
<file path=[Content_Types].xml><?xml version="1.0" encoding="utf-8"?>
<Types xmlns="http://schemas.openxmlformats.org/package/2006/content-types">
  <Default Extension="xml" ContentType="application/xml"/>
  <Default Extension="jpeg" ContentType="image/jpeg"/>
  <Default Extension="png" ContentType="image/png"/>
  <Default Extension="wdp" ContentType="image/vnd.ms-photo"/>
  <Default Extension="emf" ContentType="image/x-emf"/>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16CBC4" w14:textId="2FAD48F1" w:rsidR="006007D8" w:rsidRPr="00D31557" w:rsidRDefault="00226048" w:rsidP="00415527">
      <w:pPr>
        <w:jc w:val="center"/>
        <w:outlineLvl w:val="0"/>
        <w:rPr>
          <w:rFonts w:ascii="Cambria" w:eastAsia="Times New Roman" w:hAnsi="Cambria"/>
          <w:b/>
          <w:color w:val="222222"/>
          <w:sz w:val="22"/>
          <w:szCs w:val="22"/>
          <w:shd w:val="clear" w:color="auto" w:fill="FFFFFF"/>
          <w:lang w:val="en-GB"/>
        </w:rPr>
      </w:pPr>
      <w:bookmarkStart w:id="0" w:name="_Toc34055459"/>
      <w:bookmarkStart w:id="1" w:name="_Toc34062680"/>
      <w:bookmarkStart w:id="2" w:name="_Hlk18261193"/>
      <w:r>
        <w:rPr>
          <w:noProof/>
        </w:rPr>
        <w:drawing>
          <wp:inline distT="0" distB="0" distL="0" distR="0" wp14:anchorId="10E47D6A" wp14:editId="0C23EA20">
            <wp:extent cx="4622862" cy="766106"/>
            <wp:effectExtent l="0" t="0" r="635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19996" cy="782203"/>
                    </a:xfrm>
                    <a:prstGeom prst="rect">
                      <a:avLst/>
                    </a:prstGeom>
                    <a:noFill/>
                    <a:ln>
                      <a:noFill/>
                    </a:ln>
                  </pic:spPr>
                </pic:pic>
              </a:graphicData>
            </a:graphic>
          </wp:inline>
        </w:drawing>
      </w:r>
      <w:bookmarkEnd w:id="0"/>
      <w:bookmarkEnd w:id="1"/>
    </w:p>
    <w:p w14:paraId="0A445D8F" w14:textId="77777777" w:rsidR="00C06FFF" w:rsidRPr="00D31557" w:rsidRDefault="00C06FFF" w:rsidP="00C06FFF">
      <w:pPr>
        <w:jc w:val="center"/>
        <w:outlineLvl w:val="0"/>
        <w:rPr>
          <w:rFonts w:ascii="Cambria" w:eastAsia="Times New Roman" w:hAnsi="Cambria"/>
          <w:b/>
          <w:color w:val="222222"/>
          <w:sz w:val="22"/>
          <w:szCs w:val="22"/>
          <w:shd w:val="clear" w:color="auto" w:fill="FFFFFF"/>
          <w:lang w:val="en-GB"/>
        </w:rPr>
      </w:pPr>
    </w:p>
    <w:p w14:paraId="72CD889F" w14:textId="77777777" w:rsidR="00C06FFF" w:rsidRPr="00D31557" w:rsidRDefault="00C06FFF" w:rsidP="00C06FFF">
      <w:pPr>
        <w:jc w:val="center"/>
        <w:outlineLvl w:val="0"/>
        <w:rPr>
          <w:rFonts w:ascii="Cambria" w:eastAsia="Times New Roman" w:hAnsi="Cambria"/>
          <w:b/>
          <w:color w:val="222222"/>
          <w:sz w:val="22"/>
          <w:szCs w:val="22"/>
          <w:shd w:val="clear" w:color="auto" w:fill="FFFFFF"/>
          <w:lang w:val="en-GB"/>
        </w:rPr>
      </w:pPr>
    </w:p>
    <w:p w14:paraId="448768B0" w14:textId="77777777" w:rsidR="00C06FFF" w:rsidRPr="00D31557" w:rsidRDefault="00C06FFF" w:rsidP="00C06FFF">
      <w:pPr>
        <w:jc w:val="center"/>
        <w:outlineLvl w:val="0"/>
        <w:rPr>
          <w:rFonts w:ascii="Cambria" w:eastAsia="Times New Roman" w:hAnsi="Cambria"/>
          <w:b/>
          <w:color w:val="222222"/>
          <w:sz w:val="22"/>
          <w:szCs w:val="22"/>
          <w:shd w:val="clear" w:color="auto" w:fill="FFFFFF"/>
          <w:lang w:val="en-GB"/>
        </w:rPr>
      </w:pPr>
    </w:p>
    <w:p w14:paraId="2A66108B" w14:textId="77777777" w:rsidR="00C06FFF" w:rsidRPr="00D31557" w:rsidRDefault="00C06FFF" w:rsidP="00C06FFF">
      <w:pPr>
        <w:jc w:val="center"/>
        <w:outlineLvl w:val="0"/>
        <w:rPr>
          <w:rFonts w:ascii="Cambria" w:eastAsia="Times New Roman" w:hAnsi="Cambria"/>
          <w:b/>
          <w:color w:val="222222"/>
          <w:sz w:val="22"/>
          <w:szCs w:val="22"/>
          <w:shd w:val="clear" w:color="auto" w:fill="FFFFFF"/>
          <w:lang w:val="en-GB"/>
        </w:rPr>
      </w:pPr>
    </w:p>
    <w:p w14:paraId="29B18168" w14:textId="77777777" w:rsidR="00C06FFF" w:rsidRPr="00D31557" w:rsidRDefault="00C06FFF" w:rsidP="00226048">
      <w:pPr>
        <w:outlineLvl w:val="0"/>
        <w:rPr>
          <w:rFonts w:ascii="Cambria" w:eastAsia="Times New Roman" w:hAnsi="Cambria"/>
          <w:b/>
          <w:color w:val="222222"/>
          <w:sz w:val="22"/>
          <w:szCs w:val="22"/>
          <w:shd w:val="clear" w:color="auto" w:fill="FFFFFF"/>
          <w:lang w:val="en-GB"/>
        </w:rPr>
      </w:pPr>
    </w:p>
    <w:p w14:paraId="3756AEA9" w14:textId="256941CF" w:rsidR="00C06FFF" w:rsidRPr="00D31557" w:rsidRDefault="00C06FFF" w:rsidP="003241B0">
      <w:pPr>
        <w:spacing w:line="360" w:lineRule="auto"/>
        <w:jc w:val="center"/>
        <w:outlineLvl w:val="0"/>
        <w:rPr>
          <w:rFonts w:ascii="Cambria" w:eastAsia="Times New Roman" w:hAnsi="Cambria"/>
          <w:b/>
          <w:color w:val="222222"/>
          <w:sz w:val="36"/>
          <w:szCs w:val="36"/>
          <w:shd w:val="clear" w:color="auto" w:fill="FFFFFF"/>
          <w:lang w:val="en-GB"/>
        </w:rPr>
      </w:pPr>
      <w:bookmarkStart w:id="3" w:name="_Toc34055460"/>
      <w:bookmarkStart w:id="4" w:name="_Toc34062681"/>
      <w:r w:rsidRPr="00D31557">
        <w:rPr>
          <w:rFonts w:ascii="Cambria" w:eastAsia="Times New Roman" w:hAnsi="Cambria"/>
          <w:b/>
          <w:color w:val="222222"/>
          <w:sz w:val="36"/>
          <w:szCs w:val="36"/>
          <w:shd w:val="clear" w:color="auto" w:fill="FFFFFF"/>
          <w:lang w:val="en-GB"/>
        </w:rPr>
        <w:t>Machine Learning in the Analysis of Social</w:t>
      </w:r>
      <w:r w:rsidR="003241B0" w:rsidRPr="00D31557">
        <w:rPr>
          <w:rFonts w:ascii="Cambria" w:eastAsia="Times New Roman" w:hAnsi="Cambria"/>
          <w:b/>
          <w:color w:val="222222"/>
          <w:sz w:val="36"/>
          <w:szCs w:val="36"/>
          <w:shd w:val="clear" w:color="auto" w:fill="FFFFFF"/>
          <w:lang w:val="en-GB"/>
        </w:rPr>
        <w:t xml:space="preserve"> </w:t>
      </w:r>
      <w:r w:rsidRPr="00D31557">
        <w:rPr>
          <w:rFonts w:ascii="Cambria" w:eastAsia="Times New Roman" w:hAnsi="Cambria"/>
          <w:b/>
          <w:color w:val="222222"/>
          <w:sz w:val="36"/>
          <w:szCs w:val="36"/>
          <w:shd w:val="clear" w:color="auto" w:fill="FFFFFF"/>
          <w:lang w:val="en-GB"/>
        </w:rPr>
        <w:t>Problems:</w:t>
      </w:r>
      <w:r w:rsidR="003241B0" w:rsidRPr="00D31557">
        <w:rPr>
          <w:rFonts w:ascii="Cambria" w:eastAsia="Times New Roman" w:hAnsi="Cambria"/>
          <w:b/>
          <w:color w:val="222222"/>
          <w:sz w:val="36"/>
          <w:szCs w:val="36"/>
          <w:shd w:val="clear" w:color="auto" w:fill="FFFFFF"/>
          <w:lang w:val="en-GB"/>
        </w:rPr>
        <w:t xml:space="preserve"> T</w:t>
      </w:r>
      <w:r w:rsidRPr="00D31557">
        <w:rPr>
          <w:rFonts w:ascii="Cambria" w:eastAsia="Times New Roman" w:hAnsi="Cambria"/>
          <w:b/>
          <w:color w:val="222222"/>
          <w:sz w:val="36"/>
          <w:szCs w:val="36"/>
          <w:shd w:val="clear" w:color="auto" w:fill="FFFFFF"/>
          <w:lang w:val="en-GB"/>
        </w:rPr>
        <w:t>he Case of Global Human Trafficking</w:t>
      </w:r>
      <w:bookmarkEnd w:id="3"/>
      <w:bookmarkEnd w:id="4"/>
    </w:p>
    <w:p w14:paraId="0F345B39" w14:textId="3A9ECE9D" w:rsidR="00865AEE" w:rsidRDefault="00865AEE" w:rsidP="007C2D82">
      <w:pPr>
        <w:shd w:val="clear" w:color="auto" w:fill="FFFFFF"/>
        <w:rPr>
          <w:rFonts w:ascii="Tahoma" w:eastAsia="Times New Roman" w:hAnsi="Tahoma" w:cs="Tahoma"/>
          <w:sz w:val="18"/>
          <w:szCs w:val="18"/>
          <w:lang w:val="en" w:bidi="ar"/>
        </w:rPr>
      </w:pPr>
      <w:r w:rsidRPr="00865AEE">
        <w:rPr>
          <w:rFonts w:ascii="Tahoma" w:eastAsia="Times New Roman" w:hAnsi="Tahoma" w:cs="Tahoma"/>
          <w:vanish/>
          <w:sz w:val="18"/>
          <w:szCs w:val="18"/>
          <w:lang w:val="en" w:bidi="ar"/>
        </w:rPr>
        <w:t>Arabic translation. </w:t>
      </w:r>
    </w:p>
    <w:p w14:paraId="79692770" w14:textId="57EC77F4" w:rsidR="007C2D82" w:rsidRDefault="007C2D82" w:rsidP="007C2D82">
      <w:pPr>
        <w:shd w:val="clear" w:color="auto" w:fill="FFFFFF"/>
        <w:rPr>
          <w:rFonts w:ascii="Tahoma" w:eastAsia="Times New Roman" w:hAnsi="Tahoma" w:cs="Tahoma"/>
          <w:sz w:val="18"/>
          <w:szCs w:val="18"/>
          <w:lang w:val="en" w:bidi="ar"/>
        </w:rPr>
      </w:pPr>
    </w:p>
    <w:p w14:paraId="25C2B212" w14:textId="77777777" w:rsidR="007C2D82" w:rsidRPr="00865AEE" w:rsidRDefault="007C2D82" w:rsidP="007C2D82">
      <w:pPr>
        <w:shd w:val="clear" w:color="auto" w:fill="FFFFFF"/>
        <w:rPr>
          <w:rFonts w:ascii="Tahoma" w:eastAsia="Times New Roman" w:hAnsi="Tahoma" w:cs="Tahoma"/>
          <w:sz w:val="18"/>
          <w:szCs w:val="18"/>
          <w:lang w:val="en" w:bidi="ar"/>
        </w:rPr>
      </w:pPr>
    </w:p>
    <w:p w14:paraId="13775C7E" w14:textId="1B4D5571" w:rsidR="00C06FFF" w:rsidRPr="007C2D82" w:rsidRDefault="00CF5810" w:rsidP="00C06FFF">
      <w:pPr>
        <w:jc w:val="center"/>
        <w:rPr>
          <w:rFonts w:ascii="Cambria" w:eastAsia="Times New Roman" w:hAnsi="Cambria"/>
          <w:b/>
          <w:bCs/>
          <w:color w:val="222222"/>
          <w:sz w:val="32"/>
          <w:szCs w:val="32"/>
          <w:shd w:val="clear" w:color="auto" w:fill="FFFFFF"/>
          <w:lang w:val="en"/>
        </w:rPr>
      </w:pPr>
      <w:r w:rsidRPr="007C2D82">
        <w:rPr>
          <w:rFonts w:ascii="Cambria" w:hAnsi="Cambria" w:cs="Segoe UI"/>
          <w:b/>
          <w:bCs/>
          <w:color w:val="222222"/>
          <w:sz w:val="36"/>
          <w:szCs w:val="36"/>
          <w:shd w:val="clear" w:color="auto" w:fill="FFFFFF"/>
          <w:rtl/>
        </w:rPr>
        <w:t xml:space="preserve">التعلم الألى في تحليل المشاكل الاجتماعية: </w:t>
      </w:r>
    </w:p>
    <w:p w14:paraId="70084E28" w14:textId="00D3979D" w:rsidR="00C06FFF" w:rsidRPr="007C2D82" w:rsidRDefault="007C2D82" w:rsidP="00C06FFF">
      <w:pPr>
        <w:jc w:val="center"/>
        <w:rPr>
          <w:rFonts w:ascii="Cambria" w:eastAsia="Times New Roman" w:hAnsi="Cambria"/>
          <w:b/>
          <w:color w:val="222222"/>
          <w:sz w:val="36"/>
          <w:szCs w:val="36"/>
          <w:shd w:val="clear" w:color="auto" w:fill="FFFFFF"/>
          <w:lang w:val="en-GB"/>
        </w:rPr>
      </w:pPr>
      <w:r w:rsidRPr="007C2D82">
        <w:rPr>
          <w:rFonts w:ascii="Cambria" w:hAnsi="Cambria" w:cs="Segoe UI"/>
          <w:b/>
          <w:bCs/>
          <w:color w:val="222222"/>
          <w:sz w:val="36"/>
          <w:szCs w:val="36"/>
          <w:shd w:val="clear" w:color="auto" w:fill="FFFFFF"/>
          <w:rtl/>
        </w:rPr>
        <w:t>دراسة حالة الاتجار بالبشر علي الصعيد العالمي</w:t>
      </w:r>
    </w:p>
    <w:p w14:paraId="0946AB6E" w14:textId="54901FC6" w:rsidR="00C06FFF" w:rsidRDefault="00C06FFF" w:rsidP="00C06FFF">
      <w:pPr>
        <w:jc w:val="center"/>
        <w:rPr>
          <w:rFonts w:ascii="Cambria" w:eastAsia="Times New Roman" w:hAnsi="Cambria"/>
          <w:b/>
          <w:color w:val="222222"/>
          <w:sz w:val="22"/>
          <w:szCs w:val="22"/>
          <w:shd w:val="clear" w:color="auto" w:fill="FFFFFF"/>
          <w:lang w:val="en-GB"/>
        </w:rPr>
      </w:pPr>
    </w:p>
    <w:p w14:paraId="381FE4F1" w14:textId="0AE0EDB7" w:rsidR="007C2D82" w:rsidRDefault="007C2D82" w:rsidP="00C06FFF">
      <w:pPr>
        <w:jc w:val="center"/>
        <w:rPr>
          <w:rFonts w:ascii="Cambria" w:eastAsia="Times New Roman" w:hAnsi="Cambria"/>
          <w:b/>
          <w:color w:val="222222"/>
          <w:sz w:val="22"/>
          <w:szCs w:val="22"/>
          <w:shd w:val="clear" w:color="auto" w:fill="FFFFFF"/>
          <w:lang w:val="en-GB"/>
        </w:rPr>
      </w:pPr>
    </w:p>
    <w:p w14:paraId="720C2B77" w14:textId="77777777" w:rsidR="007C2D82" w:rsidRDefault="007C2D82" w:rsidP="00C06FFF">
      <w:pPr>
        <w:jc w:val="center"/>
        <w:rPr>
          <w:rFonts w:ascii="Cambria" w:eastAsia="Times New Roman" w:hAnsi="Cambria"/>
          <w:b/>
          <w:color w:val="222222"/>
          <w:sz w:val="22"/>
          <w:szCs w:val="22"/>
          <w:shd w:val="clear" w:color="auto" w:fill="FFFFFF"/>
          <w:lang w:val="en-GB"/>
        </w:rPr>
      </w:pPr>
    </w:p>
    <w:p w14:paraId="6B6ACD45" w14:textId="77777777" w:rsidR="007C2D82" w:rsidRPr="00D31557" w:rsidRDefault="007C2D82" w:rsidP="00C06FFF">
      <w:pPr>
        <w:jc w:val="center"/>
        <w:rPr>
          <w:rFonts w:ascii="Cambria" w:eastAsia="Times New Roman" w:hAnsi="Cambria"/>
          <w:b/>
          <w:color w:val="222222"/>
          <w:sz w:val="22"/>
          <w:szCs w:val="22"/>
          <w:shd w:val="clear" w:color="auto" w:fill="FFFFFF"/>
          <w:lang w:val="en-GB"/>
        </w:rPr>
      </w:pPr>
    </w:p>
    <w:p w14:paraId="568EEC47" w14:textId="28ED0DDE" w:rsidR="00C06FFF" w:rsidRPr="00D31557" w:rsidRDefault="00C06FFF" w:rsidP="00C06FFF">
      <w:pPr>
        <w:jc w:val="center"/>
        <w:rPr>
          <w:rFonts w:ascii="Cambria" w:eastAsia="Times New Roman" w:hAnsi="Cambria"/>
          <w:b/>
          <w:color w:val="222222"/>
          <w:sz w:val="36"/>
          <w:szCs w:val="36"/>
          <w:shd w:val="clear" w:color="auto" w:fill="FFFFFF"/>
          <w:lang w:val="en-GB"/>
        </w:rPr>
      </w:pPr>
      <w:r w:rsidRPr="00D31557">
        <w:rPr>
          <w:rFonts w:ascii="Cambria" w:eastAsia="Times New Roman" w:hAnsi="Cambria"/>
          <w:b/>
          <w:color w:val="222222"/>
          <w:sz w:val="36"/>
          <w:szCs w:val="36"/>
          <w:shd w:val="clear" w:color="auto" w:fill="FFFFFF"/>
          <w:lang w:val="en-GB"/>
        </w:rPr>
        <w:t xml:space="preserve">by </w:t>
      </w:r>
    </w:p>
    <w:p w14:paraId="2939D385" w14:textId="77777777" w:rsidR="00C06FFF" w:rsidRPr="007C2D82" w:rsidRDefault="00C06FFF" w:rsidP="00C06FFF">
      <w:pPr>
        <w:jc w:val="center"/>
        <w:rPr>
          <w:rFonts w:ascii="Cambria" w:eastAsia="Times New Roman" w:hAnsi="Cambria"/>
          <w:b/>
          <w:color w:val="222222"/>
          <w:sz w:val="20"/>
          <w:szCs w:val="20"/>
          <w:shd w:val="clear" w:color="auto" w:fill="FFFFFF"/>
          <w:lang w:val="en-GB"/>
        </w:rPr>
      </w:pPr>
    </w:p>
    <w:p w14:paraId="6524121B" w14:textId="76635FB4" w:rsidR="00C06FFF" w:rsidRPr="00D31557" w:rsidRDefault="00C06FFF" w:rsidP="00C06FFF">
      <w:pPr>
        <w:jc w:val="center"/>
        <w:outlineLvl w:val="0"/>
        <w:rPr>
          <w:rFonts w:ascii="Cambria" w:eastAsia="Times New Roman" w:hAnsi="Cambria"/>
          <w:b/>
          <w:color w:val="222222"/>
          <w:sz w:val="36"/>
          <w:szCs w:val="36"/>
          <w:shd w:val="clear" w:color="auto" w:fill="FFFFFF"/>
          <w:lang w:val="en-GB"/>
        </w:rPr>
      </w:pPr>
      <w:bookmarkStart w:id="5" w:name="_Toc34055461"/>
      <w:bookmarkStart w:id="6" w:name="_Toc34062682"/>
      <w:r w:rsidRPr="00D31557">
        <w:rPr>
          <w:rFonts w:ascii="Cambria" w:eastAsia="Times New Roman" w:hAnsi="Cambria"/>
          <w:b/>
          <w:color w:val="222222"/>
          <w:sz w:val="36"/>
          <w:szCs w:val="36"/>
          <w:shd w:val="clear" w:color="auto" w:fill="FFFFFF"/>
          <w:lang w:val="en-GB"/>
        </w:rPr>
        <w:t>ARSENIO BALUYOT CAOLI, JR.</w:t>
      </w:r>
      <w:bookmarkEnd w:id="5"/>
      <w:bookmarkEnd w:id="6"/>
    </w:p>
    <w:p w14:paraId="6EA8D985" w14:textId="739894F9" w:rsidR="00C06FFF" w:rsidRPr="00D31557" w:rsidRDefault="00C06FFF" w:rsidP="00C06FFF">
      <w:pPr>
        <w:jc w:val="center"/>
        <w:rPr>
          <w:rFonts w:ascii="Cambria" w:eastAsia="Times New Roman" w:hAnsi="Cambria"/>
          <w:b/>
          <w:color w:val="222222"/>
          <w:sz w:val="36"/>
          <w:szCs w:val="36"/>
          <w:shd w:val="clear" w:color="auto" w:fill="FFFFFF"/>
          <w:lang w:val="en-GB"/>
        </w:rPr>
      </w:pPr>
    </w:p>
    <w:p w14:paraId="3F981B67" w14:textId="49601D80" w:rsidR="00C06FFF" w:rsidRPr="00D31557" w:rsidRDefault="00C06FFF" w:rsidP="00C06FFF">
      <w:pPr>
        <w:jc w:val="center"/>
        <w:rPr>
          <w:rFonts w:ascii="Cambria" w:eastAsia="Times New Roman" w:hAnsi="Cambria"/>
          <w:b/>
          <w:color w:val="222222"/>
          <w:sz w:val="36"/>
          <w:szCs w:val="36"/>
          <w:shd w:val="clear" w:color="auto" w:fill="FFFFFF"/>
          <w:lang w:val="en-GB"/>
        </w:rPr>
      </w:pPr>
    </w:p>
    <w:p w14:paraId="0758A499" w14:textId="77777777" w:rsidR="00C06FFF" w:rsidRPr="00D31557" w:rsidRDefault="00C06FFF" w:rsidP="00C06FFF">
      <w:pPr>
        <w:jc w:val="center"/>
        <w:rPr>
          <w:rFonts w:ascii="Cambria" w:eastAsia="Times New Roman" w:hAnsi="Cambria"/>
          <w:b/>
          <w:color w:val="222222"/>
          <w:sz w:val="22"/>
          <w:szCs w:val="22"/>
          <w:shd w:val="clear" w:color="auto" w:fill="FFFFFF"/>
          <w:lang w:val="en-GB"/>
        </w:rPr>
      </w:pPr>
    </w:p>
    <w:p w14:paraId="25BA4F66" w14:textId="7B51C434" w:rsidR="00C06FFF" w:rsidRPr="007C2D82" w:rsidRDefault="007C2D82" w:rsidP="007C2D82">
      <w:pPr>
        <w:jc w:val="center"/>
        <w:outlineLvl w:val="0"/>
        <w:rPr>
          <w:rFonts w:ascii="Cambria" w:eastAsia="Times New Roman" w:hAnsi="Cambria"/>
          <w:b/>
          <w:sz w:val="32"/>
          <w:szCs w:val="32"/>
          <w:shd w:val="clear" w:color="auto" w:fill="FFFFFF"/>
          <w:lang w:val="en-GB"/>
        </w:rPr>
      </w:pPr>
      <w:bookmarkStart w:id="7" w:name="_Toc34055462"/>
      <w:bookmarkStart w:id="8" w:name="_Toc34062683"/>
      <w:r>
        <w:rPr>
          <w:rFonts w:ascii="Cambria" w:eastAsia="Times New Roman" w:hAnsi="Cambria"/>
          <w:b/>
          <w:sz w:val="32"/>
          <w:szCs w:val="32"/>
          <w:shd w:val="clear" w:color="auto" w:fill="FFFFFF"/>
          <w:lang w:val="en-GB"/>
        </w:rPr>
        <w:t>D</w:t>
      </w:r>
      <w:r w:rsidR="00AD0291" w:rsidRPr="00D31557">
        <w:rPr>
          <w:rFonts w:ascii="Cambria" w:eastAsia="Times New Roman" w:hAnsi="Cambria"/>
          <w:b/>
          <w:sz w:val="32"/>
          <w:szCs w:val="32"/>
          <w:shd w:val="clear" w:color="auto" w:fill="FFFFFF"/>
          <w:lang w:val="en-GB"/>
        </w:rPr>
        <w:t>issertation submitted in fulfilment of the requirements for the degree of</w:t>
      </w:r>
      <w:bookmarkEnd w:id="7"/>
      <w:bookmarkEnd w:id="8"/>
    </w:p>
    <w:p w14:paraId="2BFFCB13" w14:textId="51642FCF" w:rsidR="00C06FFF" w:rsidRPr="00D31557" w:rsidRDefault="00F16CE2" w:rsidP="00C06FFF">
      <w:pPr>
        <w:jc w:val="center"/>
        <w:outlineLvl w:val="0"/>
        <w:rPr>
          <w:rFonts w:ascii="Cambria" w:eastAsia="Times New Roman" w:hAnsi="Cambria"/>
          <w:b/>
          <w:color w:val="222222"/>
          <w:sz w:val="32"/>
          <w:szCs w:val="32"/>
          <w:shd w:val="clear" w:color="auto" w:fill="FFFFFF"/>
          <w:lang w:val="en-GB"/>
        </w:rPr>
      </w:pPr>
      <w:bookmarkStart w:id="9" w:name="_Toc34055463"/>
      <w:bookmarkStart w:id="10" w:name="_Toc34062684"/>
      <w:r w:rsidRPr="00D31557">
        <w:rPr>
          <w:rFonts w:ascii="Cambria" w:eastAsia="Times New Roman" w:hAnsi="Cambria"/>
          <w:b/>
          <w:color w:val="222222"/>
          <w:sz w:val="32"/>
          <w:szCs w:val="32"/>
          <w:shd w:val="clear" w:color="auto" w:fill="FFFFFF"/>
          <w:lang w:val="en-GB"/>
        </w:rPr>
        <w:t>MSc INFORMATICS</w:t>
      </w:r>
      <w:bookmarkEnd w:id="9"/>
      <w:bookmarkEnd w:id="10"/>
    </w:p>
    <w:p w14:paraId="56B2D842" w14:textId="4E412E82" w:rsidR="00C06FFF" w:rsidRPr="00D31557" w:rsidRDefault="00C06FFF" w:rsidP="00C06FFF">
      <w:pPr>
        <w:jc w:val="center"/>
        <w:outlineLvl w:val="0"/>
        <w:rPr>
          <w:rFonts w:ascii="Cambria" w:eastAsia="Times New Roman" w:hAnsi="Cambria"/>
          <w:b/>
          <w:color w:val="222222"/>
          <w:sz w:val="32"/>
          <w:szCs w:val="32"/>
          <w:shd w:val="clear" w:color="auto" w:fill="FFFFFF"/>
          <w:lang w:val="en-GB"/>
        </w:rPr>
      </w:pPr>
      <w:bookmarkStart w:id="11" w:name="_Toc34055464"/>
      <w:bookmarkStart w:id="12" w:name="_Toc34062685"/>
      <w:r w:rsidRPr="00D31557">
        <w:rPr>
          <w:rFonts w:ascii="Cambria" w:eastAsia="Times New Roman" w:hAnsi="Cambria"/>
          <w:b/>
          <w:color w:val="222222"/>
          <w:sz w:val="32"/>
          <w:szCs w:val="32"/>
          <w:shd w:val="clear" w:color="auto" w:fill="FFFFFF"/>
          <w:lang w:val="en-GB"/>
        </w:rPr>
        <w:t>(KNOWLEDGE AND DATA MANAGEMENT)</w:t>
      </w:r>
      <w:bookmarkEnd w:id="11"/>
      <w:bookmarkEnd w:id="12"/>
    </w:p>
    <w:p w14:paraId="3D005005" w14:textId="77777777" w:rsidR="00C06FFF" w:rsidRPr="00D31557" w:rsidRDefault="00C06FFF" w:rsidP="00C06FFF">
      <w:pPr>
        <w:outlineLvl w:val="0"/>
        <w:rPr>
          <w:rFonts w:ascii="Cambria" w:eastAsia="Times New Roman" w:hAnsi="Cambria"/>
          <w:b/>
          <w:color w:val="222222"/>
          <w:sz w:val="22"/>
          <w:szCs w:val="22"/>
          <w:shd w:val="clear" w:color="auto" w:fill="FFFFFF"/>
          <w:lang w:val="en-GB"/>
        </w:rPr>
      </w:pPr>
    </w:p>
    <w:p w14:paraId="721C4417" w14:textId="24395A80" w:rsidR="00C06FFF" w:rsidRPr="00D31557" w:rsidRDefault="00C06FFF" w:rsidP="00C06FFF">
      <w:pPr>
        <w:jc w:val="center"/>
        <w:outlineLvl w:val="0"/>
        <w:rPr>
          <w:rFonts w:ascii="Cambria" w:eastAsia="Times New Roman" w:hAnsi="Cambria"/>
          <w:b/>
          <w:color w:val="222222"/>
          <w:sz w:val="32"/>
          <w:szCs w:val="32"/>
          <w:shd w:val="clear" w:color="auto" w:fill="FFFFFF"/>
          <w:lang w:val="en-GB"/>
        </w:rPr>
      </w:pPr>
      <w:bookmarkStart w:id="13" w:name="_Toc34055465"/>
      <w:bookmarkStart w:id="14" w:name="_Toc34062686"/>
      <w:r w:rsidRPr="00D31557">
        <w:rPr>
          <w:rFonts w:ascii="Cambria" w:eastAsia="Times New Roman" w:hAnsi="Cambria"/>
          <w:b/>
          <w:color w:val="222222"/>
          <w:sz w:val="32"/>
          <w:szCs w:val="32"/>
          <w:shd w:val="clear" w:color="auto" w:fill="FFFFFF"/>
          <w:lang w:val="en-GB"/>
        </w:rPr>
        <w:t>at</w:t>
      </w:r>
      <w:bookmarkEnd w:id="13"/>
      <w:bookmarkEnd w:id="14"/>
      <w:r w:rsidRPr="00D31557">
        <w:rPr>
          <w:rFonts w:ascii="Cambria" w:eastAsia="Times New Roman" w:hAnsi="Cambria"/>
          <w:b/>
          <w:color w:val="222222"/>
          <w:sz w:val="32"/>
          <w:szCs w:val="32"/>
          <w:shd w:val="clear" w:color="auto" w:fill="FFFFFF"/>
          <w:lang w:val="en-GB"/>
        </w:rPr>
        <w:t xml:space="preserve"> </w:t>
      </w:r>
    </w:p>
    <w:p w14:paraId="13A7D9CB" w14:textId="77777777" w:rsidR="00C06FFF" w:rsidRPr="00D31557" w:rsidRDefault="00C06FFF" w:rsidP="00C06FFF">
      <w:pPr>
        <w:outlineLvl w:val="0"/>
        <w:rPr>
          <w:rFonts w:ascii="Cambria" w:eastAsia="Times New Roman" w:hAnsi="Cambria"/>
          <w:b/>
          <w:color w:val="222222"/>
          <w:sz w:val="32"/>
          <w:szCs w:val="32"/>
          <w:shd w:val="clear" w:color="auto" w:fill="FFFFFF"/>
          <w:lang w:val="en-GB"/>
        </w:rPr>
      </w:pPr>
    </w:p>
    <w:p w14:paraId="3F25A1D7" w14:textId="50FF239C" w:rsidR="00C06FFF" w:rsidRPr="00D31557" w:rsidRDefault="00C06FFF" w:rsidP="00C06FFF">
      <w:pPr>
        <w:jc w:val="center"/>
        <w:outlineLvl w:val="0"/>
        <w:rPr>
          <w:rFonts w:ascii="Cambria" w:eastAsia="Times New Roman" w:hAnsi="Cambria"/>
          <w:b/>
          <w:color w:val="222222"/>
          <w:sz w:val="32"/>
          <w:szCs w:val="32"/>
          <w:shd w:val="clear" w:color="auto" w:fill="FFFFFF"/>
          <w:lang w:val="en-GB"/>
        </w:rPr>
      </w:pPr>
      <w:bookmarkStart w:id="15" w:name="_Toc34055466"/>
      <w:bookmarkStart w:id="16" w:name="_Toc34062687"/>
      <w:r w:rsidRPr="00D31557">
        <w:rPr>
          <w:rFonts w:ascii="Cambria" w:eastAsia="Times New Roman" w:hAnsi="Cambria"/>
          <w:b/>
          <w:color w:val="222222"/>
          <w:sz w:val="32"/>
          <w:szCs w:val="32"/>
          <w:shd w:val="clear" w:color="auto" w:fill="FFFFFF"/>
          <w:lang w:val="en-GB"/>
        </w:rPr>
        <w:t>The British University in Dubai</w:t>
      </w:r>
      <w:bookmarkEnd w:id="15"/>
      <w:bookmarkEnd w:id="16"/>
    </w:p>
    <w:p w14:paraId="6705F987" w14:textId="500AACF4" w:rsidR="00C06FFF" w:rsidRPr="00D31557" w:rsidRDefault="00C06FFF" w:rsidP="00C06FFF">
      <w:pPr>
        <w:jc w:val="center"/>
        <w:outlineLvl w:val="0"/>
        <w:rPr>
          <w:rFonts w:ascii="Cambria" w:eastAsia="Times New Roman" w:hAnsi="Cambria"/>
          <w:b/>
          <w:color w:val="222222"/>
          <w:sz w:val="22"/>
          <w:szCs w:val="22"/>
          <w:shd w:val="clear" w:color="auto" w:fill="FFFFFF"/>
          <w:lang w:val="en-GB"/>
        </w:rPr>
      </w:pPr>
    </w:p>
    <w:p w14:paraId="4499DE03" w14:textId="5DE6FCF8" w:rsidR="00C06FFF" w:rsidRPr="00D31557" w:rsidRDefault="00C06FFF" w:rsidP="00C06FFF">
      <w:pPr>
        <w:jc w:val="center"/>
        <w:outlineLvl w:val="0"/>
        <w:rPr>
          <w:rFonts w:ascii="Cambria" w:eastAsia="Times New Roman" w:hAnsi="Cambria"/>
          <w:b/>
          <w:color w:val="222222"/>
          <w:sz w:val="22"/>
          <w:szCs w:val="22"/>
          <w:shd w:val="clear" w:color="auto" w:fill="FFFFFF"/>
          <w:lang w:val="en-GB"/>
        </w:rPr>
      </w:pPr>
    </w:p>
    <w:p w14:paraId="5995E4FD" w14:textId="667EA456" w:rsidR="00C06FFF" w:rsidRPr="00D31557" w:rsidRDefault="00C06FFF" w:rsidP="007C2D82">
      <w:pPr>
        <w:outlineLvl w:val="0"/>
        <w:rPr>
          <w:rFonts w:ascii="Cambria" w:eastAsia="Times New Roman" w:hAnsi="Cambria"/>
          <w:b/>
          <w:color w:val="222222"/>
          <w:sz w:val="22"/>
          <w:szCs w:val="22"/>
          <w:shd w:val="clear" w:color="auto" w:fill="FFFFFF"/>
          <w:lang w:val="en-GB"/>
        </w:rPr>
      </w:pPr>
    </w:p>
    <w:p w14:paraId="0B73C4DF" w14:textId="77777777" w:rsidR="00C06FFF" w:rsidRPr="00D31557" w:rsidRDefault="00C06FFF" w:rsidP="00AD0291">
      <w:pPr>
        <w:outlineLvl w:val="0"/>
        <w:rPr>
          <w:rFonts w:ascii="Cambria" w:eastAsia="Times New Roman" w:hAnsi="Cambria"/>
          <w:b/>
          <w:color w:val="222222"/>
          <w:sz w:val="22"/>
          <w:szCs w:val="22"/>
          <w:shd w:val="clear" w:color="auto" w:fill="FFFFFF"/>
          <w:lang w:val="en-GB"/>
        </w:rPr>
      </w:pPr>
    </w:p>
    <w:p w14:paraId="43A56DD4" w14:textId="77777777" w:rsidR="00181F15" w:rsidRPr="00D31557" w:rsidRDefault="00C06FFF" w:rsidP="00181F15">
      <w:pPr>
        <w:jc w:val="center"/>
        <w:outlineLvl w:val="0"/>
        <w:rPr>
          <w:rFonts w:ascii="Cambria" w:eastAsia="Times New Roman" w:hAnsi="Cambria"/>
          <w:b/>
          <w:color w:val="222222"/>
          <w:sz w:val="32"/>
          <w:szCs w:val="32"/>
          <w:shd w:val="clear" w:color="auto" w:fill="FFFFFF"/>
          <w:lang w:val="en-GB"/>
        </w:rPr>
      </w:pPr>
      <w:bookmarkStart w:id="17" w:name="_Toc34055467"/>
      <w:bookmarkStart w:id="18" w:name="_Toc34062688"/>
      <w:r w:rsidRPr="00D31557">
        <w:rPr>
          <w:rFonts w:ascii="Cambria" w:eastAsia="Times New Roman" w:hAnsi="Cambria"/>
          <w:b/>
          <w:color w:val="222222"/>
          <w:sz w:val="32"/>
          <w:szCs w:val="32"/>
          <w:shd w:val="clear" w:color="auto" w:fill="FFFFFF"/>
          <w:lang w:val="en-GB"/>
        </w:rPr>
        <w:lastRenderedPageBreak/>
        <w:t>September 2019</w:t>
      </w:r>
      <w:bookmarkEnd w:id="17"/>
      <w:bookmarkEnd w:id="18"/>
    </w:p>
    <w:p w14:paraId="6A7AFA6A" w14:textId="76383CE9" w:rsidR="00AD0291" w:rsidRPr="00D31557" w:rsidRDefault="00AD0291">
      <w:pPr>
        <w:rPr>
          <w:rFonts w:ascii="Cambria" w:eastAsia="Times New Roman" w:hAnsi="Cambria"/>
          <w:b/>
          <w:color w:val="222222"/>
          <w:sz w:val="32"/>
          <w:szCs w:val="32"/>
          <w:shd w:val="clear" w:color="auto" w:fill="FFFFFF"/>
          <w:lang w:val="en-GB"/>
        </w:rPr>
      </w:pPr>
    </w:p>
    <w:p w14:paraId="46E4FF50" w14:textId="030985EA" w:rsidR="00AD0291" w:rsidRPr="00D31557" w:rsidRDefault="00AD0291" w:rsidP="00AD0291">
      <w:pPr>
        <w:autoSpaceDE w:val="0"/>
        <w:autoSpaceDN w:val="0"/>
        <w:adjustRightInd w:val="0"/>
        <w:jc w:val="center"/>
        <w:rPr>
          <w:rFonts w:ascii="Cambria" w:hAnsi="Cambria"/>
          <w:b/>
          <w:bCs/>
          <w:sz w:val="28"/>
          <w:szCs w:val="28"/>
        </w:rPr>
      </w:pPr>
      <w:r w:rsidRPr="00D31557">
        <w:rPr>
          <w:rFonts w:ascii="Cambria" w:hAnsi="Cambria"/>
          <w:b/>
          <w:bCs/>
          <w:sz w:val="28"/>
          <w:szCs w:val="28"/>
        </w:rPr>
        <w:t>DECLARATION</w:t>
      </w:r>
    </w:p>
    <w:p w14:paraId="1F6322F9" w14:textId="39417071" w:rsidR="00AD0291" w:rsidRPr="00D31557" w:rsidRDefault="00AD0291" w:rsidP="00AD0291">
      <w:pPr>
        <w:autoSpaceDE w:val="0"/>
        <w:autoSpaceDN w:val="0"/>
        <w:adjustRightInd w:val="0"/>
        <w:jc w:val="center"/>
        <w:rPr>
          <w:rFonts w:ascii="Cambria" w:hAnsi="Cambria"/>
          <w:b/>
          <w:bCs/>
          <w:sz w:val="28"/>
          <w:szCs w:val="28"/>
        </w:rPr>
      </w:pPr>
    </w:p>
    <w:p w14:paraId="1E83828F" w14:textId="363463D1" w:rsidR="00AD0291" w:rsidRPr="00D31557" w:rsidRDefault="00AD0291" w:rsidP="00AD0291">
      <w:pPr>
        <w:autoSpaceDE w:val="0"/>
        <w:autoSpaceDN w:val="0"/>
        <w:adjustRightInd w:val="0"/>
        <w:jc w:val="center"/>
        <w:rPr>
          <w:rFonts w:ascii="Cambria" w:hAnsi="Cambria"/>
          <w:b/>
          <w:bCs/>
          <w:sz w:val="28"/>
          <w:szCs w:val="28"/>
        </w:rPr>
      </w:pPr>
    </w:p>
    <w:p w14:paraId="12E627CA" w14:textId="77777777" w:rsidR="00AD0291" w:rsidRPr="00D31557" w:rsidRDefault="00AD0291" w:rsidP="00AD0291">
      <w:pPr>
        <w:autoSpaceDE w:val="0"/>
        <w:autoSpaceDN w:val="0"/>
        <w:adjustRightInd w:val="0"/>
        <w:jc w:val="center"/>
        <w:rPr>
          <w:rFonts w:ascii="Cambria" w:hAnsi="Cambria"/>
          <w:b/>
          <w:bCs/>
          <w:sz w:val="28"/>
          <w:szCs w:val="28"/>
        </w:rPr>
      </w:pPr>
    </w:p>
    <w:p w14:paraId="5A238AD6" w14:textId="22912236" w:rsidR="00AD0291" w:rsidRPr="00D31557" w:rsidRDefault="00AD0291" w:rsidP="00AD0291">
      <w:pPr>
        <w:autoSpaceDE w:val="0"/>
        <w:autoSpaceDN w:val="0"/>
        <w:adjustRightInd w:val="0"/>
        <w:jc w:val="both"/>
        <w:rPr>
          <w:rFonts w:ascii="Cambria" w:hAnsi="Cambria"/>
          <w:sz w:val="23"/>
          <w:szCs w:val="23"/>
        </w:rPr>
      </w:pPr>
      <w:r w:rsidRPr="00D31557">
        <w:rPr>
          <w:rFonts w:ascii="Cambria" w:hAnsi="Cambria"/>
          <w:sz w:val="23"/>
          <w:szCs w:val="23"/>
        </w:rPr>
        <w:t>I warrant that the content of this research is the direct result of my own work and that any use made in it of published or unpublished copyright material falls within the limits permitted by international copyright conventions.</w:t>
      </w:r>
    </w:p>
    <w:p w14:paraId="34DA4371" w14:textId="77777777" w:rsidR="00AD0291" w:rsidRPr="00D31557" w:rsidRDefault="00AD0291" w:rsidP="00AD0291">
      <w:pPr>
        <w:autoSpaceDE w:val="0"/>
        <w:autoSpaceDN w:val="0"/>
        <w:adjustRightInd w:val="0"/>
        <w:jc w:val="both"/>
        <w:rPr>
          <w:rFonts w:ascii="Cambria" w:hAnsi="Cambria"/>
          <w:sz w:val="23"/>
          <w:szCs w:val="23"/>
        </w:rPr>
      </w:pPr>
    </w:p>
    <w:p w14:paraId="2092075D" w14:textId="345A0704" w:rsidR="00AD0291" w:rsidRPr="00D31557" w:rsidRDefault="00AD0291" w:rsidP="00AD0291">
      <w:pPr>
        <w:autoSpaceDE w:val="0"/>
        <w:autoSpaceDN w:val="0"/>
        <w:adjustRightInd w:val="0"/>
        <w:jc w:val="both"/>
        <w:rPr>
          <w:rFonts w:ascii="Cambria" w:hAnsi="Cambria"/>
          <w:sz w:val="23"/>
          <w:szCs w:val="23"/>
        </w:rPr>
      </w:pPr>
      <w:r w:rsidRPr="00D31557">
        <w:rPr>
          <w:rFonts w:ascii="Cambria" w:hAnsi="Cambria"/>
          <w:sz w:val="23"/>
          <w:szCs w:val="23"/>
        </w:rPr>
        <w:t>I understand that a copy of my research will be deposited in the University Library for permanent retention.</w:t>
      </w:r>
    </w:p>
    <w:p w14:paraId="7CCBEA6F" w14:textId="77777777" w:rsidR="00AD0291" w:rsidRPr="00D31557" w:rsidRDefault="00AD0291" w:rsidP="00AD0291">
      <w:pPr>
        <w:autoSpaceDE w:val="0"/>
        <w:autoSpaceDN w:val="0"/>
        <w:adjustRightInd w:val="0"/>
        <w:jc w:val="both"/>
        <w:rPr>
          <w:rFonts w:ascii="Cambria" w:hAnsi="Cambria"/>
          <w:sz w:val="23"/>
          <w:szCs w:val="23"/>
        </w:rPr>
      </w:pPr>
    </w:p>
    <w:p w14:paraId="1D31498A" w14:textId="35ED9731" w:rsidR="00AD0291" w:rsidRPr="00D31557" w:rsidRDefault="00AD0291" w:rsidP="00AD0291">
      <w:pPr>
        <w:autoSpaceDE w:val="0"/>
        <w:autoSpaceDN w:val="0"/>
        <w:adjustRightInd w:val="0"/>
        <w:jc w:val="both"/>
        <w:rPr>
          <w:rFonts w:ascii="Cambria" w:hAnsi="Cambria"/>
          <w:sz w:val="23"/>
          <w:szCs w:val="23"/>
        </w:rPr>
      </w:pPr>
      <w:r w:rsidRPr="00D31557">
        <w:rPr>
          <w:rFonts w:ascii="Cambria" w:hAnsi="Cambria"/>
          <w:sz w:val="23"/>
          <w:szCs w:val="23"/>
        </w:rPr>
        <w:t>I hereby agree that the material mentioned above for which I am author and copyright holder may be copied and distributed by The British University in Dubai for the purposes of research, private study or education and that The British University in Dubai may recover from purchasers the costs incurred in such copying and distribution, where appropriate.</w:t>
      </w:r>
    </w:p>
    <w:p w14:paraId="76CDF7CF" w14:textId="77777777" w:rsidR="00AD0291" w:rsidRPr="00D31557" w:rsidRDefault="00AD0291" w:rsidP="00AD0291">
      <w:pPr>
        <w:autoSpaceDE w:val="0"/>
        <w:autoSpaceDN w:val="0"/>
        <w:adjustRightInd w:val="0"/>
        <w:jc w:val="both"/>
        <w:rPr>
          <w:rFonts w:ascii="Cambria" w:hAnsi="Cambria"/>
          <w:sz w:val="23"/>
          <w:szCs w:val="23"/>
        </w:rPr>
      </w:pPr>
    </w:p>
    <w:p w14:paraId="06DEE2F1" w14:textId="56A8A534" w:rsidR="00AD0291" w:rsidRPr="00D31557" w:rsidRDefault="00AD0291" w:rsidP="00AD0291">
      <w:pPr>
        <w:autoSpaceDE w:val="0"/>
        <w:autoSpaceDN w:val="0"/>
        <w:adjustRightInd w:val="0"/>
        <w:jc w:val="both"/>
        <w:rPr>
          <w:rFonts w:ascii="Cambria" w:hAnsi="Cambria"/>
          <w:sz w:val="23"/>
          <w:szCs w:val="23"/>
        </w:rPr>
      </w:pPr>
      <w:r w:rsidRPr="00D31557">
        <w:rPr>
          <w:rFonts w:ascii="Cambria" w:hAnsi="Cambria"/>
          <w:sz w:val="23"/>
          <w:szCs w:val="23"/>
        </w:rPr>
        <w:t>I understand that The British University in Dubai may make a digital copy available in the institutional repository.</w:t>
      </w:r>
    </w:p>
    <w:p w14:paraId="1ED6900A" w14:textId="77777777" w:rsidR="00AD0291" w:rsidRPr="00D31557" w:rsidRDefault="00AD0291" w:rsidP="00AD0291">
      <w:pPr>
        <w:autoSpaceDE w:val="0"/>
        <w:autoSpaceDN w:val="0"/>
        <w:adjustRightInd w:val="0"/>
        <w:jc w:val="both"/>
        <w:rPr>
          <w:rFonts w:ascii="Cambria" w:hAnsi="Cambria"/>
          <w:sz w:val="23"/>
          <w:szCs w:val="23"/>
        </w:rPr>
      </w:pPr>
    </w:p>
    <w:p w14:paraId="2FB4E6AF" w14:textId="28608270" w:rsidR="00AD0291" w:rsidRPr="00D31557" w:rsidRDefault="00AD0291" w:rsidP="00AD0291">
      <w:pPr>
        <w:autoSpaceDE w:val="0"/>
        <w:autoSpaceDN w:val="0"/>
        <w:adjustRightInd w:val="0"/>
        <w:jc w:val="both"/>
        <w:rPr>
          <w:rFonts w:ascii="Cambria" w:hAnsi="Cambria"/>
          <w:sz w:val="23"/>
          <w:szCs w:val="23"/>
        </w:rPr>
      </w:pPr>
      <w:r w:rsidRPr="00D31557">
        <w:rPr>
          <w:rFonts w:ascii="Cambria" w:hAnsi="Cambria"/>
          <w:sz w:val="23"/>
          <w:szCs w:val="23"/>
        </w:rPr>
        <w:t>I understand that I may apply to the University to retain the right to withhold or to restrict access to my thesis for a period which shall not normally exceed four calendar years from the congregation at which the degree is conferred, the length of the period to be specified in the application, together with the precise reasons for making that application.</w:t>
      </w:r>
    </w:p>
    <w:p w14:paraId="1978BC03" w14:textId="47D170D8" w:rsidR="00AD0291" w:rsidRPr="00D31557" w:rsidRDefault="00AD0291" w:rsidP="00AD0291">
      <w:pPr>
        <w:autoSpaceDE w:val="0"/>
        <w:autoSpaceDN w:val="0"/>
        <w:adjustRightInd w:val="0"/>
        <w:rPr>
          <w:rFonts w:ascii="Cambria" w:hAnsi="Cambria"/>
        </w:rPr>
      </w:pPr>
    </w:p>
    <w:p w14:paraId="48E2D952" w14:textId="731E6E9C" w:rsidR="00AD0291" w:rsidRPr="00D31557" w:rsidRDefault="00651C9D" w:rsidP="00AD0291">
      <w:pPr>
        <w:autoSpaceDE w:val="0"/>
        <w:autoSpaceDN w:val="0"/>
        <w:adjustRightInd w:val="0"/>
        <w:rPr>
          <w:rFonts w:ascii="Cambria" w:hAnsi="Cambria"/>
        </w:rPr>
      </w:pPr>
      <w:r>
        <w:rPr>
          <w:rFonts w:ascii="Cambria" w:hAnsi="Cambria"/>
          <w:noProof/>
        </w:rPr>
        <w:drawing>
          <wp:anchor distT="0" distB="0" distL="114300" distR="114300" simplePos="0" relativeHeight="251659264" behindDoc="0" locked="0" layoutInCell="1" allowOverlap="1" wp14:anchorId="78A56F37" wp14:editId="72A84D67">
            <wp:simplePos x="0" y="0"/>
            <wp:positionH relativeFrom="column">
              <wp:posOffset>-187325</wp:posOffset>
            </wp:positionH>
            <wp:positionV relativeFrom="paragraph">
              <wp:posOffset>132715</wp:posOffset>
            </wp:positionV>
            <wp:extent cx="2305050" cy="1536700"/>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Archie SIG.png"/>
                    <pic:cNvPicPr/>
                  </pic:nvPicPr>
                  <pic:blipFill>
                    <a:blip r:embed="rId9"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2305050" cy="1536700"/>
                    </a:xfrm>
                    <a:prstGeom prst="rect">
                      <a:avLst/>
                    </a:prstGeom>
                  </pic:spPr>
                </pic:pic>
              </a:graphicData>
            </a:graphic>
            <wp14:sizeRelH relativeFrom="margin">
              <wp14:pctWidth>0</wp14:pctWidth>
            </wp14:sizeRelH>
            <wp14:sizeRelV relativeFrom="margin">
              <wp14:pctHeight>0</wp14:pctHeight>
            </wp14:sizeRelV>
          </wp:anchor>
        </w:drawing>
      </w:r>
    </w:p>
    <w:p w14:paraId="4C6D8BC5" w14:textId="36082FCC" w:rsidR="00AD0291" w:rsidRPr="00D31557" w:rsidRDefault="00AD0291" w:rsidP="00AD0291">
      <w:pPr>
        <w:autoSpaceDE w:val="0"/>
        <w:autoSpaceDN w:val="0"/>
        <w:adjustRightInd w:val="0"/>
        <w:rPr>
          <w:rFonts w:ascii="Cambria" w:hAnsi="Cambria"/>
        </w:rPr>
      </w:pPr>
    </w:p>
    <w:p w14:paraId="58C37E65" w14:textId="7B3C3DCF" w:rsidR="00AD0291" w:rsidRPr="00D31557" w:rsidRDefault="00AD0291" w:rsidP="00AD0291">
      <w:pPr>
        <w:autoSpaceDE w:val="0"/>
        <w:autoSpaceDN w:val="0"/>
        <w:adjustRightInd w:val="0"/>
        <w:rPr>
          <w:rFonts w:ascii="Cambria" w:hAnsi="Cambria"/>
        </w:rPr>
      </w:pPr>
    </w:p>
    <w:p w14:paraId="4A0284B7" w14:textId="1E3D0B17" w:rsidR="00AD0291" w:rsidRPr="00D31557" w:rsidRDefault="00AD0291" w:rsidP="00AD0291">
      <w:pPr>
        <w:autoSpaceDE w:val="0"/>
        <w:autoSpaceDN w:val="0"/>
        <w:adjustRightInd w:val="0"/>
        <w:rPr>
          <w:rFonts w:ascii="Cambria" w:hAnsi="Cambria"/>
        </w:rPr>
      </w:pPr>
      <w:r w:rsidRPr="00D31557">
        <w:rPr>
          <w:rFonts w:ascii="Cambria" w:hAnsi="Cambria"/>
        </w:rPr>
        <w:t>_____________________________</w:t>
      </w:r>
    </w:p>
    <w:p w14:paraId="4E4E0461" w14:textId="0FDC4ADD" w:rsidR="00AD0291" w:rsidRPr="00D31557" w:rsidRDefault="00AD0291" w:rsidP="00AD0291">
      <w:pPr>
        <w:outlineLvl w:val="0"/>
        <w:rPr>
          <w:rFonts w:ascii="Cambria" w:eastAsia="Times New Roman" w:hAnsi="Cambria"/>
          <w:b/>
          <w:sz w:val="32"/>
          <w:szCs w:val="32"/>
          <w:shd w:val="clear" w:color="auto" w:fill="FFFFFF"/>
          <w:lang w:val="en-GB"/>
        </w:rPr>
      </w:pPr>
      <w:bookmarkStart w:id="19" w:name="_Toc34055468"/>
      <w:bookmarkStart w:id="20" w:name="_Toc34062689"/>
      <w:r w:rsidRPr="00D31557">
        <w:rPr>
          <w:rFonts w:ascii="Cambria" w:hAnsi="Cambria"/>
        </w:rPr>
        <w:t xml:space="preserve">Signature of the </w:t>
      </w:r>
      <w:r w:rsidR="00651C9D">
        <w:rPr>
          <w:rFonts w:ascii="Cambria" w:hAnsi="Cambria"/>
        </w:rPr>
        <w:t>S</w:t>
      </w:r>
      <w:r w:rsidRPr="00D31557">
        <w:rPr>
          <w:rFonts w:ascii="Cambria" w:hAnsi="Cambria"/>
        </w:rPr>
        <w:t>tudent</w:t>
      </w:r>
      <w:bookmarkEnd w:id="19"/>
      <w:bookmarkEnd w:id="20"/>
    </w:p>
    <w:p w14:paraId="3FE8AF3F" w14:textId="50DB0528" w:rsidR="008A59D7" w:rsidRPr="00D31557" w:rsidRDefault="008A59D7" w:rsidP="008A59D7">
      <w:pPr>
        <w:rPr>
          <w:rFonts w:ascii="Cambria" w:eastAsia="Times New Roman" w:hAnsi="Cambria"/>
          <w:b/>
          <w:sz w:val="32"/>
          <w:szCs w:val="32"/>
          <w:shd w:val="clear" w:color="auto" w:fill="FFFFFF"/>
          <w:lang w:val="en-GB"/>
        </w:rPr>
      </w:pPr>
    </w:p>
    <w:p w14:paraId="4A2FD213" w14:textId="6996333D" w:rsidR="008A59D7" w:rsidRPr="00D31557" w:rsidRDefault="008A59D7" w:rsidP="008A59D7">
      <w:pPr>
        <w:rPr>
          <w:rFonts w:ascii="Cambria" w:eastAsia="Times New Roman" w:hAnsi="Cambria"/>
          <w:b/>
          <w:sz w:val="32"/>
          <w:szCs w:val="32"/>
          <w:shd w:val="clear" w:color="auto" w:fill="FFFFFF"/>
          <w:lang w:val="en-GB"/>
        </w:rPr>
      </w:pPr>
    </w:p>
    <w:p w14:paraId="7EED618E" w14:textId="77777777" w:rsidR="008A59D7" w:rsidRPr="00D31557" w:rsidRDefault="008A59D7" w:rsidP="008A59D7">
      <w:pPr>
        <w:rPr>
          <w:rFonts w:ascii="Cambria" w:eastAsia="Times New Roman" w:hAnsi="Cambria"/>
          <w:b/>
          <w:color w:val="222222"/>
          <w:sz w:val="32"/>
          <w:szCs w:val="32"/>
          <w:shd w:val="clear" w:color="auto" w:fill="FFFFFF"/>
          <w:lang w:val="en-GB"/>
        </w:rPr>
      </w:pPr>
    </w:p>
    <w:p w14:paraId="55384A5A" w14:textId="77777777" w:rsidR="008A59D7" w:rsidRPr="00D31557" w:rsidRDefault="008A59D7" w:rsidP="008A59D7">
      <w:pPr>
        <w:rPr>
          <w:rFonts w:ascii="Cambria" w:eastAsia="Times New Roman" w:hAnsi="Cambria"/>
          <w:b/>
          <w:color w:val="222222"/>
          <w:sz w:val="32"/>
          <w:szCs w:val="32"/>
          <w:shd w:val="clear" w:color="auto" w:fill="FFFFFF"/>
          <w:lang w:val="en-GB"/>
        </w:rPr>
      </w:pPr>
    </w:p>
    <w:p w14:paraId="0D52CE87" w14:textId="77777777" w:rsidR="008A59D7" w:rsidRPr="00D31557" w:rsidRDefault="008A59D7" w:rsidP="008A59D7">
      <w:pPr>
        <w:rPr>
          <w:rFonts w:ascii="Cambria" w:eastAsia="Times New Roman" w:hAnsi="Cambria"/>
          <w:b/>
          <w:color w:val="222222"/>
          <w:sz w:val="32"/>
          <w:szCs w:val="32"/>
          <w:shd w:val="clear" w:color="auto" w:fill="FFFFFF"/>
          <w:lang w:val="en-GB"/>
        </w:rPr>
      </w:pPr>
    </w:p>
    <w:p w14:paraId="236DF506" w14:textId="77777777" w:rsidR="008A59D7" w:rsidRPr="00D31557" w:rsidRDefault="008A59D7" w:rsidP="008A59D7">
      <w:pPr>
        <w:rPr>
          <w:rFonts w:ascii="Cambria" w:eastAsia="Times New Roman" w:hAnsi="Cambria"/>
          <w:b/>
          <w:color w:val="222222"/>
          <w:sz w:val="32"/>
          <w:szCs w:val="32"/>
          <w:shd w:val="clear" w:color="auto" w:fill="FFFFFF"/>
          <w:lang w:val="en-GB"/>
        </w:rPr>
      </w:pPr>
    </w:p>
    <w:p w14:paraId="42E27893" w14:textId="77777777" w:rsidR="008A59D7" w:rsidRPr="00D31557" w:rsidRDefault="008A59D7" w:rsidP="008A59D7">
      <w:pPr>
        <w:rPr>
          <w:rFonts w:ascii="Cambria" w:eastAsia="Times New Roman" w:hAnsi="Cambria"/>
          <w:b/>
          <w:color w:val="222222"/>
          <w:sz w:val="32"/>
          <w:szCs w:val="32"/>
          <w:shd w:val="clear" w:color="auto" w:fill="FFFFFF"/>
          <w:lang w:val="en-GB"/>
        </w:rPr>
      </w:pPr>
    </w:p>
    <w:p w14:paraId="64AC78E1" w14:textId="77777777" w:rsidR="008A59D7" w:rsidRPr="00D31557" w:rsidRDefault="008A59D7" w:rsidP="008A59D7">
      <w:pPr>
        <w:rPr>
          <w:rFonts w:ascii="Cambria" w:eastAsia="Times New Roman" w:hAnsi="Cambria"/>
          <w:b/>
          <w:color w:val="222222"/>
          <w:sz w:val="32"/>
          <w:szCs w:val="32"/>
          <w:shd w:val="clear" w:color="auto" w:fill="FFFFFF"/>
          <w:lang w:val="en-GB"/>
        </w:rPr>
      </w:pPr>
    </w:p>
    <w:p w14:paraId="5124EFEE" w14:textId="77777777" w:rsidR="008A59D7" w:rsidRPr="00D31557" w:rsidRDefault="008A59D7" w:rsidP="008A59D7">
      <w:pPr>
        <w:rPr>
          <w:rFonts w:ascii="Cambria" w:eastAsia="Times New Roman" w:hAnsi="Cambria"/>
          <w:b/>
          <w:color w:val="222222"/>
          <w:sz w:val="32"/>
          <w:szCs w:val="32"/>
          <w:shd w:val="clear" w:color="auto" w:fill="FFFFFF"/>
          <w:lang w:val="en-GB"/>
        </w:rPr>
      </w:pPr>
    </w:p>
    <w:p w14:paraId="7CEADDCF" w14:textId="77777777" w:rsidR="008A59D7" w:rsidRPr="00D31557" w:rsidRDefault="008A59D7" w:rsidP="008A59D7">
      <w:pPr>
        <w:rPr>
          <w:rFonts w:ascii="Cambria" w:eastAsia="Times New Roman" w:hAnsi="Cambria"/>
          <w:b/>
          <w:color w:val="222222"/>
          <w:sz w:val="32"/>
          <w:szCs w:val="32"/>
          <w:shd w:val="clear" w:color="auto" w:fill="FFFFFF"/>
          <w:lang w:val="en-GB"/>
        </w:rPr>
      </w:pPr>
    </w:p>
    <w:p w14:paraId="617F3F1C" w14:textId="77777777" w:rsidR="008A59D7" w:rsidRPr="00D31557" w:rsidRDefault="008A59D7" w:rsidP="008A59D7">
      <w:pPr>
        <w:rPr>
          <w:rFonts w:ascii="Cambria" w:eastAsia="Times New Roman" w:hAnsi="Cambria"/>
          <w:b/>
          <w:color w:val="222222"/>
          <w:sz w:val="32"/>
          <w:szCs w:val="32"/>
          <w:shd w:val="clear" w:color="auto" w:fill="FFFFFF"/>
          <w:lang w:val="en-GB"/>
        </w:rPr>
      </w:pPr>
    </w:p>
    <w:p w14:paraId="7888EB37" w14:textId="77777777" w:rsidR="008A59D7" w:rsidRPr="00D31557" w:rsidRDefault="008A59D7" w:rsidP="008A59D7">
      <w:pPr>
        <w:rPr>
          <w:rFonts w:ascii="Cambria" w:eastAsia="Times New Roman" w:hAnsi="Cambria"/>
          <w:b/>
          <w:color w:val="222222"/>
          <w:sz w:val="32"/>
          <w:szCs w:val="32"/>
          <w:shd w:val="clear" w:color="auto" w:fill="FFFFFF"/>
          <w:lang w:val="en-GB"/>
        </w:rPr>
      </w:pPr>
    </w:p>
    <w:p w14:paraId="2483A27B" w14:textId="77777777" w:rsidR="008A59D7" w:rsidRPr="00D31557" w:rsidRDefault="008A59D7" w:rsidP="008A59D7">
      <w:pPr>
        <w:rPr>
          <w:rFonts w:ascii="Cambria" w:eastAsia="Times New Roman" w:hAnsi="Cambria"/>
          <w:b/>
          <w:color w:val="222222"/>
          <w:sz w:val="32"/>
          <w:szCs w:val="32"/>
          <w:shd w:val="clear" w:color="auto" w:fill="FFFFFF"/>
          <w:lang w:val="en-GB"/>
        </w:rPr>
      </w:pPr>
    </w:p>
    <w:p w14:paraId="7063CB90" w14:textId="77777777" w:rsidR="008A59D7" w:rsidRPr="00D31557" w:rsidRDefault="008A59D7" w:rsidP="008A59D7">
      <w:pPr>
        <w:rPr>
          <w:rFonts w:ascii="Cambria" w:hAnsi="Cambria" w:cs="Times New Roman,Bold"/>
          <w:b/>
          <w:bCs/>
          <w:sz w:val="28"/>
          <w:szCs w:val="28"/>
        </w:rPr>
      </w:pPr>
    </w:p>
    <w:p w14:paraId="75E24327" w14:textId="77777777" w:rsidR="008A59D7" w:rsidRPr="00D31557" w:rsidRDefault="008A59D7" w:rsidP="008A59D7">
      <w:pPr>
        <w:rPr>
          <w:rFonts w:ascii="Cambria" w:hAnsi="Cambria" w:cs="Times New Roman,Bold"/>
          <w:b/>
          <w:bCs/>
          <w:sz w:val="28"/>
          <w:szCs w:val="28"/>
        </w:rPr>
      </w:pPr>
    </w:p>
    <w:p w14:paraId="523B5730" w14:textId="77777777" w:rsidR="008A59D7" w:rsidRPr="00D31557" w:rsidRDefault="008A59D7" w:rsidP="008A59D7">
      <w:pPr>
        <w:rPr>
          <w:rFonts w:ascii="Cambria" w:hAnsi="Cambria" w:cs="Times New Roman,Bold"/>
          <w:b/>
          <w:bCs/>
          <w:sz w:val="28"/>
          <w:szCs w:val="28"/>
        </w:rPr>
      </w:pPr>
    </w:p>
    <w:p w14:paraId="36BC41F8" w14:textId="77777777" w:rsidR="008A59D7" w:rsidRPr="00D31557" w:rsidRDefault="008A59D7" w:rsidP="008A59D7">
      <w:pPr>
        <w:rPr>
          <w:rFonts w:ascii="Cambria" w:hAnsi="Cambria" w:cs="Times New Roman,Bold"/>
          <w:b/>
          <w:bCs/>
          <w:sz w:val="28"/>
          <w:szCs w:val="28"/>
        </w:rPr>
      </w:pPr>
    </w:p>
    <w:p w14:paraId="5E8E1780" w14:textId="77777777" w:rsidR="008A59D7" w:rsidRPr="00D31557" w:rsidRDefault="008A59D7" w:rsidP="008A59D7">
      <w:pPr>
        <w:rPr>
          <w:rFonts w:ascii="Cambria" w:hAnsi="Cambria" w:cs="Times New Roman,Bold"/>
          <w:b/>
          <w:bCs/>
          <w:sz w:val="28"/>
          <w:szCs w:val="28"/>
        </w:rPr>
      </w:pPr>
    </w:p>
    <w:p w14:paraId="7B442A64" w14:textId="0C288450" w:rsidR="008A59D7" w:rsidRPr="00D31557" w:rsidRDefault="008A59D7" w:rsidP="008A59D7">
      <w:pPr>
        <w:jc w:val="center"/>
        <w:rPr>
          <w:rFonts w:ascii="Cambria" w:eastAsia="Times New Roman" w:hAnsi="Cambria"/>
          <w:b/>
          <w:color w:val="222222"/>
          <w:sz w:val="32"/>
          <w:szCs w:val="32"/>
          <w:shd w:val="clear" w:color="auto" w:fill="FFFFFF"/>
          <w:lang w:val="en-GB"/>
        </w:rPr>
      </w:pPr>
      <w:r w:rsidRPr="00D31557">
        <w:rPr>
          <w:rFonts w:ascii="Cambria" w:hAnsi="Cambria" w:cs="Times New Roman,Bold"/>
          <w:b/>
          <w:bCs/>
          <w:sz w:val="28"/>
          <w:szCs w:val="28"/>
        </w:rPr>
        <w:t>COPYRIGHT AND INFORMATION TO USERS</w:t>
      </w:r>
    </w:p>
    <w:p w14:paraId="4071FD84" w14:textId="77777777" w:rsidR="008A59D7" w:rsidRPr="00D31557" w:rsidRDefault="008A59D7" w:rsidP="008A59D7">
      <w:pPr>
        <w:autoSpaceDE w:val="0"/>
        <w:autoSpaceDN w:val="0"/>
        <w:adjustRightInd w:val="0"/>
        <w:rPr>
          <w:rFonts w:ascii="Cambria" w:hAnsi="Cambria"/>
          <w:sz w:val="23"/>
          <w:szCs w:val="23"/>
        </w:rPr>
      </w:pPr>
    </w:p>
    <w:p w14:paraId="5398CF61" w14:textId="77777777" w:rsidR="008A59D7" w:rsidRPr="00D31557" w:rsidRDefault="008A59D7" w:rsidP="008A59D7">
      <w:pPr>
        <w:autoSpaceDE w:val="0"/>
        <w:autoSpaceDN w:val="0"/>
        <w:adjustRightInd w:val="0"/>
        <w:rPr>
          <w:rFonts w:ascii="Cambria" w:hAnsi="Cambria"/>
          <w:sz w:val="23"/>
          <w:szCs w:val="23"/>
        </w:rPr>
      </w:pPr>
    </w:p>
    <w:p w14:paraId="6D5F2272" w14:textId="77777777" w:rsidR="008A59D7" w:rsidRPr="00D31557" w:rsidRDefault="008A59D7" w:rsidP="008A59D7">
      <w:pPr>
        <w:autoSpaceDE w:val="0"/>
        <w:autoSpaceDN w:val="0"/>
        <w:adjustRightInd w:val="0"/>
        <w:rPr>
          <w:rFonts w:ascii="Cambria" w:hAnsi="Cambria"/>
          <w:sz w:val="23"/>
          <w:szCs w:val="23"/>
        </w:rPr>
      </w:pPr>
    </w:p>
    <w:p w14:paraId="011B431B" w14:textId="75B970F6" w:rsidR="008A59D7" w:rsidRPr="00D31557" w:rsidRDefault="008A59D7" w:rsidP="008A59D7">
      <w:pPr>
        <w:autoSpaceDE w:val="0"/>
        <w:autoSpaceDN w:val="0"/>
        <w:adjustRightInd w:val="0"/>
        <w:jc w:val="both"/>
        <w:rPr>
          <w:rFonts w:ascii="Cambria" w:hAnsi="Cambria"/>
          <w:sz w:val="23"/>
          <w:szCs w:val="23"/>
        </w:rPr>
      </w:pPr>
      <w:r w:rsidRPr="00D31557">
        <w:rPr>
          <w:rFonts w:ascii="Cambria" w:hAnsi="Cambria"/>
          <w:sz w:val="23"/>
          <w:szCs w:val="23"/>
        </w:rPr>
        <w:t>The author whose copyright is declared on the title page of the work has granted to the British University in Dubai the right to lend his/her research work to users of its library and to make partial or single copies for educational and research use.</w:t>
      </w:r>
    </w:p>
    <w:p w14:paraId="662F8FD1" w14:textId="49AD27E8" w:rsidR="008A59D7" w:rsidRPr="00D31557" w:rsidRDefault="008A59D7" w:rsidP="008A59D7">
      <w:pPr>
        <w:autoSpaceDE w:val="0"/>
        <w:autoSpaceDN w:val="0"/>
        <w:adjustRightInd w:val="0"/>
        <w:jc w:val="both"/>
        <w:rPr>
          <w:rFonts w:ascii="Cambria" w:hAnsi="Cambria"/>
          <w:sz w:val="23"/>
          <w:szCs w:val="23"/>
        </w:rPr>
      </w:pPr>
    </w:p>
    <w:p w14:paraId="12E0C71A" w14:textId="77777777" w:rsidR="008A59D7" w:rsidRPr="00D31557" w:rsidRDefault="008A59D7" w:rsidP="008A59D7">
      <w:pPr>
        <w:autoSpaceDE w:val="0"/>
        <w:autoSpaceDN w:val="0"/>
        <w:adjustRightInd w:val="0"/>
        <w:jc w:val="both"/>
        <w:rPr>
          <w:rFonts w:ascii="Cambria" w:hAnsi="Cambria"/>
          <w:sz w:val="23"/>
          <w:szCs w:val="23"/>
        </w:rPr>
      </w:pPr>
    </w:p>
    <w:p w14:paraId="0DEA1131" w14:textId="5442DF6D" w:rsidR="008A59D7" w:rsidRPr="00D31557" w:rsidRDefault="008A59D7" w:rsidP="008A59D7">
      <w:pPr>
        <w:autoSpaceDE w:val="0"/>
        <w:autoSpaceDN w:val="0"/>
        <w:adjustRightInd w:val="0"/>
        <w:jc w:val="both"/>
        <w:rPr>
          <w:rFonts w:ascii="Cambria" w:hAnsi="Cambria"/>
          <w:sz w:val="23"/>
          <w:szCs w:val="23"/>
        </w:rPr>
      </w:pPr>
      <w:r w:rsidRPr="00D31557">
        <w:rPr>
          <w:rFonts w:ascii="Cambria" w:hAnsi="Cambria"/>
          <w:sz w:val="23"/>
          <w:szCs w:val="23"/>
        </w:rPr>
        <w:t>The author has also granted permission to the University to keep or make a digital copy for similar use and for the purpose of preservation of the work digitally.</w:t>
      </w:r>
    </w:p>
    <w:p w14:paraId="24822E2B" w14:textId="3131EBBB" w:rsidR="008A59D7" w:rsidRPr="00D31557" w:rsidRDefault="008A59D7" w:rsidP="008A59D7">
      <w:pPr>
        <w:autoSpaceDE w:val="0"/>
        <w:autoSpaceDN w:val="0"/>
        <w:adjustRightInd w:val="0"/>
        <w:jc w:val="both"/>
        <w:rPr>
          <w:rFonts w:ascii="Cambria" w:hAnsi="Cambria"/>
          <w:sz w:val="23"/>
          <w:szCs w:val="23"/>
        </w:rPr>
      </w:pPr>
    </w:p>
    <w:p w14:paraId="632D430B" w14:textId="77777777" w:rsidR="008A59D7" w:rsidRPr="00D31557" w:rsidRDefault="008A59D7" w:rsidP="008A59D7">
      <w:pPr>
        <w:autoSpaceDE w:val="0"/>
        <w:autoSpaceDN w:val="0"/>
        <w:adjustRightInd w:val="0"/>
        <w:jc w:val="both"/>
        <w:rPr>
          <w:rFonts w:ascii="Cambria" w:hAnsi="Cambria"/>
          <w:sz w:val="23"/>
          <w:szCs w:val="23"/>
        </w:rPr>
      </w:pPr>
    </w:p>
    <w:p w14:paraId="67A248FC" w14:textId="5A71DC3B" w:rsidR="008A59D7" w:rsidRPr="00D31557" w:rsidRDefault="008A59D7" w:rsidP="008A59D7">
      <w:pPr>
        <w:autoSpaceDE w:val="0"/>
        <w:autoSpaceDN w:val="0"/>
        <w:adjustRightInd w:val="0"/>
        <w:jc w:val="both"/>
        <w:rPr>
          <w:rFonts w:ascii="Cambria" w:hAnsi="Cambria"/>
          <w:sz w:val="23"/>
          <w:szCs w:val="23"/>
        </w:rPr>
      </w:pPr>
      <w:r w:rsidRPr="00D31557">
        <w:rPr>
          <w:rFonts w:ascii="Cambria" w:hAnsi="Cambria"/>
          <w:sz w:val="23"/>
          <w:szCs w:val="23"/>
        </w:rPr>
        <w:t>Multiple copying of this work for scholarly purposes may be granted by either the author, the Registrar or the Dean only.</w:t>
      </w:r>
    </w:p>
    <w:p w14:paraId="5D1A981A" w14:textId="604A0106" w:rsidR="008A59D7" w:rsidRPr="00D31557" w:rsidRDefault="008A59D7" w:rsidP="008A59D7">
      <w:pPr>
        <w:autoSpaceDE w:val="0"/>
        <w:autoSpaceDN w:val="0"/>
        <w:adjustRightInd w:val="0"/>
        <w:jc w:val="both"/>
        <w:rPr>
          <w:rFonts w:ascii="Cambria" w:hAnsi="Cambria"/>
          <w:sz w:val="23"/>
          <w:szCs w:val="23"/>
        </w:rPr>
      </w:pPr>
    </w:p>
    <w:p w14:paraId="12162C62" w14:textId="77777777" w:rsidR="008A59D7" w:rsidRPr="00D31557" w:rsidRDefault="008A59D7" w:rsidP="008A59D7">
      <w:pPr>
        <w:autoSpaceDE w:val="0"/>
        <w:autoSpaceDN w:val="0"/>
        <w:adjustRightInd w:val="0"/>
        <w:jc w:val="both"/>
        <w:rPr>
          <w:rFonts w:ascii="Cambria" w:hAnsi="Cambria"/>
          <w:sz w:val="23"/>
          <w:szCs w:val="23"/>
        </w:rPr>
      </w:pPr>
    </w:p>
    <w:p w14:paraId="57D6DC20" w14:textId="77B15FF9" w:rsidR="008A59D7" w:rsidRPr="00D31557" w:rsidRDefault="008A59D7" w:rsidP="008A59D7">
      <w:pPr>
        <w:autoSpaceDE w:val="0"/>
        <w:autoSpaceDN w:val="0"/>
        <w:adjustRightInd w:val="0"/>
        <w:jc w:val="both"/>
        <w:rPr>
          <w:rFonts w:ascii="Cambria" w:hAnsi="Cambria"/>
          <w:sz w:val="23"/>
          <w:szCs w:val="23"/>
        </w:rPr>
      </w:pPr>
      <w:r w:rsidRPr="00D31557">
        <w:rPr>
          <w:rFonts w:ascii="Cambria" w:hAnsi="Cambria"/>
          <w:sz w:val="23"/>
          <w:szCs w:val="23"/>
        </w:rPr>
        <w:t>Copying for financial gain shall only be allowed with the author’s express permission.</w:t>
      </w:r>
    </w:p>
    <w:p w14:paraId="6ABBD262" w14:textId="4282EE6A" w:rsidR="008A59D7" w:rsidRPr="00D31557" w:rsidRDefault="008A59D7" w:rsidP="008A59D7">
      <w:pPr>
        <w:autoSpaceDE w:val="0"/>
        <w:autoSpaceDN w:val="0"/>
        <w:adjustRightInd w:val="0"/>
        <w:jc w:val="both"/>
        <w:rPr>
          <w:rFonts w:ascii="Cambria" w:hAnsi="Cambria"/>
          <w:sz w:val="23"/>
          <w:szCs w:val="23"/>
        </w:rPr>
      </w:pPr>
    </w:p>
    <w:p w14:paraId="3401392B" w14:textId="77777777" w:rsidR="008A59D7" w:rsidRPr="00D31557" w:rsidRDefault="008A59D7" w:rsidP="008A59D7">
      <w:pPr>
        <w:autoSpaceDE w:val="0"/>
        <w:autoSpaceDN w:val="0"/>
        <w:adjustRightInd w:val="0"/>
        <w:jc w:val="both"/>
        <w:rPr>
          <w:rFonts w:ascii="Cambria" w:hAnsi="Cambria"/>
          <w:sz w:val="23"/>
          <w:szCs w:val="23"/>
        </w:rPr>
      </w:pPr>
    </w:p>
    <w:p w14:paraId="68C7A16C" w14:textId="77777777" w:rsidR="008A59D7" w:rsidRPr="00D31557" w:rsidRDefault="008A59D7" w:rsidP="008A59D7">
      <w:pPr>
        <w:jc w:val="both"/>
        <w:rPr>
          <w:rFonts w:ascii="Cambria" w:eastAsia="Times New Roman" w:hAnsi="Cambria"/>
          <w:b/>
          <w:color w:val="222222"/>
          <w:sz w:val="23"/>
          <w:szCs w:val="23"/>
          <w:shd w:val="clear" w:color="auto" w:fill="FFFFFF"/>
          <w:lang w:val="en-GB"/>
        </w:rPr>
      </w:pPr>
      <w:r w:rsidRPr="00D31557">
        <w:rPr>
          <w:rFonts w:ascii="Cambria" w:hAnsi="Cambria"/>
          <w:sz w:val="23"/>
          <w:szCs w:val="23"/>
        </w:rPr>
        <w:t>Any use of this work in whole or in part shall respect the moral rights of the author to be acknowledged and to reflect in good faith and without detriment the meaning of the content, and the original authorship.</w:t>
      </w:r>
    </w:p>
    <w:p w14:paraId="6C520B2D" w14:textId="0622AC99" w:rsidR="00AD0291" w:rsidRPr="00D31557" w:rsidRDefault="00AD0291" w:rsidP="008A59D7">
      <w:pPr>
        <w:autoSpaceDE w:val="0"/>
        <w:autoSpaceDN w:val="0"/>
        <w:adjustRightInd w:val="0"/>
        <w:rPr>
          <w:rFonts w:ascii="Cambria" w:eastAsia="Times New Roman" w:hAnsi="Cambria"/>
          <w:b/>
          <w:color w:val="222222"/>
          <w:sz w:val="23"/>
          <w:szCs w:val="23"/>
          <w:shd w:val="clear" w:color="auto" w:fill="FFFFFF"/>
          <w:lang w:val="en-GB"/>
        </w:rPr>
      </w:pPr>
    </w:p>
    <w:p w14:paraId="6C020702" w14:textId="2DFAE63D" w:rsidR="003241B0" w:rsidRPr="00D31557" w:rsidRDefault="003241B0" w:rsidP="00181F15">
      <w:pPr>
        <w:outlineLvl w:val="0"/>
        <w:rPr>
          <w:rFonts w:ascii="Cambria" w:eastAsia="Times New Roman" w:hAnsi="Cambria"/>
          <w:b/>
          <w:color w:val="222222"/>
          <w:sz w:val="32"/>
          <w:szCs w:val="32"/>
          <w:shd w:val="clear" w:color="auto" w:fill="FFFFFF"/>
          <w:lang w:val="en-GB"/>
        </w:rPr>
      </w:pPr>
    </w:p>
    <w:p w14:paraId="0D5F6DCE" w14:textId="210441CB" w:rsidR="008A59D7" w:rsidRPr="00D31557" w:rsidRDefault="008A59D7" w:rsidP="00181F15">
      <w:pPr>
        <w:outlineLvl w:val="0"/>
        <w:rPr>
          <w:rFonts w:ascii="Cambria" w:eastAsia="Times New Roman" w:hAnsi="Cambria"/>
          <w:b/>
          <w:color w:val="222222"/>
          <w:sz w:val="32"/>
          <w:szCs w:val="32"/>
          <w:shd w:val="clear" w:color="auto" w:fill="FFFFFF"/>
          <w:lang w:val="en-GB"/>
        </w:rPr>
      </w:pPr>
    </w:p>
    <w:p w14:paraId="3B5CC6F0" w14:textId="7148B5E2" w:rsidR="008A59D7" w:rsidRPr="00D31557" w:rsidRDefault="008A59D7" w:rsidP="00181F15">
      <w:pPr>
        <w:outlineLvl w:val="0"/>
        <w:rPr>
          <w:rFonts w:ascii="Cambria" w:eastAsia="Times New Roman" w:hAnsi="Cambria"/>
          <w:b/>
          <w:color w:val="222222"/>
          <w:sz w:val="32"/>
          <w:szCs w:val="32"/>
          <w:shd w:val="clear" w:color="auto" w:fill="FFFFFF"/>
          <w:lang w:val="en-GB"/>
        </w:rPr>
      </w:pPr>
    </w:p>
    <w:p w14:paraId="0D7690FF" w14:textId="18A53DB6" w:rsidR="008A59D7" w:rsidRPr="00D31557" w:rsidRDefault="008A59D7" w:rsidP="00181F15">
      <w:pPr>
        <w:outlineLvl w:val="0"/>
        <w:rPr>
          <w:rFonts w:ascii="Cambria" w:eastAsia="Times New Roman" w:hAnsi="Cambria"/>
          <w:b/>
          <w:color w:val="222222"/>
          <w:sz w:val="32"/>
          <w:szCs w:val="32"/>
          <w:shd w:val="clear" w:color="auto" w:fill="FFFFFF"/>
          <w:lang w:val="en-GB"/>
        </w:rPr>
      </w:pPr>
    </w:p>
    <w:p w14:paraId="163D3601" w14:textId="454D7165" w:rsidR="008A59D7" w:rsidRPr="00D31557" w:rsidRDefault="008A59D7" w:rsidP="00181F15">
      <w:pPr>
        <w:outlineLvl w:val="0"/>
        <w:rPr>
          <w:rFonts w:ascii="Cambria" w:eastAsia="Times New Roman" w:hAnsi="Cambria"/>
          <w:b/>
          <w:color w:val="222222"/>
          <w:sz w:val="32"/>
          <w:szCs w:val="32"/>
          <w:shd w:val="clear" w:color="auto" w:fill="FFFFFF"/>
          <w:lang w:val="en-GB"/>
        </w:rPr>
      </w:pPr>
    </w:p>
    <w:p w14:paraId="47040FE6" w14:textId="01E2CD17" w:rsidR="008A59D7" w:rsidRPr="00D31557" w:rsidRDefault="008A59D7" w:rsidP="00181F15">
      <w:pPr>
        <w:outlineLvl w:val="0"/>
        <w:rPr>
          <w:rFonts w:ascii="Cambria" w:eastAsia="Times New Roman" w:hAnsi="Cambria"/>
          <w:b/>
          <w:color w:val="222222"/>
          <w:sz w:val="32"/>
          <w:szCs w:val="32"/>
          <w:shd w:val="clear" w:color="auto" w:fill="FFFFFF"/>
          <w:lang w:val="en-GB"/>
        </w:rPr>
      </w:pPr>
    </w:p>
    <w:p w14:paraId="74E2995C" w14:textId="34224C7F" w:rsidR="008A59D7" w:rsidRPr="00D31557" w:rsidRDefault="008A59D7" w:rsidP="00181F15">
      <w:pPr>
        <w:outlineLvl w:val="0"/>
        <w:rPr>
          <w:rFonts w:ascii="Cambria" w:eastAsia="Times New Roman" w:hAnsi="Cambria"/>
          <w:b/>
          <w:color w:val="222222"/>
          <w:sz w:val="32"/>
          <w:szCs w:val="32"/>
          <w:shd w:val="clear" w:color="auto" w:fill="FFFFFF"/>
          <w:lang w:val="en-GB"/>
        </w:rPr>
      </w:pPr>
    </w:p>
    <w:p w14:paraId="22DD6819" w14:textId="22EF5742" w:rsidR="008A59D7" w:rsidRPr="00D31557" w:rsidRDefault="008A59D7" w:rsidP="00181F15">
      <w:pPr>
        <w:outlineLvl w:val="0"/>
        <w:rPr>
          <w:rFonts w:ascii="Cambria" w:eastAsia="Times New Roman" w:hAnsi="Cambria"/>
          <w:b/>
          <w:color w:val="222222"/>
          <w:sz w:val="32"/>
          <w:szCs w:val="32"/>
          <w:shd w:val="clear" w:color="auto" w:fill="FFFFFF"/>
          <w:lang w:val="en-GB"/>
        </w:rPr>
      </w:pPr>
    </w:p>
    <w:p w14:paraId="52F34017" w14:textId="58EE8646" w:rsidR="008A59D7" w:rsidRPr="00D31557" w:rsidRDefault="008A59D7" w:rsidP="00181F15">
      <w:pPr>
        <w:outlineLvl w:val="0"/>
        <w:rPr>
          <w:rFonts w:ascii="Cambria" w:eastAsia="Times New Roman" w:hAnsi="Cambria"/>
          <w:b/>
          <w:color w:val="222222"/>
          <w:sz w:val="32"/>
          <w:szCs w:val="32"/>
          <w:shd w:val="clear" w:color="auto" w:fill="FFFFFF"/>
          <w:lang w:val="en-GB"/>
        </w:rPr>
      </w:pPr>
    </w:p>
    <w:p w14:paraId="51A2160D" w14:textId="5234DCC5" w:rsidR="008A59D7" w:rsidRPr="00D31557" w:rsidRDefault="008A59D7" w:rsidP="00181F15">
      <w:pPr>
        <w:outlineLvl w:val="0"/>
        <w:rPr>
          <w:rFonts w:ascii="Cambria" w:eastAsia="Times New Roman" w:hAnsi="Cambria"/>
          <w:b/>
          <w:color w:val="222222"/>
          <w:sz w:val="32"/>
          <w:szCs w:val="32"/>
          <w:shd w:val="clear" w:color="auto" w:fill="FFFFFF"/>
          <w:lang w:val="en-GB"/>
        </w:rPr>
      </w:pPr>
    </w:p>
    <w:p w14:paraId="5106488F" w14:textId="791A6B5D" w:rsidR="008A59D7" w:rsidRPr="00D31557" w:rsidRDefault="008A59D7" w:rsidP="00181F15">
      <w:pPr>
        <w:outlineLvl w:val="0"/>
        <w:rPr>
          <w:rFonts w:ascii="Cambria" w:eastAsia="Times New Roman" w:hAnsi="Cambria"/>
          <w:b/>
          <w:color w:val="222222"/>
          <w:sz w:val="32"/>
          <w:szCs w:val="32"/>
          <w:shd w:val="clear" w:color="auto" w:fill="FFFFFF"/>
          <w:lang w:val="en-GB"/>
        </w:rPr>
      </w:pPr>
    </w:p>
    <w:p w14:paraId="0595D1B0" w14:textId="5F9A0D00" w:rsidR="008A59D7" w:rsidRPr="00D31557" w:rsidRDefault="008A59D7" w:rsidP="00181F15">
      <w:pPr>
        <w:outlineLvl w:val="0"/>
        <w:rPr>
          <w:rFonts w:ascii="Cambria" w:eastAsia="Times New Roman" w:hAnsi="Cambria"/>
          <w:b/>
          <w:color w:val="222222"/>
          <w:sz w:val="32"/>
          <w:szCs w:val="32"/>
          <w:shd w:val="clear" w:color="auto" w:fill="FFFFFF"/>
          <w:lang w:val="en-GB"/>
        </w:rPr>
      </w:pPr>
    </w:p>
    <w:p w14:paraId="33F19E74" w14:textId="77777777" w:rsidR="008A59D7" w:rsidRPr="00D31557" w:rsidRDefault="008A59D7" w:rsidP="00181F15">
      <w:pPr>
        <w:outlineLvl w:val="0"/>
        <w:rPr>
          <w:rFonts w:ascii="Cambria" w:eastAsia="Times New Roman" w:hAnsi="Cambria"/>
          <w:b/>
          <w:color w:val="222222"/>
          <w:sz w:val="32"/>
          <w:szCs w:val="32"/>
          <w:shd w:val="clear" w:color="auto" w:fill="FFFFFF"/>
          <w:lang w:val="en-GB"/>
        </w:rPr>
      </w:pPr>
    </w:p>
    <w:p w14:paraId="258CA73F" w14:textId="77777777" w:rsidR="003241B0" w:rsidRPr="00D31557" w:rsidRDefault="003241B0" w:rsidP="00181F15">
      <w:pPr>
        <w:outlineLvl w:val="0"/>
        <w:rPr>
          <w:rFonts w:ascii="Cambria" w:eastAsia="Times New Roman" w:hAnsi="Cambria"/>
          <w:b/>
          <w:color w:val="222222"/>
          <w:sz w:val="32"/>
          <w:szCs w:val="32"/>
          <w:shd w:val="clear" w:color="auto" w:fill="FFFFFF"/>
          <w:lang w:val="en-GB"/>
        </w:rPr>
      </w:pPr>
    </w:p>
    <w:p w14:paraId="27A85548" w14:textId="0AE59B8A" w:rsidR="00D447D5" w:rsidRPr="00D31557" w:rsidRDefault="00C06FFF" w:rsidP="00181F15">
      <w:pPr>
        <w:outlineLvl w:val="0"/>
        <w:rPr>
          <w:rFonts w:ascii="Cambria" w:eastAsia="Times New Roman" w:hAnsi="Cambria"/>
          <w:b/>
          <w:sz w:val="32"/>
          <w:szCs w:val="32"/>
          <w:shd w:val="clear" w:color="auto" w:fill="FFFFFF"/>
          <w:lang w:val="en-GB"/>
        </w:rPr>
      </w:pPr>
      <w:bookmarkStart w:id="21" w:name="_Toc34055469"/>
      <w:bookmarkStart w:id="22" w:name="_Toc34062690"/>
      <w:r w:rsidRPr="00D31557">
        <w:rPr>
          <w:rFonts w:ascii="Cambria" w:eastAsia="Times New Roman" w:hAnsi="Cambria"/>
          <w:b/>
          <w:sz w:val="32"/>
          <w:szCs w:val="32"/>
          <w:shd w:val="clear" w:color="auto" w:fill="FFFFFF"/>
          <w:lang w:val="en-GB"/>
        </w:rPr>
        <w:t>Abstract</w:t>
      </w:r>
      <w:bookmarkEnd w:id="21"/>
      <w:bookmarkEnd w:id="22"/>
    </w:p>
    <w:p w14:paraId="2262DE46" w14:textId="181CA577" w:rsidR="006444D3" w:rsidRPr="00D31557" w:rsidRDefault="006444D3">
      <w:pPr>
        <w:rPr>
          <w:rFonts w:ascii="Cambria" w:eastAsia="Times New Roman" w:hAnsi="Cambria"/>
          <w:b/>
          <w:sz w:val="22"/>
          <w:szCs w:val="22"/>
          <w:shd w:val="clear" w:color="auto" w:fill="FFFFFF"/>
          <w:lang w:val="en-GB"/>
        </w:rPr>
      </w:pPr>
    </w:p>
    <w:p w14:paraId="1E047DAE" w14:textId="77777777" w:rsidR="00C06FFF" w:rsidRPr="00D31557" w:rsidRDefault="00C06FFF">
      <w:pPr>
        <w:rPr>
          <w:rFonts w:ascii="Cambria" w:eastAsia="Times New Roman" w:hAnsi="Cambria"/>
          <w:b/>
          <w:sz w:val="22"/>
          <w:szCs w:val="22"/>
          <w:shd w:val="clear" w:color="auto" w:fill="FFFFFF"/>
          <w:lang w:val="en-GB"/>
        </w:rPr>
      </w:pPr>
    </w:p>
    <w:p w14:paraId="66549EE1" w14:textId="29CA5607" w:rsidR="00C06FFF" w:rsidRPr="00D31557" w:rsidRDefault="00D447D5" w:rsidP="00380D68">
      <w:pPr>
        <w:spacing w:line="480" w:lineRule="auto"/>
        <w:jc w:val="both"/>
        <w:rPr>
          <w:rFonts w:ascii="Cambria" w:eastAsia="Times New Roman" w:hAnsi="Cambria"/>
          <w:sz w:val="23"/>
          <w:szCs w:val="23"/>
          <w:shd w:val="clear" w:color="auto" w:fill="FFFFFF"/>
          <w:lang w:val="en-GB"/>
        </w:rPr>
      </w:pPr>
      <w:r w:rsidRPr="00D31557">
        <w:rPr>
          <w:rFonts w:ascii="Cambria" w:eastAsia="Times New Roman" w:hAnsi="Cambria"/>
          <w:sz w:val="23"/>
          <w:szCs w:val="23"/>
          <w:shd w:val="clear" w:color="auto" w:fill="FFFFFF"/>
          <w:lang w:val="en-GB"/>
        </w:rPr>
        <w:t xml:space="preserve">Machine learning has been key to significant information technology discoveries in myriad disciplines. However, it has received mixed outlook in the social science field. This study aims to use the methods of learning from real data set </w:t>
      </w:r>
      <w:r w:rsidR="006E6A6A" w:rsidRPr="00D31557">
        <w:rPr>
          <w:rFonts w:ascii="Cambria" w:eastAsia="Times New Roman" w:hAnsi="Cambria"/>
          <w:sz w:val="23"/>
          <w:szCs w:val="23"/>
          <w:shd w:val="clear" w:color="auto" w:fill="FFFFFF"/>
          <w:lang w:val="en-GB"/>
        </w:rPr>
        <w:t>on</w:t>
      </w:r>
      <w:r w:rsidRPr="00D31557">
        <w:rPr>
          <w:rFonts w:ascii="Cambria" w:eastAsia="Times New Roman" w:hAnsi="Cambria"/>
          <w:sz w:val="23"/>
          <w:szCs w:val="23"/>
          <w:shd w:val="clear" w:color="auto" w:fill="FFFFFF"/>
          <w:lang w:val="en-GB"/>
        </w:rPr>
        <w:t xml:space="preserve"> human traffickin</w:t>
      </w:r>
      <w:r w:rsidR="006E6A6A" w:rsidRPr="00D31557">
        <w:rPr>
          <w:rFonts w:ascii="Cambria" w:eastAsia="Times New Roman" w:hAnsi="Cambria"/>
          <w:sz w:val="23"/>
          <w:szCs w:val="23"/>
          <w:shd w:val="clear" w:color="auto" w:fill="FFFFFF"/>
          <w:lang w:val="en-GB"/>
        </w:rPr>
        <w:t>g, which is</w:t>
      </w:r>
      <w:r w:rsidR="00380D68" w:rsidRPr="00D31557">
        <w:rPr>
          <w:rFonts w:ascii="Cambria" w:eastAsia="Times New Roman" w:hAnsi="Cambria"/>
          <w:sz w:val="23"/>
          <w:szCs w:val="23"/>
          <w:shd w:val="clear" w:color="auto" w:fill="FFFFFF"/>
          <w:lang w:val="en-GB"/>
        </w:rPr>
        <w:t xml:space="preserve"> </w:t>
      </w:r>
      <w:r w:rsidRPr="00D31557">
        <w:rPr>
          <w:rFonts w:ascii="Cambria" w:eastAsia="Times New Roman" w:hAnsi="Cambria"/>
          <w:sz w:val="23"/>
          <w:szCs w:val="23"/>
          <w:shd w:val="clear" w:color="auto" w:fill="FFFFFF"/>
          <w:lang w:val="en-GB"/>
        </w:rPr>
        <w:t xml:space="preserve">a serious social problem of today. The </w:t>
      </w:r>
      <w:r w:rsidR="006E6A6A" w:rsidRPr="00D31557">
        <w:rPr>
          <w:rFonts w:ascii="Cambria" w:hAnsi="Cambria"/>
          <w:color w:val="000000" w:themeColor="text1"/>
          <w:sz w:val="23"/>
          <w:szCs w:val="23"/>
          <w:lang w:val="en-GB"/>
        </w:rPr>
        <w:t>Counter-Trafficking Data Collaborative</w:t>
      </w:r>
      <w:r w:rsidR="006E6A6A" w:rsidRPr="00D31557">
        <w:rPr>
          <w:rFonts w:ascii="Cambria" w:eastAsia="Times New Roman" w:hAnsi="Cambria"/>
          <w:sz w:val="23"/>
          <w:szCs w:val="23"/>
          <w:shd w:val="clear" w:color="auto" w:fill="FFFFFF"/>
          <w:lang w:val="en-GB"/>
        </w:rPr>
        <w:t xml:space="preserve"> (CTDC) </w:t>
      </w:r>
      <w:r w:rsidRPr="00D31557">
        <w:rPr>
          <w:rFonts w:ascii="Cambria" w:eastAsia="Times New Roman" w:hAnsi="Cambria"/>
          <w:sz w:val="23"/>
          <w:szCs w:val="23"/>
          <w:shd w:val="clear" w:color="auto" w:fill="FFFFFF"/>
          <w:lang w:val="en-GB"/>
        </w:rPr>
        <w:t xml:space="preserve">dataset, which is an initiative of </w:t>
      </w:r>
      <w:r w:rsidR="006E6A6A" w:rsidRPr="00D31557">
        <w:rPr>
          <w:rFonts w:ascii="Cambria" w:eastAsia="Times New Roman" w:hAnsi="Cambria"/>
          <w:sz w:val="23"/>
          <w:szCs w:val="23"/>
          <w:shd w:val="clear" w:color="auto" w:fill="FFFFFF"/>
          <w:lang w:val="en-GB"/>
        </w:rPr>
        <w:t>the International Organization for Migration</w:t>
      </w:r>
      <w:r w:rsidRPr="00D31557">
        <w:rPr>
          <w:rFonts w:ascii="Cambria" w:eastAsia="Times New Roman" w:hAnsi="Cambria"/>
          <w:sz w:val="23"/>
          <w:szCs w:val="23"/>
          <w:shd w:val="clear" w:color="auto" w:fill="FFFFFF"/>
          <w:lang w:val="en-GB"/>
        </w:rPr>
        <w:t xml:space="preserve"> </w:t>
      </w:r>
      <w:r w:rsidR="006E6A6A" w:rsidRPr="00D31557">
        <w:rPr>
          <w:rFonts w:ascii="Cambria" w:eastAsia="Times New Roman" w:hAnsi="Cambria"/>
          <w:sz w:val="23"/>
          <w:szCs w:val="23"/>
          <w:shd w:val="clear" w:color="auto" w:fill="FFFFFF"/>
          <w:lang w:val="en-GB"/>
        </w:rPr>
        <w:t xml:space="preserve">(IOM) </w:t>
      </w:r>
      <w:r w:rsidRPr="00D31557">
        <w:rPr>
          <w:rFonts w:ascii="Cambria" w:eastAsia="Times New Roman" w:hAnsi="Cambria"/>
          <w:sz w:val="23"/>
          <w:szCs w:val="23"/>
          <w:shd w:val="clear" w:color="auto" w:fill="FFFFFF"/>
          <w:lang w:val="en-GB"/>
        </w:rPr>
        <w:t xml:space="preserve">for human trafficking was used for the experimental study. The exploration of the dataset revealed </w:t>
      </w:r>
      <w:r w:rsidR="00801018" w:rsidRPr="00D31557">
        <w:rPr>
          <w:rFonts w:ascii="Cambria" w:eastAsia="Times New Roman" w:hAnsi="Cambria"/>
          <w:sz w:val="23"/>
          <w:szCs w:val="23"/>
          <w:shd w:val="clear" w:color="auto" w:fill="FFFFFF"/>
          <w:lang w:val="en-GB"/>
        </w:rPr>
        <w:t>61</w:t>
      </w:r>
      <w:r w:rsidRPr="00D31557">
        <w:rPr>
          <w:rFonts w:ascii="Cambria" w:eastAsia="Times New Roman" w:hAnsi="Cambria"/>
          <w:sz w:val="23"/>
          <w:szCs w:val="23"/>
          <w:shd w:val="clear" w:color="auto" w:fill="FFFFFF"/>
          <w:lang w:val="en-GB"/>
        </w:rPr>
        <w:t>% of missing dat</w:t>
      </w:r>
      <w:r w:rsidR="00801018" w:rsidRPr="00D31557">
        <w:rPr>
          <w:rFonts w:ascii="Cambria" w:eastAsia="Times New Roman" w:hAnsi="Cambria"/>
          <w:sz w:val="23"/>
          <w:szCs w:val="23"/>
          <w:shd w:val="clear" w:color="auto" w:fill="FFFFFF"/>
          <w:lang w:val="en-GB"/>
        </w:rPr>
        <w:t>a</w:t>
      </w:r>
      <w:r w:rsidR="006E6A6A" w:rsidRPr="00D31557">
        <w:rPr>
          <w:rFonts w:ascii="Cambria" w:eastAsia="Times New Roman" w:hAnsi="Cambria"/>
          <w:sz w:val="23"/>
          <w:szCs w:val="23"/>
          <w:shd w:val="clear" w:color="auto" w:fill="FFFFFF"/>
          <w:lang w:val="en-GB"/>
        </w:rPr>
        <w:t xml:space="preserve"> — </w:t>
      </w:r>
      <w:r w:rsidR="0088781B" w:rsidRPr="00D31557">
        <w:rPr>
          <w:rFonts w:ascii="Cambria" w:eastAsia="Times New Roman" w:hAnsi="Cambria"/>
          <w:sz w:val="23"/>
          <w:szCs w:val="23"/>
          <w:shd w:val="clear" w:color="auto" w:fill="FFFFFF"/>
          <w:lang w:val="en-GB"/>
        </w:rPr>
        <w:t>a</w:t>
      </w:r>
      <w:r w:rsidR="006E6A6A" w:rsidRPr="00D31557">
        <w:rPr>
          <w:rFonts w:ascii="Cambria" w:eastAsia="Times New Roman" w:hAnsi="Cambria"/>
          <w:sz w:val="23"/>
          <w:szCs w:val="23"/>
          <w:shd w:val="clear" w:color="auto" w:fill="FFFFFF"/>
          <w:lang w:val="en-GB"/>
        </w:rPr>
        <w:t xml:space="preserve">nother incentive for the applicability of </w:t>
      </w:r>
      <w:r w:rsidRPr="00D31557">
        <w:rPr>
          <w:rFonts w:ascii="Cambria" w:eastAsia="Times New Roman" w:hAnsi="Cambria"/>
          <w:sz w:val="23"/>
          <w:szCs w:val="23"/>
          <w:shd w:val="clear" w:color="auto" w:fill="FFFFFF"/>
          <w:lang w:val="en-GB"/>
        </w:rPr>
        <w:t>machine learning via multiple imputation using chained equations</w:t>
      </w:r>
      <w:r w:rsidR="00380D68" w:rsidRPr="00D31557">
        <w:rPr>
          <w:rFonts w:ascii="Cambria" w:eastAsia="Times New Roman" w:hAnsi="Cambria"/>
          <w:sz w:val="23"/>
          <w:szCs w:val="23"/>
          <w:shd w:val="clear" w:color="auto" w:fill="FFFFFF"/>
          <w:lang w:val="en-GB"/>
        </w:rPr>
        <w:t xml:space="preserve"> </w:t>
      </w:r>
      <w:r w:rsidR="00423B28" w:rsidRPr="00D31557">
        <w:rPr>
          <w:rFonts w:ascii="Cambria" w:eastAsia="Times New Roman" w:hAnsi="Cambria"/>
          <w:sz w:val="23"/>
          <w:szCs w:val="23"/>
          <w:shd w:val="clear" w:color="auto" w:fill="FFFFFF"/>
          <w:lang w:val="en-GB"/>
        </w:rPr>
        <w:t>(</w:t>
      </w:r>
      <w:r w:rsidR="00380D68" w:rsidRPr="00D31557">
        <w:rPr>
          <w:rFonts w:ascii="Cambria" w:eastAsia="Times New Roman" w:hAnsi="Cambria"/>
          <w:sz w:val="23"/>
          <w:szCs w:val="23"/>
          <w:shd w:val="clear" w:color="auto" w:fill="FFFFFF"/>
          <w:lang w:val="en-GB"/>
        </w:rPr>
        <w:t>MICE</w:t>
      </w:r>
      <w:r w:rsidR="00423B28" w:rsidRPr="00D31557">
        <w:rPr>
          <w:rFonts w:ascii="Cambria" w:eastAsia="Times New Roman" w:hAnsi="Cambria"/>
          <w:sz w:val="23"/>
          <w:szCs w:val="23"/>
          <w:shd w:val="clear" w:color="auto" w:fill="FFFFFF"/>
          <w:lang w:val="en-GB"/>
        </w:rPr>
        <w:t>) instead of</w:t>
      </w:r>
      <w:r w:rsidR="006E6A6A" w:rsidRPr="00D31557">
        <w:rPr>
          <w:rFonts w:ascii="Cambria" w:eastAsia="Times New Roman" w:hAnsi="Cambria"/>
          <w:sz w:val="23"/>
          <w:szCs w:val="23"/>
          <w:shd w:val="clear" w:color="auto" w:fill="FFFFFF"/>
          <w:lang w:val="en-GB"/>
        </w:rPr>
        <w:t xml:space="preserve"> single imputation or deletion.</w:t>
      </w:r>
      <w:r w:rsidRPr="00D31557">
        <w:rPr>
          <w:rFonts w:ascii="Cambria" w:eastAsia="Times New Roman" w:hAnsi="Cambria"/>
          <w:sz w:val="23"/>
          <w:szCs w:val="23"/>
          <w:shd w:val="clear" w:color="auto" w:fill="FFFFFF"/>
          <w:lang w:val="en-GB"/>
        </w:rPr>
        <w:t xml:space="preserve"> Agglomerative hierarchical clustering using Gower's Distance was used for pattern discovery of the categorical type of data in this research, with a comparison to Fuzzy k-mode clustering. Results show that MICE had a level of effectiveness in handling mi</w:t>
      </w:r>
      <w:r w:rsidR="0041225A" w:rsidRPr="00D31557">
        <w:rPr>
          <w:rFonts w:ascii="Cambria" w:eastAsia="Times New Roman" w:hAnsi="Cambria"/>
          <w:sz w:val="23"/>
          <w:szCs w:val="23"/>
          <w:shd w:val="clear" w:color="auto" w:fill="FFFFFF"/>
          <w:lang w:val="en-GB"/>
        </w:rPr>
        <w:t>ssing data</w:t>
      </w:r>
      <w:r w:rsidR="006E6A6A" w:rsidRPr="00D31557">
        <w:rPr>
          <w:rFonts w:ascii="Cambria" w:eastAsia="Times New Roman" w:hAnsi="Cambria"/>
          <w:sz w:val="23"/>
          <w:szCs w:val="23"/>
          <w:shd w:val="clear" w:color="auto" w:fill="FFFFFF"/>
          <w:lang w:val="en-GB"/>
        </w:rPr>
        <w:t xml:space="preserve">, while </w:t>
      </w:r>
      <w:r w:rsidR="0041225A" w:rsidRPr="00D31557">
        <w:rPr>
          <w:rFonts w:ascii="Cambria" w:eastAsia="Times New Roman" w:hAnsi="Cambria"/>
          <w:sz w:val="23"/>
          <w:szCs w:val="23"/>
          <w:shd w:val="clear" w:color="auto" w:fill="FFFFFF"/>
          <w:lang w:val="en-GB"/>
        </w:rPr>
        <w:t>a</w:t>
      </w:r>
      <w:r w:rsidRPr="00D31557">
        <w:rPr>
          <w:rFonts w:ascii="Cambria" w:eastAsia="Times New Roman" w:hAnsi="Cambria"/>
          <w:sz w:val="23"/>
          <w:szCs w:val="23"/>
          <w:shd w:val="clear" w:color="auto" w:fill="FFFFFF"/>
          <w:lang w:val="en-GB"/>
        </w:rPr>
        <w:t xml:space="preserve">gglomerative hierarchical clustering was </w:t>
      </w:r>
      <w:r w:rsidR="00380D68" w:rsidRPr="00D31557">
        <w:rPr>
          <w:rFonts w:ascii="Cambria" w:eastAsia="Times New Roman" w:hAnsi="Cambria"/>
          <w:sz w:val="23"/>
          <w:szCs w:val="23"/>
          <w:shd w:val="clear" w:color="auto" w:fill="FFFFFF"/>
          <w:lang w:val="en-GB"/>
        </w:rPr>
        <w:t>successful</w:t>
      </w:r>
      <w:r w:rsidRPr="00D31557">
        <w:rPr>
          <w:rFonts w:ascii="Cambria" w:eastAsia="Times New Roman" w:hAnsi="Cambria"/>
          <w:sz w:val="23"/>
          <w:szCs w:val="23"/>
          <w:shd w:val="clear" w:color="auto" w:fill="FFFFFF"/>
          <w:lang w:val="en-GB"/>
        </w:rPr>
        <w:t xml:space="preserve"> in identifying distinct and describable clusters from three time periods that the imputed dataset was segmented.</w:t>
      </w:r>
    </w:p>
    <w:p w14:paraId="7DF4AFBB" w14:textId="3EDC7DC8" w:rsidR="008A59D7" w:rsidRDefault="008A59D7" w:rsidP="002C5B38">
      <w:pPr>
        <w:spacing w:line="480" w:lineRule="auto"/>
        <w:jc w:val="both"/>
        <w:rPr>
          <w:rFonts w:ascii="Cambria" w:eastAsia="Times New Roman" w:hAnsi="Cambria"/>
          <w:sz w:val="23"/>
          <w:szCs w:val="23"/>
          <w:shd w:val="clear" w:color="auto" w:fill="FFFFFF"/>
          <w:lang w:val="en-GB"/>
        </w:rPr>
      </w:pPr>
    </w:p>
    <w:p w14:paraId="2BD224A5" w14:textId="269E6839" w:rsidR="00640C69" w:rsidRPr="00D31557" w:rsidRDefault="00640C69" w:rsidP="002C5B38">
      <w:pPr>
        <w:spacing w:line="480" w:lineRule="auto"/>
        <w:jc w:val="both"/>
        <w:rPr>
          <w:rFonts w:ascii="Cambria" w:eastAsia="Times New Roman" w:hAnsi="Cambria"/>
          <w:sz w:val="23"/>
          <w:szCs w:val="23"/>
          <w:shd w:val="clear" w:color="auto" w:fill="FFFFFF"/>
          <w:lang w:val="en-GB"/>
        </w:rPr>
      </w:pPr>
      <w:r w:rsidRPr="00640C69">
        <w:rPr>
          <w:rFonts w:ascii="Cambria" w:eastAsia="Times New Roman" w:hAnsi="Cambria"/>
          <w:b/>
          <w:bCs/>
          <w:sz w:val="23"/>
          <w:szCs w:val="23"/>
          <w:shd w:val="clear" w:color="auto" w:fill="FFFFFF"/>
          <w:lang w:val="en-GB"/>
        </w:rPr>
        <w:t>Keywords</w:t>
      </w:r>
      <w:r>
        <w:rPr>
          <w:rFonts w:ascii="Cambria" w:eastAsia="Times New Roman" w:hAnsi="Cambria"/>
          <w:sz w:val="23"/>
          <w:szCs w:val="23"/>
          <w:shd w:val="clear" w:color="auto" w:fill="FFFFFF"/>
          <w:lang w:val="en-GB"/>
        </w:rPr>
        <w:t xml:space="preserve">: human trafficking; machine learning; multiple imputation by chained equations; </w:t>
      </w:r>
      <w:r w:rsidR="005F473E">
        <w:rPr>
          <w:rFonts w:ascii="Cambria" w:eastAsia="Times New Roman" w:hAnsi="Cambria"/>
          <w:sz w:val="23"/>
          <w:szCs w:val="23"/>
          <w:shd w:val="clear" w:color="auto" w:fill="FFFFFF"/>
          <w:lang w:val="en-GB"/>
        </w:rPr>
        <w:t xml:space="preserve">MICE; </w:t>
      </w:r>
      <w:r>
        <w:rPr>
          <w:rFonts w:ascii="Cambria" w:eastAsia="Times New Roman" w:hAnsi="Cambria"/>
          <w:sz w:val="23"/>
          <w:szCs w:val="23"/>
          <w:shd w:val="clear" w:color="auto" w:fill="FFFFFF"/>
          <w:lang w:val="en-GB"/>
        </w:rPr>
        <w:t>agglomerative hierarchical clustering; pattern mining</w:t>
      </w:r>
    </w:p>
    <w:p w14:paraId="2C64177F" w14:textId="22D74B37" w:rsidR="00CF5810" w:rsidRDefault="008A59D7">
      <w:pPr>
        <w:rPr>
          <w:rFonts w:ascii="Cambria" w:eastAsia="Times New Roman" w:hAnsi="Cambria"/>
          <w:sz w:val="23"/>
          <w:szCs w:val="23"/>
          <w:shd w:val="clear" w:color="auto" w:fill="FFFFFF"/>
          <w:lang w:val="en-GB"/>
        </w:rPr>
      </w:pPr>
      <w:r w:rsidRPr="00D31557">
        <w:rPr>
          <w:rFonts w:ascii="Cambria" w:eastAsia="Times New Roman" w:hAnsi="Cambria"/>
          <w:sz w:val="23"/>
          <w:szCs w:val="23"/>
          <w:shd w:val="clear" w:color="auto" w:fill="FFFFFF"/>
          <w:lang w:val="en-GB"/>
        </w:rPr>
        <w:br w:type="page"/>
      </w:r>
    </w:p>
    <w:p w14:paraId="5EB34E25" w14:textId="556EE00D" w:rsidR="00E248E3" w:rsidRPr="00EB0AA7" w:rsidRDefault="00E248E3" w:rsidP="00E248E3">
      <w:pPr>
        <w:jc w:val="right"/>
        <w:rPr>
          <w:rFonts w:ascii="Cambria" w:eastAsia="Times New Roman" w:hAnsi="Cambria"/>
          <w:b/>
          <w:bCs/>
          <w:sz w:val="32"/>
          <w:szCs w:val="32"/>
          <w:shd w:val="clear" w:color="auto" w:fill="FFFFFF"/>
          <w:lang w:val="en-GB"/>
        </w:rPr>
      </w:pPr>
      <w:r w:rsidRPr="00EB0AA7">
        <w:rPr>
          <w:rFonts w:ascii="Cambria" w:eastAsia="Times New Roman" w:hAnsi="Cambria"/>
          <w:b/>
          <w:bCs/>
          <w:sz w:val="32"/>
          <w:szCs w:val="32"/>
          <w:shd w:val="clear" w:color="auto" w:fill="FFFFFF"/>
          <w:rtl/>
          <w:lang w:val="en-GB"/>
        </w:rPr>
        <w:lastRenderedPageBreak/>
        <w:t>ا</w:t>
      </w:r>
      <w:r w:rsidRPr="00EB0AA7">
        <w:rPr>
          <w:rFonts w:ascii="Cambria" w:eastAsia="Times New Roman" w:hAnsi="Cambria" w:cs="Segoe UI"/>
          <w:b/>
          <w:bCs/>
          <w:sz w:val="32"/>
          <w:szCs w:val="32"/>
          <w:shd w:val="clear" w:color="auto" w:fill="FFFFFF"/>
          <w:rtl/>
          <w:lang w:val="en-GB"/>
        </w:rPr>
        <w:t>لملخص:</w:t>
      </w:r>
    </w:p>
    <w:p w14:paraId="13BDFEB8" w14:textId="2CC5065F" w:rsidR="00DA2EC7" w:rsidRDefault="00DA2EC7" w:rsidP="000127AC">
      <w:pPr>
        <w:jc w:val="right"/>
        <w:rPr>
          <w:rFonts w:ascii="Segoe UI" w:eastAsia="Times New Roman" w:hAnsi="Segoe UI" w:cs="Segoe UI"/>
          <w:sz w:val="23"/>
          <w:szCs w:val="23"/>
          <w:shd w:val="clear" w:color="auto" w:fill="FFFFFF"/>
          <w:rtl/>
          <w:lang w:val="en-GB"/>
        </w:rPr>
      </w:pPr>
    </w:p>
    <w:p w14:paraId="38F96129" w14:textId="1D922F99" w:rsidR="00DA2EC7" w:rsidRPr="00DA2EC7" w:rsidRDefault="00EF5683" w:rsidP="00E248E3">
      <w:pPr>
        <w:jc w:val="right"/>
        <w:rPr>
          <w:rFonts w:ascii="Segoe UI" w:eastAsia="Times New Roman" w:hAnsi="Segoe UI" w:cs="Segoe UI"/>
          <w:sz w:val="23"/>
          <w:szCs w:val="23"/>
          <w:shd w:val="clear" w:color="auto" w:fill="FFFFFF"/>
        </w:rPr>
      </w:pPr>
      <w:r w:rsidRPr="000127AC">
        <w:rPr>
          <w:rFonts w:ascii="Segoe UI" w:eastAsia="Times New Roman" w:hAnsi="Segoe UI" w:cs="Segoe UI"/>
          <w:noProof/>
          <w:sz w:val="23"/>
          <w:szCs w:val="23"/>
          <w:shd w:val="clear" w:color="auto" w:fill="FFFFFF"/>
        </w:rPr>
        <mc:AlternateContent>
          <mc:Choice Requires="wps">
            <w:drawing>
              <wp:anchor distT="0" distB="0" distL="114300" distR="114300" simplePos="0" relativeHeight="251661312" behindDoc="0" locked="0" layoutInCell="1" allowOverlap="1" wp14:anchorId="41B512CF" wp14:editId="6AFAC3C5">
                <wp:simplePos x="0" y="0"/>
                <wp:positionH relativeFrom="column">
                  <wp:posOffset>-73025</wp:posOffset>
                </wp:positionH>
                <wp:positionV relativeFrom="paragraph">
                  <wp:posOffset>87891</wp:posOffset>
                </wp:positionV>
                <wp:extent cx="5179325" cy="6486264"/>
                <wp:effectExtent l="0" t="0" r="0" b="0"/>
                <wp:wrapNone/>
                <wp:docPr id="14" name="Subtitle 2"/>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179325" cy="6486264"/>
                        </a:xfrm>
                        <a:prstGeom prst="rect">
                          <a:avLst/>
                        </a:prstGeom>
                      </wps:spPr>
                      <wps:txbx>
                        <w:txbxContent>
                          <w:p w14:paraId="4EBD2F36" w14:textId="5A761D24" w:rsidR="00597439" w:rsidRPr="00EB0AA7" w:rsidRDefault="00597439" w:rsidP="00A52FBD">
                            <w:pPr>
                              <w:bidi/>
                              <w:spacing w:before="200" w:line="480" w:lineRule="auto"/>
                              <w:jc w:val="both"/>
                              <w:rPr>
                                <w:rFonts w:ascii="Cambria" w:hAnsi="Cambria"/>
                              </w:rPr>
                            </w:pPr>
                            <w:r w:rsidRPr="00EB0AA7">
                              <w:rPr>
                                <w:rFonts w:ascii="Cambria" w:hAnsi="Cambria" w:cs="Segoe UI"/>
                                <w:color w:val="000000" w:themeColor="text1"/>
                                <w:kern w:val="24"/>
                                <w:rtl/>
                              </w:rPr>
                              <w:t>ساعد</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التعلم</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الألى</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بشكل</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كبير</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في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اكتشافات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تكنولوجيا</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المعلومات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في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مختلف</w:t>
                            </w:r>
                            <w:r w:rsidRPr="00EB0AA7">
                              <w:rPr>
                                <w:rFonts w:ascii="Cambria" w:hAnsi="Cambria" w:cs="Segoe UI"/>
                                <w:color w:val="000000" w:themeColor="text1"/>
                                <w:kern w:val="24"/>
                              </w:rPr>
                              <w:t xml:space="preserve"> </w:t>
                            </w:r>
                            <w:proofErr w:type="spellStart"/>
                            <w:r w:rsidR="00A52FBD" w:rsidRPr="00EB0AA7">
                              <w:rPr>
                                <w:rFonts w:ascii="Cambria" w:hAnsi="Cambria" w:cs="Segoe UI" w:hint="cs"/>
                                <w:color w:val="000000" w:themeColor="text1"/>
                                <w:kern w:val="24"/>
                                <w:rtl/>
                              </w:rPr>
                              <w:t>التخصصا</w:t>
                            </w:r>
                            <w:proofErr w:type="spellEnd"/>
                            <w:r w:rsidR="00A52FBD" w:rsidRPr="00EB0AA7">
                              <w:rPr>
                                <w:rFonts w:ascii="Cambria" w:hAnsi="Cambria" w:cs="Segoe UI"/>
                                <w:color w:val="000000" w:themeColor="text1"/>
                                <w:kern w:val="24"/>
                              </w:rPr>
                              <w:t>.</w:t>
                            </w:r>
                            <w:r w:rsidRPr="00EB0AA7">
                              <w:rPr>
                                <w:rFonts w:ascii="Cambria" w:hAnsi="Cambria" w:cs="Segoe UI"/>
                                <w:color w:val="000000" w:themeColor="text1"/>
                                <w:kern w:val="24"/>
                                <w:rtl/>
                              </w:rPr>
                              <w:t xml:space="preserve"> بيد</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انها</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تلقت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اراء</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متباينة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في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مجال</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العلوم</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الاجتماعية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والهدف</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من</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هذه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الدراسة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هو</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تطبيق</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أساليب</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التعلم</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من</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مجموعه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البيانات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الحقيقية المتعلقة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بالاتجار</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بالبشر</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وهي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مشكله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خطيره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في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الحاضر</w:t>
                            </w:r>
                            <w:r w:rsidRPr="00EB0AA7">
                              <w:rPr>
                                <w:rFonts w:ascii="Cambria" w:hAnsi="Cambria" w:cs="Segoe UI"/>
                                <w:color w:val="000000" w:themeColor="text1"/>
                                <w:kern w:val="24"/>
                              </w:rPr>
                              <w:t>.</w:t>
                            </w:r>
                            <w:r w:rsidRPr="00EB0AA7">
                              <w:rPr>
                                <w:rFonts w:ascii="Cambria" w:hAnsi="Cambria" w:cs="Segoe UI"/>
                                <w:color w:val="000000" w:themeColor="text1"/>
                                <w:kern w:val="24"/>
                                <w:rtl/>
                              </w:rPr>
                              <w:t xml:space="preserve"> استخدمت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مجموعه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بيانات</w:t>
                            </w:r>
                            <w:r w:rsidRPr="00EB0AA7">
                              <w:rPr>
                                <w:rFonts w:ascii="Cambria" w:hAnsi="Cambria" w:cs="Segoe UI"/>
                                <w:color w:val="000000" w:themeColor="text1"/>
                                <w:kern w:val="24"/>
                              </w:rPr>
                              <w:t> CTDC </w:t>
                            </w:r>
                            <w:r w:rsidRPr="00EB0AA7">
                              <w:rPr>
                                <w:rFonts w:ascii="Cambria" w:hAnsi="Cambria" w:cs="Segoe UI"/>
                                <w:color w:val="000000" w:themeColor="text1"/>
                                <w:kern w:val="24"/>
                                <w:rtl/>
                              </w:rPr>
                              <w:t>،</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التي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هي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مبادرة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من</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منظمه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الفوائد</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الوطنية للهجرة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من</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أجل</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الاتجار</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بالبشر</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في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الدراسة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التجريبية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كشفت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مجموعه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البيانات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عن</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أن</w:t>
                            </w:r>
                            <w:r w:rsidRPr="00EB0AA7">
                              <w:rPr>
                                <w:rFonts w:ascii="Cambria" w:hAnsi="Cambria" w:cs="Segoe UI"/>
                                <w:color w:val="000000" w:themeColor="text1"/>
                                <w:kern w:val="24"/>
                              </w:rPr>
                              <w:t xml:space="preserve"> 61% </w:t>
                            </w:r>
                            <w:r w:rsidRPr="00EB0AA7">
                              <w:rPr>
                                <w:rFonts w:ascii="Cambria" w:hAnsi="Cambria" w:cs="Segoe UI"/>
                                <w:color w:val="000000" w:themeColor="text1"/>
                                <w:kern w:val="24"/>
                                <w:rtl/>
                              </w:rPr>
                              <w:t>من</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المعطيات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المفقودة،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وهو</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دافع</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آخر للمعالجة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باستخدام</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التعلم</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الألى</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عن</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طريق</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الإسناد</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المتعدد</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باستخدام</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المعادلات المتسلسلة</w:t>
                            </w:r>
                            <w:r w:rsidRPr="00EB0AA7">
                              <w:rPr>
                                <w:rFonts w:ascii="Cambria" w:hAnsi="Cambria" w:cs="Segoe UI"/>
                                <w:color w:val="000000" w:themeColor="text1"/>
                                <w:kern w:val="24"/>
                              </w:rPr>
                              <w:t>.</w:t>
                            </w:r>
                            <w:r w:rsidRPr="00EB0AA7">
                              <w:rPr>
                                <w:rFonts w:ascii="Cambria" w:hAnsi="Cambria" w:cs="Segoe UI"/>
                                <w:color w:val="000000" w:themeColor="text1"/>
                                <w:kern w:val="24"/>
                                <w:rtl/>
                              </w:rPr>
                              <w:t xml:space="preserve"> وقد</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استخدمت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أجلوميراتيفي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التسلسل</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الهرمي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باستخدام</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المسافة</w:t>
                            </w:r>
                            <w:r w:rsidRPr="00EB0AA7">
                              <w:rPr>
                                <w:rFonts w:ascii="Cambria" w:hAnsi="Cambria" w:cs="Segoe UI"/>
                                <w:color w:val="000000" w:themeColor="text1"/>
                                <w:kern w:val="24"/>
                              </w:rPr>
                              <w:t> Gower </w:t>
                            </w:r>
                            <w:r w:rsidRPr="00EB0AA7">
                              <w:rPr>
                                <w:rFonts w:ascii="Cambria" w:hAnsi="Cambria" w:cs="Segoe UI"/>
                                <w:color w:val="000000" w:themeColor="text1"/>
                                <w:kern w:val="24"/>
                                <w:rtl/>
                              </w:rPr>
                              <w:t>لاكتشاف</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نمط</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من</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نوع</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القطعية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من</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البيانات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في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هذا</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البحث</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مع</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مقارنه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لنظام</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المجموعات الوضع</w:t>
                            </w:r>
                            <w:r w:rsidRPr="00EB0AA7">
                              <w:rPr>
                                <w:rFonts w:ascii="Cambria" w:hAnsi="Cambria" w:cs="Segoe UI"/>
                                <w:color w:val="000000" w:themeColor="text1"/>
                                <w:kern w:val="24"/>
                              </w:rPr>
                              <w:t> k </w:t>
                            </w:r>
                            <w:r w:rsidRPr="00EB0AA7">
                              <w:rPr>
                                <w:rFonts w:ascii="Cambria" w:hAnsi="Cambria" w:cs="Segoe UI"/>
                                <w:color w:val="000000" w:themeColor="text1"/>
                                <w:kern w:val="24"/>
                                <w:rtl/>
                              </w:rPr>
                              <w:t>غامض</w:t>
                            </w:r>
                            <w:r w:rsidRPr="00EB0AA7">
                              <w:rPr>
                                <w:rFonts w:ascii="Cambria" w:hAnsi="Cambria" w:cs="Segoe UI"/>
                                <w:color w:val="000000" w:themeColor="text1"/>
                                <w:kern w:val="24"/>
                              </w:rPr>
                              <w:t>.</w:t>
                            </w:r>
                            <w:r w:rsidRPr="00EB0AA7">
                              <w:rPr>
                                <w:rFonts w:ascii="Cambria" w:hAnsi="Cambria" w:cs="Segoe UI"/>
                                <w:color w:val="000000" w:themeColor="text1"/>
                                <w:kern w:val="24"/>
                                <w:rtl/>
                              </w:rPr>
                              <w:t xml:space="preserve"> وفي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الوقت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نفسه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نجحت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التكتلات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أجلوميراتيفي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هرمية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في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تحديد</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مجموعات متميزة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من</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ثلاث</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فترات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زمنيه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لمجموعه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البيانات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المنسوبة</w:t>
                            </w:r>
                            <w:r w:rsidRPr="00EB0AA7">
                              <w:rPr>
                                <w:rFonts w:ascii="Cambria" w:hAnsi="Cambria" w:cs="Segoe UI"/>
                                <w:color w:val="000000" w:themeColor="text1"/>
                                <w:kern w:val="24"/>
                              </w:rPr>
                              <w:t>.</w:t>
                            </w:r>
                          </w:p>
                          <w:p w14:paraId="7C63D0C1" w14:textId="27B35B75" w:rsidR="00597439" w:rsidRPr="00EB0AA7" w:rsidRDefault="00597439" w:rsidP="00A52FBD">
                            <w:pPr>
                              <w:bidi/>
                              <w:spacing w:before="200" w:line="480" w:lineRule="auto"/>
                              <w:jc w:val="both"/>
                              <w:rPr>
                                <w:rFonts w:ascii="Cambria" w:hAnsi="Cambria"/>
                              </w:rPr>
                            </w:pPr>
                          </w:p>
                          <w:p w14:paraId="0D4DB9D8" w14:textId="5BF4D79F" w:rsidR="00597439" w:rsidRPr="00EB0AA7" w:rsidRDefault="00597439" w:rsidP="00A52FBD">
                            <w:pPr>
                              <w:bidi/>
                              <w:spacing w:before="200" w:line="480" w:lineRule="auto"/>
                              <w:jc w:val="both"/>
                              <w:rPr>
                                <w:rFonts w:ascii="Cambria" w:hAnsi="Cambria"/>
                              </w:rPr>
                            </w:pPr>
                          </w:p>
                          <w:p w14:paraId="41CCEFF0" w14:textId="32938B92" w:rsidR="00597439" w:rsidRPr="00EB0AA7" w:rsidRDefault="00597439" w:rsidP="00A52FBD">
                            <w:pPr>
                              <w:bidi/>
                              <w:spacing w:before="200" w:line="480" w:lineRule="auto"/>
                              <w:jc w:val="both"/>
                              <w:rPr>
                                <w:rFonts w:ascii="Cambria" w:hAnsi="Cambria"/>
                              </w:rPr>
                            </w:pPr>
                            <w:r w:rsidRPr="00EB0AA7">
                              <w:rPr>
                                <w:rFonts w:ascii="Cambria" w:hAnsi="Cambria" w:cs="Segoe UI"/>
                                <w:color w:val="000000" w:themeColor="text1"/>
                                <w:kern w:val="24"/>
                              </w:rPr>
                              <w:t> </w:t>
                            </w:r>
                          </w:p>
                          <w:p w14:paraId="2DC7DD15" w14:textId="5ECCA7BE" w:rsidR="00597439" w:rsidRPr="00EB0AA7" w:rsidRDefault="00597439" w:rsidP="00A52FBD">
                            <w:pPr>
                              <w:bidi/>
                              <w:spacing w:before="200" w:line="480" w:lineRule="auto"/>
                              <w:jc w:val="both"/>
                              <w:rPr>
                                <w:rFonts w:ascii="Cambria" w:hAnsi="Cambria"/>
                              </w:rPr>
                            </w:pPr>
                          </w:p>
                          <w:p w14:paraId="0105AC4A" w14:textId="71C73FE9" w:rsidR="00597439" w:rsidRPr="00EB0AA7" w:rsidRDefault="00597439" w:rsidP="00A52FBD">
                            <w:pPr>
                              <w:bidi/>
                              <w:spacing w:before="200" w:line="480" w:lineRule="auto"/>
                              <w:jc w:val="both"/>
                              <w:rPr>
                                <w:rFonts w:ascii="Cambria" w:hAnsi="Cambria"/>
                              </w:rPr>
                            </w:pPr>
                          </w:p>
                          <w:p w14:paraId="71C14B27" w14:textId="47D0FB52" w:rsidR="00597439" w:rsidRPr="00EB0AA7" w:rsidRDefault="00597439" w:rsidP="00A52FBD">
                            <w:pPr>
                              <w:bidi/>
                              <w:spacing w:before="200" w:line="480" w:lineRule="auto"/>
                              <w:jc w:val="both"/>
                              <w:rPr>
                                <w:rFonts w:ascii="Cambria" w:hAnsi="Cambria"/>
                              </w:rPr>
                            </w:pPr>
                          </w:p>
                        </w:txbxContent>
                      </wps:txbx>
                      <wps:bodyPr vert="horz" wrap="square" lIns="91440" tIns="45720" rIns="91440" bIns="45720" rtlCol="0">
                        <a:noAutofit/>
                      </wps:bodyPr>
                    </wps:wsp>
                  </a:graphicData>
                </a:graphic>
                <wp14:sizeRelH relativeFrom="margin">
                  <wp14:pctWidth>0</wp14:pctWidth>
                </wp14:sizeRelH>
                <wp14:sizeRelV relativeFrom="margin">
                  <wp14:pctHeight>0</wp14:pctHeight>
                </wp14:sizeRelV>
              </wp:anchor>
            </w:drawing>
          </mc:Choice>
          <mc:Fallback>
            <w:pict>
              <v:rect w14:anchorId="41B512CF" id="Subtitle 2" o:spid="_x0000_s1026" style="position:absolute;left:0;text-align:left;margin-left:-5.75pt;margin-top:6.9pt;width:407.8pt;height:51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" filled="f" stroked="f">
                <v:path arrowok="t"/>
                <o:lock v:ext="edit" grouping="t"/>
                <v:textbox>
                  <w:txbxContent>
                    <w:p w14:paraId="4EBD2F36" w14:textId="5A761D24" w:rsidR="00597439" w:rsidRPr="00EB0AA7" w:rsidRDefault="00597439" w:rsidP="00A52FBD">
                      <w:pPr>
                        <w:bidi/>
                        <w:spacing w:before="200" w:line="480" w:lineRule="auto"/>
                        <w:jc w:val="both"/>
                        <w:rPr>
                          <w:rFonts w:ascii="Cambria" w:hAnsi="Cambria"/>
                        </w:rPr>
                      </w:pPr>
                      <w:r w:rsidRPr="00EB0AA7">
                        <w:rPr>
                          <w:rFonts w:ascii="Cambria" w:hAnsi="Cambria" w:cs="Segoe UI"/>
                          <w:color w:val="000000" w:themeColor="text1"/>
                          <w:kern w:val="24"/>
                          <w:rtl/>
                        </w:rPr>
                        <w:t>ساعد</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التعلم</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الألى</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بشكل</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كبير</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في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اكتشافات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تكنولوجيا</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المعلومات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في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مختلف</w:t>
                      </w:r>
                      <w:r w:rsidRPr="00EB0AA7">
                        <w:rPr>
                          <w:rFonts w:ascii="Cambria" w:hAnsi="Cambria" w:cs="Segoe UI"/>
                          <w:color w:val="000000" w:themeColor="text1"/>
                          <w:kern w:val="24"/>
                        </w:rPr>
                        <w:t xml:space="preserve"> </w:t>
                      </w:r>
                      <w:proofErr w:type="spellStart"/>
                      <w:r w:rsidR="00A52FBD" w:rsidRPr="00EB0AA7">
                        <w:rPr>
                          <w:rFonts w:ascii="Cambria" w:hAnsi="Cambria" w:cs="Segoe UI" w:hint="cs"/>
                          <w:color w:val="000000" w:themeColor="text1"/>
                          <w:kern w:val="24"/>
                          <w:rtl/>
                        </w:rPr>
                        <w:t>التخصصا</w:t>
                      </w:r>
                      <w:proofErr w:type="spellEnd"/>
                      <w:r w:rsidR="00A52FBD" w:rsidRPr="00EB0AA7">
                        <w:rPr>
                          <w:rFonts w:ascii="Cambria" w:hAnsi="Cambria" w:cs="Segoe UI"/>
                          <w:color w:val="000000" w:themeColor="text1"/>
                          <w:kern w:val="24"/>
                        </w:rPr>
                        <w:t>.</w:t>
                      </w:r>
                      <w:r w:rsidRPr="00EB0AA7">
                        <w:rPr>
                          <w:rFonts w:ascii="Cambria" w:hAnsi="Cambria" w:cs="Segoe UI"/>
                          <w:color w:val="000000" w:themeColor="text1"/>
                          <w:kern w:val="24"/>
                          <w:rtl/>
                        </w:rPr>
                        <w:t xml:space="preserve"> بيد</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انها</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تلقت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اراء</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متباينة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في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مجال</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العلوم</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الاجتماعية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والهدف</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من</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هذه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الدراسة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هو</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تطبيق</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أساليب</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التعلم</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من</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مجموعه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البيانات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الحقيقية المتعلقة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بالاتجار</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بالبشر</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وهي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مشكله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خطيره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في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الحاضر</w:t>
                      </w:r>
                      <w:r w:rsidRPr="00EB0AA7">
                        <w:rPr>
                          <w:rFonts w:ascii="Cambria" w:hAnsi="Cambria" w:cs="Segoe UI"/>
                          <w:color w:val="000000" w:themeColor="text1"/>
                          <w:kern w:val="24"/>
                        </w:rPr>
                        <w:t>.</w:t>
                      </w:r>
                      <w:r w:rsidRPr="00EB0AA7">
                        <w:rPr>
                          <w:rFonts w:ascii="Cambria" w:hAnsi="Cambria" w:cs="Segoe UI"/>
                          <w:color w:val="000000" w:themeColor="text1"/>
                          <w:kern w:val="24"/>
                          <w:rtl/>
                        </w:rPr>
                        <w:t xml:space="preserve"> استخدمت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مجموعه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بيانات</w:t>
                      </w:r>
                      <w:r w:rsidRPr="00EB0AA7">
                        <w:rPr>
                          <w:rFonts w:ascii="Cambria" w:hAnsi="Cambria" w:cs="Segoe UI"/>
                          <w:color w:val="000000" w:themeColor="text1"/>
                          <w:kern w:val="24"/>
                        </w:rPr>
                        <w:t> CTDC </w:t>
                      </w:r>
                      <w:r w:rsidRPr="00EB0AA7">
                        <w:rPr>
                          <w:rFonts w:ascii="Cambria" w:hAnsi="Cambria" w:cs="Segoe UI"/>
                          <w:color w:val="000000" w:themeColor="text1"/>
                          <w:kern w:val="24"/>
                          <w:rtl/>
                        </w:rPr>
                        <w:t>،</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التي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هي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مبادرة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من</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منظمه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الفوائد</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الوطنية للهجرة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من</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أجل</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الاتجار</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بالبشر</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في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الدراسة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التجريبية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كشفت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مجموعه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البيانات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عن</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أن</w:t>
                      </w:r>
                      <w:r w:rsidRPr="00EB0AA7">
                        <w:rPr>
                          <w:rFonts w:ascii="Cambria" w:hAnsi="Cambria" w:cs="Segoe UI"/>
                          <w:color w:val="000000" w:themeColor="text1"/>
                          <w:kern w:val="24"/>
                        </w:rPr>
                        <w:t xml:space="preserve"> 61% </w:t>
                      </w:r>
                      <w:r w:rsidRPr="00EB0AA7">
                        <w:rPr>
                          <w:rFonts w:ascii="Cambria" w:hAnsi="Cambria" w:cs="Segoe UI"/>
                          <w:color w:val="000000" w:themeColor="text1"/>
                          <w:kern w:val="24"/>
                          <w:rtl/>
                        </w:rPr>
                        <w:t>من</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المعطيات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المفقودة،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وهو</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دافع</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آخر للمعالجة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باستخدام</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التعلم</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الألى</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عن</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طريق</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الإسناد</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المتعدد</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باستخدام</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المعادلات المتسلسلة</w:t>
                      </w:r>
                      <w:r w:rsidRPr="00EB0AA7">
                        <w:rPr>
                          <w:rFonts w:ascii="Cambria" w:hAnsi="Cambria" w:cs="Segoe UI"/>
                          <w:color w:val="000000" w:themeColor="text1"/>
                          <w:kern w:val="24"/>
                        </w:rPr>
                        <w:t>.</w:t>
                      </w:r>
                      <w:r w:rsidRPr="00EB0AA7">
                        <w:rPr>
                          <w:rFonts w:ascii="Cambria" w:hAnsi="Cambria" w:cs="Segoe UI"/>
                          <w:color w:val="000000" w:themeColor="text1"/>
                          <w:kern w:val="24"/>
                          <w:rtl/>
                        </w:rPr>
                        <w:t xml:space="preserve"> وقد</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استخدمت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أجلوميراتيفي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التسلسل</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الهرمي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باستخدام</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المسافة</w:t>
                      </w:r>
                      <w:r w:rsidRPr="00EB0AA7">
                        <w:rPr>
                          <w:rFonts w:ascii="Cambria" w:hAnsi="Cambria" w:cs="Segoe UI"/>
                          <w:color w:val="000000" w:themeColor="text1"/>
                          <w:kern w:val="24"/>
                        </w:rPr>
                        <w:t> Gower </w:t>
                      </w:r>
                      <w:r w:rsidRPr="00EB0AA7">
                        <w:rPr>
                          <w:rFonts w:ascii="Cambria" w:hAnsi="Cambria" w:cs="Segoe UI"/>
                          <w:color w:val="000000" w:themeColor="text1"/>
                          <w:kern w:val="24"/>
                          <w:rtl/>
                        </w:rPr>
                        <w:t>لاكتشاف</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نمط</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من</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نوع</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القطعية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من</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البيانات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في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هذا</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البحث</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مع</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مقارنه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لنظام</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المجموعات الوضع</w:t>
                      </w:r>
                      <w:r w:rsidRPr="00EB0AA7">
                        <w:rPr>
                          <w:rFonts w:ascii="Cambria" w:hAnsi="Cambria" w:cs="Segoe UI"/>
                          <w:color w:val="000000" w:themeColor="text1"/>
                          <w:kern w:val="24"/>
                        </w:rPr>
                        <w:t> k </w:t>
                      </w:r>
                      <w:r w:rsidRPr="00EB0AA7">
                        <w:rPr>
                          <w:rFonts w:ascii="Cambria" w:hAnsi="Cambria" w:cs="Segoe UI"/>
                          <w:color w:val="000000" w:themeColor="text1"/>
                          <w:kern w:val="24"/>
                          <w:rtl/>
                        </w:rPr>
                        <w:t>غامض</w:t>
                      </w:r>
                      <w:r w:rsidRPr="00EB0AA7">
                        <w:rPr>
                          <w:rFonts w:ascii="Cambria" w:hAnsi="Cambria" w:cs="Segoe UI"/>
                          <w:color w:val="000000" w:themeColor="text1"/>
                          <w:kern w:val="24"/>
                        </w:rPr>
                        <w:t>.</w:t>
                      </w:r>
                      <w:r w:rsidRPr="00EB0AA7">
                        <w:rPr>
                          <w:rFonts w:ascii="Cambria" w:hAnsi="Cambria" w:cs="Segoe UI"/>
                          <w:color w:val="000000" w:themeColor="text1"/>
                          <w:kern w:val="24"/>
                          <w:rtl/>
                        </w:rPr>
                        <w:t xml:space="preserve"> وفي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الوقت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نفسه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نجحت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التكتلات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أجلوميراتيفي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هرمية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في</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تحديد</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مجموعات متميزة</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من</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ثلاث</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فترات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زمنيه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لمجموعه</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البيانات</w:t>
                      </w:r>
                      <w:r w:rsidRPr="00EB0AA7">
                        <w:rPr>
                          <w:rFonts w:ascii="Cambria" w:hAnsi="Cambria" w:cs="Segoe UI"/>
                          <w:color w:val="000000" w:themeColor="text1"/>
                          <w:kern w:val="24"/>
                        </w:rPr>
                        <w:t xml:space="preserve"> </w:t>
                      </w:r>
                      <w:r w:rsidRPr="00EB0AA7">
                        <w:rPr>
                          <w:rFonts w:ascii="Cambria" w:hAnsi="Cambria" w:cs="Segoe UI"/>
                          <w:color w:val="000000" w:themeColor="text1"/>
                          <w:kern w:val="24"/>
                          <w:rtl/>
                        </w:rPr>
                        <w:t>المنسوبة</w:t>
                      </w:r>
                      <w:r w:rsidRPr="00EB0AA7">
                        <w:rPr>
                          <w:rFonts w:ascii="Cambria" w:hAnsi="Cambria" w:cs="Segoe UI"/>
                          <w:color w:val="000000" w:themeColor="text1"/>
                          <w:kern w:val="24"/>
                        </w:rPr>
                        <w:t>.</w:t>
                      </w:r>
                    </w:p>
                    <w:p w14:paraId="7C63D0C1" w14:textId="27B35B75" w:rsidR="00597439" w:rsidRPr="00EB0AA7" w:rsidRDefault="00597439" w:rsidP="00A52FBD">
                      <w:pPr>
                        <w:bidi/>
                        <w:spacing w:before="200" w:line="480" w:lineRule="auto"/>
                        <w:jc w:val="both"/>
                        <w:rPr>
                          <w:rFonts w:ascii="Cambria" w:hAnsi="Cambria"/>
                        </w:rPr>
                      </w:pPr>
                    </w:p>
                    <w:p w14:paraId="0D4DB9D8" w14:textId="5BF4D79F" w:rsidR="00597439" w:rsidRPr="00EB0AA7" w:rsidRDefault="00597439" w:rsidP="00A52FBD">
                      <w:pPr>
                        <w:bidi/>
                        <w:spacing w:before="200" w:line="480" w:lineRule="auto"/>
                        <w:jc w:val="both"/>
                        <w:rPr>
                          <w:rFonts w:ascii="Cambria" w:hAnsi="Cambria"/>
                        </w:rPr>
                      </w:pPr>
                    </w:p>
                    <w:p w14:paraId="41CCEFF0" w14:textId="32938B92" w:rsidR="00597439" w:rsidRPr="00EB0AA7" w:rsidRDefault="00597439" w:rsidP="00A52FBD">
                      <w:pPr>
                        <w:bidi/>
                        <w:spacing w:before="200" w:line="480" w:lineRule="auto"/>
                        <w:jc w:val="both"/>
                        <w:rPr>
                          <w:rFonts w:ascii="Cambria" w:hAnsi="Cambria"/>
                        </w:rPr>
                      </w:pPr>
                      <w:r w:rsidRPr="00EB0AA7">
                        <w:rPr>
                          <w:rFonts w:ascii="Cambria" w:hAnsi="Cambria" w:cs="Segoe UI"/>
                          <w:color w:val="000000" w:themeColor="text1"/>
                          <w:kern w:val="24"/>
                        </w:rPr>
                        <w:t> </w:t>
                      </w:r>
                    </w:p>
                    <w:p w14:paraId="2DC7DD15" w14:textId="5ECCA7BE" w:rsidR="00597439" w:rsidRPr="00EB0AA7" w:rsidRDefault="00597439" w:rsidP="00A52FBD">
                      <w:pPr>
                        <w:bidi/>
                        <w:spacing w:before="200" w:line="480" w:lineRule="auto"/>
                        <w:jc w:val="both"/>
                        <w:rPr>
                          <w:rFonts w:ascii="Cambria" w:hAnsi="Cambria"/>
                        </w:rPr>
                      </w:pPr>
                    </w:p>
                    <w:p w14:paraId="0105AC4A" w14:textId="71C73FE9" w:rsidR="00597439" w:rsidRPr="00EB0AA7" w:rsidRDefault="00597439" w:rsidP="00A52FBD">
                      <w:pPr>
                        <w:bidi/>
                        <w:spacing w:before="200" w:line="480" w:lineRule="auto"/>
                        <w:jc w:val="both"/>
                        <w:rPr>
                          <w:rFonts w:ascii="Cambria" w:hAnsi="Cambria"/>
                        </w:rPr>
                      </w:pPr>
                    </w:p>
                    <w:p w14:paraId="71C14B27" w14:textId="47D0FB52" w:rsidR="00597439" w:rsidRPr="00EB0AA7" w:rsidRDefault="00597439" w:rsidP="00A52FBD">
                      <w:pPr>
                        <w:bidi/>
                        <w:spacing w:before="200" w:line="480" w:lineRule="auto"/>
                        <w:jc w:val="both"/>
                        <w:rPr>
                          <w:rFonts w:ascii="Cambria" w:hAnsi="Cambria"/>
                        </w:rPr>
                      </w:pPr>
                    </w:p>
                  </w:txbxContent>
                </v:textbox>
              </v:rect>
            </w:pict>
          </mc:Fallback>
        </mc:AlternateContent>
      </w:r>
    </w:p>
    <w:p w14:paraId="79737DF0" w14:textId="01BEA813" w:rsidR="00E248E3" w:rsidRDefault="00E248E3" w:rsidP="00E248E3">
      <w:pPr>
        <w:tabs>
          <w:tab w:val="center" w:pos="3967"/>
        </w:tabs>
        <w:jc w:val="center"/>
        <w:rPr>
          <w:rFonts w:ascii="Cambria" w:eastAsia="Times New Roman" w:hAnsi="Cambria"/>
          <w:sz w:val="23"/>
          <w:szCs w:val="23"/>
          <w:shd w:val="clear" w:color="auto" w:fill="FFFFFF"/>
          <w:rtl/>
          <w:lang w:val="en-GB"/>
        </w:rPr>
      </w:pPr>
    </w:p>
    <w:p w14:paraId="36382459" w14:textId="25857C11" w:rsidR="008A59D7" w:rsidRPr="00D31557" w:rsidRDefault="00CF5810" w:rsidP="00E248E3">
      <w:pPr>
        <w:tabs>
          <w:tab w:val="center" w:pos="3967"/>
        </w:tabs>
        <w:rPr>
          <w:rFonts w:ascii="Cambria" w:eastAsia="Times New Roman" w:hAnsi="Cambria"/>
          <w:sz w:val="23"/>
          <w:szCs w:val="23"/>
          <w:shd w:val="clear" w:color="auto" w:fill="FFFFFF"/>
          <w:lang w:val="en-GB"/>
        </w:rPr>
      </w:pPr>
      <w:r w:rsidRPr="00E248E3">
        <w:rPr>
          <w:rFonts w:ascii="Cambria" w:eastAsia="Times New Roman" w:hAnsi="Cambria"/>
          <w:sz w:val="23"/>
          <w:szCs w:val="23"/>
          <w:lang w:val="en-GB"/>
        </w:rPr>
        <w:br w:type="page"/>
      </w:r>
      <w:r w:rsidR="00E248E3">
        <w:rPr>
          <w:rFonts w:ascii="Cambria" w:eastAsia="Times New Roman" w:hAnsi="Cambria"/>
          <w:sz w:val="23"/>
          <w:szCs w:val="23"/>
          <w:shd w:val="clear" w:color="auto" w:fill="FFFFFF"/>
          <w:lang w:val="en-GB"/>
        </w:rPr>
        <w:lastRenderedPageBreak/>
        <w:tab/>
      </w:r>
    </w:p>
    <w:p w14:paraId="08C4710C" w14:textId="77777777" w:rsidR="006D477C" w:rsidRPr="00D31557" w:rsidRDefault="006D477C" w:rsidP="006D477C">
      <w:pPr>
        <w:spacing w:line="480" w:lineRule="auto"/>
        <w:rPr>
          <w:rFonts w:ascii="Cambria" w:eastAsia="Times New Roman" w:hAnsi="Cambria"/>
          <w:b/>
          <w:bCs/>
          <w:sz w:val="28"/>
          <w:szCs w:val="28"/>
          <w:shd w:val="clear" w:color="auto" w:fill="FFFFFF"/>
          <w:lang w:val="en-GB"/>
        </w:rPr>
      </w:pPr>
      <w:r w:rsidRPr="00D31557">
        <w:rPr>
          <w:rFonts w:ascii="Cambria" w:eastAsia="Times New Roman" w:hAnsi="Cambria"/>
          <w:b/>
          <w:bCs/>
          <w:sz w:val="28"/>
          <w:szCs w:val="28"/>
          <w:shd w:val="clear" w:color="auto" w:fill="FFFFFF"/>
          <w:lang w:val="en-GB"/>
        </w:rPr>
        <w:t>Acknowledgment</w:t>
      </w:r>
    </w:p>
    <w:p w14:paraId="4FDAB511" w14:textId="77777777" w:rsidR="006D477C" w:rsidRPr="00D31557" w:rsidRDefault="006D477C" w:rsidP="006D477C">
      <w:pPr>
        <w:spacing w:line="480" w:lineRule="auto"/>
        <w:rPr>
          <w:rFonts w:ascii="Cambria" w:eastAsia="Times New Roman" w:hAnsi="Cambria"/>
          <w:sz w:val="23"/>
          <w:szCs w:val="23"/>
          <w:shd w:val="clear" w:color="auto" w:fill="FFFFFF"/>
          <w:lang w:val="en-GB"/>
        </w:rPr>
      </w:pPr>
    </w:p>
    <w:p w14:paraId="2D0719CE" w14:textId="43CC2EF6" w:rsidR="00547243" w:rsidRPr="00D31557" w:rsidRDefault="006D477C" w:rsidP="007410B5">
      <w:pPr>
        <w:spacing w:line="480" w:lineRule="auto"/>
        <w:jc w:val="both"/>
        <w:rPr>
          <w:rFonts w:ascii="Cambria" w:eastAsia="Times New Roman" w:hAnsi="Cambria"/>
          <w:sz w:val="23"/>
          <w:szCs w:val="23"/>
          <w:shd w:val="clear" w:color="auto" w:fill="FFFFFF"/>
          <w:lang w:val="en-GB"/>
        </w:rPr>
      </w:pPr>
      <w:r w:rsidRPr="00D31557">
        <w:rPr>
          <w:rFonts w:ascii="Cambria" w:eastAsia="Times New Roman" w:hAnsi="Cambria"/>
          <w:sz w:val="23"/>
          <w:szCs w:val="23"/>
          <w:shd w:val="clear" w:color="auto" w:fill="FFFFFF"/>
          <w:lang w:val="en-GB"/>
        </w:rPr>
        <w:t xml:space="preserve">My most thoughtful gratitude </w:t>
      </w:r>
      <w:r w:rsidR="00735F4A">
        <w:rPr>
          <w:rFonts w:ascii="Cambria" w:eastAsia="Times New Roman" w:hAnsi="Cambria"/>
          <w:sz w:val="23"/>
          <w:szCs w:val="23"/>
          <w:shd w:val="clear" w:color="auto" w:fill="FFFFFF"/>
          <w:lang w:val="en-GB"/>
        </w:rPr>
        <w:t>to</w:t>
      </w:r>
      <w:r w:rsidRPr="00D31557">
        <w:rPr>
          <w:rFonts w:ascii="Cambria" w:eastAsia="Times New Roman" w:hAnsi="Cambria"/>
          <w:sz w:val="23"/>
          <w:szCs w:val="23"/>
          <w:shd w:val="clear" w:color="auto" w:fill="FFFFFF"/>
          <w:lang w:val="en-GB"/>
        </w:rPr>
        <w:t xml:space="preserve"> all </w:t>
      </w:r>
      <w:r w:rsidR="00547243" w:rsidRPr="00D31557">
        <w:rPr>
          <w:rFonts w:ascii="Cambria" w:eastAsia="Times New Roman" w:hAnsi="Cambria"/>
          <w:sz w:val="23"/>
          <w:szCs w:val="23"/>
          <w:shd w:val="clear" w:color="auto" w:fill="FFFFFF"/>
          <w:lang w:val="en-GB"/>
        </w:rPr>
        <w:t xml:space="preserve">the </w:t>
      </w:r>
      <w:r w:rsidRPr="00D31557">
        <w:rPr>
          <w:rFonts w:ascii="Cambria" w:eastAsia="Times New Roman" w:hAnsi="Cambria"/>
          <w:sz w:val="23"/>
          <w:szCs w:val="23"/>
          <w:shd w:val="clear" w:color="auto" w:fill="FFFFFF"/>
          <w:lang w:val="en-GB"/>
        </w:rPr>
        <w:t>people who believed, supported, and motivated me</w:t>
      </w:r>
      <w:r w:rsidR="00547243" w:rsidRPr="00D31557">
        <w:rPr>
          <w:rFonts w:ascii="Cambria" w:eastAsia="Times New Roman" w:hAnsi="Cambria"/>
          <w:sz w:val="23"/>
          <w:szCs w:val="23"/>
          <w:shd w:val="clear" w:color="auto" w:fill="FFFFFF"/>
          <w:lang w:val="en-GB"/>
        </w:rPr>
        <w:t xml:space="preserve"> throughout the whole process ─ my family, friends, academic circle, and </w:t>
      </w:r>
      <w:r w:rsidR="006474D6" w:rsidRPr="00D31557">
        <w:rPr>
          <w:rFonts w:ascii="Cambria" w:eastAsia="Times New Roman" w:hAnsi="Cambria"/>
          <w:sz w:val="23"/>
          <w:szCs w:val="23"/>
          <w:shd w:val="clear" w:color="auto" w:fill="FFFFFF"/>
          <w:lang w:val="en-GB"/>
        </w:rPr>
        <w:t>my colleagues</w:t>
      </w:r>
      <w:r w:rsidR="00547243" w:rsidRPr="00D31557">
        <w:rPr>
          <w:rFonts w:ascii="Cambria" w:eastAsia="Times New Roman" w:hAnsi="Cambria"/>
          <w:sz w:val="23"/>
          <w:szCs w:val="23"/>
          <w:shd w:val="clear" w:color="auto" w:fill="FFFFFF"/>
          <w:lang w:val="en-GB"/>
        </w:rPr>
        <w:t xml:space="preserve">. The fastest way to </w:t>
      </w:r>
      <w:r w:rsidR="00735F4A">
        <w:rPr>
          <w:rFonts w:ascii="Cambria" w:eastAsia="Times New Roman" w:hAnsi="Cambria"/>
          <w:sz w:val="23"/>
          <w:szCs w:val="23"/>
          <w:shd w:val="clear" w:color="auto" w:fill="FFFFFF"/>
          <w:lang w:val="en-GB"/>
        </w:rPr>
        <w:t>achieve this dream</w:t>
      </w:r>
      <w:r w:rsidR="00547243" w:rsidRPr="00D31557">
        <w:rPr>
          <w:rFonts w:ascii="Cambria" w:eastAsia="Times New Roman" w:hAnsi="Cambria"/>
          <w:sz w:val="23"/>
          <w:szCs w:val="23"/>
          <w:shd w:val="clear" w:color="auto" w:fill="FFFFFF"/>
          <w:lang w:val="en-GB"/>
        </w:rPr>
        <w:t xml:space="preserve"> </w:t>
      </w:r>
      <w:r w:rsidR="00735F4A">
        <w:rPr>
          <w:rFonts w:ascii="Cambria" w:eastAsia="Times New Roman" w:hAnsi="Cambria"/>
          <w:sz w:val="23"/>
          <w:szCs w:val="23"/>
          <w:shd w:val="clear" w:color="auto" w:fill="FFFFFF"/>
          <w:lang w:val="en-GB"/>
        </w:rPr>
        <w:t>is</w:t>
      </w:r>
      <w:r w:rsidR="00640C69">
        <w:rPr>
          <w:rFonts w:ascii="Cambria" w:eastAsia="Times New Roman" w:hAnsi="Cambria"/>
          <w:sz w:val="23"/>
          <w:szCs w:val="23"/>
          <w:shd w:val="clear" w:color="auto" w:fill="FFFFFF"/>
          <w:lang w:val="en-GB"/>
        </w:rPr>
        <w:t xml:space="preserve"> </w:t>
      </w:r>
      <w:r w:rsidR="00547243" w:rsidRPr="00D31557">
        <w:rPr>
          <w:rFonts w:ascii="Cambria" w:eastAsia="Times New Roman" w:hAnsi="Cambria"/>
          <w:sz w:val="23"/>
          <w:szCs w:val="23"/>
          <w:shd w:val="clear" w:color="auto" w:fill="FFFFFF"/>
          <w:lang w:val="en-GB"/>
        </w:rPr>
        <w:t xml:space="preserve">on my own, but with </w:t>
      </w:r>
      <w:r w:rsidR="00B35B78" w:rsidRPr="00D31557">
        <w:rPr>
          <w:rFonts w:ascii="Cambria" w:eastAsia="Times New Roman" w:hAnsi="Cambria"/>
          <w:sz w:val="23"/>
          <w:szCs w:val="23"/>
          <w:shd w:val="clear" w:color="auto" w:fill="FFFFFF"/>
          <w:lang w:val="en-GB"/>
        </w:rPr>
        <w:t>all</w:t>
      </w:r>
      <w:r w:rsidR="00547243" w:rsidRPr="00D31557">
        <w:rPr>
          <w:rFonts w:ascii="Cambria" w:eastAsia="Times New Roman" w:hAnsi="Cambria"/>
          <w:sz w:val="23"/>
          <w:szCs w:val="23"/>
          <w:shd w:val="clear" w:color="auto" w:fill="FFFFFF"/>
          <w:lang w:val="en-GB"/>
        </w:rPr>
        <w:t xml:space="preserve"> your support I have gone farther.</w:t>
      </w:r>
    </w:p>
    <w:p w14:paraId="5EBAF55D" w14:textId="77777777" w:rsidR="00404979" w:rsidRPr="00D31557" w:rsidRDefault="00404979" w:rsidP="007410B5">
      <w:pPr>
        <w:spacing w:line="480" w:lineRule="auto"/>
        <w:jc w:val="both"/>
        <w:rPr>
          <w:rFonts w:ascii="Cambria" w:eastAsia="Times New Roman" w:hAnsi="Cambria"/>
          <w:sz w:val="23"/>
          <w:szCs w:val="23"/>
          <w:shd w:val="clear" w:color="auto" w:fill="FFFFFF"/>
          <w:lang w:val="en-GB"/>
        </w:rPr>
      </w:pPr>
    </w:p>
    <w:p w14:paraId="18FEE2D8" w14:textId="67AEA0EA" w:rsidR="00D31557" w:rsidRPr="00D31557" w:rsidRDefault="00547243" w:rsidP="007410B5">
      <w:pPr>
        <w:spacing w:line="480" w:lineRule="auto"/>
        <w:jc w:val="both"/>
        <w:rPr>
          <w:rFonts w:ascii="Cambria" w:eastAsia="Times New Roman" w:hAnsi="Cambria"/>
          <w:sz w:val="23"/>
          <w:szCs w:val="23"/>
          <w:shd w:val="clear" w:color="auto" w:fill="FFFFFF"/>
          <w:lang w:val="en-GB"/>
        </w:rPr>
      </w:pPr>
      <w:r w:rsidRPr="00D31557">
        <w:rPr>
          <w:rFonts w:ascii="Cambria" w:eastAsia="Times New Roman" w:hAnsi="Cambria"/>
          <w:i/>
          <w:iCs/>
          <w:sz w:val="23"/>
          <w:szCs w:val="23"/>
          <w:shd w:val="clear" w:color="auto" w:fill="FFFFFF"/>
          <w:lang w:val="en-GB"/>
        </w:rPr>
        <w:t xml:space="preserve">Prof. </w:t>
      </w:r>
      <w:proofErr w:type="spellStart"/>
      <w:r w:rsidRPr="00D31557">
        <w:rPr>
          <w:rFonts w:ascii="Cambria" w:eastAsia="Times New Roman" w:hAnsi="Cambria"/>
          <w:i/>
          <w:iCs/>
          <w:sz w:val="23"/>
          <w:szCs w:val="23"/>
          <w:shd w:val="clear" w:color="auto" w:fill="FFFFFF"/>
          <w:lang w:val="en-GB"/>
        </w:rPr>
        <w:t>Sherief</w:t>
      </w:r>
      <w:proofErr w:type="spellEnd"/>
      <w:r w:rsidRPr="00D31557">
        <w:rPr>
          <w:rFonts w:ascii="Cambria" w:eastAsia="Times New Roman" w:hAnsi="Cambria"/>
          <w:i/>
          <w:iCs/>
          <w:sz w:val="23"/>
          <w:szCs w:val="23"/>
          <w:shd w:val="clear" w:color="auto" w:fill="FFFFFF"/>
          <w:lang w:val="en-GB"/>
        </w:rPr>
        <w:t xml:space="preserve"> Abdallah</w:t>
      </w:r>
      <w:r w:rsidR="006474D6" w:rsidRPr="00D31557">
        <w:rPr>
          <w:rFonts w:ascii="Cambria" w:eastAsia="Times New Roman" w:hAnsi="Cambria"/>
          <w:sz w:val="23"/>
          <w:szCs w:val="23"/>
          <w:shd w:val="clear" w:color="auto" w:fill="FFFFFF"/>
          <w:lang w:val="en-GB"/>
        </w:rPr>
        <w:t xml:space="preserve"> ─ </w:t>
      </w:r>
      <w:r w:rsidRPr="00D31557">
        <w:rPr>
          <w:rFonts w:ascii="Cambria" w:eastAsia="Times New Roman" w:hAnsi="Cambria"/>
          <w:sz w:val="23"/>
          <w:szCs w:val="23"/>
          <w:shd w:val="clear" w:color="auto" w:fill="FFFFFF"/>
          <w:lang w:val="en-GB"/>
        </w:rPr>
        <w:t>you have been supportive of my research vision</w:t>
      </w:r>
      <w:r w:rsidR="00640C69">
        <w:rPr>
          <w:rFonts w:ascii="Cambria" w:eastAsia="Times New Roman" w:hAnsi="Cambria"/>
          <w:sz w:val="23"/>
          <w:szCs w:val="23"/>
          <w:shd w:val="clear" w:color="auto" w:fill="FFFFFF"/>
          <w:lang w:val="en-GB"/>
        </w:rPr>
        <w:t>s</w:t>
      </w:r>
      <w:r w:rsidRPr="00D31557">
        <w:rPr>
          <w:rFonts w:ascii="Cambria" w:eastAsia="Times New Roman" w:hAnsi="Cambria"/>
          <w:sz w:val="23"/>
          <w:szCs w:val="23"/>
          <w:shd w:val="clear" w:color="auto" w:fill="FFFFFF"/>
          <w:lang w:val="en-GB"/>
        </w:rPr>
        <w:t xml:space="preserve"> from the start and</w:t>
      </w:r>
      <w:r w:rsidR="006474D6" w:rsidRPr="00D31557">
        <w:rPr>
          <w:rFonts w:ascii="Cambria" w:eastAsia="Times New Roman" w:hAnsi="Cambria"/>
          <w:sz w:val="23"/>
          <w:szCs w:val="23"/>
          <w:shd w:val="clear" w:color="auto" w:fill="FFFFFF"/>
          <w:lang w:val="en-GB"/>
        </w:rPr>
        <w:t xml:space="preserve"> for that I am thankful</w:t>
      </w:r>
      <w:r w:rsidRPr="00D31557">
        <w:rPr>
          <w:rFonts w:ascii="Cambria" w:eastAsia="Times New Roman" w:hAnsi="Cambria"/>
          <w:sz w:val="23"/>
          <w:szCs w:val="23"/>
          <w:shd w:val="clear" w:color="auto" w:fill="FFFFFF"/>
          <w:lang w:val="en-GB"/>
        </w:rPr>
        <w:t xml:space="preserve">. </w:t>
      </w:r>
      <w:proofErr w:type="spellStart"/>
      <w:r w:rsidRPr="00D31557">
        <w:rPr>
          <w:rFonts w:ascii="Cambria" w:eastAsia="Times New Roman" w:hAnsi="Cambria"/>
          <w:i/>
          <w:iCs/>
          <w:sz w:val="23"/>
          <w:szCs w:val="23"/>
          <w:shd w:val="clear" w:color="auto" w:fill="FFFFFF"/>
          <w:lang w:val="en-GB"/>
        </w:rPr>
        <w:t>Rian</w:t>
      </w:r>
      <w:proofErr w:type="spellEnd"/>
      <w:r w:rsidRPr="00D31557">
        <w:rPr>
          <w:rFonts w:ascii="Cambria" w:eastAsia="Times New Roman" w:hAnsi="Cambria"/>
          <w:i/>
          <w:iCs/>
          <w:sz w:val="23"/>
          <w:szCs w:val="23"/>
          <w:shd w:val="clear" w:color="auto" w:fill="FFFFFF"/>
          <w:lang w:val="en-GB"/>
        </w:rPr>
        <w:t xml:space="preserve"> Gabor</w:t>
      </w:r>
      <w:r w:rsidR="006474D6" w:rsidRPr="00D31557">
        <w:rPr>
          <w:rFonts w:ascii="Cambria" w:eastAsia="Times New Roman" w:hAnsi="Cambria"/>
          <w:sz w:val="23"/>
          <w:szCs w:val="23"/>
          <w:shd w:val="clear" w:color="auto" w:fill="FFFFFF"/>
          <w:lang w:val="en-GB"/>
        </w:rPr>
        <w:t xml:space="preserve"> ─ the sleepless nights and sacrifices were not worth it without you in the journey. I won’t be able to repay all the insights you have given me right from the start. </w:t>
      </w:r>
      <w:r w:rsidR="006474D6" w:rsidRPr="00D31557">
        <w:rPr>
          <w:rFonts w:ascii="Cambria" w:eastAsia="Times New Roman" w:hAnsi="Cambria"/>
          <w:i/>
          <w:iCs/>
          <w:sz w:val="23"/>
          <w:szCs w:val="23"/>
          <w:shd w:val="clear" w:color="auto" w:fill="FFFFFF"/>
          <w:lang w:val="en-GB"/>
        </w:rPr>
        <w:t>Chloe Smith</w:t>
      </w:r>
      <w:r w:rsidR="006474D6" w:rsidRPr="00D31557">
        <w:rPr>
          <w:rFonts w:ascii="Cambria" w:eastAsia="Times New Roman" w:hAnsi="Cambria"/>
          <w:sz w:val="23"/>
          <w:szCs w:val="23"/>
          <w:shd w:val="clear" w:color="auto" w:fill="FFFFFF"/>
          <w:lang w:val="en-GB"/>
        </w:rPr>
        <w:t xml:space="preserve"> ─ thanks for reminding me of the </w:t>
      </w:r>
      <w:r w:rsidR="00B35B78" w:rsidRPr="00D31557">
        <w:rPr>
          <w:rFonts w:ascii="Cambria" w:eastAsia="Times New Roman" w:hAnsi="Cambria"/>
          <w:sz w:val="23"/>
          <w:szCs w:val="23"/>
          <w:shd w:val="clear" w:color="auto" w:fill="FFFFFF"/>
          <w:lang w:val="en-GB"/>
        </w:rPr>
        <w:t>meaning</w:t>
      </w:r>
      <w:r w:rsidR="006474D6" w:rsidRPr="00D31557">
        <w:rPr>
          <w:rFonts w:ascii="Cambria" w:eastAsia="Times New Roman" w:hAnsi="Cambria"/>
          <w:sz w:val="23"/>
          <w:szCs w:val="23"/>
          <w:shd w:val="clear" w:color="auto" w:fill="FFFFFF"/>
          <w:lang w:val="en-GB"/>
        </w:rPr>
        <w:t xml:space="preserve"> of this dream and that home is not a physical entity. Lastly, I dedicate this to my </w:t>
      </w:r>
      <w:r w:rsidR="006474D6" w:rsidRPr="00D31557">
        <w:rPr>
          <w:rFonts w:ascii="Cambria" w:eastAsia="Times New Roman" w:hAnsi="Cambria"/>
          <w:i/>
          <w:iCs/>
          <w:sz w:val="23"/>
          <w:szCs w:val="23"/>
          <w:shd w:val="clear" w:color="auto" w:fill="FFFFFF"/>
          <w:lang w:val="en-GB"/>
        </w:rPr>
        <w:t>mom</w:t>
      </w:r>
      <w:r w:rsidR="006474D6" w:rsidRPr="00D31557">
        <w:rPr>
          <w:rFonts w:ascii="Cambria" w:eastAsia="Times New Roman" w:hAnsi="Cambria"/>
          <w:sz w:val="23"/>
          <w:szCs w:val="23"/>
          <w:shd w:val="clear" w:color="auto" w:fill="FFFFFF"/>
          <w:lang w:val="en-GB"/>
        </w:rPr>
        <w:t xml:space="preserve"> </w:t>
      </w:r>
      <w:r w:rsidR="00B35B78" w:rsidRPr="00D31557">
        <w:rPr>
          <w:rFonts w:ascii="Cambria" w:eastAsia="Times New Roman" w:hAnsi="Cambria"/>
          <w:sz w:val="23"/>
          <w:szCs w:val="23"/>
          <w:shd w:val="clear" w:color="auto" w:fill="FFFFFF"/>
          <w:lang w:val="en-GB"/>
        </w:rPr>
        <w:t xml:space="preserve">─ you taught me </w:t>
      </w:r>
      <w:r w:rsidR="006474D6" w:rsidRPr="00D31557">
        <w:rPr>
          <w:rFonts w:ascii="Cambria" w:eastAsia="Times New Roman" w:hAnsi="Cambria"/>
          <w:sz w:val="23"/>
          <w:szCs w:val="23"/>
          <w:shd w:val="clear" w:color="auto" w:fill="FFFFFF"/>
          <w:lang w:val="en-GB"/>
        </w:rPr>
        <w:t xml:space="preserve">the value of education </w:t>
      </w:r>
      <w:r w:rsidR="00B35B78" w:rsidRPr="00D31557">
        <w:rPr>
          <w:rFonts w:ascii="Cambria" w:eastAsia="Times New Roman" w:hAnsi="Cambria"/>
          <w:sz w:val="23"/>
          <w:szCs w:val="23"/>
          <w:shd w:val="clear" w:color="auto" w:fill="FFFFFF"/>
          <w:lang w:val="en-GB"/>
        </w:rPr>
        <w:t xml:space="preserve">and to keep in mind that it is </w:t>
      </w:r>
      <w:r w:rsidR="006474D6" w:rsidRPr="00D31557">
        <w:rPr>
          <w:rFonts w:ascii="Cambria" w:eastAsia="Times New Roman" w:hAnsi="Cambria"/>
          <w:sz w:val="23"/>
          <w:szCs w:val="23"/>
          <w:shd w:val="clear" w:color="auto" w:fill="FFFFFF"/>
          <w:lang w:val="en-GB"/>
        </w:rPr>
        <w:t xml:space="preserve">not just </w:t>
      </w:r>
      <w:r w:rsidR="00B35B78" w:rsidRPr="00D31557">
        <w:rPr>
          <w:rFonts w:ascii="Cambria" w:eastAsia="Times New Roman" w:hAnsi="Cambria"/>
          <w:sz w:val="23"/>
          <w:szCs w:val="23"/>
          <w:shd w:val="clear" w:color="auto" w:fill="FFFFFF"/>
          <w:lang w:val="en-GB"/>
        </w:rPr>
        <w:t>the knowledge you</w:t>
      </w:r>
      <w:r w:rsidR="006474D6" w:rsidRPr="00D31557">
        <w:rPr>
          <w:rFonts w:ascii="Cambria" w:eastAsia="Times New Roman" w:hAnsi="Cambria"/>
          <w:sz w:val="23"/>
          <w:szCs w:val="23"/>
          <w:shd w:val="clear" w:color="auto" w:fill="FFFFFF"/>
          <w:lang w:val="en-GB"/>
        </w:rPr>
        <w:t xml:space="preserve"> gained </w:t>
      </w:r>
      <w:r w:rsidR="00B35B78" w:rsidRPr="00D31557">
        <w:rPr>
          <w:rFonts w:ascii="Cambria" w:eastAsia="Times New Roman" w:hAnsi="Cambria"/>
          <w:sz w:val="23"/>
          <w:szCs w:val="23"/>
          <w:shd w:val="clear" w:color="auto" w:fill="FFFFFF"/>
          <w:lang w:val="en-GB"/>
        </w:rPr>
        <w:t>but what you do with it. May you rest in peace.</w:t>
      </w:r>
    </w:p>
    <w:p w14:paraId="33E07549" w14:textId="77777777" w:rsidR="00D31557" w:rsidRPr="00D31557" w:rsidRDefault="00D31557" w:rsidP="00D31557">
      <w:pPr>
        <w:rPr>
          <w:rFonts w:ascii="Cambria" w:eastAsia="Times New Roman" w:hAnsi="Cambria"/>
          <w:sz w:val="23"/>
          <w:szCs w:val="23"/>
          <w:shd w:val="clear" w:color="auto" w:fill="FFFFFF"/>
          <w:lang w:val="en-GB"/>
        </w:rPr>
      </w:pPr>
    </w:p>
    <w:p w14:paraId="387D1868" w14:textId="77777777" w:rsidR="00D31557" w:rsidRPr="00D31557" w:rsidRDefault="00D31557">
      <w:pPr>
        <w:rPr>
          <w:rFonts w:ascii="Cambria" w:eastAsia="Times New Roman" w:hAnsi="Cambria"/>
          <w:sz w:val="23"/>
          <w:szCs w:val="23"/>
          <w:shd w:val="clear" w:color="auto" w:fill="FFFFFF"/>
          <w:lang w:val="en-GB"/>
        </w:rPr>
      </w:pPr>
      <w:r w:rsidRPr="00D31557">
        <w:rPr>
          <w:rFonts w:ascii="Cambria" w:eastAsia="Times New Roman" w:hAnsi="Cambria"/>
          <w:sz w:val="23"/>
          <w:szCs w:val="23"/>
          <w:shd w:val="clear" w:color="auto" w:fill="FFFFFF"/>
          <w:lang w:val="en-GB"/>
        </w:rPr>
        <w:br w:type="page"/>
      </w:r>
    </w:p>
    <w:bookmarkStart w:id="23" w:name="_Hlk20765616" w:displacedByCustomXml="next"/>
    <w:bookmarkStart w:id="24" w:name="_Hlk20759651" w:displacedByCustomXml="next"/>
    <w:bookmarkStart w:id="25" w:name="_Hlk34052004" w:displacedByCustomXml="next"/>
    <w:sdt>
      <w:sdtPr>
        <w:rPr>
          <w:rFonts w:asciiTheme="majorHAnsi" w:eastAsiaTheme="majorEastAsia" w:hAnsiTheme="majorHAnsi" w:cstheme="majorBidi"/>
          <w:b w:val="0"/>
          <w:bCs w:val="0"/>
          <w:color w:val="2E74B5" w:themeColor="accent1" w:themeShade="BF"/>
          <w:sz w:val="23"/>
          <w:szCs w:val="23"/>
        </w:rPr>
        <w:id w:val="-456712747"/>
        <w:docPartObj>
          <w:docPartGallery w:val="Table of Contents"/>
          <w:docPartUnique/>
        </w:docPartObj>
      </w:sdtPr>
      <w:sdtEndPr/>
      <w:sdtContent>
        <w:sdt>
          <w:sdtPr>
            <w:rPr>
              <w:rFonts w:asciiTheme="majorHAnsi" w:eastAsiaTheme="majorEastAsia" w:hAnsiTheme="majorHAnsi" w:cstheme="majorBidi"/>
              <w:b w:val="0"/>
              <w:bCs w:val="0"/>
              <w:color w:val="2E74B5" w:themeColor="accent1" w:themeShade="BF"/>
              <w:sz w:val="23"/>
              <w:szCs w:val="23"/>
            </w:rPr>
            <w:id w:val="1928926908"/>
            <w:docPartObj>
              <w:docPartGallery w:val="Table of Contents"/>
              <w:docPartUnique/>
            </w:docPartObj>
          </w:sdtPr>
          <w:sdtEndPr/>
          <w:sdtContent>
            <w:bookmarkEnd w:id="24" w:displacedByCustomXml="prev"/>
            <w:p w14:paraId="52F9CC87" w14:textId="6E126593" w:rsidR="00D64F10" w:rsidRPr="00DA1A47" w:rsidRDefault="00D64F10" w:rsidP="00E049F0">
              <w:pPr>
                <w:pStyle w:val="TOC1"/>
                <w:tabs>
                  <w:tab w:val="right" w:leader="dot" w:pos="7925"/>
                </w:tabs>
                <w:rPr>
                  <w:rFonts w:cstheme="minorBidi"/>
                  <w:b w:val="0"/>
                  <w:bCs w:val="0"/>
                  <w:noProof/>
                  <w:sz w:val="23"/>
                  <w:szCs w:val="23"/>
                </w:rPr>
              </w:pPr>
              <w:r w:rsidRPr="00DA1A47">
                <w:rPr>
                  <w:sz w:val="28"/>
                  <w:szCs w:val="28"/>
                </w:rPr>
                <w:t>Table of Contents</w:t>
              </w:r>
              <w:r w:rsidRPr="00DA1A47">
                <w:rPr>
                  <w:sz w:val="23"/>
                  <w:szCs w:val="23"/>
                </w:rPr>
                <w:fldChar w:fldCharType="begin"/>
              </w:r>
              <w:r w:rsidRPr="00DA1A47">
                <w:rPr>
                  <w:sz w:val="23"/>
                  <w:szCs w:val="23"/>
                </w:rPr>
                <w:instrText xml:space="preserve"> TOC \o "1-2" \h \z \u </w:instrText>
              </w:r>
              <w:r w:rsidRPr="00DA1A47">
                <w:rPr>
                  <w:sz w:val="23"/>
                  <w:szCs w:val="23"/>
                </w:rPr>
                <w:fldChar w:fldCharType="separate"/>
              </w:r>
            </w:p>
            <w:p w14:paraId="54284A0F" w14:textId="1A82D1A3" w:rsidR="00D64F10" w:rsidRPr="00DA1A47" w:rsidRDefault="00834BE3">
              <w:pPr>
                <w:pStyle w:val="TOC1"/>
                <w:tabs>
                  <w:tab w:val="right" w:leader="dot" w:pos="7925"/>
                </w:tabs>
                <w:rPr>
                  <w:rFonts w:cstheme="minorBidi"/>
                  <w:b w:val="0"/>
                  <w:bCs w:val="0"/>
                  <w:noProof/>
                  <w:sz w:val="23"/>
                  <w:szCs w:val="23"/>
                </w:rPr>
              </w:pPr>
              <w:hyperlink w:anchor="_Toc34062691" w:history="1">
                <w:r w:rsidR="00D64F10" w:rsidRPr="00DA1A47">
                  <w:rPr>
                    <w:rStyle w:val="Hyperlink"/>
                    <w:noProof/>
                    <w:sz w:val="23"/>
                    <w:szCs w:val="23"/>
                    <w:lang w:val="en-GB"/>
                  </w:rPr>
                  <w:t>1.</w:t>
                </w:r>
                <w:r w:rsidR="00D64F10" w:rsidRPr="00DA1A47">
                  <w:rPr>
                    <w:rFonts w:cstheme="minorBidi"/>
                    <w:b w:val="0"/>
                    <w:bCs w:val="0"/>
                    <w:noProof/>
                    <w:sz w:val="23"/>
                    <w:szCs w:val="23"/>
                  </w:rPr>
                  <w:tab/>
                </w:r>
                <w:r w:rsidR="00D64F10" w:rsidRPr="00DA1A47">
                  <w:rPr>
                    <w:rStyle w:val="Hyperlink"/>
                    <w:noProof/>
                    <w:sz w:val="23"/>
                    <w:szCs w:val="23"/>
                    <w:lang w:val="en-GB"/>
                  </w:rPr>
                  <w:t>Introduction</w:t>
                </w:r>
                <w:r w:rsidR="00D64F10" w:rsidRPr="00DA1A47">
                  <w:rPr>
                    <w:noProof/>
                    <w:webHidden/>
                    <w:sz w:val="23"/>
                    <w:szCs w:val="23"/>
                  </w:rPr>
                  <w:tab/>
                </w:r>
                <w:r w:rsidR="00D64F10" w:rsidRPr="00DA1A47">
                  <w:rPr>
                    <w:noProof/>
                    <w:webHidden/>
                    <w:sz w:val="23"/>
                    <w:szCs w:val="23"/>
                  </w:rPr>
                  <w:fldChar w:fldCharType="begin"/>
                </w:r>
                <w:r w:rsidR="00D64F10" w:rsidRPr="00DA1A47">
                  <w:rPr>
                    <w:noProof/>
                    <w:webHidden/>
                    <w:sz w:val="23"/>
                    <w:szCs w:val="23"/>
                  </w:rPr>
                  <w:instrText xml:space="preserve"> PAGEREF _Toc34062691 \h </w:instrText>
                </w:r>
                <w:r w:rsidR="00D64F10" w:rsidRPr="00DA1A47">
                  <w:rPr>
                    <w:noProof/>
                    <w:webHidden/>
                    <w:sz w:val="23"/>
                    <w:szCs w:val="23"/>
                  </w:rPr>
                </w:r>
                <w:r w:rsidR="00D64F10" w:rsidRPr="00DA1A47">
                  <w:rPr>
                    <w:noProof/>
                    <w:webHidden/>
                    <w:sz w:val="23"/>
                    <w:szCs w:val="23"/>
                  </w:rPr>
                  <w:fldChar w:fldCharType="separate"/>
                </w:r>
                <w:r w:rsidR="00D64F10" w:rsidRPr="00DA1A47">
                  <w:rPr>
                    <w:noProof/>
                    <w:webHidden/>
                    <w:sz w:val="23"/>
                    <w:szCs w:val="23"/>
                  </w:rPr>
                  <w:t>1</w:t>
                </w:r>
                <w:r w:rsidR="00D64F10" w:rsidRPr="00DA1A47">
                  <w:rPr>
                    <w:noProof/>
                    <w:webHidden/>
                    <w:sz w:val="23"/>
                    <w:szCs w:val="23"/>
                  </w:rPr>
                  <w:fldChar w:fldCharType="end"/>
                </w:r>
              </w:hyperlink>
            </w:p>
            <w:p w14:paraId="28ADF452" w14:textId="148AED07" w:rsidR="00D64F10" w:rsidRPr="00DA1A47" w:rsidRDefault="00834BE3">
              <w:pPr>
                <w:pStyle w:val="TOC2"/>
                <w:tabs>
                  <w:tab w:val="left" w:pos="990"/>
                  <w:tab w:val="right" w:leader="dot" w:pos="7925"/>
                </w:tabs>
                <w:rPr>
                  <w:rFonts w:ascii="Cambria" w:hAnsi="Cambria" w:cstheme="minorBidi"/>
                  <w:noProof/>
                  <w:sz w:val="23"/>
                  <w:szCs w:val="23"/>
                </w:rPr>
              </w:pPr>
              <w:hyperlink w:anchor="_Toc34062692" w:history="1">
                <w:r w:rsidR="00D64F10" w:rsidRPr="00DA1A47">
                  <w:rPr>
                    <w:rStyle w:val="Hyperlink"/>
                    <w:rFonts w:ascii="Cambria" w:hAnsi="Cambria"/>
                    <w:noProof/>
                    <w:sz w:val="23"/>
                    <w:szCs w:val="23"/>
                    <w:lang w:val="en-GB"/>
                  </w:rPr>
                  <w:t>1.1.</w:t>
                </w:r>
                <w:r w:rsidR="00D64F10" w:rsidRPr="00DA1A47">
                  <w:rPr>
                    <w:rFonts w:ascii="Cambria" w:hAnsi="Cambria" w:cstheme="minorBidi"/>
                    <w:noProof/>
                    <w:sz w:val="23"/>
                    <w:szCs w:val="23"/>
                  </w:rPr>
                  <w:tab/>
                </w:r>
                <w:r w:rsidR="00D64F10" w:rsidRPr="00DA1A47">
                  <w:rPr>
                    <w:rStyle w:val="Hyperlink"/>
                    <w:rFonts w:ascii="Cambria" w:hAnsi="Cambria"/>
                    <w:noProof/>
                    <w:sz w:val="23"/>
                    <w:szCs w:val="23"/>
                    <w:shd w:val="clear" w:color="auto" w:fill="FFFFFF"/>
                    <w:lang w:val="en-GB"/>
                  </w:rPr>
                  <w:t>Background</w:t>
                </w:r>
                <w:r w:rsidR="00D64F10" w:rsidRPr="00DA1A47">
                  <w:rPr>
                    <w:rFonts w:ascii="Cambria" w:hAnsi="Cambria"/>
                    <w:noProof/>
                    <w:webHidden/>
                    <w:sz w:val="23"/>
                    <w:szCs w:val="23"/>
                  </w:rPr>
                  <w:tab/>
                </w:r>
                <w:r w:rsidR="00D64F10" w:rsidRPr="00DA1A47">
                  <w:rPr>
                    <w:rFonts w:ascii="Cambria" w:hAnsi="Cambria"/>
                    <w:noProof/>
                    <w:webHidden/>
                    <w:sz w:val="23"/>
                    <w:szCs w:val="23"/>
                  </w:rPr>
                  <w:fldChar w:fldCharType="begin"/>
                </w:r>
                <w:r w:rsidR="00D64F10" w:rsidRPr="00DA1A47">
                  <w:rPr>
                    <w:rFonts w:ascii="Cambria" w:hAnsi="Cambria"/>
                    <w:noProof/>
                    <w:webHidden/>
                    <w:sz w:val="23"/>
                    <w:szCs w:val="23"/>
                  </w:rPr>
                  <w:instrText xml:space="preserve"> PAGEREF _Toc34062692 \h </w:instrText>
                </w:r>
                <w:r w:rsidR="00D64F10" w:rsidRPr="00DA1A47">
                  <w:rPr>
                    <w:rFonts w:ascii="Cambria" w:hAnsi="Cambria"/>
                    <w:noProof/>
                    <w:webHidden/>
                    <w:sz w:val="23"/>
                    <w:szCs w:val="23"/>
                  </w:rPr>
                </w:r>
                <w:r w:rsidR="00D64F10" w:rsidRPr="00DA1A47">
                  <w:rPr>
                    <w:rFonts w:ascii="Cambria" w:hAnsi="Cambria"/>
                    <w:noProof/>
                    <w:webHidden/>
                    <w:sz w:val="23"/>
                    <w:szCs w:val="23"/>
                  </w:rPr>
                  <w:fldChar w:fldCharType="separate"/>
                </w:r>
                <w:r w:rsidR="00D64F10" w:rsidRPr="00DA1A47">
                  <w:rPr>
                    <w:rFonts w:ascii="Cambria" w:hAnsi="Cambria"/>
                    <w:noProof/>
                    <w:webHidden/>
                    <w:sz w:val="23"/>
                    <w:szCs w:val="23"/>
                  </w:rPr>
                  <w:t>1</w:t>
                </w:r>
                <w:r w:rsidR="00D64F10" w:rsidRPr="00DA1A47">
                  <w:rPr>
                    <w:rFonts w:ascii="Cambria" w:hAnsi="Cambria"/>
                    <w:noProof/>
                    <w:webHidden/>
                    <w:sz w:val="23"/>
                    <w:szCs w:val="23"/>
                  </w:rPr>
                  <w:fldChar w:fldCharType="end"/>
                </w:r>
              </w:hyperlink>
            </w:p>
            <w:p w14:paraId="3482C395" w14:textId="4A6BF4FE" w:rsidR="00D64F10" w:rsidRPr="00DA1A47" w:rsidRDefault="00834BE3">
              <w:pPr>
                <w:pStyle w:val="TOC2"/>
                <w:tabs>
                  <w:tab w:val="left" w:pos="990"/>
                  <w:tab w:val="right" w:leader="dot" w:pos="7925"/>
                </w:tabs>
                <w:rPr>
                  <w:rFonts w:ascii="Cambria" w:hAnsi="Cambria" w:cstheme="minorBidi"/>
                  <w:noProof/>
                  <w:sz w:val="23"/>
                  <w:szCs w:val="23"/>
                </w:rPr>
              </w:pPr>
              <w:hyperlink w:anchor="_Toc34062693" w:history="1">
                <w:r w:rsidR="00D64F10" w:rsidRPr="00DA1A47">
                  <w:rPr>
                    <w:rStyle w:val="Hyperlink"/>
                    <w:rFonts w:ascii="Cambria" w:eastAsia="Times New Roman" w:hAnsi="Cambria"/>
                    <w:noProof/>
                    <w:sz w:val="23"/>
                    <w:szCs w:val="23"/>
                    <w:lang w:val="en-GB"/>
                  </w:rPr>
                  <w:t>1.2.</w:t>
                </w:r>
                <w:r w:rsidR="00D64F10" w:rsidRPr="00DA1A47">
                  <w:rPr>
                    <w:rFonts w:ascii="Cambria" w:hAnsi="Cambria" w:cstheme="minorBidi"/>
                    <w:noProof/>
                    <w:sz w:val="23"/>
                    <w:szCs w:val="23"/>
                  </w:rPr>
                  <w:tab/>
                </w:r>
                <w:r w:rsidR="00D64F10" w:rsidRPr="00DA1A47">
                  <w:rPr>
                    <w:rStyle w:val="Hyperlink"/>
                    <w:rFonts w:ascii="Cambria" w:eastAsia="Times New Roman" w:hAnsi="Cambria"/>
                    <w:noProof/>
                    <w:sz w:val="23"/>
                    <w:szCs w:val="23"/>
                    <w:lang w:val="en-GB"/>
                  </w:rPr>
                  <w:t>Research objectives</w:t>
                </w:r>
                <w:r w:rsidR="00D64F10" w:rsidRPr="00DA1A47">
                  <w:rPr>
                    <w:rFonts w:ascii="Cambria" w:hAnsi="Cambria"/>
                    <w:noProof/>
                    <w:webHidden/>
                    <w:sz w:val="23"/>
                    <w:szCs w:val="23"/>
                  </w:rPr>
                  <w:tab/>
                </w:r>
                <w:r w:rsidR="00D64F10" w:rsidRPr="00DA1A47">
                  <w:rPr>
                    <w:rFonts w:ascii="Cambria" w:hAnsi="Cambria"/>
                    <w:noProof/>
                    <w:webHidden/>
                    <w:sz w:val="23"/>
                    <w:szCs w:val="23"/>
                  </w:rPr>
                  <w:fldChar w:fldCharType="begin"/>
                </w:r>
                <w:r w:rsidR="00D64F10" w:rsidRPr="00DA1A47">
                  <w:rPr>
                    <w:rFonts w:ascii="Cambria" w:hAnsi="Cambria"/>
                    <w:noProof/>
                    <w:webHidden/>
                    <w:sz w:val="23"/>
                    <w:szCs w:val="23"/>
                  </w:rPr>
                  <w:instrText xml:space="preserve"> PAGEREF _Toc34062693 \h </w:instrText>
                </w:r>
                <w:r w:rsidR="00D64F10" w:rsidRPr="00DA1A47">
                  <w:rPr>
                    <w:rFonts w:ascii="Cambria" w:hAnsi="Cambria"/>
                    <w:noProof/>
                    <w:webHidden/>
                    <w:sz w:val="23"/>
                    <w:szCs w:val="23"/>
                  </w:rPr>
                </w:r>
                <w:r w:rsidR="00D64F10" w:rsidRPr="00DA1A47">
                  <w:rPr>
                    <w:rFonts w:ascii="Cambria" w:hAnsi="Cambria"/>
                    <w:noProof/>
                    <w:webHidden/>
                    <w:sz w:val="23"/>
                    <w:szCs w:val="23"/>
                  </w:rPr>
                  <w:fldChar w:fldCharType="separate"/>
                </w:r>
                <w:r w:rsidR="00D64F10" w:rsidRPr="00DA1A47">
                  <w:rPr>
                    <w:rFonts w:ascii="Cambria" w:hAnsi="Cambria"/>
                    <w:noProof/>
                    <w:webHidden/>
                    <w:sz w:val="23"/>
                    <w:szCs w:val="23"/>
                  </w:rPr>
                  <w:t>3</w:t>
                </w:r>
                <w:r w:rsidR="00D64F10" w:rsidRPr="00DA1A47">
                  <w:rPr>
                    <w:rFonts w:ascii="Cambria" w:hAnsi="Cambria"/>
                    <w:noProof/>
                    <w:webHidden/>
                    <w:sz w:val="23"/>
                    <w:szCs w:val="23"/>
                  </w:rPr>
                  <w:fldChar w:fldCharType="end"/>
                </w:r>
              </w:hyperlink>
            </w:p>
            <w:p w14:paraId="17960426" w14:textId="0AEAB15D" w:rsidR="00D64F10" w:rsidRPr="00DA1A47" w:rsidRDefault="00834BE3">
              <w:pPr>
                <w:pStyle w:val="TOC2"/>
                <w:tabs>
                  <w:tab w:val="left" w:pos="990"/>
                  <w:tab w:val="right" w:leader="dot" w:pos="7925"/>
                </w:tabs>
                <w:rPr>
                  <w:rFonts w:ascii="Cambria" w:hAnsi="Cambria" w:cstheme="minorBidi"/>
                  <w:noProof/>
                  <w:sz w:val="23"/>
                  <w:szCs w:val="23"/>
                </w:rPr>
              </w:pPr>
              <w:hyperlink w:anchor="_Toc34062694" w:history="1">
                <w:r w:rsidR="00D64F10" w:rsidRPr="00DA1A47">
                  <w:rPr>
                    <w:rStyle w:val="Hyperlink"/>
                    <w:rFonts w:ascii="Cambria" w:eastAsia="Times New Roman" w:hAnsi="Cambria"/>
                    <w:noProof/>
                    <w:sz w:val="23"/>
                    <w:szCs w:val="23"/>
                    <w:lang w:val="en-GB"/>
                  </w:rPr>
                  <w:t>1.3.</w:t>
                </w:r>
                <w:r w:rsidR="00D64F10" w:rsidRPr="00DA1A47">
                  <w:rPr>
                    <w:rFonts w:ascii="Cambria" w:hAnsi="Cambria" w:cstheme="minorBidi"/>
                    <w:noProof/>
                    <w:sz w:val="23"/>
                    <w:szCs w:val="23"/>
                  </w:rPr>
                  <w:tab/>
                </w:r>
                <w:r w:rsidR="00D64F10" w:rsidRPr="00DA1A47">
                  <w:rPr>
                    <w:rStyle w:val="Hyperlink"/>
                    <w:rFonts w:ascii="Cambria" w:eastAsia="Times New Roman" w:hAnsi="Cambria"/>
                    <w:noProof/>
                    <w:sz w:val="23"/>
                    <w:szCs w:val="23"/>
                    <w:shd w:val="clear" w:color="auto" w:fill="FFFFFF"/>
                    <w:lang w:val="en-GB"/>
                  </w:rPr>
                  <w:t>Dissertation structure</w:t>
                </w:r>
                <w:r w:rsidR="00D64F10" w:rsidRPr="00DA1A47">
                  <w:rPr>
                    <w:rFonts w:ascii="Cambria" w:hAnsi="Cambria"/>
                    <w:noProof/>
                    <w:webHidden/>
                    <w:sz w:val="23"/>
                    <w:szCs w:val="23"/>
                  </w:rPr>
                  <w:tab/>
                </w:r>
                <w:r w:rsidR="00D64F10" w:rsidRPr="00DA1A47">
                  <w:rPr>
                    <w:rFonts w:ascii="Cambria" w:hAnsi="Cambria"/>
                    <w:noProof/>
                    <w:webHidden/>
                    <w:sz w:val="23"/>
                    <w:szCs w:val="23"/>
                  </w:rPr>
                  <w:fldChar w:fldCharType="begin"/>
                </w:r>
                <w:r w:rsidR="00D64F10" w:rsidRPr="00DA1A47">
                  <w:rPr>
                    <w:rFonts w:ascii="Cambria" w:hAnsi="Cambria"/>
                    <w:noProof/>
                    <w:webHidden/>
                    <w:sz w:val="23"/>
                    <w:szCs w:val="23"/>
                  </w:rPr>
                  <w:instrText xml:space="preserve"> PAGEREF _Toc34062694 \h </w:instrText>
                </w:r>
                <w:r w:rsidR="00D64F10" w:rsidRPr="00DA1A47">
                  <w:rPr>
                    <w:rFonts w:ascii="Cambria" w:hAnsi="Cambria"/>
                    <w:noProof/>
                    <w:webHidden/>
                    <w:sz w:val="23"/>
                    <w:szCs w:val="23"/>
                  </w:rPr>
                </w:r>
                <w:r w:rsidR="00D64F10" w:rsidRPr="00DA1A47">
                  <w:rPr>
                    <w:rFonts w:ascii="Cambria" w:hAnsi="Cambria"/>
                    <w:noProof/>
                    <w:webHidden/>
                    <w:sz w:val="23"/>
                    <w:szCs w:val="23"/>
                  </w:rPr>
                  <w:fldChar w:fldCharType="separate"/>
                </w:r>
                <w:r w:rsidR="00D64F10" w:rsidRPr="00DA1A47">
                  <w:rPr>
                    <w:rFonts w:ascii="Cambria" w:hAnsi="Cambria"/>
                    <w:noProof/>
                    <w:webHidden/>
                    <w:sz w:val="23"/>
                    <w:szCs w:val="23"/>
                  </w:rPr>
                  <w:t>4</w:t>
                </w:r>
                <w:r w:rsidR="00D64F10" w:rsidRPr="00DA1A47">
                  <w:rPr>
                    <w:rFonts w:ascii="Cambria" w:hAnsi="Cambria"/>
                    <w:noProof/>
                    <w:webHidden/>
                    <w:sz w:val="23"/>
                    <w:szCs w:val="23"/>
                  </w:rPr>
                  <w:fldChar w:fldCharType="end"/>
                </w:r>
              </w:hyperlink>
            </w:p>
            <w:p w14:paraId="7129D12F" w14:textId="4064B2F9" w:rsidR="00D64F10" w:rsidRPr="00DA1A47" w:rsidRDefault="00834BE3">
              <w:pPr>
                <w:pStyle w:val="TOC1"/>
                <w:tabs>
                  <w:tab w:val="right" w:leader="dot" w:pos="7925"/>
                </w:tabs>
                <w:rPr>
                  <w:rFonts w:cstheme="minorBidi"/>
                  <w:b w:val="0"/>
                  <w:bCs w:val="0"/>
                  <w:noProof/>
                  <w:sz w:val="23"/>
                  <w:szCs w:val="23"/>
                </w:rPr>
              </w:pPr>
              <w:hyperlink w:anchor="_Toc34062695" w:history="1">
                <w:r w:rsidR="00D64F10" w:rsidRPr="00DA1A47">
                  <w:rPr>
                    <w:rStyle w:val="Hyperlink"/>
                    <w:rFonts w:eastAsia="Times New Roman"/>
                    <w:noProof/>
                    <w:sz w:val="23"/>
                    <w:szCs w:val="23"/>
                    <w:lang w:val="en-GB"/>
                  </w:rPr>
                  <w:t>2.</w:t>
                </w:r>
                <w:r w:rsidR="00D64F10" w:rsidRPr="00DA1A47">
                  <w:rPr>
                    <w:rFonts w:cstheme="minorBidi"/>
                    <w:b w:val="0"/>
                    <w:bCs w:val="0"/>
                    <w:noProof/>
                    <w:sz w:val="23"/>
                    <w:szCs w:val="23"/>
                  </w:rPr>
                  <w:tab/>
                </w:r>
                <w:r w:rsidR="00D64F10" w:rsidRPr="00DA1A47">
                  <w:rPr>
                    <w:rStyle w:val="Hyperlink"/>
                    <w:rFonts w:eastAsia="Times New Roman"/>
                    <w:noProof/>
                    <w:sz w:val="23"/>
                    <w:szCs w:val="23"/>
                    <w:shd w:val="clear" w:color="auto" w:fill="FFFFFF"/>
                    <w:lang w:val="en-GB"/>
                  </w:rPr>
                  <w:t>Literature Review</w:t>
                </w:r>
                <w:r w:rsidR="00D64F10" w:rsidRPr="00DA1A47">
                  <w:rPr>
                    <w:noProof/>
                    <w:webHidden/>
                    <w:sz w:val="23"/>
                    <w:szCs w:val="23"/>
                  </w:rPr>
                  <w:tab/>
                </w:r>
                <w:r w:rsidR="00D64F10" w:rsidRPr="00DA1A47">
                  <w:rPr>
                    <w:noProof/>
                    <w:webHidden/>
                    <w:sz w:val="23"/>
                    <w:szCs w:val="23"/>
                  </w:rPr>
                  <w:fldChar w:fldCharType="begin"/>
                </w:r>
                <w:r w:rsidR="00D64F10" w:rsidRPr="00DA1A47">
                  <w:rPr>
                    <w:noProof/>
                    <w:webHidden/>
                    <w:sz w:val="23"/>
                    <w:szCs w:val="23"/>
                  </w:rPr>
                  <w:instrText xml:space="preserve"> PAGEREF _Toc34062695 \h </w:instrText>
                </w:r>
                <w:r w:rsidR="00D64F10" w:rsidRPr="00DA1A47">
                  <w:rPr>
                    <w:noProof/>
                    <w:webHidden/>
                    <w:sz w:val="23"/>
                    <w:szCs w:val="23"/>
                  </w:rPr>
                </w:r>
                <w:r w:rsidR="00D64F10" w:rsidRPr="00DA1A47">
                  <w:rPr>
                    <w:noProof/>
                    <w:webHidden/>
                    <w:sz w:val="23"/>
                    <w:szCs w:val="23"/>
                  </w:rPr>
                  <w:fldChar w:fldCharType="separate"/>
                </w:r>
                <w:r w:rsidR="00D64F10" w:rsidRPr="00DA1A47">
                  <w:rPr>
                    <w:noProof/>
                    <w:webHidden/>
                    <w:sz w:val="23"/>
                    <w:szCs w:val="23"/>
                  </w:rPr>
                  <w:t>5</w:t>
                </w:r>
                <w:r w:rsidR="00D64F10" w:rsidRPr="00DA1A47">
                  <w:rPr>
                    <w:noProof/>
                    <w:webHidden/>
                    <w:sz w:val="23"/>
                    <w:szCs w:val="23"/>
                  </w:rPr>
                  <w:fldChar w:fldCharType="end"/>
                </w:r>
              </w:hyperlink>
            </w:p>
            <w:p w14:paraId="6C4AFECB" w14:textId="21BDB289" w:rsidR="00D64F10" w:rsidRPr="00DA1A47" w:rsidRDefault="00834BE3">
              <w:pPr>
                <w:pStyle w:val="TOC2"/>
                <w:tabs>
                  <w:tab w:val="left" w:pos="990"/>
                  <w:tab w:val="right" w:leader="dot" w:pos="7925"/>
                </w:tabs>
                <w:rPr>
                  <w:rFonts w:ascii="Cambria" w:hAnsi="Cambria" w:cstheme="minorBidi"/>
                  <w:noProof/>
                  <w:sz w:val="23"/>
                  <w:szCs w:val="23"/>
                </w:rPr>
              </w:pPr>
              <w:hyperlink w:anchor="_Toc34062696" w:history="1">
                <w:r w:rsidR="00D64F10" w:rsidRPr="00DA1A47">
                  <w:rPr>
                    <w:rStyle w:val="Hyperlink"/>
                    <w:rFonts w:ascii="Cambria" w:hAnsi="Cambria"/>
                    <w:noProof/>
                    <w:sz w:val="23"/>
                    <w:szCs w:val="23"/>
                    <w:shd w:val="clear" w:color="auto" w:fill="FFFFFF"/>
                    <w:lang w:val="en-GB"/>
                  </w:rPr>
                  <w:t>2.1.</w:t>
                </w:r>
                <w:r w:rsidR="00D64F10" w:rsidRPr="00DA1A47">
                  <w:rPr>
                    <w:rFonts w:ascii="Cambria" w:hAnsi="Cambria" w:cstheme="minorBidi"/>
                    <w:noProof/>
                    <w:sz w:val="23"/>
                    <w:szCs w:val="23"/>
                  </w:rPr>
                  <w:tab/>
                </w:r>
                <w:r w:rsidR="00D64F10" w:rsidRPr="00DA1A47">
                  <w:rPr>
                    <w:rStyle w:val="Hyperlink"/>
                    <w:rFonts w:ascii="Cambria" w:hAnsi="Cambria"/>
                    <w:noProof/>
                    <w:sz w:val="23"/>
                    <w:szCs w:val="23"/>
                    <w:shd w:val="clear" w:color="auto" w:fill="FFFFFF"/>
                    <w:lang w:val="en-GB"/>
                  </w:rPr>
                  <w:t>Machine learning</w:t>
                </w:r>
                <w:r w:rsidR="00D64F10" w:rsidRPr="00DA1A47">
                  <w:rPr>
                    <w:rFonts w:ascii="Cambria" w:hAnsi="Cambria"/>
                    <w:noProof/>
                    <w:webHidden/>
                    <w:sz w:val="23"/>
                    <w:szCs w:val="23"/>
                  </w:rPr>
                  <w:tab/>
                </w:r>
                <w:r w:rsidR="00D64F10" w:rsidRPr="00DA1A47">
                  <w:rPr>
                    <w:rFonts w:ascii="Cambria" w:hAnsi="Cambria"/>
                    <w:noProof/>
                    <w:webHidden/>
                    <w:sz w:val="23"/>
                    <w:szCs w:val="23"/>
                  </w:rPr>
                  <w:fldChar w:fldCharType="begin"/>
                </w:r>
                <w:r w:rsidR="00D64F10" w:rsidRPr="00DA1A47">
                  <w:rPr>
                    <w:rFonts w:ascii="Cambria" w:hAnsi="Cambria"/>
                    <w:noProof/>
                    <w:webHidden/>
                    <w:sz w:val="23"/>
                    <w:szCs w:val="23"/>
                  </w:rPr>
                  <w:instrText xml:space="preserve"> PAGEREF _Toc34062696 \h </w:instrText>
                </w:r>
                <w:r w:rsidR="00D64F10" w:rsidRPr="00DA1A47">
                  <w:rPr>
                    <w:rFonts w:ascii="Cambria" w:hAnsi="Cambria"/>
                    <w:noProof/>
                    <w:webHidden/>
                    <w:sz w:val="23"/>
                    <w:szCs w:val="23"/>
                  </w:rPr>
                </w:r>
                <w:r w:rsidR="00D64F10" w:rsidRPr="00DA1A47">
                  <w:rPr>
                    <w:rFonts w:ascii="Cambria" w:hAnsi="Cambria"/>
                    <w:noProof/>
                    <w:webHidden/>
                    <w:sz w:val="23"/>
                    <w:szCs w:val="23"/>
                  </w:rPr>
                  <w:fldChar w:fldCharType="separate"/>
                </w:r>
                <w:r w:rsidR="00D64F10" w:rsidRPr="00DA1A47">
                  <w:rPr>
                    <w:rFonts w:ascii="Cambria" w:hAnsi="Cambria"/>
                    <w:noProof/>
                    <w:webHidden/>
                    <w:sz w:val="23"/>
                    <w:szCs w:val="23"/>
                  </w:rPr>
                  <w:t>5</w:t>
                </w:r>
                <w:r w:rsidR="00D64F10" w:rsidRPr="00DA1A47">
                  <w:rPr>
                    <w:rFonts w:ascii="Cambria" w:hAnsi="Cambria"/>
                    <w:noProof/>
                    <w:webHidden/>
                    <w:sz w:val="23"/>
                    <w:szCs w:val="23"/>
                  </w:rPr>
                  <w:fldChar w:fldCharType="end"/>
                </w:r>
              </w:hyperlink>
            </w:p>
            <w:p w14:paraId="141DA25E" w14:textId="712247C2" w:rsidR="00D64F10" w:rsidRPr="00DA1A47" w:rsidRDefault="00834BE3">
              <w:pPr>
                <w:pStyle w:val="TOC2"/>
                <w:tabs>
                  <w:tab w:val="left" w:pos="990"/>
                  <w:tab w:val="right" w:leader="dot" w:pos="7925"/>
                </w:tabs>
                <w:rPr>
                  <w:rFonts w:ascii="Cambria" w:hAnsi="Cambria" w:cstheme="minorBidi"/>
                  <w:noProof/>
                  <w:sz w:val="23"/>
                  <w:szCs w:val="23"/>
                </w:rPr>
              </w:pPr>
              <w:hyperlink w:anchor="_Toc34062697" w:history="1">
                <w:r w:rsidR="00D64F10" w:rsidRPr="00DA1A47">
                  <w:rPr>
                    <w:rStyle w:val="Hyperlink"/>
                    <w:rFonts w:ascii="Cambria" w:hAnsi="Cambria"/>
                    <w:noProof/>
                    <w:sz w:val="23"/>
                    <w:szCs w:val="23"/>
                    <w:shd w:val="clear" w:color="auto" w:fill="FFFFFF"/>
                    <w:lang w:val="en-GB"/>
                  </w:rPr>
                  <w:t>2.2.</w:t>
                </w:r>
                <w:r w:rsidR="00D64F10" w:rsidRPr="00DA1A47">
                  <w:rPr>
                    <w:rFonts w:ascii="Cambria" w:hAnsi="Cambria" w:cstheme="minorBidi"/>
                    <w:noProof/>
                    <w:sz w:val="23"/>
                    <w:szCs w:val="23"/>
                  </w:rPr>
                  <w:tab/>
                </w:r>
                <w:r w:rsidR="00D64F10" w:rsidRPr="00DA1A47">
                  <w:rPr>
                    <w:rStyle w:val="Hyperlink"/>
                    <w:rFonts w:ascii="Cambria" w:hAnsi="Cambria"/>
                    <w:noProof/>
                    <w:sz w:val="23"/>
                    <w:szCs w:val="23"/>
                    <w:shd w:val="clear" w:color="auto" w:fill="FFFFFF"/>
                    <w:lang w:val="en-GB"/>
                  </w:rPr>
                  <w:t>Machine learning and social sciences</w:t>
                </w:r>
                <w:r w:rsidR="00D64F10" w:rsidRPr="00DA1A47">
                  <w:rPr>
                    <w:rFonts w:ascii="Cambria" w:hAnsi="Cambria"/>
                    <w:noProof/>
                    <w:webHidden/>
                    <w:sz w:val="23"/>
                    <w:szCs w:val="23"/>
                  </w:rPr>
                  <w:tab/>
                </w:r>
                <w:r w:rsidR="00D64F10" w:rsidRPr="00DA1A47">
                  <w:rPr>
                    <w:rFonts w:ascii="Cambria" w:hAnsi="Cambria"/>
                    <w:noProof/>
                    <w:webHidden/>
                    <w:sz w:val="23"/>
                    <w:szCs w:val="23"/>
                  </w:rPr>
                  <w:fldChar w:fldCharType="begin"/>
                </w:r>
                <w:r w:rsidR="00D64F10" w:rsidRPr="00DA1A47">
                  <w:rPr>
                    <w:rFonts w:ascii="Cambria" w:hAnsi="Cambria"/>
                    <w:noProof/>
                    <w:webHidden/>
                    <w:sz w:val="23"/>
                    <w:szCs w:val="23"/>
                  </w:rPr>
                  <w:instrText xml:space="preserve"> PAGEREF _Toc34062697 \h </w:instrText>
                </w:r>
                <w:r w:rsidR="00D64F10" w:rsidRPr="00DA1A47">
                  <w:rPr>
                    <w:rFonts w:ascii="Cambria" w:hAnsi="Cambria"/>
                    <w:noProof/>
                    <w:webHidden/>
                    <w:sz w:val="23"/>
                    <w:szCs w:val="23"/>
                  </w:rPr>
                </w:r>
                <w:r w:rsidR="00D64F10" w:rsidRPr="00DA1A47">
                  <w:rPr>
                    <w:rFonts w:ascii="Cambria" w:hAnsi="Cambria"/>
                    <w:noProof/>
                    <w:webHidden/>
                    <w:sz w:val="23"/>
                    <w:szCs w:val="23"/>
                  </w:rPr>
                  <w:fldChar w:fldCharType="separate"/>
                </w:r>
                <w:r w:rsidR="00D64F10" w:rsidRPr="00DA1A47">
                  <w:rPr>
                    <w:rFonts w:ascii="Cambria" w:hAnsi="Cambria"/>
                    <w:noProof/>
                    <w:webHidden/>
                    <w:sz w:val="23"/>
                    <w:szCs w:val="23"/>
                  </w:rPr>
                  <w:t>7</w:t>
                </w:r>
                <w:r w:rsidR="00D64F10" w:rsidRPr="00DA1A47">
                  <w:rPr>
                    <w:rFonts w:ascii="Cambria" w:hAnsi="Cambria"/>
                    <w:noProof/>
                    <w:webHidden/>
                    <w:sz w:val="23"/>
                    <w:szCs w:val="23"/>
                  </w:rPr>
                  <w:fldChar w:fldCharType="end"/>
                </w:r>
              </w:hyperlink>
            </w:p>
            <w:p w14:paraId="4FEAA3EC" w14:textId="47EB01E7" w:rsidR="00D64F10" w:rsidRPr="00DA1A47" w:rsidRDefault="00834BE3">
              <w:pPr>
                <w:pStyle w:val="TOC2"/>
                <w:tabs>
                  <w:tab w:val="left" w:pos="990"/>
                  <w:tab w:val="right" w:leader="dot" w:pos="7925"/>
                </w:tabs>
                <w:rPr>
                  <w:rFonts w:ascii="Cambria" w:hAnsi="Cambria" w:cstheme="minorBidi"/>
                  <w:noProof/>
                  <w:sz w:val="23"/>
                  <w:szCs w:val="23"/>
                </w:rPr>
              </w:pPr>
              <w:hyperlink w:anchor="_Toc34062698" w:history="1">
                <w:r w:rsidR="00D64F10" w:rsidRPr="00DA1A47">
                  <w:rPr>
                    <w:rStyle w:val="Hyperlink"/>
                    <w:rFonts w:ascii="Cambria" w:hAnsi="Cambria"/>
                    <w:noProof/>
                    <w:sz w:val="23"/>
                    <w:szCs w:val="23"/>
                    <w:shd w:val="clear" w:color="auto" w:fill="FFFFFF"/>
                    <w:lang w:val="en-GB"/>
                  </w:rPr>
                  <w:t>2.3.</w:t>
                </w:r>
                <w:r w:rsidR="00D64F10" w:rsidRPr="00DA1A47">
                  <w:rPr>
                    <w:rFonts w:ascii="Cambria" w:hAnsi="Cambria" w:cstheme="minorBidi"/>
                    <w:noProof/>
                    <w:sz w:val="23"/>
                    <w:szCs w:val="23"/>
                  </w:rPr>
                  <w:tab/>
                </w:r>
                <w:r w:rsidR="00D64F10" w:rsidRPr="00DA1A47">
                  <w:rPr>
                    <w:rStyle w:val="Hyperlink"/>
                    <w:rFonts w:ascii="Cambria" w:hAnsi="Cambria"/>
                    <w:noProof/>
                    <w:sz w:val="23"/>
                    <w:szCs w:val="23"/>
                    <w:shd w:val="clear" w:color="auto" w:fill="FFFFFF"/>
                    <w:lang w:val="en-GB"/>
                  </w:rPr>
                  <w:t>Human trafficking</w:t>
                </w:r>
                <w:r w:rsidR="00D64F10" w:rsidRPr="00DA1A47">
                  <w:rPr>
                    <w:rFonts w:ascii="Cambria" w:hAnsi="Cambria"/>
                    <w:noProof/>
                    <w:webHidden/>
                    <w:sz w:val="23"/>
                    <w:szCs w:val="23"/>
                  </w:rPr>
                  <w:tab/>
                </w:r>
                <w:r w:rsidR="00D64F10" w:rsidRPr="00DA1A47">
                  <w:rPr>
                    <w:rFonts w:ascii="Cambria" w:hAnsi="Cambria"/>
                    <w:noProof/>
                    <w:webHidden/>
                    <w:sz w:val="23"/>
                    <w:szCs w:val="23"/>
                  </w:rPr>
                  <w:fldChar w:fldCharType="begin"/>
                </w:r>
                <w:r w:rsidR="00D64F10" w:rsidRPr="00DA1A47">
                  <w:rPr>
                    <w:rFonts w:ascii="Cambria" w:hAnsi="Cambria"/>
                    <w:noProof/>
                    <w:webHidden/>
                    <w:sz w:val="23"/>
                    <w:szCs w:val="23"/>
                  </w:rPr>
                  <w:instrText xml:space="preserve"> PAGEREF _Toc34062698 \h </w:instrText>
                </w:r>
                <w:r w:rsidR="00D64F10" w:rsidRPr="00DA1A47">
                  <w:rPr>
                    <w:rFonts w:ascii="Cambria" w:hAnsi="Cambria"/>
                    <w:noProof/>
                    <w:webHidden/>
                    <w:sz w:val="23"/>
                    <w:szCs w:val="23"/>
                  </w:rPr>
                </w:r>
                <w:r w:rsidR="00D64F10" w:rsidRPr="00DA1A47">
                  <w:rPr>
                    <w:rFonts w:ascii="Cambria" w:hAnsi="Cambria"/>
                    <w:noProof/>
                    <w:webHidden/>
                    <w:sz w:val="23"/>
                    <w:szCs w:val="23"/>
                  </w:rPr>
                  <w:fldChar w:fldCharType="separate"/>
                </w:r>
                <w:r w:rsidR="00D64F10" w:rsidRPr="00DA1A47">
                  <w:rPr>
                    <w:rFonts w:ascii="Cambria" w:hAnsi="Cambria"/>
                    <w:noProof/>
                    <w:webHidden/>
                    <w:sz w:val="23"/>
                    <w:szCs w:val="23"/>
                  </w:rPr>
                  <w:t>10</w:t>
                </w:r>
                <w:r w:rsidR="00D64F10" w:rsidRPr="00DA1A47">
                  <w:rPr>
                    <w:rFonts w:ascii="Cambria" w:hAnsi="Cambria"/>
                    <w:noProof/>
                    <w:webHidden/>
                    <w:sz w:val="23"/>
                    <w:szCs w:val="23"/>
                  </w:rPr>
                  <w:fldChar w:fldCharType="end"/>
                </w:r>
              </w:hyperlink>
            </w:p>
            <w:p w14:paraId="779F8247" w14:textId="0E89442D" w:rsidR="00D64F10" w:rsidRPr="00DA1A47" w:rsidRDefault="00834BE3">
              <w:pPr>
                <w:pStyle w:val="TOC2"/>
                <w:tabs>
                  <w:tab w:val="left" w:pos="990"/>
                  <w:tab w:val="right" w:leader="dot" w:pos="7925"/>
                </w:tabs>
                <w:rPr>
                  <w:rFonts w:ascii="Cambria" w:hAnsi="Cambria" w:cstheme="minorBidi"/>
                  <w:noProof/>
                  <w:sz w:val="23"/>
                  <w:szCs w:val="23"/>
                </w:rPr>
              </w:pPr>
              <w:hyperlink w:anchor="_Toc34062699" w:history="1">
                <w:r w:rsidR="00D64F10" w:rsidRPr="00DA1A47">
                  <w:rPr>
                    <w:rStyle w:val="Hyperlink"/>
                    <w:rFonts w:ascii="Cambria" w:hAnsi="Cambria"/>
                    <w:noProof/>
                    <w:sz w:val="23"/>
                    <w:szCs w:val="23"/>
                    <w:lang w:val="en-GB"/>
                  </w:rPr>
                  <w:t>2.4.</w:t>
                </w:r>
                <w:r w:rsidR="00D64F10" w:rsidRPr="00DA1A47">
                  <w:rPr>
                    <w:rFonts w:ascii="Cambria" w:hAnsi="Cambria" w:cstheme="minorBidi"/>
                    <w:noProof/>
                    <w:sz w:val="23"/>
                    <w:szCs w:val="23"/>
                  </w:rPr>
                  <w:tab/>
                </w:r>
                <w:r w:rsidR="00D64F10" w:rsidRPr="00DA1A47">
                  <w:rPr>
                    <w:rStyle w:val="Hyperlink"/>
                    <w:rFonts w:ascii="Cambria" w:hAnsi="Cambria"/>
                    <w:noProof/>
                    <w:sz w:val="23"/>
                    <w:szCs w:val="23"/>
                    <w:shd w:val="clear" w:color="auto" w:fill="FFFFFF"/>
                    <w:lang w:val="en-GB"/>
                  </w:rPr>
                  <w:t>Machine learning in human trafficking research</w:t>
                </w:r>
                <w:r w:rsidR="00D64F10" w:rsidRPr="00DA1A47">
                  <w:rPr>
                    <w:rFonts w:ascii="Cambria" w:hAnsi="Cambria"/>
                    <w:noProof/>
                    <w:webHidden/>
                    <w:sz w:val="23"/>
                    <w:szCs w:val="23"/>
                  </w:rPr>
                  <w:tab/>
                </w:r>
                <w:r w:rsidR="00D64F10" w:rsidRPr="00DA1A47">
                  <w:rPr>
                    <w:rFonts w:ascii="Cambria" w:hAnsi="Cambria"/>
                    <w:noProof/>
                    <w:webHidden/>
                    <w:sz w:val="23"/>
                    <w:szCs w:val="23"/>
                  </w:rPr>
                  <w:fldChar w:fldCharType="begin"/>
                </w:r>
                <w:r w:rsidR="00D64F10" w:rsidRPr="00DA1A47">
                  <w:rPr>
                    <w:rFonts w:ascii="Cambria" w:hAnsi="Cambria"/>
                    <w:noProof/>
                    <w:webHidden/>
                    <w:sz w:val="23"/>
                    <w:szCs w:val="23"/>
                  </w:rPr>
                  <w:instrText xml:space="preserve"> PAGEREF _Toc34062699 \h </w:instrText>
                </w:r>
                <w:r w:rsidR="00D64F10" w:rsidRPr="00DA1A47">
                  <w:rPr>
                    <w:rFonts w:ascii="Cambria" w:hAnsi="Cambria"/>
                    <w:noProof/>
                    <w:webHidden/>
                    <w:sz w:val="23"/>
                    <w:szCs w:val="23"/>
                  </w:rPr>
                </w:r>
                <w:r w:rsidR="00D64F10" w:rsidRPr="00DA1A47">
                  <w:rPr>
                    <w:rFonts w:ascii="Cambria" w:hAnsi="Cambria"/>
                    <w:noProof/>
                    <w:webHidden/>
                    <w:sz w:val="23"/>
                    <w:szCs w:val="23"/>
                  </w:rPr>
                  <w:fldChar w:fldCharType="separate"/>
                </w:r>
                <w:r w:rsidR="00D64F10" w:rsidRPr="00DA1A47">
                  <w:rPr>
                    <w:rFonts w:ascii="Cambria" w:hAnsi="Cambria"/>
                    <w:noProof/>
                    <w:webHidden/>
                    <w:sz w:val="23"/>
                    <w:szCs w:val="23"/>
                  </w:rPr>
                  <w:t>13</w:t>
                </w:r>
                <w:r w:rsidR="00D64F10" w:rsidRPr="00DA1A47">
                  <w:rPr>
                    <w:rFonts w:ascii="Cambria" w:hAnsi="Cambria"/>
                    <w:noProof/>
                    <w:webHidden/>
                    <w:sz w:val="23"/>
                    <w:szCs w:val="23"/>
                  </w:rPr>
                  <w:fldChar w:fldCharType="end"/>
                </w:r>
              </w:hyperlink>
            </w:p>
            <w:p w14:paraId="3D55CD10" w14:textId="7BF5B7CD" w:rsidR="00D64F10" w:rsidRPr="00DA1A47" w:rsidRDefault="00834BE3">
              <w:pPr>
                <w:pStyle w:val="TOC1"/>
                <w:tabs>
                  <w:tab w:val="right" w:leader="dot" w:pos="7925"/>
                </w:tabs>
                <w:rPr>
                  <w:rFonts w:cstheme="minorBidi"/>
                  <w:b w:val="0"/>
                  <w:bCs w:val="0"/>
                  <w:noProof/>
                  <w:sz w:val="23"/>
                  <w:szCs w:val="23"/>
                </w:rPr>
              </w:pPr>
              <w:hyperlink w:anchor="_Toc34062700" w:history="1">
                <w:r w:rsidR="00D64F10" w:rsidRPr="00DA1A47">
                  <w:rPr>
                    <w:rStyle w:val="Hyperlink"/>
                    <w:noProof/>
                    <w:sz w:val="23"/>
                    <w:szCs w:val="23"/>
                    <w:lang w:val="en-GB"/>
                  </w:rPr>
                  <w:t>3.</w:t>
                </w:r>
                <w:r w:rsidR="00D64F10" w:rsidRPr="00DA1A47">
                  <w:rPr>
                    <w:rFonts w:cstheme="minorBidi"/>
                    <w:b w:val="0"/>
                    <w:bCs w:val="0"/>
                    <w:noProof/>
                    <w:sz w:val="23"/>
                    <w:szCs w:val="23"/>
                  </w:rPr>
                  <w:tab/>
                </w:r>
                <w:r w:rsidR="00D64F10" w:rsidRPr="00DA1A47">
                  <w:rPr>
                    <w:rStyle w:val="Hyperlink"/>
                    <w:noProof/>
                    <w:sz w:val="23"/>
                    <w:szCs w:val="23"/>
                    <w:lang w:val="en-GB"/>
                  </w:rPr>
                  <w:t>Methodology</w:t>
                </w:r>
                <w:r w:rsidR="00D64F10" w:rsidRPr="00DA1A47">
                  <w:rPr>
                    <w:noProof/>
                    <w:webHidden/>
                    <w:sz w:val="23"/>
                    <w:szCs w:val="23"/>
                  </w:rPr>
                  <w:tab/>
                </w:r>
                <w:r w:rsidR="00D64F10" w:rsidRPr="00DA1A47">
                  <w:rPr>
                    <w:noProof/>
                    <w:webHidden/>
                    <w:sz w:val="23"/>
                    <w:szCs w:val="23"/>
                  </w:rPr>
                  <w:fldChar w:fldCharType="begin"/>
                </w:r>
                <w:r w:rsidR="00D64F10" w:rsidRPr="00DA1A47">
                  <w:rPr>
                    <w:noProof/>
                    <w:webHidden/>
                    <w:sz w:val="23"/>
                    <w:szCs w:val="23"/>
                  </w:rPr>
                  <w:instrText xml:space="preserve"> PAGEREF _Toc34062700 \h </w:instrText>
                </w:r>
                <w:r w:rsidR="00D64F10" w:rsidRPr="00DA1A47">
                  <w:rPr>
                    <w:noProof/>
                    <w:webHidden/>
                    <w:sz w:val="23"/>
                    <w:szCs w:val="23"/>
                  </w:rPr>
                </w:r>
                <w:r w:rsidR="00D64F10" w:rsidRPr="00DA1A47">
                  <w:rPr>
                    <w:noProof/>
                    <w:webHidden/>
                    <w:sz w:val="23"/>
                    <w:szCs w:val="23"/>
                  </w:rPr>
                  <w:fldChar w:fldCharType="separate"/>
                </w:r>
                <w:r w:rsidR="00D64F10" w:rsidRPr="00DA1A47">
                  <w:rPr>
                    <w:noProof/>
                    <w:webHidden/>
                    <w:sz w:val="23"/>
                    <w:szCs w:val="23"/>
                  </w:rPr>
                  <w:t>20</w:t>
                </w:r>
                <w:r w:rsidR="00D64F10" w:rsidRPr="00DA1A47">
                  <w:rPr>
                    <w:noProof/>
                    <w:webHidden/>
                    <w:sz w:val="23"/>
                    <w:szCs w:val="23"/>
                  </w:rPr>
                  <w:fldChar w:fldCharType="end"/>
                </w:r>
              </w:hyperlink>
            </w:p>
            <w:p w14:paraId="1FA8AE9D" w14:textId="64031810" w:rsidR="00D64F10" w:rsidRPr="00DA1A47" w:rsidRDefault="00834BE3">
              <w:pPr>
                <w:pStyle w:val="TOC2"/>
                <w:tabs>
                  <w:tab w:val="left" w:pos="990"/>
                  <w:tab w:val="right" w:leader="dot" w:pos="7925"/>
                </w:tabs>
                <w:rPr>
                  <w:rFonts w:ascii="Cambria" w:hAnsi="Cambria" w:cstheme="minorBidi"/>
                  <w:noProof/>
                  <w:sz w:val="23"/>
                  <w:szCs w:val="23"/>
                </w:rPr>
              </w:pPr>
              <w:hyperlink w:anchor="_Toc34062701" w:history="1">
                <w:r w:rsidR="00D64F10" w:rsidRPr="00DA1A47">
                  <w:rPr>
                    <w:rStyle w:val="Hyperlink"/>
                    <w:rFonts w:ascii="Cambria" w:hAnsi="Cambria"/>
                    <w:noProof/>
                    <w:sz w:val="23"/>
                    <w:szCs w:val="23"/>
                    <w:lang w:val="en-GB"/>
                  </w:rPr>
                  <w:t>3.1.</w:t>
                </w:r>
                <w:r w:rsidR="00D64F10" w:rsidRPr="00DA1A47">
                  <w:rPr>
                    <w:rFonts w:ascii="Cambria" w:hAnsi="Cambria" w:cstheme="minorBidi"/>
                    <w:noProof/>
                    <w:sz w:val="23"/>
                    <w:szCs w:val="23"/>
                  </w:rPr>
                  <w:tab/>
                </w:r>
                <w:r w:rsidR="00D64F10" w:rsidRPr="00DA1A47">
                  <w:rPr>
                    <w:rStyle w:val="Hyperlink"/>
                    <w:rFonts w:ascii="Cambria" w:hAnsi="Cambria"/>
                    <w:noProof/>
                    <w:sz w:val="23"/>
                    <w:szCs w:val="23"/>
                    <w:lang w:val="en-GB"/>
                  </w:rPr>
                  <w:t>The Data</w:t>
                </w:r>
                <w:r w:rsidR="00D64F10" w:rsidRPr="00DA1A47">
                  <w:rPr>
                    <w:rFonts w:ascii="Cambria" w:hAnsi="Cambria"/>
                    <w:noProof/>
                    <w:webHidden/>
                    <w:sz w:val="23"/>
                    <w:szCs w:val="23"/>
                  </w:rPr>
                  <w:tab/>
                </w:r>
                <w:r w:rsidR="00D64F10" w:rsidRPr="00DA1A47">
                  <w:rPr>
                    <w:rFonts w:ascii="Cambria" w:hAnsi="Cambria"/>
                    <w:noProof/>
                    <w:webHidden/>
                    <w:sz w:val="23"/>
                    <w:szCs w:val="23"/>
                  </w:rPr>
                  <w:fldChar w:fldCharType="begin"/>
                </w:r>
                <w:r w:rsidR="00D64F10" w:rsidRPr="00DA1A47">
                  <w:rPr>
                    <w:rFonts w:ascii="Cambria" w:hAnsi="Cambria"/>
                    <w:noProof/>
                    <w:webHidden/>
                    <w:sz w:val="23"/>
                    <w:szCs w:val="23"/>
                  </w:rPr>
                  <w:instrText xml:space="preserve"> PAGEREF _Toc34062701 \h </w:instrText>
                </w:r>
                <w:r w:rsidR="00D64F10" w:rsidRPr="00DA1A47">
                  <w:rPr>
                    <w:rFonts w:ascii="Cambria" w:hAnsi="Cambria"/>
                    <w:noProof/>
                    <w:webHidden/>
                    <w:sz w:val="23"/>
                    <w:szCs w:val="23"/>
                  </w:rPr>
                </w:r>
                <w:r w:rsidR="00D64F10" w:rsidRPr="00DA1A47">
                  <w:rPr>
                    <w:rFonts w:ascii="Cambria" w:hAnsi="Cambria"/>
                    <w:noProof/>
                    <w:webHidden/>
                    <w:sz w:val="23"/>
                    <w:szCs w:val="23"/>
                  </w:rPr>
                  <w:fldChar w:fldCharType="separate"/>
                </w:r>
                <w:r w:rsidR="00D64F10" w:rsidRPr="00DA1A47">
                  <w:rPr>
                    <w:rFonts w:ascii="Cambria" w:hAnsi="Cambria"/>
                    <w:noProof/>
                    <w:webHidden/>
                    <w:sz w:val="23"/>
                    <w:szCs w:val="23"/>
                  </w:rPr>
                  <w:t>20</w:t>
                </w:r>
                <w:r w:rsidR="00D64F10" w:rsidRPr="00DA1A47">
                  <w:rPr>
                    <w:rFonts w:ascii="Cambria" w:hAnsi="Cambria"/>
                    <w:noProof/>
                    <w:webHidden/>
                    <w:sz w:val="23"/>
                    <w:szCs w:val="23"/>
                  </w:rPr>
                  <w:fldChar w:fldCharType="end"/>
                </w:r>
              </w:hyperlink>
            </w:p>
            <w:p w14:paraId="253F81AC" w14:textId="228EC5D9" w:rsidR="00D64F10" w:rsidRPr="00DA1A47" w:rsidRDefault="00834BE3">
              <w:pPr>
                <w:pStyle w:val="TOC2"/>
                <w:tabs>
                  <w:tab w:val="left" w:pos="990"/>
                  <w:tab w:val="right" w:leader="dot" w:pos="7925"/>
                </w:tabs>
                <w:rPr>
                  <w:rFonts w:ascii="Cambria" w:hAnsi="Cambria" w:cstheme="minorBidi"/>
                  <w:noProof/>
                  <w:sz w:val="23"/>
                  <w:szCs w:val="23"/>
                </w:rPr>
              </w:pPr>
              <w:hyperlink w:anchor="_Toc34062702" w:history="1">
                <w:r w:rsidR="00D64F10" w:rsidRPr="00DA1A47">
                  <w:rPr>
                    <w:rStyle w:val="Hyperlink"/>
                    <w:rFonts w:ascii="Cambria" w:hAnsi="Cambria"/>
                    <w:noProof/>
                    <w:sz w:val="23"/>
                    <w:szCs w:val="23"/>
                    <w:lang w:val="en-GB"/>
                  </w:rPr>
                  <w:t>3.2.</w:t>
                </w:r>
                <w:r w:rsidR="00D64F10" w:rsidRPr="00DA1A47">
                  <w:rPr>
                    <w:rFonts w:ascii="Cambria" w:hAnsi="Cambria" w:cstheme="minorBidi"/>
                    <w:noProof/>
                    <w:sz w:val="23"/>
                    <w:szCs w:val="23"/>
                  </w:rPr>
                  <w:tab/>
                </w:r>
                <w:r w:rsidR="00D64F10" w:rsidRPr="00DA1A47">
                  <w:rPr>
                    <w:rStyle w:val="Hyperlink"/>
                    <w:rFonts w:ascii="Cambria" w:hAnsi="Cambria"/>
                    <w:noProof/>
                    <w:sz w:val="23"/>
                    <w:szCs w:val="23"/>
                    <w:lang w:val="en-GB"/>
                  </w:rPr>
                  <w:t>Data exploration and pre-processing</w:t>
                </w:r>
                <w:r w:rsidR="00D64F10" w:rsidRPr="00DA1A47">
                  <w:rPr>
                    <w:rFonts w:ascii="Cambria" w:hAnsi="Cambria"/>
                    <w:noProof/>
                    <w:webHidden/>
                    <w:sz w:val="23"/>
                    <w:szCs w:val="23"/>
                  </w:rPr>
                  <w:tab/>
                </w:r>
                <w:r w:rsidR="00D64F10" w:rsidRPr="00DA1A47">
                  <w:rPr>
                    <w:rFonts w:ascii="Cambria" w:hAnsi="Cambria"/>
                    <w:noProof/>
                    <w:webHidden/>
                    <w:sz w:val="23"/>
                    <w:szCs w:val="23"/>
                  </w:rPr>
                  <w:fldChar w:fldCharType="begin"/>
                </w:r>
                <w:r w:rsidR="00D64F10" w:rsidRPr="00DA1A47">
                  <w:rPr>
                    <w:rFonts w:ascii="Cambria" w:hAnsi="Cambria"/>
                    <w:noProof/>
                    <w:webHidden/>
                    <w:sz w:val="23"/>
                    <w:szCs w:val="23"/>
                  </w:rPr>
                  <w:instrText xml:space="preserve"> PAGEREF _Toc34062702 \h </w:instrText>
                </w:r>
                <w:r w:rsidR="00D64F10" w:rsidRPr="00DA1A47">
                  <w:rPr>
                    <w:rFonts w:ascii="Cambria" w:hAnsi="Cambria"/>
                    <w:noProof/>
                    <w:webHidden/>
                    <w:sz w:val="23"/>
                    <w:szCs w:val="23"/>
                  </w:rPr>
                </w:r>
                <w:r w:rsidR="00D64F10" w:rsidRPr="00DA1A47">
                  <w:rPr>
                    <w:rFonts w:ascii="Cambria" w:hAnsi="Cambria"/>
                    <w:noProof/>
                    <w:webHidden/>
                    <w:sz w:val="23"/>
                    <w:szCs w:val="23"/>
                  </w:rPr>
                  <w:fldChar w:fldCharType="separate"/>
                </w:r>
                <w:r w:rsidR="00D64F10" w:rsidRPr="00DA1A47">
                  <w:rPr>
                    <w:rFonts w:ascii="Cambria" w:hAnsi="Cambria"/>
                    <w:noProof/>
                    <w:webHidden/>
                    <w:sz w:val="23"/>
                    <w:szCs w:val="23"/>
                  </w:rPr>
                  <w:t>31</w:t>
                </w:r>
                <w:r w:rsidR="00D64F10" w:rsidRPr="00DA1A47">
                  <w:rPr>
                    <w:rFonts w:ascii="Cambria" w:hAnsi="Cambria"/>
                    <w:noProof/>
                    <w:webHidden/>
                    <w:sz w:val="23"/>
                    <w:szCs w:val="23"/>
                  </w:rPr>
                  <w:fldChar w:fldCharType="end"/>
                </w:r>
              </w:hyperlink>
            </w:p>
            <w:p w14:paraId="105E65A6" w14:textId="254CAF41" w:rsidR="00D64F10" w:rsidRPr="00DA1A47" w:rsidRDefault="00834BE3">
              <w:pPr>
                <w:pStyle w:val="TOC2"/>
                <w:tabs>
                  <w:tab w:val="left" w:pos="990"/>
                  <w:tab w:val="right" w:leader="dot" w:pos="7925"/>
                </w:tabs>
                <w:rPr>
                  <w:rFonts w:ascii="Cambria" w:hAnsi="Cambria" w:cstheme="minorBidi"/>
                  <w:noProof/>
                  <w:sz w:val="23"/>
                  <w:szCs w:val="23"/>
                </w:rPr>
              </w:pPr>
              <w:hyperlink w:anchor="_Toc34062703" w:history="1">
                <w:r w:rsidR="00D64F10" w:rsidRPr="00DA1A47">
                  <w:rPr>
                    <w:rStyle w:val="Hyperlink"/>
                    <w:rFonts w:ascii="Cambria" w:hAnsi="Cambria"/>
                    <w:noProof/>
                    <w:sz w:val="23"/>
                    <w:szCs w:val="23"/>
                    <w:lang w:val="en-GB"/>
                  </w:rPr>
                  <w:t>3.3.</w:t>
                </w:r>
                <w:r w:rsidR="00D64F10" w:rsidRPr="00DA1A47">
                  <w:rPr>
                    <w:rFonts w:ascii="Cambria" w:hAnsi="Cambria" w:cstheme="minorBidi"/>
                    <w:noProof/>
                    <w:sz w:val="23"/>
                    <w:szCs w:val="23"/>
                  </w:rPr>
                  <w:tab/>
                </w:r>
                <w:r w:rsidR="00D64F10" w:rsidRPr="00DA1A47">
                  <w:rPr>
                    <w:rStyle w:val="Hyperlink"/>
                    <w:rFonts w:ascii="Cambria" w:hAnsi="Cambria"/>
                    <w:noProof/>
                    <w:sz w:val="23"/>
                    <w:szCs w:val="23"/>
                    <w:lang w:val="en-GB"/>
                  </w:rPr>
                  <w:t>Handling missing values</w:t>
                </w:r>
                <w:r w:rsidR="00D64F10" w:rsidRPr="00DA1A47">
                  <w:rPr>
                    <w:rFonts w:ascii="Cambria" w:hAnsi="Cambria"/>
                    <w:noProof/>
                    <w:webHidden/>
                    <w:sz w:val="23"/>
                    <w:szCs w:val="23"/>
                  </w:rPr>
                  <w:tab/>
                </w:r>
                <w:r w:rsidR="00D64F10" w:rsidRPr="00DA1A47">
                  <w:rPr>
                    <w:rFonts w:ascii="Cambria" w:hAnsi="Cambria"/>
                    <w:noProof/>
                    <w:webHidden/>
                    <w:sz w:val="23"/>
                    <w:szCs w:val="23"/>
                  </w:rPr>
                  <w:fldChar w:fldCharType="begin"/>
                </w:r>
                <w:r w:rsidR="00D64F10" w:rsidRPr="00DA1A47">
                  <w:rPr>
                    <w:rFonts w:ascii="Cambria" w:hAnsi="Cambria"/>
                    <w:noProof/>
                    <w:webHidden/>
                    <w:sz w:val="23"/>
                    <w:szCs w:val="23"/>
                  </w:rPr>
                  <w:instrText xml:space="preserve"> PAGEREF _Toc34062703 \h </w:instrText>
                </w:r>
                <w:r w:rsidR="00D64F10" w:rsidRPr="00DA1A47">
                  <w:rPr>
                    <w:rFonts w:ascii="Cambria" w:hAnsi="Cambria"/>
                    <w:noProof/>
                    <w:webHidden/>
                    <w:sz w:val="23"/>
                    <w:szCs w:val="23"/>
                  </w:rPr>
                </w:r>
                <w:r w:rsidR="00D64F10" w:rsidRPr="00DA1A47">
                  <w:rPr>
                    <w:rFonts w:ascii="Cambria" w:hAnsi="Cambria"/>
                    <w:noProof/>
                    <w:webHidden/>
                    <w:sz w:val="23"/>
                    <w:szCs w:val="23"/>
                  </w:rPr>
                  <w:fldChar w:fldCharType="separate"/>
                </w:r>
                <w:r w:rsidR="00D64F10" w:rsidRPr="00DA1A47">
                  <w:rPr>
                    <w:rFonts w:ascii="Cambria" w:hAnsi="Cambria"/>
                    <w:noProof/>
                    <w:webHidden/>
                    <w:sz w:val="23"/>
                    <w:szCs w:val="23"/>
                  </w:rPr>
                  <w:t>32</w:t>
                </w:r>
                <w:r w:rsidR="00D64F10" w:rsidRPr="00DA1A47">
                  <w:rPr>
                    <w:rFonts w:ascii="Cambria" w:hAnsi="Cambria"/>
                    <w:noProof/>
                    <w:webHidden/>
                    <w:sz w:val="23"/>
                    <w:szCs w:val="23"/>
                  </w:rPr>
                  <w:fldChar w:fldCharType="end"/>
                </w:r>
              </w:hyperlink>
            </w:p>
            <w:p w14:paraId="106E53B2" w14:textId="33F3C651" w:rsidR="00D64F10" w:rsidRPr="00DA1A47" w:rsidRDefault="00834BE3">
              <w:pPr>
                <w:pStyle w:val="TOC2"/>
                <w:tabs>
                  <w:tab w:val="left" w:pos="990"/>
                  <w:tab w:val="right" w:leader="dot" w:pos="7925"/>
                </w:tabs>
                <w:rPr>
                  <w:rFonts w:ascii="Cambria" w:hAnsi="Cambria" w:cstheme="minorBidi"/>
                  <w:noProof/>
                  <w:sz w:val="23"/>
                  <w:szCs w:val="23"/>
                </w:rPr>
              </w:pPr>
              <w:hyperlink w:anchor="_Toc34062704" w:history="1">
                <w:r w:rsidR="00D64F10" w:rsidRPr="00DA1A47">
                  <w:rPr>
                    <w:rStyle w:val="Hyperlink"/>
                    <w:rFonts w:ascii="Cambria" w:hAnsi="Cambria"/>
                    <w:noProof/>
                    <w:sz w:val="23"/>
                    <w:szCs w:val="23"/>
                    <w:lang w:val="en-GB"/>
                  </w:rPr>
                  <w:t>3.4.</w:t>
                </w:r>
                <w:r w:rsidR="00D64F10" w:rsidRPr="00DA1A47">
                  <w:rPr>
                    <w:rFonts w:ascii="Cambria" w:hAnsi="Cambria" w:cstheme="minorBidi"/>
                    <w:noProof/>
                    <w:sz w:val="23"/>
                    <w:szCs w:val="23"/>
                  </w:rPr>
                  <w:tab/>
                </w:r>
                <w:r w:rsidR="00D64F10" w:rsidRPr="00DA1A47">
                  <w:rPr>
                    <w:rStyle w:val="Hyperlink"/>
                    <w:rFonts w:ascii="Cambria" w:hAnsi="Cambria"/>
                    <w:noProof/>
                    <w:sz w:val="23"/>
                    <w:szCs w:val="23"/>
                    <w:lang w:val="en-GB"/>
                  </w:rPr>
                  <w:t>Multiple Imputation by Chained Equations</w:t>
                </w:r>
                <w:r w:rsidR="00D64F10" w:rsidRPr="00DA1A47">
                  <w:rPr>
                    <w:rFonts w:ascii="Cambria" w:hAnsi="Cambria"/>
                    <w:noProof/>
                    <w:webHidden/>
                    <w:sz w:val="23"/>
                    <w:szCs w:val="23"/>
                  </w:rPr>
                  <w:tab/>
                </w:r>
                <w:r w:rsidR="00D64F10" w:rsidRPr="00DA1A47">
                  <w:rPr>
                    <w:rFonts w:ascii="Cambria" w:hAnsi="Cambria"/>
                    <w:noProof/>
                    <w:webHidden/>
                    <w:sz w:val="23"/>
                    <w:szCs w:val="23"/>
                  </w:rPr>
                  <w:fldChar w:fldCharType="begin"/>
                </w:r>
                <w:r w:rsidR="00D64F10" w:rsidRPr="00DA1A47">
                  <w:rPr>
                    <w:rFonts w:ascii="Cambria" w:hAnsi="Cambria"/>
                    <w:noProof/>
                    <w:webHidden/>
                    <w:sz w:val="23"/>
                    <w:szCs w:val="23"/>
                  </w:rPr>
                  <w:instrText xml:space="preserve"> PAGEREF _Toc34062704 \h </w:instrText>
                </w:r>
                <w:r w:rsidR="00D64F10" w:rsidRPr="00DA1A47">
                  <w:rPr>
                    <w:rFonts w:ascii="Cambria" w:hAnsi="Cambria"/>
                    <w:noProof/>
                    <w:webHidden/>
                    <w:sz w:val="23"/>
                    <w:szCs w:val="23"/>
                  </w:rPr>
                </w:r>
                <w:r w:rsidR="00D64F10" w:rsidRPr="00DA1A47">
                  <w:rPr>
                    <w:rFonts w:ascii="Cambria" w:hAnsi="Cambria"/>
                    <w:noProof/>
                    <w:webHidden/>
                    <w:sz w:val="23"/>
                    <w:szCs w:val="23"/>
                  </w:rPr>
                  <w:fldChar w:fldCharType="separate"/>
                </w:r>
                <w:r w:rsidR="00D64F10" w:rsidRPr="00DA1A47">
                  <w:rPr>
                    <w:rFonts w:ascii="Cambria" w:hAnsi="Cambria"/>
                    <w:noProof/>
                    <w:webHidden/>
                    <w:sz w:val="23"/>
                    <w:szCs w:val="23"/>
                  </w:rPr>
                  <w:t>35</w:t>
                </w:r>
                <w:r w:rsidR="00D64F10" w:rsidRPr="00DA1A47">
                  <w:rPr>
                    <w:rFonts w:ascii="Cambria" w:hAnsi="Cambria"/>
                    <w:noProof/>
                    <w:webHidden/>
                    <w:sz w:val="23"/>
                    <w:szCs w:val="23"/>
                  </w:rPr>
                  <w:fldChar w:fldCharType="end"/>
                </w:r>
              </w:hyperlink>
            </w:p>
            <w:p w14:paraId="738D8497" w14:textId="7D711237" w:rsidR="00D64F10" w:rsidRPr="00DA1A47" w:rsidRDefault="00834BE3">
              <w:pPr>
                <w:pStyle w:val="TOC2"/>
                <w:tabs>
                  <w:tab w:val="left" w:pos="990"/>
                  <w:tab w:val="right" w:leader="dot" w:pos="7925"/>
                </w:tabs>
                <w:rPr>
                  <w:rFonts w:ascii="Cambria" w:hAnsi="Cambria" w:cstheme="minorBidi"/>
                  <w:noProof/>
                  <w:sz w:val="23"/>
                  <w:szCs w:val="23"/>
                </w:rPr>
              </w:pPr>
              <w:hyperlink w:anchor="_Toc34062705" w:history="1">
                <w:r w:rsidR="00D64F10" w:rsidRPr="00DA1A47">
                  <w:rPr>
                    <w:rStyle w:val="Hyperlink"/>
                    <w:rFonts w:ascii="Cambria" w:hAnsi="Cambria"/>
                    <w:noProof/>
                    <w:sz w:val="23"/>
                    <w:szCs w:val="23"/>
                    <w:lang w:val="en-GB"/>
                  </w:rPr>
                  <w:t>3.5.</w:t>
                </w:r>
                <w:r w:rsidR="00D64F10" w:rsidRPr="00DA1A47">
                  <w:rPr>
                    <w:rFonts w:ascii="Cambria" w:hAnsi="Cambria" w:cstheme="minorBidi"/>
                    <w:noProof/>
                    <w:sz w:val="23"/>
                    <w:szCs w:val="23"/>
                  </w:rPr>
                  <w:tab/>
                </w:r>
                <w:r w:rsidR="00D64F10" w:rsidRPr="00DA1A47">
                  <w:rPr>
                    <w:rStyle w:val="Hyperlink"/>
                    <w:rFonts w:ascii="Cambria" w:hAnsi="Cambria"/>
                    <w:noProof/>
                    <w:sz w:val="23"/>
                    <w:szCs w:val="23"/>
                    <w:lang w:val="en-GB"/>
                  </w:rPr>
                  <w:t>Clustering techniques</w:t>
                </w:r>
                <w:r w:rsidR="00D64F10" w:rsidRPr="00DA1A47">
                  <w:rPr>
                    <w:rFonts w:ascii="Cambria" w:hAnsi="Cambria"/>
                    <w:noProof/>
                    <w:webHidden/>
                    <w:sz w:val="23"/>
                    <w:szCs w:val="23"/>
                  </w:rPr>
                  <w:tab/>
                </w:r>
                <w:r w:rsidR="00D64F10" w:rsidRPr="00DA1A47">
                  <w:rPr>
                    <w:rFonts w:ascii="Cambria" w:hAnsi="Cambria"/>
                    <w:noProof/>
                    <w:webHidden/>
                    <w:sz w:val="23"/>
                    <w:szCs w:val="23"/>
                  </w:rPr>
                  <w:fldChar w:fldCharType="begin"/>
                </w:r>
                <w:r w:rsidR="00D64F10" w:rsidRPr="00DA1A47">
                  <w:rPr>
                    <w:rFonts w:ascii="Cambria" w:hAnsi="Cambria"/>
                    <w:noProof/>
                    <w:webHidden/>
                    <w:sz w:val="23"/>
                    <w:szCs w:val="23"/>
                  </w:rPr>
                  <w:instrText xml:space="preserve"> PAGEREF _Toc34062705 \h </w:instrText>
                </w:r>
                <w:r w:rsidR="00D64F10" w:rsidRPr="00DA1A47">
                  <w:rPr>
                    <w:rFonts w:ascii="Cambria" w:hAnsi="Cambria"/>
                    <w:noProof/>
                    <w:webHidden/>
                    <w:sz w:val="23"/>
                    <w:szCs w:val="23"/>
                  </w:rPr>
                </w:r>
                <w:r w:rsidR="00D64F10" w:rsidRPr="00DA1A47">
                  <w:rPr>
                    <w:rFonts w:ascii="Cambria" w:hAnsi="Cambria"/>
                    <w:noProof/>
                    <w:webHidden/>
                    <w:sz w:val="23"/>
                    <w:szCs w:val="23"/>
                  </w:rPr>
                  <w:fldChar w:fldCharType="separate"/>
                </w:r>
                <w:r w:rsidR="00D64F10" w:rsidRPr="00DA1A47">
                  <w:rPr>
                    <w:rFonts w:ascii="Cambria" w:hAnsi="Cambria"/>
                    <w:noProof/>
                    <w:webHidden/>
                    <w:sz w:val="23"/>
                    <w:szCs w:val="23"/>
                  </w:rPr>
                  <w:t>38</w:t>
                </w:r>
                <w:r w:rsidR="00D64F10" w:rsidRPr="00DA1A47">
                  <w:rPr>
                    <w:rFonts w:ascii="Cambria" w:hAnsi="Cambria"/>
                    <w:noProof/>
                    <w:webHidden/>
                    <w:sz w:val="23"/>
                    <w:szCs w:val="23"/>
                  </w:rPr>
                  <w:fldChar w:fldCharType="end"/>
                </w:r>
              </w:hyperlink>
            </w:p>
            <w:p w14:paraId="17248626" w14:textId="30A3EE47" w:rsidR="00D64F10" w:rsidRPr="00DA1A47" w:rsidRDefault="00834BE3">
              <w:pPr>
                <w:pStyle w:val="TOC1"/>
                <w:tabs>
                  <w:tab w:val="right" w:leader="dot" w:pos="7925"/>
                </w:tabs>
                <w:rPr>
                  <w:rFonts w:cstheme="minorBidi"/>
                  <w:b w:val="0"/>
                  <w:bCs w:val="0"/>
                  <w:noProof/>
                  <w:sz w:val="23"/>
                  <w:szCs w:val="23"/>
                </w:rPr>
              </w:pPr>
              <w:hyperlink w:anchor="_Toc34062706" w:history="1">
                <w:r w:rsidR="00D64F10" w:rsidRPr="00DA1A47">
                  <w:rPr>
                    <w:rStyle w:val="Hyperlink"/>
                    <w:noProof/>
                    <w:sz w:val="23"/>
                    <w:szCs w:val="23"/>
                    <w:lang w:val="en-GB"/>
                  </w:rPr>
                  <w:t>4.</w:t>
                </w:r>
                <w:r w:rsidR="00D64F10" w:rsidRPr="00DA1A47">
                  <w:rPr>
                    <w:rFonts w:cstheme="minorBidi"/>
                    <w:b w:val="0"/>
                    <w:bCs w:val="0"/>
                    <w:noProof/>
                    <w:sz w:val="23"/>
                    <w:szCs w:val="23"/>
                  </w:rPr>
                  <w:tab/>
                </w:r>
                <w:r w:rsidR="00D64F10" w:rsidRPr="00DA1A47">
                  <w:rPr>
                    <w:rStyle w:val="Hyperlink"/>
                    <w:noProof/>
                    <w:sz w:val="23"/>
                    <w:szCs w:val="23"/>
                    <w:lang w:val="en-GB"/>
                  </w:rPr>
                  <w:t>Results and Discussion</w:t>
                </w:r>
                <w:r w:rsidR="00D64F10" w:rsidRPr="00DA1A47">
                  <w:rPr>
                    <w:noProof/>
                    <w:webHidden/>
                    <w:sz w:val="23"/>
                    <w:szCs w:val="23"/>
                  </w:rPr>
                  <w:tab/>
                </w:r>
                <w:r w:rsidR="00D64F10" w:rsidRPr="00DA1A47">
                  <w:rPr>
                    <w:noProof/>
                    <w:webHidden/>
                    <w:sz w:val="23"/>
                    <w:szCs w:val="23"/>
                  </w:rPr>
                  <w:fldChar w:fldCharType="begin"/>
                </w:r>
                <w:r w:rsidR="00D64F10" w:rsidRPr="00DA1A47">
                  <w:rPr>
                    <w:noProof/>
                    <w:webHidden/>
                    <w:sz w:val="23"/>
                    <w:szCs w:val="23"/>
                  </w:rPr>
                  <w:instrText xml:space="preserve"> PAGEREF _Toc34062706 \h </w:instrText>
                </w:r>
                <w:r w:rsidR="00D64F10" w:rsidRPr="00DA1A47">
                  <w:rPr>
                    <w:noProof/>
                    <w:webHidden/>
                    <w:sz w:val="23"/>
                    <w:szCs w:val="23"/>
                  </w:rPr>
                </w:r>
                <w:r w:rsidR="00D64F10" w:rsidRPr="00DA1A47">
                  <w:rPr>
                    <w:noProof/>
                    <w:webHidden/>
                    <w:sz w:val="23"/>
                    <w:szCs w:val="23"/>
                  </w:rPr>
                  <w:fldChar w:fldCharType="separate"/>
                </w:r>
                <w:r w:rsidR="00D64F10" w:rsidRPr="00DA1A47">
                  <w:rPr>
                    <w:noProof/>
                    <w:webHidden/>
                    <w:sz w:val="23"/>
                    <w:szCs w:val="23"/>
                  </w:rPr>
                  <w:t>48</w:t>
                </w:r>
                <w:r w:rsidR="00D64F10" w:rsidRPr="00DA1A47">
                  <w:rPr>
                    <w:noProof/>
                    <w:webHidden/>
                    <w:sz w:val="23"/>
                    <w:szCs w:val="23"/>
                  </w:rPr>
                  <w:fldChar w:fldCharType="end"/>
                </w:r>
              </w:hyperlink>
            </w:p>
            <w:p w14:paraId="6F3B2BDB" w14:textId="422F438D" w:rsidR="00D64F10" w:rsidRPr="00DA1A47" w:rsidRDefault="00834BE3">
              <w:pPr>
                <w:pStyle w:val="TOC2"/>
                <w:tabs>
                  <w:tab w:val="left" w:pos="990"/>
                  <w:tab w:val="right" w:leader="dot" w:pos="7925"/>
                </w:tabs>
                <w:rPr>
                  <w:rFonts w:ascii="Cambria" w:hAnsi="Cambria" w:cstheme="minorBidi"/>
                  <w:noProof/>
                  <w:sz w:val="23"/>
                  <w:szCs w:val="23"/>
                </w:rPr>
              </w:pPr>
              <w:hyperlink w:anchor="_Toc34062707" w:history="1">
                <w:r w:rsidR="00D64F10" w:rsidRPr="00DA1A47">
                  <w:rPr>
                    <w:rStyle w:val="Hyperlink"/>
                    <w:rFonts w:ascii="Cambria" w:hAnsi="Cambria"/>
                    <w:noProof/>
                    <w:sz w:val="23"/>
                    <w:szCs w:val="23"/>
                    <w:lang w:val="en-GB"/>
                  </w:rPr>
                  <w:t>4.1.</w:t>
                </w:r>
                <w:r w:rsidR="00D64F10" w:rsidRPr="00DA1A47">
                  <w:rPr>
                    <w:rFonts w:ascii="Cambria" w:hAnsi="Cambria" w:cstheme="minorBidi"/>
                    <w:noProof/>
                    <w:sz w:val="23"/>
                    <w:szCs w:val="23"/>
                  </w:rPr>
                  <w:tab/>
                </w:r>
                <w:r w:rsidR="00D64F10" w:rsidRPr="00DA1A47">
                  <w:rPr>
                    <w:rStyle w:val="Hyperlink"/>
                    <w:rFonts w:ascii="Cambria" w:hAnsi="Cambria"/>
                    <w:noProof/>
                    <w:sz w:val="23"/>
                    <w:szCs w:val="23"/>
                    <w:lang w:val="en-GB"/>
                  </w:rPr>
                  <w:t>Multiple Imputation Results</w:t>
                </w:r>
                <w:r w:rsidR="00D64F10" w:rsidRPr="00DA1A47">
                  <w:rPr>
                    <w:rFonts w:ascii="Cambria" w:hAnsi="Cambria"/>
                    <w:noProof/>
                    <w:webHidden/>
                    <w:sz w:val="23"/>
                    <w:szCs w:val="23"/>
                  </w:rPr>
                  <w:tab/>
                </w:r>
                <w:r w:rsidR="00D64F10" w:rsidRPr="00DA1A47">
                  <w:rPr>
                    <w:rFonts w:ascii="Cambria" w:hAnsi="Cambria"/>
                    <w:noProof/>
                    <w:webHidden/>
                    <w:sz w:val="23"/>
                    <w:szCs w:val="23"/>
                  </w:rPr>
                  <w:fldChar w:fldCharType="begin"/>
                </w:r>
                <w:r w:rsidR="00D64F10" w:rsidRPr="00DA1A47">
                  <w:rPr>
                    <w:rFonts w:ascii="Cambria" w:hAnsi="Cambria"/>
                    <w:noProof/>
                    <w:webHidden/>
                    <w:sz w:val="23"/>
                    <w:szCs w:val="23"/>
                  </w:rPr>
                  <w:instrText xml:space="preserve"> PAGEREF _Toc34062707 \h </w:instrText>
                </w:r>
                <w:r w:rsidR="00D64F10" w:rsidRPr="00DA1A47">
                  <w:rPr>
                    <w:rFonts w:ascii="Cambria" w:hAnsi="Cambria"/>
                    <w:noProof/>
                    <w:webHidden/>
                    <w:sz w:val="23"/>
                    <w:szCs w:val="23"/>
                  </w:rPr>
                </w:r>
                <w:r w:rsidR="00D64F10" w:rsidRPr="00DA1A47">
                  <w:rPr>
                    <w:rFonts w:ascii="Cambria" w:hAnsi="Cambria"/>
                    <w:noProof/>
                    <w:webHidden/>
                    <w:sz w:val="23"/>
                    <w:szCs w:val="23"/>
                  </w:rPr>
                  <w:fldChar w:fldCharType="separate"/>
                </w:r>
                <w:r w:rsidR="00D64F10" w:rsidRPr="00DA1A47">
                  <w:rPr>
                    <w:rFonts w:ascii="Cambria" w:hAnsi="Cambria"/>
                    <w:noProof/>
                    <w:webHidden/>
                    <w:sz w:val="23"/>
                    <w:szCs w:val="23"/>
                  </w:rPr>
                  <w:t>48</w:t>
                </w:r>
                <w:r w:rsidR="00D64F10" w:rsidRPr="00DA1A47">
                  <w:rPr>
                    <w:rFonts w:ascii="Cambria" w:hAnsi="Cambria"/>
                    <w:noProof/>
                    <w:webHidden/>
                    <w:sz w:val="23"/>
                    <w:szCs w:val="23"/>
                  </w:rPr>
                  <w:fldChar w:fldCharType="end"/>
                </w:r>
              </w:hyperlink>
            </w:p>
            <w:p w14:paraId="4C0E5869" w14:textId="0F1E3F24" w:rsidR="00D64F10" w:rsidRPr="00DA1A47" w:rsidRDefault="00834BE3">
              <w:pPr>
                <w:pStyle w:val="TOC2"/>
                <w:tabs>
                  <w:tab w:val="left" w:pos="990"/>
                  <w:tab w:val="right" w:leader="dot" w:pos="7925"/>
                </w:tabs>
                <w:rPr>
                  <w:rFonts w:ascii="Cambria" w:hAnsi="Cambria" w:cstheme="minorBidi"/>
                  <w:noProof/>
                  <w:sz w:val="23"/>
                  <w:szCs w:val="23"/>
                </w:rPr>
              </w:pPr>
              <w:hyperlink w:anchor="_Toc34062708" w:history="1">
                <w:r w:rsidR="00D64F10" w:rsidRPr="00DA1A47">
                  <w:rPr>
                    <w:rStyle w:val="Hyperlink"/>
                    <w:rFonts w:ascii="Cambria" w:hAnsi="Cambria"/>
                    <w:noProof/>
                    <w:sz w:val="23"/>
                    <w:szCs w:val="23"/>
                    <w:lang w:val="en-GB"/>
                  </w:rPr>
                  <w:t>4.2.</w:t>
                </w:r>
                <w:r w:rsidR="00D64F10" w:rsidRPr="00DA1A47">
                  <w:rPr>
                    <w:rFonts w:ascii="Cambria" w:hAnsi="Cambria" w:cstheme="minorBidi"/>
                    <w:noProof/>
                    <w:sz w:val="23"/>
                    <w:szCs w:val="23"/>
                  </w:rPr>
                  <w:tab/>
                </w:r>
                <w:r w:rsidR="00D64F10" w:rsidRPr="00DA1A47">
                  <w:rPr>
                    <w:rStyle w:val="Hyperlink"/>
                    <w:rFonts w:ascii="Cambria" w:hAnsi="Cambria"/>
                    <w:noProof/>
                    <w:sz w:val="23"/>
                    <w:szCs w:val="23"/>
                    <w:lang w:val="en-GB"/>
                  </w:rPr>
                  <w:t>Linkage Results and Initial Dendrograms</w:t>
                </w:r>
                <w:r w:rsidR="00D64F10" w:rsidRPr="00DA1A47">
                  <w:rPr>
                    <w:rFonts w:ascii="Cambria" w:hAnsi="Cambria"/>
                    <w:noProof/>
                    <w:webHidden/>
                    <w:sz w:val="23"/>
                    <w:szCs w:val="23"/>
                  </w:rPr>
                  <w:tab/>
                </w:r>
                <w:r w:rsidR="00D64F10" w:rsidRPr="00DA1A47">
                  <w:rPr>
                    <w:rFonts w:ascii="Cambria" w:hAnsi="Cambria"/>
                    <w:noProof/>
                    <w:webHidden/>
                    <w:sz w:val="23"/>
                    <w:szCs w:val="23"/>
                  </w:rPr>
                  <w:fldChar w:fldCharType="begin"/>
                </w:r>
                <w:r w:rsidR="00D64F10" w:rsidRPr="00DA1A47">
                  <w:rPr>
                    <w:rFonts w:ascii="Cambria" w:hAnsi="Cambria"/>
                    <w:noProof/>
                    <w:webHidden/>
                    <w:sz w:val="23"/>
                    <w:szCs w:val="23"/>
                  </w:rPr>
                  <w:instrText xml:space="preserve"> PAGEREF _Toc34062708 \h </w:instrText>
                </w:r>
                <w:r w:rsidR="00D64F10" w:rsidRPr="00DA1A47">
                  <w:rPr>
                    <w:rFonts w:ascii="Cambria" w:hAnsi="Cambria"/>
                    <w:noProof/>
                    <w:webHidden/>
                    <w:sz w:val="23"/>
                    <w:szCs w:val="23"/>
                  </w:rPr>
                </w:r>
                <w:r w:rsidR="00D64F10" w:rsidRPr="00DA1A47">
                  <w:rPr>
                    <w:rFonts w:ascii="Cambria" w:hAnsi="Cambria"/>
                    <w:noProof/>
                    <w:webHidden/>
                    <w:sz w:val="23"/>
                    <w:szCs w:val="23"/>
                  </w:rPr>
                  <w:fldChar w:fldCharType="separate"/>
                </w:r>
                <w:r w:rsidR="00D64F10" w:rsidRPr="00DA1A47">
                  <w:rPr>
                    <w:rFonts w:ascii="Cambria" w:hAnsi="Cambria"/>
                    <w:noProof/>
                    <w:webHidden/>
                    <w:sz w:val="23"/>
                    <w:szCs w:val="23"/>
                  </w:rPr>
                  <w:t>55</w:t>
                </w:r>
                <w:r w:rsidR="00D64F10" w:rsidRPr="00DA1A47">
                  <w:rPr>
                    <w:rFonts w:ascii="Cambria" w:hAnsi="Cambria"/>
                    <w:noProof/>
                    <w:webHidden/>
                    <w:sz w:val="23"/>
                    <w:szCs w:val="23"/>
                  </w:rPr>
                  <w:fldChar w:fldCharType="end"/>
                </w:r>
              </w:hyperlink>
            </w:p>
            <w:p w14:paraId="5D6284B1" w14:textId="26108319" w:rsidR="00D64F10" w:rsidRPr="00DA1A47" w:rsidRDefault="00834BE3">
              <w:pPr>
                <w:pStyle w:val="TOC2"/>
                <w:tabs>
                  <w:tab w:val="left" w:pos="990"/>
                  <w:tab w:val="right" w:leader="dot" w:pos="7925"/>
                </w:tabs>
                <w:rPr>
                  <w:rFonts w:ascii="Cambria" w:hAnsi="Cambria" w:cstheme="minorBidi"/>
                  <w:noProof/>
                  <w:sz w:val="23"/>
                  <w:szCs w:val="23"/>
                </w:rPr>
              </w:pPr>
              <w:hyperlink w:anchor="_Toc34062709" w:history="1">
                <w:r w:rsidR="00D64F10" w:rsidRPr="00DA1A47">
                  <w:rPr>
                    <w:rStyle w:val="Hyperlink"/>
                    <w:rFonts w:ascii="Cambria" w:hAnsi="Cambria"/>
                    <w:noProof/>
                    <w:sz w:val="23"/>
                    <w:szCs w:val="23"/>
                    <w:lang w:val="en-GB"/>
                  </w:rPr>
                  <w:t>4.3.</w:t>
                </w:r>
                <w:r w:rsidR="00D64F10" w:rsidRPr="00DA1A47">
                  <w:rPr>
                    <w:rFonts w:ascii="Cambria" w:hAnsi="Cambria" w:cstheme="minorBidi"/>
                    <w:noProof/>
                    <w:sz w:val="23"/>
                    <w:szCs w:val="23"/>
                  </w:rPr>
                  <w:tab/>
                </w:r>
                <w:r w:rsidR="00D64F10" w:rsidRPr="00DA1A47">
                  <w:rPr>
                    <w:rStyle w:val="Hyperlink"/>
                    <w:rFonts w:ascii="Cambria" w:hAnsi="Cambria"/>
                    <w:noProof/>
                    <w:sz w:val="23"/>
                    <w:szCs w:val="23"/>
                    <w:lang w:val="en-GB"/>
                  </w:rPr>
                  <w:t>Elbow method and agglomerative measures: tree cutting</w:t>
                </w:r>
                <w:r w:rsidR="00D64F10" w:rsidRPr="00DA1A47">
                  <w:rPr>
                    <w:rFonts w:ascii="Cambria" w:hAnsi="Cambria"/>
                    <w:noProof/>
                    <w:webHidden/>
                    <w:sz w:val="23"/>
                    <w:szCs w:val="23"/>
                  </w:rPr>
                  <w:tab/>
                </w:r>
                <w:r w:rsidR="00D64F10" w:rsidRPr="00DA1A47">
                  <w:rPr>
                    <w:rFonts w:ascii="Cambria" w:hAnsi="Cambria"/>
                    <w:noProof/>
                    <w:webHidden/>
                    <w:sz w:val="23"/>
                    <w:szCs w:val="23"/>
                  </w:rPr>
                  <w:fldChar w:fldCharType="begin"/>
                </w:r>
                <w:r w:rsidR="00D64F10" w:rsidRPr="00DA1A47">
                  <w:rPr>
                    <w:rFonts w:ascii="Cambria" w:hAnsi="Cambria"/>
                    <w:noProof/>
                    <w:webHidden/>
                    <w:sz w:val="23"/>
                    <w:szCs w:val="23"/>
                  </w:rPr>
                  <w:instrText xml:space="preserve"> PAGEREF _Toc34062709 \h </w:instrText>
                </w:r>
                <w:r w:rsidR="00D64F10" w:rsidRPr="00DA1A47">
                  <w:rPr>
                    <w:rFonts w:ascii="Cambria" w:hAnsi="Cambria"/>
                    <w:noProof/>
                    <w:webHidden/>
                    <w:sz w:val="23"/>
                    <w:szCs w:val="23"/>
                  </w:rPr>
                </w:r>
                <w:r w:rsidR="00D64F10" w:rsidRPr="00DA1A47">
                  <w:rPr>
                    <w:rFonts w:ascii="Cambria" w:hAnsi="Cambria"/>
                    <w:noProof/>
                    <w:webHidden/>
                    <w:sz w:val="23"/>
                    <w:szCs w:val="23"/>
                  </w:rPr>
                  <w:fldChar w:fldCharType="separate"/>
                </w:r>
                <w:r w:rsidR="00D64F10" w:rsidRPr="00DA1A47">
                  <w:rPr>
                    <w:rFonts w:ascii="Cambria" w:hAnsi="Cambria"/>
                    <w:noProof/>
                    <w:webHidden/>
                    <w:sz w:val="23"/>
                    <w:szCs w:val="23"/>
                  </w:rPr>
                  <w:t>57</w:t>
                </w:r>
                <w:r w:rsidR="00D64F10" w:rsidRPr="00DA1A47">
                  <w:rPr>
                    <w:rFonts w:ascii="Cambria" w:hAnsi="Cambria"/>
                    <w:noProof/>
                    <w:webHidden/>
                    <w:sz w:val="23"/>
                    <w:szCs w:val="23"/>
                  </w:rPr>
                  <w:fldChar w:fldCharType="end"/>
                </w:r>
              </w:hyperlink>
            </w:p>
            <w:p w14:paraId="27895E42" w14:textId="7C45DFAF" w:rsidR="00D64F10" w:rsidRPr="00DA1A47" w:rsidRDefault="00834BE3">
              <w:pPr>
                <w:pStyle w:val="TOC2"/>
                <w:tabs>
                  <w:tab w:val="left" w:pos="990"/>
                  <w:tab w:val="right" w:leader="dot" w:pos="7925"/>
                </w:tabs>
                <w:rPr>
                  <w:rFonts w:ascii="Cambria" w:hAnsi="Cambria" w:cstheme="minorBidi"/>
                  <w:noProof/>
                  <w:sz w:val="23"/>
                  <w:szCs w:val="23"/>
                </w:rPr>
              </w:pPr>
              <w:hyperlink w:anchor="_Toc34062710" w:history="1">
                <w:r w:rsidR="00D64F10" w:rsidRPr="00DA1A47">
                  <w:rPr>
                    <w:rStyle w:val="Hyperlink"/>
                    <w:rFonts w:ascii="Cambria" w:hAnsi="Cambria"/>
                    <w:noProof/>
                    <w:sz w:val="23"/>
                    <w:szCs w:val="23"/>
                    <w:lang w:val="en-GB"/>
                  </w:rPr>
                  <w:t>4.4.</w:t>
                </w:r>
                <w:r w:rsidR="00D64F10" w:rsidRPr="00DA1A47">
                  <w:rPr>
                    <w:rFonts w:ascii="Cambria" w:hAnsi="Cambria" w:cstheme="minorBidi"/>
                    <w:noProof/>
                    <w:sz w:val="23"/>
                    <w:szCs w:val="23"/>
                  </w:rPr>
                  <w:tab/>
                </w:r>
                <w:r w:rsidR="00D64F10" w:rsidRPr="00DA1A47">
                  <w:rPr>
                    <w:rStyle w:val="Hyperlink"/>
                    <w:rFonts w:ascii="Cambria" w:hAnsi="Cambria"/>
                    <w:noProof/>
                    <w:sz w:val="23"/>
                    <w:szCs w:val="23"/>
                    <w:lang w:val="en-GB"/>
                  </w:rPr>
                  <w:t>Patterns and Descriptions</w:t>
                </w:r>
                <w:r w:rsidR="00D64F10" w:rsidRPr="00DA1A47">
                  <w:rPr>
                    <w:rFonts w:ascii="Cambria" w:hAnsi="Cambria"/>
                    <w:noProof/>
                    <w:webHidden/>
                    <w:sz w:val="23"/>
                    <w:szCs w:val="23"/>
                  </w:rPr>
                  <w:tab/>
                </w:r>
                <w:r w:rsidR="00D64F10" w:rsidRPr="00DA1A47">
                  <w:rPr>
                    <w:rFonts w:ascii="Cambria" w:hAnsi="Cambria"/>
                    <w:noProof/>
                    <w:webHidden/>
                    <w:sz w:val="23"/>
                    <w:szCs w:val="23"/>
                  </w:rPr>
                  <w:fldChar w:fldCharType="begin"/>
                </w:r>
                <w:r w:rsidR="00D64F10" w:rsidRPr="00DA1A47">
                  <w:rPr>
                    <w:rFonts w:ascii="Cambria" w:hAnsi="Cambria"/>
                    <w:noProof/>
                    <w:webHidden/>
                    <w:sz w:val="23"/>
                    <w:szCs w:val="23"/>
                  </w:rPr>
                  <w:instrText xml:space="preserve"> PAGEREF _Toc34062710 \h </w:instrText>
                </w:r>
                <w:r w:rsidR="00D64F10" w:rsidRPr="00DA1A47">
                  <w:rPr>
                    <w:rFonts w:ascii="Cambria" w:hAnsi="Cambria"/>
                    <w:noProof/>
                    <w:webHidden/>
                    <w:sz w:val="23"/>
                    <w:szCs w:val="23"/>
                  </w:rPr>
                </w:r>
                <w:r w:rsidR="00D64F10" w:rsidRPr="00DA1A47">
                  <w:rPr>
                    <w:rFonts w:ascii="Cambria" w:hAnsi="Cambria"/>
                    <w:noProof/>
                    <w:webHidden/>
                    <w:sz w:val="23"/>
                    <w:szCs w:val="23"/>
                  </w:rPr>
                  <w:fldChar w:fldCharType="separate"/>
                </w:r>
                <w:r w:rsidR="00D64F10" w:rsidRPr="00DA1A47">
                  <w:rPr>
                    <w:rFonts w:ascii="Cambria" w:hAnsi="Cambria"/>
                    <w:noProof/>
                    <w:webHidden/>
                    <w:sz w:val="23"/>
                    <w:szCs w:val="23"/>
                  </w:rPr>
                  <w:t>62</w:t>
                </w:r>
                <w:r w:rsidR="00D64F10" w:rsidRPr="00DA1A47">
                  <w:rPr>
                    <w:rFonts w:ascii="Cambria" w:hAnsi="Cambria"/>
                    <w:noProof/>
                    <w:webHidden/>
                    <w:sz w:val="23"/>
                    <w:szCs w:val="23"/>
                  </w:rPr>
                  <w:fldChar w:fldCharType="end"/>
                </w:r>
              </w:hyperlink>
            </w:p>
            <w:p w14:paraId="5BF1C94A" w14:textId="17803930" w:rsidR="00D64F10" w:rsidRPr="00DA1A47" w:rsidRDefault="00834BE3">
              <w:pPr>
                <w:pStyle w:val="TOC2"/>
                <w:tabs>
                  <w:tab w:val="left" w:pos="990"/>
                  <w:tab w:val="right" w:leader="dot" w:pos="7925"/>
                </w:tabs>
                <w:rPr>
                  <w:rFonts w:ascii="Cambria" w:hAnsi="Cambria" w:cstheme="minorBidi"/>
                  <w:noProof/>
                  <w:sz w:val="23"/>
                  <w:szCs w:val="23"/>
                </w:rPr>
              </w:pPr>
              <w:hyperlink w:anchor="_Toc34062711" w:history="1">
                <w:r w:rsidR="00D64F10" w:rsidRPr="00DA1A47">
                  <w:rPr>
                    <w:rStyle w:val="Hyperlink"/>
                    <w:rFonts w:ascii="Cambria" w:hAnsi="Cambria"/>
                    <w:noProof/>
                    <w:sz w:val="23"/>
                    <w:szCs w:val="23"/>
                    <w:lang w:val="en-GB"/>
                  </w:rPr>
                  <w:t>4.5.</w:t>
                </w:r>
                <w:r w:rsidR="00D64F10" w:rsidRPr="00DA1A47">
                  <w:rPr>
                    <w:rFonts w:ascii="Cambria" w:hAnsi="Cambria" w:cstheme="minorBidi"/>
                    <w:noProof/>
                    <w:sz w:val="23"/>
                    <w:szCs w:val="23"/>
                  </w:rPr>
                  <w:tab/>
                </w:r>
                <w:r w:rsidR="00D64F10" w:rsidRPr="00DA1A47">
                  <w:rPr>
                    <w:rStyle w:val="Hyperlink"/>
                    <w:rFonts w:ascii="Cambria" w:hAnsi="Cambria"/>
                    <w:noProof/>
                    <w:sz w:val="23"/>
                    <w:szCs w:val="23"/>
                    <w:lang w:val="en-GB"/>
                  </w:rPr>
                  <w:t>Fuzzy k-mode clustering results</w:t>
                </w:r>
                <w:r w:rsidR="00D64F10" w:rsidRPr="00DA1A47">
                  <w:rPr>
                    <w:rFonts w:ascii="Cambria" w:hAnsi="Cambria"/>
                    <w:noProof/>
                    <w:webHidden/>
                    <w:sz w:val="23"/>
                    <w:szCs w:val="23"/>
                  </w:rPr>
                  <w:tab/>
                </w:r>
                <w:r w:rsidR="00D64F10" w:rsidRPr="00DA1A47">
                  <w:rPr>
                    <w:rFonts w:ascii="Cambria" w:hAnsi="Cambria"/>
                    <w:noProof/>
                    <w:webHidden/>
                    <w:sz w:val="23"/>
                    <w:szCs w:val="23"/>
                  </w:rPr>
                  <w:fldChar w:fldCharType="begin"/>
                </w:r>
                <w:r w:rsidR="00D64F10" w:rsidRPr="00DA1A47">
                  <w:rPr>
                    <w:rFonts w:ascii="Cambria" w:hAnsi="Cambria"/>
                    <w:noProof/>
                    <w:webHidden/>
                    <w:sz w:val="23"/>
                    <w:szCs w:val="23"/>
                  </w:rPr>
                  <w:instrText xml:space="preserve"> PAGEREF _Toc34062711 \h </w:instrText>
                </w:r>
                <w:r w:rsidR="00D64F10" w:rsidRPr="00DA1A47">
                  <w:rPr>
                    <w:rFonts w:ascii="Cambria" w:hAnsi="Cambria"/>
                    <w:noProof/>
                    <w:webHidden/>
                    <w:sz w:val="23"/>
                    <w:szCs w:val="23"/>
                  </w:rPr>
                </w:r>
                <w:r w:rsidR="00D64F10" w:rsidRPr="00DA1A47">
                  <w:rPr>
                    <w:rFonts w:ascii="Cambria" w:hAnsi="Cambria"/>
                    <w:noProof/>
                    <w:webHidden/>
                    <w:sz w:val="23"/>
                    <w:szCs w:val="23"/>
                  </w:rPr>
                  <w:fldChar w:fldCharType="separate"/>
                </w:r>
                <w:r w:rsidR="00D64F10" w:rsidRPr="00DA1A47">
                  <w:rPr>
                    <w:rFonts w:ascii="Cambria" w:hAnsi="Cambria"/>
                    <w:noProof/>
                    <w:webHidden/>
                    <w:sz w:val="23"/>
                    <w:szCs w:val="23"/>
                  </w:rPr>
                  <w:t>68</w:t>
                </w:r>
                <w:r w:rsidR="00D64F10" w:rsidRPr="00DA1A47">
                  <w:rPr>
                    <w:rFonts w:ascii="Cambria" w:hAnsi="Cambria"/>
                    <w:noProof/>
                    <w:webHidden/>
                    <w:sz w:val="23"/>
                    <w:szCs w:val="23"/>
                  </w:rPr>
                  <w:fldChar w:fldCharType="end"/>
                </w:r>
              </w:hyperlink>
            </w:p>
            <w:p w14:paraId="65C40861" w14:textId="0F716E2E" w:rsidR="00D64F10" w:rsidRPr="00DA1A47" w:rsidRDefault="00834BE3">
              <w:pPr>
                <w:pStyle w:val="TOC1"/>
                <w:tabs>
                  <w:tab w:val="right" w:leader="dot" w:pos="7925"/>
                </w:tabs>
                <w:rPr>
                  <w:rFonts w:cstheme="minorBidi"/>
                  <w:b w:val="0"/>
                  <w:bCs w:val="0"/>
                  <w:noProof/>
                  <w:sz w:val="23"/>
                  <w:szCs w:val="23"/>
                </w:rPr>
              </w:pPr>
              <w:hyperlink w:anchor="_Toc34062712" w:history="1">
                <w:r w:rsidR="00D64F10" w:rsidRPr="00DA1A47">
                  <w:rPr>
                    <w:rStyle w:val="Hyperlink"/>
                    <w:noProof/>
                    <w:sz w:val="23"/>
                    <w:szCs w:val="23"/>
                    <w:lang w:val="en-GB"/>
                  </w:rPr>
                  <w:t>5.</w:t>
                </w:r>
                <w:r w:rsidR="00D64F10" w:rsidRPr="00DA1A47">
                  <w:rPr>
                    <w:rFonts w:cstheme="minorBidi"/>
                    <w:b w:val="0"/>
                    <w:bCs w:val="0"/>
                    <w:noProof/>
                    <w:sz w:val="23"/>
                    <w:szCs w:val="23"/>
                  </w:rPr>
                  <w:tab/>
                </w:r>
                <w:r w:rsidR="00D64F10" w:rsidRPr="00DA1A47">
                  <w:rPr>
                    <w:rStyle w:val="Hyperlink"/>
                    <w:noProof/>
                    <w:sz w:val="23"/>
                    <w:szCs w:val="23"/>
                    <w:lang w:val="en-GB"/>
                  </w:rPr>
                  <w:t>Conclusion</w:t>
                </w:r>
                <w:r w:rsidR="00D64F10" w:rsidRPr="00DA1A47">
                  <w:rPr>
                    <w:noProof/>
                    <w:webHidden/>
                    <w:sz w:val="23"/>
                    <w:szCs w:val="23"/>
                  </w:rPr>
                  <w:tab/>
                </w:r>
                <w:r w:rsidR="00D64F10" w:rsidRPr="00DA1A47">
                  <w:rPr>
                    <w:noProof/>
                    <w:webHidden/>
                    <w:sz w:val="23"/>
                    <w:szCs w:val="23"/>
                  </w:rPr>
                  <w:fldChar w:fldCharType="begin"/>
                </w:r>
                <w:r w:rsidR="00D64F10" w:rsidRPr="00DA1A47">
                  <w:rPr>
                    <w:noProof/>
                    <w:webHidden/>
                    <w:sz w:val="23"/>
                    <w:szCs w:val="23"/>
                  </w:rPr>
                  <w:instrText xml:space="preserve"> PAGEREF _Toc34062712 \h </w:instrText>
                </w:r>
                <w:r w:rsidR="00D64F10" w:rsidRPr="00DA1A47">
                  <w:rPr>
                    <w:noProof/>
                    <w:webHidden/>
                    <w:sz w:val="23"/>
                    <w:szCs w:val="23"/>
                  </w:rPr>
                </w:r>
                <w:r w:rsidR="00D64F10" w:rsidRPr="00DA1A47">
                  <w:rPr>
                    <w:noProof/>
                    <w:webHidden/>
                    <w:sz w:val="23"/>
                    <w:szCs w:val="23"/>
                  </w:rPr>
                  <w:fldChar w:fldCharType="separate"/>
                </w:r>
                <w:r w:rsidR="00D64F10" w:rsidRPr="00DA1A47">
                  <w:rPr>
                    <w:noProof/>
                    <w:webHidden/>
                    <w:sz w:val="23"/>
                    <w:szCs w:val="23"/>
                  </w:rPr>
                  <w:t>70</w:t>
                </w:r>
                <w:r w:rsidR="00D64F10" w:rsidRPr="00DA1A47">
                  <w:rPr>
                    <w:noProof/>
                    <w:webHidden/>
                    <w:sz w:val="23"/>
                    <w:szCs w:val="23"/>
                  </w:rPr>
                  <w:fldChar w:fldCharType="end"/>
                </w:r>
              </w:hyperlink>
            </w:p>
            <w:p w14:paraId="2C824BAE" w14:textId="238B5EA3" w:rsidR="00D64F10" w:rsidRPr="00DA1A47" w:rsidRDefault="00834BE3">
              <w:pPr>
                <w:pStyle w:val="TOC1"/>
                <w:tabs>
                  <w:tab w:val="right" w:leader="dot" w:pos="7925"/>
                </w:tabs>
                <w:rPr>
                  <w:rFonts w:cstheme="minorBidi"/>
                  <w:b w:val="0"/>
                  <w:bCs w:val="0"/>
                  <w:noProof/>
                  <w:sz w:val="23"/>
                  <w:szCs w:val="23"/>
                </w:rPr>
              </w:pPr>
              <w:hyperlink w:anchor="_Toc34062713" w:history="1">
                <w:r w:rsidR="00D64F10" w:rsidRPr="00DA1A47">
                  <w:rPr>
                    <w:rStyle w:val="Hyperlink"/>
                    <w:noProof/>
                    <w:sz w:val="23"/>
                    <w:szCs w:val="23"/>
                    <w:lang w:val="en-GB"/>
                  </w:rPr>
                  <w:t>6.</w:t>
                </w:r>
                <w:r w:rsidR="00D64F10" w:rsidRPr="00DA1A47">
                  <w:rPr>
                    <w:rFonts w:cstheme="minorBidi"/>
                    <w:b w:val="0"/>
                    <w:bCs w:val="0"/>
                    <w:noProof/>
                    <w:sz w:val="23"/>
                    <w:szCs w:val="23"/>
                  </w:rPr>
                  <w:tab/>
                </w:r>
                <w:r w:rsidR="00D64F10" w:rsidRPr="00DA1A47">
                  <w:rPr>
                    <w:rStyle w:val="Hyperlink"/>
                    <w:noProof/>
                    <w:sz w:val="23"/>
                    <w:szCs w:val="23"/>
                    <w:lang w:val="en-GB"/>
                  </w:rPr>
                  <w:t>Prospective Research</w:t>
                </w:r>
                <w:r w:rsidR="00D64F10" w:rsidRPr="00DA1A47">
                  <w:rPr>
                    <w:noProof/>
                    <w:webHidden/>
                    <w:sz w:val="23"/>
                    <w:szCs w:val="23"/>
                  </w:rPr>
                  <w:tab/>
                </w:r>
                <w:r w:rsidR="00D64F10" w:rsidRPr="00DA1A47">
                  <w:rPr>
                    <w:noProof/>
                    <w:webHidden/>
                    <w:sz w:val="23"/>
                    <w:szCs w:val="23"/>
                  </w:rPr>
                  <w:fldChar w:fldCharType="begin"/>
                </w:r>
                <w:r w:rsidR="00D64F10" w:rsidRPr="00DA1A47">
                  <w:rPr>
                    <w:noProof/>
                    <w:webHidden/>
                    <w:sz w:val="23"/>
                    <w:szCs w:val="23"/>
                  </w:rPr>
                  <w:instrText xml:space="preserve"> PAGEREF _Toc34062713 \h </w:instrText>
                </w:r>
                <w:r w:rsidR="00D64F10" w:rsidRPr="00DA1A47">
                  <w:rPr>
                    <w:noProof/>
                    <w:webHidden/>
                    <w:sz w:val="23"/>
                    <w:szCs w:val="23"/>
                  </w:rPr>
                </w:r>
                <w:r w:rsidR="00D64F10" w:rsidRPr="00DA1A47">
                  <w:rPr>
                    <w:noProof/>
                    <w:webHidden/>
                    <w:sz w:val="23"/>
                    <w:szCs w:val="23"/>
                  </w:rPr>
                  <w:fldChar w:fldCharType="separate"/>
                </w:r>
                <w:r w:rsidR="00D64F10" w:rsidRPr="00DA1A47">
                  <w:rPr>
                    <w:noProof/>
                    <w:webHidden/>
                    <w:sz w:val="23"/>
                    <w:szCs w:val="23"/>
                  </w:rPr>
                  <w:t>71</w:t>
                </w:r>
                <w:r w:rsidR="00D64F10" w:rsidRPr="00DA1A47">
                  <w:rPr>
                    <w:noProof/>
                    <w:webHidden/>
                    <w:sz w:val="23"/>
                    <w:szCs w:val="23"/>
                  </w:rPr>
                  <w:fldChar w:fldCharType="end"/>
                </w:r>
              </w:hyperlink>
            </w:p>
            <w:p w14:paraId="1D9E0EE8" w14:textId="2916E7F8" w:rsidR="00D64F10" w:rsidRPr="00DA1A47" w:rsidRDefault="00834BE3">
              <w:pPr>
                <w:pStyle w:val="TOC1"/>
                <w:tabs>
                  <w:tab w:val="right" w:leader="dot" w:pos="7925"/>
                </w:tabs>
                <w:rPr>
                  <w:rFonts w:cstheme="minorBidi"/>
                  <w:b w:val="0"/>
                  <w:bCs w:val="0"/>
                  <w:noProof/>
                  <w:sz w:val="23"/>
                  <w:szCs w:val="23"/>
                </w:rPr>
              </w:pPr>
              <w:hyperlink w:anchor="_Toc34062714" w:history="1">
                <w:r w:rsidR="00D64F10" w:rsidRPr="00DA1A47">
                  <w:rPr>
                    <w:rStyle w:val="Hyperlink"/>
                    <w:noProof/>
                    <w:sz w:val="23"/>
                    <w:szCs w:val="23"/>
                    <w:lang w:val="en-GB"/>
                  </w:rPr>
                  <w:t>References</w:t>
                </w:r>
                <w:r w:rsidR="00D64F10" w:rsidRPr="00DA1A47">
                  <w:rPr>
                    <w:noProof/>
                    <w:webHidden/>
                    <w:sz w:val="23"/>
                    <w:szCs w:val="23"/>
                  </w:rPr>
                  <w:tab/>
                </w:r>
                <w:r w:rsidR="00D64F10" w:rsidRPr="00DA1A47">
                  <w:rPr>
                    <w:noProof/>
                    <w:webHidden/>
                    <w:sz w:val="23"/>
                    <w:szCs w:val="23"/>
                  </w:rPr>
                  <w:fldChar w:fldCharType="begin"/>
                </w:r>
                <w:r w:rsidR="00D64F10" w:rsidRPr="00DA1A47">
                  <w:rPr>
                    <w:noProof/>
                    <w:webHidden/>
                    <w:sz w:val="23"/>
                    <w:szCs w:val="23"/>
                  </w:rPr>
                  <w:instrText xml:space="preserve"> PAGEREF _Toc34062714 \h </w:instrText>
                </w:r>
                <w:r w:rsidR="00D64F10" w:rsidRPr="00DA1A47">
                  <w:rPr>
                    <w:noProof/>
                    <w:webHidden/>
                    <w:sz w:val="23"/>
                    <w:szCs w:val="23"/>
                  </w:rPr>
                </w:r>
                <w:r w:rsidR="00D64F10" w:rsidRPr="00DA1A47">
                  <w:rPr>
                    <w:noProof/>
                    <w:webHidden/>
                    <w:sz w:val="23"/>
                    <w:szCs w:val="23"/>
                  </w:rPr>
                  <w:fldChar w:fldCharType="separate"/>
                </w:r>
                <w:r w:rsidR="00D64F10" w:rsidRPr="00DA1A47">
                  <w:rPr>
                    <w:noProof/>
                    <w:webHidden/>
                    <w:sz w:val="23"/>
                    <w:szCs w:val="23"/>
                  </w:rPr>
                  <w:t>72</w:t>
                </w:r>
                <w:r w:rsidR="00D64F10" w:rsidRPr="00DA1A47">
                  <w:rPr>
                    <w:noProof/>
                    <w:webHidden/>
                    <w:sz w:val="23"/>
                    <w:szCs w:val="23"/>
                  </w:rPr>
                  <w:fldChar w:fldCharType="end"/>
                </w:r>
              </w:hyperlink>
            </w:p>
            <w:p w14:paraId="3AD07780" w14:textId="57D9FAB4" w:rsidR="00C87806" w:rsidRDefault="00D64F10" w:rsidP="00D64F10">
              <w:pPr>
                <w:pStyle w:val="TOCHeading"/>
                <w:rPr>
                  <w:rFonts w:ascii="Cambria" w:eastAsia="Times New Roman" w:hAnsi="Cambria"/>
                  <w:sz w:val="23"/>
                  <w:szCs w:val="23"/>
                  <w:shd w:val="clear" w:color="auto" w:fill="FFFFFF"/>
                  <w:lang w:val="en-GB"/>
                </w:rPr>
              </w:pPr>
              <w:r w:rsidRPr="00DA1A47">
                <w:rPr>
                  <w:rFonts w:ascii="Cambria" w:eastAsiaTheme="minorEastAsia" w:hAnsi="Cambria" w:cs="Times New Roman"/>
                  <w:color w:val="auto"/>
                  <w:sz w:val="23"/>
                  <w:szCs w:val="23"/>
                </w:rPr>
                <w:fldChar w:fldCharType="end"/>
              </w:r>
            </w:p>
            <w:bookmarkEnd w:id="23" w:displacedByCustomXml="next"/>
            <w:bookmarkEnd w:id="25" w:displacedByCustomXml="next"/>
          </w:sdtContent>
        </w:sdt>
      </w:sdtContent>
    </w:sdt>
    <w:p w14:paraId="0833D895" w14:textId="757BDA86" w:rsidR="00640C69" w:rsidRDefault="00640C69" w:rsidP="00640C69">
      <w:pPr>
        <w:pStyle w:val="TOC2"/>
        <w:ind w:left="216"/>
        <w:rPr>
          <w:rFonts w:ascii="Cambria" w:hAnsi="Cambria"/>
          <w:sz w:val="18"/>
          <w:szCs w:val="18"/>
        </w:rPr>
      </w:pPr>
      <w:bookmarkStart w:id="26" w:name="_Hlk20759550"/>
    </w:p>
    <w:p w14:paraId="2B7B2E15" w14:textId="2FA3A895" w:rsidR="00D64F10" w:rsidRDefault="00D64F10" w:rsidP="00D64F10"/>
    <w:p w14:paraId="34872483" w14:textId="3F907AE6" w:rsidR="00D64F10" w:rsidRDefault="00D64F10" w:rsidP="00D64F10"/>
    <w:p w14:paraId="24C7A412" w14:textId="19EE0A34" w:rsidR="00D64F10" w:rsidRDefault="00D64F10" w:rsidP="00D64F10"/>
    <w:p w14:paraId="5C0A2130" w14:textId="0BA82667" w:rsidR="00D64F10" w:rsidRDefault="00D64F10" w:rsidP="00D64F10"/>
    <w:p w14:paraId="4CD5E97A" w14:textId="456ABFAB" w:rsidR="00D64F10" w:rsidRDefault="00D64F10" w:rsidP="00D64F10"/>
    <w:p w14:paraId="7C07D07C" w14:textId="77777777" w:rsidR="00003193" w:rsidRDefault="00003193" w:rsidP="00D64F10"/>
    <w:p w14:paraId="52D60C86" w14:textId="77777777" w:rsidR="00003193" w:rsidRDefault="00003193" w:rsidP="00D64F10"/>
    <w:p w14:paraId="78AB44AC" w14:textId="77777777" w:rsidR="00003193" w:rsidRDefault="00003193" w:rsidP="00D64F10"/>
    <w:p w14:paraId="5D766C13" w14:textId="77777777" w:rsidR="00003193" w:rsidRDefault="00003193" w:rsidP="00D64F10"/>
    <w:p w14:paraId="2A1C2862" w14:textId="77777777" w:rsidR="00003193" w:rsidRDefault="00003193" w:rsidP="00D64F10"/>
    <w:p w14:paraId="2B47CE80" w14:textId="2DD1DFBE" w:rsidR="00D64F10" w:rsidRPr="00DA1A47" w:rsidRDefault="00DA1A47" w:rsidP="00DA1A47">
      <w:pPr>
        <w:pStyle w:val="TableTitle"/>
        <w:jc w:val="left"/>
        <w:rPr>
          <w:b/>
          <w:i w:val="0"/>
          <w:sz w:val="28"/>
          <w:szCs w:val="28"/>
        </w:rPr>
      </w:pPr>
      <w:r w:rsidRPr="00DA1A47">
        <w:rPr>
          <w:b/>
          <w:i w:val="0"/>
          <w:sz w:val="28"/>
          <w:szCs w:val="28"/>
        </w:rPr>
        <w:lastRenderedPageBreak/>
        <w:t>List of Tables</w:t>
      </w:r>
    </w:p>
    <w:p w14:paraId="65D6D31F" w14:textId="6C40E029" w:rsidR="00D64F10" w:rsidRPr="00DA1A47" w:rsidRDefault="00597439" w:rsidP="00E049F0">
      <w:pPr>
        <w:pStyle w:val="TableTitle"/>
        <w:rPr>
          <w:sz w:val="23"/>
          <w:szCs w:val="23"/>
        </w:rPr>
      </w:pPr>
      <w:r w:rsidRPr="00DA1A47">
        <w:rPr>
          <w:sz w:val="23"/>
          <w:szCs w:val="23"/>
        </w:rPr>
        <w:fldChar w:fldCharType="begin"/>
      </w:r>
      <w:r w:rsidRPr="00DA1A47">
        <w:rPr>
          <w:sz w:val="23"/>
          <w:szCs w:val="23"/>
        </w:rPr>
        <w:instrText xml:space="preserve"> TOC \c "Table" </w:instrText>
      </w:r>
      <w:r w:rsidRPr="00DA1A47">
        <w:rPr>
          <w:sz w:val="23"/>
          <w:szCs w:val="23"/>
        </w:rPr>
        <w:fldChar w:fldCharType="end"/>
      </w:r>
    </w:p>
    <w:p w14:paraId="56155F5F"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sz w:val="23"/>
          <w:szCs w:val="23"/>
        </w:rPr>
        <w:fldChar w:fldCharType="begin"/>
      </w:r>
      <w:r w:rsidRPr="00DA1A47">
        <w:rPr>
          <w:rFonts w:ascii="Cambria" w:hAnsi="Cambria"/>
          <w:sz w:val="23"/>
          <w:szCs w:val="23"/>
        </w:rPr>
        <w:instrText xml:space="preserve"> TOC \t "Table Title" \c </w:instrText>
      </w:r>
      <w:r w:rsidRPr="00DA1A47">
        <w:rPr>
          <w:rFonts w:ascii="Cambria" w:hAnsi="Cambria"/>
          <w:sz w:val="23"/>
          <w:szCs w:val="23"/>
        </w:rPr>
        <w:fldChar w:fldCharType="separate"/>
      </w:r>
      <w:r w:rsidRPr="00DA1A47">
        <w:rPr>
          <w:rFonts w:ascii="Cambria" w:hAnsi="Cambria"/>
          <w:noProof/>
          <w:spacing w:val="5"/>
          <w:sz w:val="23"/>
          <w:szCs w:val="23"/>
        </w:rPr>
        <w:t>Table 2.1. Summary of papers on human trafficking using ML</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_Toc34490348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19</w:t>
      </w:r>
      <w:r w:rsidRPr="00DA1A47">
        <w:rPr>
          <w:rFonts w:ascii="Cambria" w:hAnsi="Cambria"/>
          <w:noProof/>
          <w:sz w:val="23"/>
          <w:szCs w:val="23"/>
        </w:rPr>
        <w:fldChar w:fldCharType="end"/>
      </w:r>
    </w:p>
    <w:p w14:paraId="0CF8A4BE"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pacing w:val="5"/>
          <w:sz w:val="23"/>
          <w:szCs w:val="23"/>
        </w:rPr>
        <w:t>Table 3.1. Summary of variables and data types of the CTDC dataset</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_Toc34490349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30</w:t>
      </w:r>
      <w:r w:rsidRPr="00DA1A47">
        <w:rPr>
          <w:rFonts w:ascii="Cambria" w:hAnsi="Cambria"/>
          <w:noProof/>
          <w:sz w:val="23"/>
          <w:szCs w:val="23"/>
        </w:rPr>
        <w:fldChar w:fldCharType="end"/>
      </w:r>
    </w:p>
    <w:p w14:paraId="39D4CFB6"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lang w:val="en-GB"/>
        </w:rPr>
        <w:t>Table 3.2. Stratified Sampling per Year</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_Toc34490350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42</w:t>
      </w:r>
      <w:r w:rsidRPr="00DA1A47">
        <w:rPr>
          <w:rFonts w:ascii="Cambria" w:hAnsi="Cambria"/>
          <w:noProof/>
          <w:sz w:val="23"/>
          <w:szCs w:val="23"/>
        </w:rPr>
        <w:fldChar w:fldCharType="end"/>
      </w:r>
    </w:p>
    <w:p w14:paraId="343145EB"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lang w:val="en-GB"/>
        </w:rPr>
        <w:t>Table 3.3. Sampling per Time Period</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_Toc34490351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43</w:t>
      </w:r>
      <w:r w:rsidRPr="00DA1A47">
        <w:rPr>
          <w:rFonts w:ascii="Cambria" w:hAnsi="Cambria"/>
          <w:noProof/>
          <w:sz w:val="23"/>
          <w:szCs w:val="23"/>
        </w:rPr>
        <w:fldChar w:fldCharType="end"/>
      </w:r>
    </w:p>
    <w:p w14:paraId="6154292D"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lang w:val="en-GB"/>
        </w:rPr>
        <w:t>Table 4.1. Agglomerative linkage coefficients result</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_Toc34490352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55</w:t>
      </w:r>
      <w:r w:rsidRPr="00DA1A47">
        <w:rPr>
          <w:rFonts w:ascii="Cambria" w:hAnsi="Cambria"/>
          <w:noProof/>
          <w:sz w:val="23"/>
          <w:szCs w:val="23"/>
        </w:rPr>
        <w:fldChar w:fldCharType="end"/>
      </w:r>
    </w:p>
    <w:p w14:paraId="74BC9742"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lang w:val="en-GB"/>
        </w:rPr>
        <w:t>Table 4.2. Agglomerative statistics 2002-2008</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_Toc34490353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58</w:t>
      </w:r>
      <w:r w:rsidRPr="00DA1A47">
        <w:rPr>
          <w:rFonts w:ascii="Cambria" w:hAnsi="Cambria"/>
          <w:noProof/>
          <w:sz w:val="23"/>
          <w:szCs w:val="23"/>
        </w:rPr>
        <w:fldChar w:fldCharType="end"/>
      </w:r>
    </w:p>
    <w:p w14:paraId="0203BF1C"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lang w:val="en-GB"/>
        </w:rPr>
        <w:t>Table 4.3. Agglomerative statistics 2009-2013</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_Toc34490354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59</w:t>
      </w:r>
      <w:r w:rsidRPr="00DA1A47">
        <w:rPr>
          <w:rFonts w:ascii="Cambria" w:hAnsi="Cambria"/>
          <w:noProof/>
          <w:sz w:val="23"/>
          <w:szCs w:val="23"/>
        </w:rPr>
        <w:fldChar w:fldCharType="end"/>
      </w:r>
    </w:p>
    <w:p w14:paraId="64C739A9"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lang w:val="en-GB"/>
        </w:rPr>
        <w:t>Table 4.4. Agglomerative statistics 2014-2018</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_Toc34490355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60</w:t>
      </w:r>
      <w:r w:rsidRPr="00DA1A47">
        <w:rPr>
          <w:rFonts w:ascii="Cambria" w:hAnsi="Cambria"/>
          <w:noProof/>
          <w:sz w:val="23"/>
          <w:szCs w:val="23"/>
        </w:rPr>
        <w:fldChar w:fldCharType="end"/>
      </w:r>
    </w:p>
    <w:p w14:paraId="49FBF3D8"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lang w:val="en-GB"/>
        </w:rPr>
        <w:t>Table 4.5. Cluster sizes proportion per time period from agglomerative clustering</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_Toc34490356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67</w:t>
      </w:r>
      <w:r w:rsidRPr="00DA1A47">
        <w:rPr>
          <w:rFonts w:ascii="Cambria" w:hAnsi="Cambria"/>
          <w:noProof/>
          <w:sz w:val="23"/>
          <w:szCs w:val="23"/>
        </w:rPr>
        <w:fldChar w:fldCharType="end"/>
      </w:r>
    </w:p>
    <w:p w14:paraId="61C68214"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lang w:val="en-GB"/>
        </w:rPr>
        <w:t>Table 4.6. Dunn index coefficients result from Fuzzy k-mode clustering</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_Toc34490357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68</w:t>
      </w:r>
      <w:r w:rsidRPr="00DA1A47">
        <w:rPr>
          <w:rFonts w:ascii="Cambria" w:hAnsi="Cambria"/>
          <w:noProof/>
          <w:sz w:val="23"/>
          <w:szCs w:val="23"/>
        </w:rPr>
        <w:fldChar w:fldCharType="end"/>
      </w:r>
    </w:p>
    <w:p w14:paraId="17792697"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lang w:val="en-GB"/>
        </w:rPr>
        <w:t>Table 4.7. Cluster sizes proportion per time period from Fuzzy k-mode clustering</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_Toc34490358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69</w:t>
      </w:r>
      <w:r w:rsidRPr="00DA1A47">
        <w:rPr>
          <w:rFonts w:ascii="Cambria" w:hAnsi="Cambria"/>
          <w:noProof/>
          <w:sz w:val="23"/>
          <w:szCs w:val="23"/>
        </w:rPr>
        <w:fldChar w:fldCharType="end"/>
      </w:r>
    </w:p>
    <w:p w14:paraId="1F0A7DCD" w14:textId="4661B7B8" w:rsidR="005F473E" w:rsidRDefault="00DA1A47" w:rsidP="00DA1A47">
      <w:pPr>
        <w:tabs>
          <w:tab w:val="left" w:pos="2584"/>
        </w:tabs>
        <w:spacing w:line="360" w:lineRule="auto"/>
      </w:pPr>
      <w:r w:rsidRPr="00DA1A47">
        <w:rPr>
          <w:rFonts w:ascii="Cambria" w:hAnsi="Cambria"/>
          <w:sz w:val="23"/>
          <w:szCs w:val="23"/>
        </w:rPr>
        <w:fldChar w:fldCharType="end"/>
      </w:r>
      <w:r>
        <w:rPr>
          <w:rFonts w:ascii="Cambria" w:hAnsi="Cambria"/>
          <w:sz w:val="23"/>
          <w:szCs w:val="23"/>
        </w:rPr>
        <w:tab/>
      </w:r>
    </w:p>
    <w:p w14:paraId="4F570D4F" w14:textId="77777777" w:rsidR="00E049F0" w:rsidRDefault="00E049F0" w:rsidP="005F473E"/>
    <w:p w14:paraId="59A66916" w14:textId="77777777" w:rsidR="00E049F0" w:rsidRPr="005F473E" w:rsidRDefault="00E049F0" w:rsidP="005F473E"/>
    <w:p w14:paraId="62300D1F" w14:textId="77777777" w:rsidR="00640C69" w:rsidRPr="005F1885" w:rsidRDefault="00640C69" w:rsidP="00640C69">
      <w:pPr>
        <w:rPr>
          <w:sz w:val="20"/>
          <w:szCs w:val="20"/>
        </w:rPr>
      </w:pPr>
    </w:p>
    <w:p w14:paraId="3AA30E6D" w14:textId="5B4F9C2D" w:rsidR="00D64F10" w:rsidRDefault="00D64F10" w:rsidP="00D64F10">
      <w:pPr>
        <w:pStyle w:val="TOC1"/>
      </w:pPr>
      <w:bookmarkStart w:id="27" w:name="_Hlk20766983"/>
      <w:bookmarkEnd w:id="26"/>
    </w:p>
    <w:bookmarkEnd w:id="27"/>
    <w:p w14:paraId="49269795" w14:textId="77777777" w:rsidR="002528F4" w:rsidRPr="00D64F10" w:rsidRDefault="002528F4" w:rsidP="00D31557">
      <w:pPr>
        <w:rPr>
          <w:rFonts w:ascii="Cambria" w:eastAsia="Times New Roman" w:hAnsi="Cambria"/>
          <w:sz w:val="23"/>
          <w:szCs w:val="23"/>
          <w:shd w:val="clear" w:color="auto" w:fill="FFFFFF"/>
        </w:rPr>
      </w:pPr>
    </w:p>
    <w:p w14:paraId="44638FCB" w14:textId="1E9E3451" w:rsidR="002528F4" w:rsidRDefault="002528F4">
      <w:pPr>
        <w:rPr>
          <w:rFonts w:ascii="Cambria" w:eastAsia="Times New Roman" w:hAnsi="Cambria"/>
          <w:sz w:val="23"/>
          <w:szCs w:val="23"/>
          <w:shd w:val="clear" w:color="auto" w:fill="FFFFFF"/>
          <w:lang w:val="en-GB"/>
        </w:rPr>
      </w:pPr>
      <w:r>
        <w:rPr>
          <w:rFonts w:ascii="Cambria" w:eastAsia="Times New Roman" w:hAnsi="Cambria"/>
          <w:sz w:val="23"/>
          <w:szCs w:val="23"/>
          <w:shd w:val="clear" w:color="auto" w:fill="FFFFFF"/>
          <w:lang w:val="en-GB"/>
        </w:rPr>
        <w:br w:type="page"/>
      </w:r>
    </w:p>
    <w:p w14:paraId="064AC6F9" w14:textId="6E1D0285" w:rsidR="001512DA" w:rsidRPr="00DA1A47" w:rsidRDefault="00DA1A47" w:rsidP="001512DA">
      <w:pPr>
        <w:rPr>
          <w:rFonts w:ascii="Cambria" w:hAnsi="Cambria"/>
          <w:b/>
          <w:sz w:val="28"/>
          <w:szCs w:val="28"/>
        </w:rPr>
      </w:pPr>
      <w:r w:rsidRPr="00DA1A47">
        <w:rPr>
          <w:rFonts w:ascii="Cambria" w:hAnsi="Cambria"/>
          <w:b/>
          <w:sz w:val="28"/>
          <w:szCs w:val="28"/>
        </w:rPr>
        <w:lastRenderedPageBreak/>
        <w:t>List of Figures</w:t>
      </w:r>
    </w:p>
    <w:p w14:paraId="69F69509" w14:textId="77777777" w:rsidR="00DA1A47" w:rsidRDefault="00DA1A47">
      <w:pPr>
        <w:rPr>
          <w:rFonts w:ascii="Cambria" w:hAnsi="Cambria" w:cstheme="majorHAnsi"/>
          <w:iCs/>
          <w:sz w:val="20"/>
          <w:szCs w:val="20"/>
        </w:rPr>
      </w:pPr>
    </w:p>
    <w:p w14:paraId="51876D84"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Pr>
          <w:rFonts w:ascii="Cambria" w:hAnsi="Cambria" w:cstheme="majorHAnsi"/>
          <w:iCs/>
          <w:sz w:val="20"/>
          <w:szCs w:val="20"/>
        </w:rPr>
        <w:fldChar w:fldCharType="begin"/>
      </w:r>
      <w:r>
        <w:rPr>
          <w:rFonts w:ascii="Cambria" w:hAnsi="Cambria" w:cstheme="majorHAnsi"/>
          <w:iCs/>
          <w:sz w:val="20"/>
          <w:szCs w:val="20"/>
        </w:rPr>
        <w:instrText xml:space="preserve"> TOC \t "Figure Title" \c </w:instrText>
      </w:r>
      <w:r>
        <w:rPr>
          <w:rFonts w:ascii="Cambria" w:hAnsi="Cambria" w:cstheme="majorHAnsi"/>
          <w:iCs/>
          <w:sz w:val="20"/>
          <w:szCs w:val="20"/>
        </w:rPr>
        <w:fldChar w:fldCharType="separate"/>
      </w:r>
      <w:r w:rsidRPr="00DA1A47">
        <w:rPr>
          <w:rFonts w:ascii="Cambria" w:hAnsi="Cambria"/>
          <w:noProof/>
          <w:sz w:val="23"/>
          <w:szCs w:val="23"/>
        </w:rPr>
        <w:t>Figure 3.1. Schematic illustration of MICE process derived from Zhang (2016)</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_Toc34490565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36</w:t>
      </w:r>
      <w:r w:rsidRPr="00DA1A47">
        <w:rPr>
          <w:rFonts w:ascii="Cambria" w:hAnsi="Cambria"/>
          <w:noProof/>
          <w:sz w:val="23"/>
          <w:szCs w:val="23"/>
        </w:rPr>
        <w:fldChar w:fldCharType="end"/>
      </w:r>
    </w:p>
    <w:p w14:paraId="5381443B"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rPr>
        <w:t>Figure 3.2. Process flow (summary of methods)</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_Toc34490566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47</w:t>
      </w:r>
      <w:r w:rsidRPr="00DA1A47">
        <w:rPr>
          <w:rFonts w:ascii="Cambria" w:hAnsi="Cambria"/>
          <w:noProof/>
          <w:sz w:val="23"/>
          <w:szCs w:val="23"/>
        </w:rPr>
        <w:fldChar w:fldCharType="end"/>
      </w:r>
    </w:p>
    <w:p w14:paraId="21237F20"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rPr>
        <w:t>Figure 4.1. Frequency of missing data per variable</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_Toc34490567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49</w:t>
      </w:r>
      <w:r w:rsidRPr="00DA1A47">
        <w:rPr>
          <w:rFonts w:ascii="Cambria" w:hAnsi="Cambria"/>
          <w:noProof/>
          <w:sz w:val="23"/>
          <w:szCs w:val="23"/>
        </w:rPr>
        <w:fldChar w:fldCharType="end"/>
      </w:r>
    </w:p>
    <w:p w14:paraId="69D0B37B"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rPr>
        <w:t>Figure 4.2. Present vs missing data plot</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_Toc34490568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49</w:t>
      </w:r>
      <w:r w:rsidRPr="00DA1A47">
        <w:rPr>
          <w:rFonts w:ascii="Cambria" w:hAnsi="Cambria"/>
          <w:noProof/>
          <w:sz w:val="23"/>
          <w:szCs w:val="23"/>
        </w:rPr>
        <w:fldChar w:fldCharType="end"/>
      </w:r>
    </w:p>
    <w:p w14:paraId="0682731E"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rPr>
        <w:t>Figure 4.3. Comparison with missing data and after multiple imputation</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_Toc34490569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52</w:t>
      </w:r>
      <w:r w:rsidRPr="00DA1A47">
        <w:rPr>
          <w:rFonts w:ascii="Cambria" w:hAnsi="Cambria"/>
          <w:noProof/>
          <w:sz w:val="23"/>
          <w:szCs w:val="23"/>
        </w:rPr>
        <w:fldChar w:fldCharType="end"/>
      </w:r>
    </w:p>
    <w:p w14:paraId="5586FBEC"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rPr>
        <w:t>Figure 4.4. Comparison with missing data and after multiple imputation (citizenship attribute)</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_Toc34490570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53</w:t>
      </w:r>
      <w:r w:rsidRPr="00DA1A47">
        <w:rPr>
          <w:rFonts w:ascii="Cambria" w:hAnsi="Cambria"/>
          <w:noProof/>
          <w:sz w:val="23"/>
          <w:szCs w:val="23"/>
        </w:rPr>
        <w:fldChar w:fldCharType="end"/>
      </w:r>
    </w:p>
    <w:p w14:paraId="367B6527"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rPr>
        <w:t>Figure 4.5. Comparison with missing data and after multiple imputation (CountryOfExploitation attribute)</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_Toc34490571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54</w:t>
      </w:r>
      <w:r w:rsidRPr="00DA1A47">
        <w:rPr>
          <w:rFonts w:ascii="Cambria" w:hAnsi="Cambria"/>
          <w:noProof/>
          <w:sz w:val="23"/>
          <w:szCs w:val="23"/>
        </w:rPr>
        <w:fldChar w:fldCharType="end"/>
      </w:r>
    </w:p>
    <w:p w14:paraId="36E44988"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rPr>
        <w:t>Figure 4.6. Initial dendrogram 2002-2008</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_Toc34490572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56</w:t>
      </w:r>
      <w:r w:rsidRPr="00DA1A47">
        <w:rPr>
          <w:rFonts w:ascii="Cambria" w:hAnsi="Cambria"/>
          <w:noProof/>
          <w:sz w:val="23"/>
          <w:szCs w:val="23"/>
        </w:rPr>
        <w:fldChar w:fldCharType="end"/>
      </w:r>
    </w:p>
    <w:p w14:paraId="6EE5C15E"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rPr>
        <w:t>Figure 4.7. Initial dendrogram 2009-2013</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_Toc34490573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56</w:t>
      </w:r>
      <w:r w:rsidRPr="00DA1A47">
        <w:rPr>
          <w:rFonts w:ascii="Cambria" w:hAnsi="Cambria"/>
          <w:noProof/>
          <w:sz w:val="23"/>
          <w:szCs w:val="23"/>
        </w:rPr>
        <w:fldChar w:fldCharType="end"/>
      </w:r>
    </w:p>
    <w:p w14:paraId="7F38209D"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rPr>
        <w:t>Figure 4.8. Initial dendrogram 2014-2018</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_Toc34490574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57</w:t>
      </w:r>
      <w:r w:rsidRPr="00DA1A47">
        <w:rPr>
          <w:rFonts w:ascii="Cambria" w:hAnsi="Cambria"/>
          <w:noProof/>
          <w:sz w:val="23"/>
          <w:szCs w:val="23"/>
        </w:rPr>
        <w:fldChar w:fldCharType="end"/>
      </w:r>
    </w:p>
    <w:p w14:paraId="274835C6"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rPr>
        <w:t>Figure 4.9. Elbow method chart 2002-2008</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_Toc34490575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59</w:t>
      </w:r>
      <w:r w:rsidRPr="00DA1A47">
        <w:rPr>
          <w:rFonts w:ascii="Cambria" w:hAnsi="Cambria"/>
          <w:noProof/>
          <w:sz w:val="23"/>
          <w:szCs w:val="23"/>
        </w:rPr>
        <w:fldChar w:fldCharType="end"/>
      </w:r>
    </w:p>
    <w:p w14:paraId="1843C7D2"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rPr>
        <w:t>Figure 4.10. Elbow method chart 2009-2013</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_Toc34490576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60</w:t>
      </w:r>
      <w:r w:rsidRPr="00DA1A47">
        <w:rPr>
          <w:rFonts w:ascii="Cambria" w:hAnsi="Cambria"/>
          <w:noProof/>
          <w:sz w:val="23"/>
          <w:szCs w:val="23"/>
        </w:rPr>
        <w:fldChar w:fldCharType="end"/>
      </w:r>
    </w:p>
    <w:p w14:paraId="7B55836D"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rPr>
        <w:t>Figure 4.11. Elbow method chart 2014-2018</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_Toc34490577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61</w:t>
      </w:r>
      <w:r w:rsidRPr="00DA1A47">
        <w:rPr>
          <w:rFonts w:ascii="Cambria" w:hAnsi="Cambria"/>
          <w:noProof/>
          <w:sz w:val="23"/>
          <w:szCs w:val="23"/>
        </w:rPr>
        <w:fldChar w:fldCharType="end"/>
      </w:r>
    </w:p>
    <w:p w14:paraId="1A9FD906"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rPr>
        <w:t>Figure 4.12. Coloured cut dendrogram 2002-2008</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_Toc34490578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61</w:t>
      </w:r>
      <w:r w:rsidRPr="00DA1A47">
        <w:rPr>
          <w:rFonts w:ascii="Cambria" w:hAnsi="Cambria"/>
          <w:noProof/>
          <w:sz w:val="23"/>
          <w:szCs w:val="23"/>
        </w:rPr>
        <w:fldChar w:fldCharType="end"/>
      </w:r>
    </w:p>
    <w:p w14:paraId="0155685E"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rPr>
        <w:t>Figure 4.13. Coloured cut dendrogram 2009-2013</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_Toc34490579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62</w:t>
      </w:r>
      <w:r w:rsidRPr="00DA1A47">
        <w:rPr>
          <w:rFonts w:ascii="Cambria" w:hAnsi="Cambria"/>
          <w:noProof/>
          <w:sz w:val="23"/>
          <w:szCs w:val="23"/>
        </w:rPr>
        <w:fldChar w:fldCharType="end"/>
      </w:r>
    </w:p>
    <w:p w14:paraId="44917F91"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rPr>
        <w:t>Figure 4.14. Coloured cut dendrogram 2014-2018</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_Toc34490580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62</w:t>
      </w:r>
      <w:r w:rsidRPr="00DA1A47">
        <w:rPr>
          <w:rFonts w:ascii="Cambria" w:hAnsi="Cambria"/>
          <w:noProof/>
          <w:sz w:val="23"/>
          <w:szCs w:val="23"/>
        </w:rPr>
        <w:fldChar w:fldCharType="end"/>
      </w:r>
    </w:p>
    <w:p w14:paraId="1CD7B7F8" w14:textId="77777777" w:rsidR="00DA1A47" w:rsidRPr="00DA1A47" w:rsidRDefault="00DA1A47" w:rsidP="00DA1A47">
      <w:pPr>
        <w:pStyle w:val="TableofFigures"/>
        <w:tabs>
          <w:tab w:val="right" w:leader="dot" w:pos="7925"/>
        </w:tabs>
        <w:spacing w:line="360" w:lineRule="auto"/>
        <w:rPr>
          <w:rFonts w:ascii="Cambria" w:eastAsiaTheme="minorEastAsia" w:hAnsi="Cambria" w:cstheme="minorBidi"/>
          <w:noProof/>
          <w:sz w:val="23"/>
          <w:szCs w:val="23"/>
        </w:rPr>
      </w:pPr>
      <w:r w:rsidRPr="00DA1A47">
        <w:rPr>
          <w:rFonts w:ascii="Cambria" w:hAnsi="Cambria"/>
          <w:noProof/>
          <w:sz w:val="23"/>
          <w:szCs w:val="23"/>
        </w:rPr>
        <w:t>Figure 4.15. Cluster sizes proportion per time period from agglomerative clustering</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_Toc34490581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67</w:t>
      </w:r>
      <w:r w:rsidRPr="00DA1A47">
        <w:rPr>
          <w:rFonts w:ascii="Cambria" w:hAnsi="Cambria"/>
          <w:noProof/>
          <w:sz w:val="23"/>
          <w:szCs w:val="23"/>
        </w:rPr>
        <w:fldChar w:fldCharType="end"/>
      </w:r>
    </w:p>
    <w:p w14:paraId="1AB95F51" w14:textId="77777777" w:rsidR="00DA1A47" w:rsidRDefault="00DA1A47" w:rsidP="00DA1A47">
      <w:pPr>
        <w:pStyle w:val="TableofFigures"/>
        <w:tabs>
          <w:tab w:val="right" w:leader="dot" w:pos="7925"/>
        </w:tabs>
        <w:spacing w:line="360" w:lineRule="auto"/>
        <w:rPr>
          <w:rFonts w:asciiTheme="minorHAnsi" w:eastAsiaTheme="minorEastAsia" w:hAnsiTheme="minorHAnsi" w:cstheme="minorBidi"/>
          <w:noProof/>
        </w:rPr>
      </w:pPr>
      <w:r w:rsidRPr="00DA1A47">
        <w:rPr>
          <w:rFonts w:ascii="Cambria" w:hAnsi="Cambria"/>
          <w:noProof/>
          <w:sz w:val="23"/>
          <w:szCs w:val="23"/>
        </w:rPr>
        <w:t>Figure 4.16. Cluster sizes proportion per time period from Fuzzy k-mode clustering</w:t>
      </w:r>
      <w:r w:rsidRPr="00DA1A47">
        <w:rPr>
          <w:rFonts w:ascii="Cambria" w:hAnsi="Cambria"/>
          <w:noProof/>
          <w:sz w:val="23"/>
          <w:szCs w:val="23"/>
        </w:rPr>
        <w:tab/>
      </w:r>
      <w:r w:rsidRPr="00DA1A47">
        <w:rPr>
          <w:rFonts w:ascii="Cambria" w:hAnsi="Cambria"/>
          <w:noProof/>
          <w:sz w:val="23"/>
          <w:szCs w:val="23"/>
        </w:rPr>
        <w:fldChar w:fldCharType="begin"/>
      </w:r>
      <w:r w:rsidRPr="00DA1A47">
        <w:rPr>
          <w:rFonts w:ascii="Cambria" w:hAnsi="Cambria"/>
          <w:noProof/>
          <w:sz w:val="23"/>
          <w:szCs w:val="23"/>
        </w:rPr>
        <w:instrText xml:space="preserve"> PAGEREF _Toc34490582 \h </w:instrText>
      </w:r>
      <w:r w:rsidRPr="00DA1A47">
        <w:rPr>
          <w:rFonts w:ascii="Cambria" w:hAnsi="Cambria"/>
          <w:noProof/>
          <w:sz w:val="23"/>
          <w:szCs w:val="23"/>
        </w:rPr>
      </w:r>
      <w:r w:rsidRPr="00DA1A47">
        <w:rPr>
          <w:rFonts w:ascii="Cambria" w:hAnsi="Cambria"/>
          <w:noProof/>
          <w:sz w:val="23"/>
          <w:szCs w:val="23"/>
        </w:rPr>
        <w:fldChar w:fldCharType="separate"/>
      </w:r>
      <w:r w:rsidRPr="00DA1A47">
        <w:rPr>
          <w:rFonts w:ascii="Cambria" w:hAnsi="Cambria"/>
          <w:noProof/>
          <w:sz w:val="23"/>
          <w:szCs w:val="23"/>
        </w:rPr>
        <w:t>69</w:t>
      </w:r>
      <w:r w:rsidRPr="00DA1A47">
        <w:rPr>
          <w:rFonts w:ascii="Cambria" w:hAnsi="Cambria"/>
          <w:noProof/>
          <w:sz w:val="23"/>
          <w:szCs w:val="23"/>
        </w:rPr>
        <w:fldChar w:fldCharType="end"/>
      </w:r>
    </w:p>
    <w:p w14:paraId="3AF91BA7" w14:textId="77777777" w:rsidR="00F3080D" w:rsidRDefault="00DA1A47">
      <w:pPr>
        <w:rPr>
          <w:rFonts w:ascii="Cambria" w:hAnsi="Cambria" w:cstheme="majorHAnsi"/>
          <w:iCs/>
          <w:sz w:val="20"/>
          <w:szCs w:val="20"/>
        </w:rPr>
      </w:pPr>
      <w:r>
        <w:rPr>
          <w:rFonts w:ascii="Cambria" w:hAnsi="Cambria" w:cstheme="majorHAnsi"/>
          <w:iCs/>
          <w:sz w:val="20"/>
          <w:szCs w:val="20"/>
        </w:rPr>
        <w:fldChar w:fldCharType="end"/>
      </w:r>
      <w:r w:rsidR="00F3080D">
        <w:rPr>
          <w:rFonts w:ascii="Cambria" w:hAnsi="Cambria" w:cstheme="majorHAnsi"/>
          <w:iCs/>
          <w:sz w:val="20"/>
          <w:szCs w:val="20"/>
        </w:rPr>
        <w:br w:type="page"/>
      </w:r>
    </w:p>
    <w:p w14:paraId="6FCAE0E0" w14:textId="3271A831" w:rsidR="00F3080D" w:rsidRPr="00F3080D" w:rsidRDefault="00F3080D" w:rsidP="002528F4">
      <w:pPr>
        <w:rPr>
          <w:rFonts w:ascii="Cambria" w:hAnsi="Cambria" w:cstheme="majorHAnsi"/>
          <w:b/>
          <w:bCs/>
          <w:iCs/>
          <w:sz w:val="28"/>
          <w:szCs w:val="28"/>
        </w:rPr>
      </w:pPr>
      <w:r w:rsidRPr="00F3080D">
        <w:rPr>
          <w:rFonts w:ascii="Cambria" w:hAnsi="Cambria" w:cstheme="majorHAnsi"/>
          <w:b/>
          <w:bCs/>
          <w:iCs/>
          <w:sz w:val="28"/>
          <w:szCs w:val="28"/>
        </w:rPr>
        <w:lastRenderedPageBreak/>
        <w:t>List of Abbreviations</w:t>
      </w:r>
    </w:p>
    <w:p w14:paraId="4D4E221D" w14:textId="497F82DC" w:rsidR="00F3080D" w:rsidRDefault="00F3080D" w:rsidP="002528F4">
      <w:pPr>
        <w:rPr>
          <w:rFonts w:ascii="Cambria" w:hAnsi="Cambria" w:cstheme="majorHAnsi"/>
          <w:iCs/>
          <w:sz w:val="20"/>
          <w:szCs w:val="20"/>
        </w:rPr>
      </w:pPr>
    </w:p>
    <w:p w14:paraId="3BCC00F9" w14:textId="77777777" w:rsidR="00F3080D" w:rsidRDefault="00F3080D" w:rsidP="002528F4">
      <w:pPr>
        <w:rPr>
          <w:rFonts w:ascii="Cambria" w:hAnsi="Cambria" w:cstheme="majorHAnsi"/>
          <w:iCs/>
          <w:sz w:val="20"/>
          <w:szCs w:val="20"/>
        </w:rPr>
      </w:pPr>
    </w:p>
    <w:tbl>
      <w:tblPr>
        <w:tblW w:w="8190" w:type="dxa"/>
        <w:tblCellMar>
          <w:top w:w="115" w:type="dxa"/>
          <w:left w:w="115" w:type="dxa"/>
          <w:bottom w:w="115" w:type="dxa"/>
          <w:right w:w="115" w:type="dxa"/>
        </w:tblCellMar>
        <w:tblLook w:val="04A0" w:firstRow="1" w:lastRow="0" w:firstColumn="1" w:lastColumn="0" w:noHBand="0" w:noVBand="1"/>
      </w:tblPr>
      <w:tblGrid>
        <w:gridCol w:w="2380"/>
        <w:gridCol w:w="5810"/>
      </w:tblGrid>
      <w:tr w:rsidR="007E794C" w:rsidRPr="007E794C" w14:paraId="1372F14B" w14:textId="77777777" w:rsidTr="007E794C">
        <w:trPr>
          <w:trHeight w:val="315"/>
        </w:trPr>
        <w:tc>
          <w:tcPr>
            <w:tcW w:w="2380" w:type="dxa"/>
            <w:tcBorders>
              <w:top w:val="nil"/>
              <w:left w:val="nil"/>
              <w:bottom w:val="nil"/>
              <w:right w:val="nil"/>
            </w:tcBorders>
            <w:shd w:val="clear" w:color="auto" w:fill="auto"/>
            <w:noWrap/>
            <w:vAlign w:val="bottom"/>
            <w:hideMark/>
          </w:tcPr>
          <w:p w14:paraId="3F87A3E3" w14:textId="77777777" w:rsidR="007E794C" w:rsidRPr="007E794C" w:rsidRDefault="007E794C" w:rsidP="007E794C">
            <w:pPr>
              <w:rPr>
                <w:rFonts w:ascii="Cambria" w:eastAsia="Times New Roman" w:hAnsi="Cambria" w:cs="Calibri"/>
                <w:b/>
                <w:bCs/>
                <w:color w:val="000000"/>
              </w:rPr>
            </w:pPr>
            <w:r w:rsidRPr="007E794C">
              <w:rPr>
                <w:rFonts w:ascii="Cambria" w:eastAsia="Times New Roman" w:hAnsi="Cambria" w:cs="Calibri"/>
                <w:b/>
                <w:bCs/>
                <w:color w:val="000000"/>
              </w:rPr>
              <w:t>Abbreviation</w:t>
            </w:r>
          </w:p>
        </w:tc>
        <w:tc>
          <w:tcPr>
            <w:tcW w:w="5810" w:type="dxa"/>
            <w:tcBorders>
              <w:top w:val="nil"/>
              <w:left w:val="nil"/>
              <w:bottom w:val="nil"/>
              <w:right w:val="nil"/>
            </w:tcBorders>
            <w:shd w:val="clear" w:color="auto" w:fill="auto"/>
            <w:noWrap/>
            <w:vAlign w:val="bottom"/>
            <w:hideMark/>
          </w:tcPr>
          <w:p w14:paraId="51A71F91" w14:textId="77777777" w:rsidR="007E794C" w:rsidRPr="007E794C" w:rsidRDefault="007E794C" w:rsidP="007E794C">
            <w:pPr>
              <w:rPr>
                <w:rFonts w:ascii="Cambria" w:eastAsia="Times New Roman" w:hAnsi="Cambria" w:cs="Calibri"/>
                <w:b/>
                <w:bCs/>
                <w:color w:val="000000"/>
              </w:rPr>
            </w:pPr>
            <w:r w:rsidRPr="007E794C">
              <w:rPr>
                <w:rFonts w:ascii="Cambria" w:eastAsia="Times New Roman" w:hAnsi="Cambria" w:cs="Calibri"/>
                <w:b/>
                <w:bCs/>
                <w:color w:val="000000"/>
              </w:rPr>
              <w:t>Description</w:t>
            </w:r>
          </w:p>
        </w:tc>
      </w:tr>
      <w:tr w:rsidR="007E794C" w:rsidRPr="007E794C" w14:paraId="302256EE" w14:textId="77777777" w:rsidTr="00651C9D">
        <w:trPr>
          <w:trHeight w:val="315"/>
        </w:trPr>
        <w:tc>
          <w:tcPr>
            <w:tcW w:w="2380" w:type="dxa"/>
            <w:tcBorders>
              <w:top w:val="nil"/>
              <w:left w:val="nil"/>
              <w:bottom w:val="nil"/>
              <w:right w:val="nil"/>
            </w:tcBorders>
            <w:shd w:val="clear" w:color="auto" w:fill="auto"/>
            <w:vAlign w:val="center"/>
            <w:hideMark/>
          </w:tcPr>
          <w:p w14:paraId="3B9F8823"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AGNES</w:t>
            </w:r>
          </w:p>
        </w:tc>
        <w:tc>
          <w:tcPr>
            <w:tcW w:w="5810" w:type="dxa"/>
            <w:tcBorders>
              <w:top w:val="nil"/>
              <w:left w:val="nil"/>
              <w:bottom w:val="nil"/>
              <w:right w:val="nil"/>
            </w:tcBorders>
            <w:shd w:val="clear" w:color="auto" w:fill="auto"/>
            <w:vAlign w:val="center"/>
            <w:hideMark/>
          </w:tcPr>
          <w:p w14:paraId="723681E6"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Agglomerative Nesting</w:t>
            </w:r>
          </w:p>
        </w:tc>
      </w:tr>
      <w:tr w:rsidR="007E794C" w:rsidRPr="007E794C" w14:paraId="6C9B8944" w14:textId="77777777" w:rsidTr="00651C9D">
        <w:trPr>
          <w:trHeight w:val="315"/>
        </w:trPr>
        <w:tc>
          <w:tcPr>
            <w:tcW w:w="2380" w:type="dxa"/>
            <w:tcBorders>
              <w:top w:val="nil"/>
              <w:left w:val="nil"/>
              <w:bottom w:val="nil"/>
              <w:right w:val="nil"/>
            </w:tcBorders>
            <w:shd w:val="clear" w:color="auto" w:fill="auto"/>
            <w:vAlign w:val="center"/>
            <w:hideMark/>
          </w:tcPr>
          <w:p w14:paraId="306DC466"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AUC</w:t>
            </w:r>
          </w:p>
        </w:tc>
        <w:tc>
          <w:tcPr>
            <w:tcW w:w="5810" w:type="dxa"/>
            <w:tcBorders>
              <w:top w:val="nil"/>
              <w:left w:val="nil"/>
              <w:bottom w:val="nil"/>
              <w:right w:val="nil"/>
            </w:tcBorders>
            <w:shd w:val="clear" w:color="auto" w:fill="auto"/>
            <w:vAlign w:val="center"/>
            <w:hideMark/>
          </w:tcPr>
          <w:p w14:paraId="7E145205"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Area under curve</w:t>
            </w:r>
          </w:p>
        </w:tc>
      </w:tr>
      <w:tr w:rsidR="007E794C" w:rsidRPr="007E794C" w14:paraId="4477FD6E" w14:textId="77777777" w:rsidTr="00651C9D">
        <w:trPr>
          <w:trHeight w:val="315"/>
        </w:trPr>
        <w:tc>
          <w:tcPr>
            <w:tcW w:w="2380" w:type="dxa"/>
            <w:tcBorders>
              <w:top w:val="nil"/>
              <w:left w:val="nil"/>
              <w:bottom w:val="nil"/>
              <w:right w:val="nil"/>
            </w:tcBorders>
            <w:shd w:val="clear" w:color="auto" w:fill="auto"/>
            <w:vAlign w:val="center"/>
            <w:hideMark/>
          </w:tcPr>
          <w:p w14:paraId="25EDF4DC"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CTDC</w:t>
            </w:r>
          </w:p>
        </w:tc>
        <w:tc>
          <w:tcPr>
            <w:tcW w:w="5810" w:type="dxa"/>
            <w:tcBorders>
              <w:top w:val="nil"/>
              <w:left w:val="nil"/>
              <w:bottom w:val="nil"/>
              <w:right w:val="nil"/>
            </w:tcBorders>
            <w:shd w:val="clear" w:color="auto" w:fill="auto"/>
            <w:vAlign w:val="center"/>
            <w:hideMark/>
          </w:tcPr>
          <w:p w14:paraId="34D758D7"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The Counter-Trafficking Data Collaborative</w:t>
            </w:r>
          </w:p>
        </w:tc>
      </w:tr>
      <w:tr w:rsidR="007E794C" w:rsidRPr="007E794C" w14:paraId="57F82B77" w14:textId="77777777" w:rsidTr="00651C9D">
        <w:trPr>
          <w:trHeight w:val="315"/>
        </w:trPr>
        <w:tc>
          <w:tcPr>
            <w:tcW w:w="2380" w:type="dxa"/>
            <w:tcBorders>
              <w:top w:val="nil"/>
              <w:left w:val="nil"/>
              <w:bottom w:val="nil"/>
              <w:right w:val="nil"/>
            </w:tcBorders>
            <w:shd w:val="clear" w:color="auto" w:fill="auto"/>
            <w:vAlign w:val="center"/>
            <w:hideMark/>
          </w:tcPr>
          <w:p w14:paraId="4A42502F"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DARPA</w:t>
            </w:r>
          </w:p>
        </w:tc>
        <w:tc>
          <w:tcPr>
            <w:tcW w:w="5810" w:type="dxa"/>
            <w:tcBorders>
              <w:top w:val="nil"/>
              <w:left w:val="nil"/>
              <w:bottom w:val="nil"/>
              <w:right w:val="nil"/>
            </w:tcBorders>
            <w:shd w:val="clear" w:color="auto" w:fill="auto"/>
            <w:vAlign w:val="center"/>
            <w:hideMark/>
          </w:tcPr>
          <w:p w14:paraId="6D0AF223"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 xml:space="preserve">Defense Advanced Research Projects Agency </w:t>
            </w:r>
          </w:p>
        </w:tc>
      </w:tr>
      <w:tr w:rsidR="007E794C" w:rsidRPr="007E794C" w14:paraId="0A17B0FA" w14:textId="77777777" w:rsidTr="00651C9D">
        <w:trPr>
          <w:trHeight w:val="315"/>
        </w:trPr>
        <w:tc>
          <w:tcPr>
            <w:tcW w:w="2380" w:type="dxa"/>
            <w:tcBorders>
              <w:top w:val="nil"/>
              <w:left w:val="nil"/>
              <w:bottom w:val="nil"/>
              <w:right w:val="nil"/>
            </w:tcBorders>
            <w:shd w:val="clear" w:color="auto" w:fill="auto"/>
            <w:vAlign w:val="center"/>
            <w:hideMark/>
          </w:tcPr>
          <w:p w14:paraId="66A84CB8"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FCA</w:t>
            </w:r>
          </w:p>
        </w:tc>
        <w:tc>
          <w:tcPr>
            <w:tcW w:w="5810" w:type="dxa"/>
            <w:tcBorders>
              <w:top w:val="nil"/>
              <w:left w:val="nil"/>
              <w:bottom w:val="nil"/>
              <w:right w:val="nil"/>
            </w:tcBorders>
            <w:shd w:val="clear" w:color="auto" w:fill="auto"/>
            <w:vAlign w:val="center"/>
            <w:hideMark/>
          </w:tcPr>
          <w:p w14:paraId="61941C89"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Formal Concept Analysis</w:t>
            </w:r>
          </w:p>
        </w:tc>
      </w:tr>
      <w:tr w:rsidR="007E794C" w:rsidRPr="007E794C" w14:paraId="0B8CBF5B" w14:textId="77777777" w:rsidTr="00651C9D">
        <w:trPr>
          <w:trHeight w:val="315"/>
        </w:trPr>
        <w:tc>
          <w:tcPr>
            <w:tcW w:w="2380" w:type="dxa"/>
            <w:tcBorders>
              <w:top w:val="nil"/>
              <w:left w:val="nil"/>
              <w:bottom w:val="nil"/>
              <w:right w:val="nil"/>
            </w:tcBorders>
            <w:shd w:val="clear" w:color="auto" w:fill="auto"/>
            <w:vAlign w:val="center"/>
            <w:hideMark/>
          </w:tcPr>
          <w:p w14:paraId="49ED2E4D"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IOM</w:t>
            </w:r>
          </w:p>
        </w:tc>
        <w:tc>
          <w:tcPr>
            <w:tcW w:w="5810" w:type="dxa"/>
            <w:tcBorders>
              <w:top w:val="nil"/>
              <w:left w:val="nil"/>
              <w:bottom w:val="nil"/>
              <w:right w:val="nil"/>
            </w:tcBorders>
            <w:shd w:val="clear" w:color="auto" w:fill="auto"/>
            <w:vAlign w:val="center"/>
            <w:hideMark/>
          </w:tcPr>
          <w:p w14:paraId="2B1624C1" w14:textId="77777777" w:rsidR="007E794C" w:rsidRPr="007E794C" w:rsidRDefault="007E794C" w:rsidP="00651C9D">
            <w:pPr>
              <w:rPr>
                <w:rFonts w:ascii="Cambria" w:eastAsia="Times New Roman" w:hAnsi="Cambria" w:cs="Calibri"/>
                <w:color w:val="000000"/>
                <w:sz w:val="23"/>
                <w:szCs w:val="23"/>
              </w:rPr>
            </w:pPr>
            <w:r w:rsidRPr="007E794C">
              <w:rPr>
                <w:rFonts w:ascii="Cambria" w:eastAsia="Times New Roman" w:hAnsi="Cambria" w:cs="Calibri"/>
                <w:color w:val="000000"/>
                <w:sz w:val="23"/>
                <w:szCs w:val="23"/>
                <w:lang w:val="en-GB"/>
              </w:rPr>
              <w:t>International Organization for Migration</w:t>
            </w:r>
          </w:p>
        </w:tc>
      </w:tr>
      <w:tr w:rsidR="007E794C" w:rsidRPr="007E794C" w14:paraId="1B7CE563" w14:textId="77777777" w:rsidTr="00651C9D">
        <w:trPr>
          <w:trHeight w:val="315"/>
        </w:trPr>
        <w:tc>
          <w:tcPr>
            <w:tcW w:w="2380" w:type="dxa"/>
            <w:tcBorders>
              <w:top w:val="nil"/>
              <w:left w:val="nil"/>
              <w:bottom w:val="nil"/>
              <w:right w:val="nil"/>
            </w:tcBorders>
            <w:shd w:val="clear" w:color="auto" w:fill="auto"/>
            <w:vAlign w:val="center"/>
            <w:hideMark/>
          </w:tcPr>
          <w:p w14:paraId="3195C539"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KNN</w:t>
            </w:r>
          </w:p>
        </w:tc>
        <w:tc>
          <w:tcPr>
            <w:tcW w:w="5810" w:type="dxa"/>
            <w:tcBorders>
              <w:top w:val="nil"/>
              <w:left w:val="nil"/>
              <w:bottom w:val="nil"/>
              <w:right w:val="nil"/>
            </w:tcBorders>
            <w:shd w:val="clear" w:color="auto" w:fill="auto"/>
            <w:vAlign w:val="center"/>
            <w:hideMark/>
          </w:tcPr>
          <w:p w14:paraId="59BBFA44"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K-Nearest Neighbors</w:t>
            </w:r>
          </w:p>
        </w:tc>
      </w:tr>
      <w:tr w:rsidR="007E794C" w:rsidRPr="007E794C" w14:paraId="3BA81A3E" w14:textId="77777777" w:rsidTr="00651C9D">
        <w:trPr>
          <w:trHeight w:val="315"/>
        </w:trPr>
        <w:tc>
          <w:tcPr>
            <w:tcW w:w="2380" w:type="dxa"/>
            <w:tcBorders>
              <w:top w:val="nil"/>
              <w:left w:val="nil"/>
              <w:bottom w:val="nil"/>
              <w:right w:val="nil"/>
            </w:tcBorders>
            <w:shd w:val="clear" w:color="auto" w:fill="auto"/>
            <w:vAlign w:val="center"/>
            <w:hideMark/>
          </w:tcPr>
          <w:p w14:paraId="2178C2E9"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LR</w:t>
            </w:r>
          </w:p>
        </w:tc>
        <w:tc>
          <w:tcPr>
            <w:tcW w:w="5810" w:type="dxa"/>
            <w:tcBorders>
              <w:top w:val="nil"/>
              <w:left w:val="nil"/>
              <w:bottom w:val="nil"/>
              <w:right w:val="nil"/>
            </w:tcBorders>
            <w:shd w:val="clear" w:color="auto" w:fill="auto"/>
            <w:vAlign w:val="center"/>
            <w:hideMark/>
          </w:tcPr>
          <w:p w14:paraId="30DA241C"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Logistic Regression</w:t>
            </w:r>
          </w:p>
        </w:tc>
      </w:tr>
      <w:tr w:rsidR="007E794C" w:rsidRPr="007E794C" w14:paraId="61FD140B" w14:textId="77777777" w:rsidTr="00651C9D">
        <w:trPr>
          <w:trHeight w:val="315"/>
        </w:trPr>
        <w:tc>
          <w:tcPr>
            <w:tcW w:w="2380" w:type="dxa"/>
            <w:tcBorders>
              <w:top w:val="nil"/>
              <w:left w:val="nil"/>
              <w:bottom w:val="nil"/>
              <w:right w:val="nil"/>
            </w:tcBorders>
            <w:shd w:val="clear" w:color="auto" w:fill="auto"/>
            <w:vAlign w:val="center"/>
            <w:hideMark/>
          </w:tcPr>
          <w:p w14:paraId="3B038EB8"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MI</w:t>
            </w:r>
          </w:p>
        </w:tc>
        <w:tc>
          <w:tcPr>
            <w:tcW w:w="5810" w:type="dxa"/>
            <w:tcBorders>
              <w:top w:val="nil"/>
              <w:left w:val="nil"/>
              <w:bottom w:val="nil"/>
              <w:right w:val="nil"/>
            </w:tcBorders>
            <w:shd w:val="clear" w:color="auto" w:fill="auto"/>
            <w:vAlign w:val="center"/>
            <w:hideMark/>
          </w:tcPr>
          <w:p w14:paraId="12870CA7"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Multiple Imputation</w:t>
            </w:r>
          </w:p>
        </w:tc>
      </w:tr>
      <w:tr w:rsidR="007E794C" w:rsidRPr="007E794C" w14:paraId="1991CCA6" w14:textId="77777777" w:rsidTr="00651C9D">
        <w:trPr>
          <w:trHeight w:val="315"/>
        </w:trPr>
        <w:tc>
          <w:tcPr>
            <w:tcW w:w="2380" w:type="dxa"/>
            <w:tcBorders>
              <w:top w:val="nil"/>
              <w:left w:val="nil"/>
              <w:bottom w:val="nil"/>
              <w:right w:val="nil"/>
            </w:tcBorders>
            <w:shd w:val="clear" w:color="auto" w:fill="auto"/>
            <w:vAlign w:val="center"/>
            <w:hideMark/>
          </w:tcPr>
          <w:p w14:paraId="44F6DEBC"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MICE</w:t>
            </w:r>
          </w:p>
        </w:tc>
        <w:tc>
          <w:tcPr>
            <w:tcW w:w="5810" w:type="dxa"/>
            <w:tcBorders>
              <w:top w:val="nil"/>
              <w:left w:val="nil"/>
              <w:bottom w:val="nil"/>
              <w:right w:val="nil"/>
            </w:tcBorders>
            <w:shd w:val="clear" w:color="auto" w:fill="auto"/>
            <w:vAlign w:val="center"/>
            <w:hideMark/>
          </w:tcPr>
          <w:p w14:paraId="4DCBABFC"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Multiple Imputation by Chained Equations</w:t>
            </w:r>
          </w:p>
        </w:tc>
      </w:tr>
      <w:tr w:rsidR="007E794C" w:rsidRPr="007E794C" w14:paraId="667C3D88" w14:textId="77777777" w:rsidTr="00651C9D">
        <w:trPr>
          <w:trHeight w:val="315"/>
        </w:trPr>
        <w:tc>
          <w:tcPr>
            <w:tcW w:w="2380" w:type="dxa"/>
            <w:tcBorders>
              <w:top w:val="nil"/>
              <w:left w:val="nil"/>
              <w:bottom w:val="nil"/>
              <w:right w:val="nil"/>
            </w:tcBorders>
            <w:shd w:val="clear" w:color="auto" w:fill="auto"/>
            <w:vAlign w:val="center"/>
            <w:hideMark/>
          </w:tcPr>
          <w:p w14:paraId="0964B794"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ML</w:t>
            </w:r>
          </w:p>
        </w:tc>
        <w:tc>
          <w:tcPr>
            <w:tcW w:w="5810" w:type="dxa"/>
            <w:tcBorders>
              <w:top w:val="nil"/>
              <w:left w:val="nil"/>
              <w:bottom w:val="nil"/>
              <w:right w:val="nil"/>
            </w:tcBorders>
            <w:shd w:val="clear" w:color="auto" w:fill="auto"/>
            <w:vAlign w:val="center"/>
            <w:hideMark/>
          </w:tcPr>
          <w:p w14:paraId="77E34FE0"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Machine Learning</w:t>
            </w:r>
          </w:p>
        </w:tc>
      </w:tr>
      <w:tr w:rsidR="007E794C" w:rsidRPr="007E794C" w14:paraId="1A6B2953" w14:textId="77777777" w:rsidTr="00651C9D">
        <w:trPr>
          <w:trHeight w:val="315"/>
        </w:trPr>
        <w:tc>
          <w:tcPr>
            <w:tcW w:w="2380" w:type="dxa"/>
            <w:tcBorders>
              <w:top w:val="nil"/>
              <w:left w:val="nil"/>
              <w:bottom w:val="nil"/>
              <w:right w:val="nil"/>
            </w:tcBorders>
            <w:shd w:val="clear" w:color="auto" w:fill="auto"/>
            <w:vAlign w:val="center"/>
            <w:hideMark/>
          </w:tcPr>
          <w:p w14:paraId="47517FAB"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NLP</w:t>
            </w:r>
          </w:p>
        </w:tc>
        <w:tc>
          <w:tcPr>
            <w:tcW w:w="5810" w:type="dxa"/>
            <w:tcBorders>
              <w:top w:val="nil"/>
              <w:left w:val="nil"/>
              <w:bottom w:val="nil"/>
              <w:right w:val="nil"/>
            </w:tcBorders>
            <w:shd w:val="clear" w:color="auto" w:fill="auto"/>
            <w:vAlign w:val="center"/>
            <w:hideMark/>
          </w:tcPr>
          <w:p w14:paraId="1C9BA73A"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Natural Language Processing</w:t>
            </w:r>
          </w:p>
        </w:tc>
      </w:tr>
      <w:tr w:rsidR="007E794C" w:rsidRPr="007E794C" w14:paraId="4D59AF16" w14:textId="77777777" w:rsidTr="00651C9D">
        <w:trPr>
          <w:trHeight w:val="315"/>
        </w:trPr>
        <w:tc>
          <w:tcPr>
            <w:tcW w:w="2380" w:type="dxa"/>
            <w:tcBorders>
              <w:top w:val="nil"/>
              <w:left w:val="nil"/>
              <w:bottom w:val="nil"/>
              <w:right w:val="nil"/>
            </w:tcBorders>
            <w:shd w:val="clear" w:color="auto" w:fill="auto"/>
            <w:vAlign w:val="center"/>
            <w:hideMark/>
          </w:tcPr>
          <w:p w14:paraId="1C1D130C"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ROC</w:t>
            </w:r>
          </w:p>
        </w:tc>
        <w:tc>
          <w:tcPr>
            <w:tcW w:w="5810" w:type="dxa"/>
            <w:tcBorders>
              <w:top w:val="nil"/>
              <w:left w:val="nil"/>
              <w:bottom w:val="nil"/>
              <w:right w:val="nil"/>
            </w:tcBorders>
            <w:shd w:val="clear" w:color="auto" w:fill="auto"/>
            <w:vAlign w:val="center"/>
            <w:hideMark/>
          </w:tcPr>
          <w:p w14:paraId="22706830"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Receiver Operating Characteristic</w:t>
            </w:r>
          </w:p>
        </w:tc>
      </w:tr>
      <w:tr w:rsidR="007E794C" w:rsidRPr="007E794C" w14:paraId="4487820D" w14:textId="77777777" w:rsidTr="00651C9D">
        <w:trPr>
          <w:trHeight w:val="315"/>
        </w:trPr>
        <w:tc>
          <w:tcPr>
            <w:tcW w:w="2380" w:type="dxa"/>
            <w:tcBorders>
              <w:top w:val="nil"/>
              <w:left w:val="nil"/>
              <w:bottom w:val="nil"/>
              <w:right w:val="nil"/>
            </w:tcBorders>
            <w:shd w:val="clear" w:color="auto" w:fill="auto"/>
            <w:vAlign w:val="center"/>
            <w:hideMark/>
          </w:tcPr>
          <w:p w14:paraId="049EBAEF"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SVM</w:t>
            </w:r>
          </w:p>
        </w:tc>
        <w:tc>
          <w:tcPr>
            <w:tcW w:w="5810" w:type="dxa"/>
            <w:tcBorders>
              <w:top w:val="nil"/>
              <w:left w:val="nil"/>
              <w:bottom w:val="nil"/>
              <w:right w:val="nil"/>
            </w:tcBorders>
            <w:shd w:val="clear" w:color="auto" w:fill="auto"/>
            <w:vAlign w:val="center"/>
            <w:hideMark/>
          </w:tcPr>
          <w:p w14:paraId="5876116E"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Support Vector Machine</w:t>
            </w:r>
          </w:p>
        </w:tc>
      </w:tr>
      <w:tr w:rsidR="007E794C" w:rsidRPr="007E794C" w14:paraId="54FECF93" w14:textId="77777777" w:rsidTr="00651C9D">
        <w:trPr>
          <w:trHeight w:val="315"/>
        </w:trPr>
        <w:tc>
          <w:tcPr>
            <w:tcW w:w="2380" w:type="dxa"/>
            <w:tcBorders>
              <w:top w:val="nil"/>
              <w:left w:val="nil"/>
              <w:bottom w:val="nil"/>
              <w:right w:val="nil"/>
            </w:tcBorders>
            <w:shd w:val="clear" w:color="auto" w:fill="auto"/>
            <w:vAlign w:val="center"/>
            <w:hideMark/>
          </w:tcPr>
          <w:p w14:paraId="1D950571"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UN</w:t>
            </w:r>
          </w:p>
        </w:tc>
        <w:tc>
          <w:tcPr>
            <w:tcW w:w="5810" w:type="dxa"/>
            <w:tcBorders>
              <w:top w:val="nil"/>
              <w:left w:val="nil"/>
              <w:bottom w:val="nil"/>
              <w:right w:val="nil"/>
            </w:tcBorders>
            <w:shd w:val="clear" w:color="auto" w:fill="auto"/>
            <w:vAlign w:val="center"/>
            <w:hideMark/>
          </w:tcPr>
          <w:p w14:paraId="78FE75EC"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United Nations</w:t>
            </w:r>
          </w:p>
        </w:tc>
      </w:tr>
      <w:tr w:rsidR="007E794C" w:rsidRPr="007E794C" w14:paraId="5593B080" w14:textId="77777777" w:rsidTr="00651C9D">
        <w:trPr>
          <w:trHeight w:val="315"/>
        </w:trPr>
        <w:tc>
          <w:tcPr>
            <w:tcW w:w="2380" w:type="dxa"/>
            <w:tcBorders>
              <w:top w:val="nil"/>
              <w:left w:val="nil"/>
              <w:bottom w:val="nil"/>
              <w:right w:val="nil"/>
            </w:tcBorders>
            <w:shd w:val="clear" w:color="auto" w:fill="auto"/>
            <w:vAlign w:val="center"/>
            <w:hideMark/>
          </w:tcPr>
          <w:p w14:paraId="4E6E2985"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UNODC</w:t>
            </w:r>
          </w:p>
        </w:tc>
        <w:tc>
          <w:tcPr>
            <w:tcW w:w="5810" w:type="dxa"/>
            <w:tcBorders>
              <w:top w:val="nil"/>
              <w:left w:val="nil"/>
              <w:bottom w:val="nil"/>
              <w:right w:val="nil"/>
            </w:tcBorders>
            <w:shd w:val="clear" w:color="auto" w:fill="auto"/>
            <w:vAlign w:val="center"/>
            <w:hideMark/>
          </w:tcPr>
          <w:p w14:paraId="733BBB77" w14:textId="77777777" w:rsidR="007E794C" w:rsidRPr="007E794C" w:rsidRDefault="007E794C" w:rsidP="00651C9D">
            <w:pPr>
              <w:rPr>
                <w:rFonts w:ascii="Cambria" w:eastAsia="Times New Roman" w:hAnsi="Cambria" w:cs="Calibri"/>
                <w:color w:val="000000"/>
              </w:rPr>
            </w:pPr>
            <w:r w:rsidRPr="007E794C">
              <w:rPr>
                <w:rFonts w:ascii="Cambria" w:eastAsia="Times New Roman" w:hAnsi="Cambria" w:cs="Calibri"/>
                <w:color w:val="000000"/>
              </w:rPr>
              <w:t xml:space="preserve">United Nations Convention Against Transnational Organized Crime </w:t>
            </w:r>
          </w:p>
        </w:tc>
      </w:tr>
    </w:tbl>
    <w:p w14:paraId="14CB34BA" w14:textId="3B8EB2F1" w:rsidR="00F3080D" w:rsidRDefault="00F3080D">
      <w:pPr>
        <w:rPr>
          <w:rFonts w:ascii="Cambria" w:hAnsi="Cambria" w:cstheme="majorHAnsi"/>
          <w:iCs/>
          <w:sz w:val="20"/>
          <w:szCs w:val="20"/>
        </w:rPr>
        <w:sectPr w:rsidR="00F3080D" w:rsidSect="00B90C26">
          <w:footerReference w:type="default" r:id="rId10"/>
          <w:footerReference w:type="first" r:id="rId11"/>
          <w:pgSz w:w="11909" w:h="16834" w:code="9"/>
          <w:pgMar w:top="1699" w:right="1699" w:bottom="1699" w:left="2275" w:header="706" w:footer="432" w:gutter="0"/>
          <w:pgNumType w:fmt="lowerRoman" w:start="1"/>
          <w:cols w:space="708"/>
          <w:titlePg/>
          <w:docGrid w:linePitch="360"/>
        </w:sectPr>
      </w:pPr>
    </w:p>
    <w:p w14:paraId="05059E6A" w14:textId="52BF2466" w:rsidR="008C10D8" w:rsidRPr="0035000A" w:rsidRDefault="008C10D8" w:rsidP="002528F4">
      <w:pPr>
        <w:rPr>
          <w:rFonts w:ascii="Cambria" w:eastAsia="Times New Roman" w:hAnsi="Cambria"/>
          <w:sz w:val="23"/>
          <w:szCs w:val="23"/>
          <w:shd w:val="clear" w:color="auto" w:fill="FFFFFF"/>
        </w:rPr>
      </w:pPr>
    </w:p>
    <w:p w14:paraId="47AB65BA" w14:textId="295221E5" w:rsidR="004958F2" w:rsidRPr="00D31557" w:rsidRDefault="00FB2E1B" w:rsidP="009B485F">
      <w:pPr>
        <w:pStyle w:val="ListParagraph"/>
        <w:numPr>
          <w:ilvl w:val="0"/>
          <w:numId w:val="8"/>
        </w:numPr>
        <w:jc w:val="both"/>
        <w:outlineLvl w:val="0"/>
        <w:rPr>
          <w:rFonts w:ascii="Cambria" w:hAnsi="Cambria"/>
          <w:b/>
          <w:color w:val="000000" w:themeColor="text1"/>
          <w:sz w:val="32"/>
          <w:szCs w:val="32"/>
          <w:lang w:val="en-GB"/>
        </w:rPr>
      </w:pPr>
      <w:bookmarkStart w:id="28" w:name="_Toc34062691"/>
      <w:r w:rsidRPr="00D31557">
        <w:rPr>
          <w:rFonts w:ascii="Cambria" w:hAnsi="Cambria"/>
          <w:b/>
          <w:color w:val="000000" w:themeColor="text1"/>
          <w:sz w:val="32"/>
          <w:szCs w:val="32"/>
          <w:lang w:val="en-GB"/>
        </w:rPr>
        <w:t>Introduction</w:t>
      </w:r>
      <w:bookmarkEnd w:id="28"/>
    </w:p>
    <w:p w14:paraId="5E04CE8C" w14:textId="77777777" w:rsidR="00457F7A" w:rsidRPr="00D31557" w:rsidRDefault="00457F7A" w:rsidP="00457F7A">
      <w:pPr>
        <w:pStyle w:val="ListParagraph"/>
        <w:ind w:left="360"/>
        <w:jc w:val="both"/>
        <w:rPr>
          <w:rFonts w:ascii="Cambria" w:hAnsi="Cambria"/>
          <w:b/>
          <w:color w:val="000000" w:themeColor="text1"/>
          <w:sz w:val="32"/>
          <w:szCs w:val="32"/>
          <w:lang w:val="en-GB"/>
        </w:rPr>
      </w:pPr>
    </w:p>
    <w:p w14:paraId="05C42362" w14:textId="77777777" w:rsidR="002D2CF9" w:rsidRPr="00D31557" w:rsidRDefault="002D2CF9" w:rsidP="00E66DA1">
      <w:pPr>
        <w:jc w:val="both"/>
        <w:rPr>
          <w:rFonts w:ascii="Cambria" w:eastAsia="Times New Roman" w:hAnsi="Cambria"/>
          <w:b/>
          <w:color w:val="000000" w:themeColor="text1"/>
          <w:sz w:val="22"/>
          <w:szCs w:val="22"/>
          <w:shd w:val="clear" w:color="auto" w:fill="FFFFFF"/>
          <w:lang w:val="en-GB"/>
        </w:rPr>
      </w:pPr>
    </w:p>
    <w:p w14:paraId="0578D6EC" w14:textId="273E703B" w:rsidR="00457F7A" w:rsidRPr="00C72000" w:rsidRDefault="00457F7A" w:rsidP="00C72000">
      <w:pPr>
        <w:pStyle w:val="ListParagraph"/>
        <w:numPr>
          <w:ilvl w:val="1"/>
          <w:numId w:val="8"/>
        </w:numPr>
        <w:outlineLvl w:val="1"/>
        <w:rPr>
          <w:rFonts w:ascii="Cambria" w:hAnsi="Cambria"/>
          <w:b/>
          <w:bCs/>
          <w:sz w:val="28"/>
          <w:szCs w:val="28"/>
          <w:shd w:val="clear" w:color="auto" w:fill="FFFFFF"/>
          <w:lang w:val="en-GB"/>
        </w:rPr>
      </w:pPr>
      <w:bookmarkStart w:id="29" w:name="_Toc34062692"/>
      <w:r w:rsidRPr="00C72000">
        <w:rPr>
          <w:rFonts w:ascii="Cambria" w:hAnsi="Cambria"/>
          <w:b/>
          <w:bCs/>
          <w:sz w:val="28"/>
          <w:szCs w:val="28"/>
          <w:shd w:val="clear" w:color="auto" w:fill="FFFFFF"/>
          <w:lang w:val="en-GB"/>
        </w:rPr>
        <w:t>Background</w:t>
      </w:r>
      <w:bookmarkEnd w:id="29"/>
      <w:r w:rsidRPr="00C72000">
        <w:rPr>
          <w:rFonts w:ascii="Cambria" w:hAnsi="Cambria"/>
          <w:b/>
          <w:bCs/>
          <w:sz w:val="28"/>
          <w:szCs w:val="28"/>
          <w:shd w:val="clear" w:color="auto" w:fill="FFFFFF"/>
          <w:lang w:val="en-GB"/>
        </w:rPr>
        <w:t xml:space="preserve"> </w:t>
      </w:r>
    </w:p>
    <w:p w14:paraId="5B31D15B" w14:textId="77777777" w:rsidR="009B485F" w:rsidRPr="009B485F" w:rsidRDefault="009B485F" w:rsidP="009B485F">
      <w:pPr>
        <w:pStyle w:val="ListParagraph"/>
        <w:rPr>
          <w:rFonts w:ascii="Cambria" w:hAnsi="Cambria"/>
          <w:b/>
          <w:bCs/>
          <w:sz w:val="28"/>
          <w:szCs w:val="28"/>
          <w:shd w:val="clear" w:color="auto" w:fill="FFFFFF"/>
          <w:lang w:val="en-GB"/>
        </w:rPr>
      </w:pPr>
    </w:p>
    <w:p w14:paraId="60FC77DD" w14:textId="3E3324C4" w:rsidR="00E65119" w:rsidRPr="00D31557" w:rsidRDefault="00842946" w:rsidP="00FB2E1B">
      <w:pPr>
        <w:spacing w:line="480" w:lineRule="auto"/>
        <w:jc w:val="both"/>
        <w:rPr>
          <w:rFonts w:ascii="Cambria" w:eastAsia="Times New Roman" w:hAnsi="Cambria"/>
          <w:color w:val="222222"/>
          <w:sz w:val="23"/>
          <w:szCs w:val="23"/>
          <w:shd w:val="clear" w:color="auto" w:fill="FFFFFF"/>
          <w:lang w:val="en-GB"/>
        </w:rPr>
      </w:pPr>
      <w:r w:rsidRPr="00D31557">
        <w:rPr>
          <w:rFonts w:ascii="Cambria" w:eastAsia="Times New Roman" w:hAnsi="Cambria"/>
          <w:color w:val="222222"/>
          <w:sz w:val="23"/>
          <w:szCs w:val="23"/>
          <w:shd w:val="clear" w:color="auto" w:fill="FFFFFF"/>
          <w:lang w:val="en-GB"/>
        </w:rPr>
        <w:t>Machine</w:t>
      </w:r>
      <w:r w:rsidR="00FA244D" w:rsidRPr="00D31557">
        <w:rPr>
          <w:rFonts w:ascii="Cambria" w:eastAsia="Times New Roman" w:hAnsi="Cambria"/>
          <w:color w:val="222222"/>
          <w:sz w:val="23"/>
          <w:szCs w:val="23"/>
          <w:shd w:val="clear" w:color="auto" w:fill="FFFFFF"/>
          <w:lang w:val="en-GB"/>
        </w:rPr>
        <w:t xml:space="preserve"> learning has proven its</w:t>
      </w:r>
      <w:r w:rsidRPr="00D31557">
        <w:rPr>
          <w:rFonts w:ascii="Cambria" w:eastAsia="Times New Roman" w:hAnsi="Cambria"/>
          <w:color w:val="222222"/>
          <w:sz w:val="23"/>
          <w:szCs w:val="23"/>
          <w:shd w:val="clear" w:color="auto" w:fill="FFFFFF"/>
          <w:lang w:val="en-GB"/>
        </w:rPr>
        <w:t xml:space="preserve"> success in the information and technology</w:t>
      </w:r>
      <w:r w:rsidR="003A6430" w:rsidRPr="00D31557">
        <w:rPr>
          <w:rFonts w:ascii="Cambria" w:eastAsia="Times New Roman" w:hAnsi="Cambria"/>
          <w:color w:val="222222"/>
          <w:sz w:val="23"/>
          <w:szCs w:val="23"/>
          <w:shd w:val="clear" w:color="auto" w:fill="FFFFFF"/>
          <w:lang w:val="en-GB"/>
        </w:rPr>
        <w:t xml:space="preserve"> field</w:t>
      </w:r>
      <w:r w:rsidRPr="00D31557">
        <w:rPr>
          <w:rFonts w:ascii="Cambria" w:eastAsia="Times New Roman" w:hAnsi="Cambria"/>
          <w:color w:val="222222"/>
          <w:sz w:val="23"/>
          <w:szCs w:val="23"/>
          <w:shd w:val="clear" w:color="auto" w:fill="FFFFFF"/>
          <w:lang w:val="en-GB"/>
        </w:rPr>
        <w:t xml:space="preserve"> and other disciplines that it encompasses.</w:t>
      </w:r>
      <w:r w:rsidR="002B3DA2" w:rsidRPr="00D31557">
        <w:rPr>
          <w:rFonts w:ascii="Cambria" w:eastAsia="Times New Roman" w:hAnsi="Cambria"/>
          <w:color w:val="222222"/>
          <w:sz w:val="23"/>
          <w:szCs w:val="23"/>
          <w:shd w:val="clear" w:color="auto" w:fill="FFFFFF"/>
          <w:lang w:val="en-GB"/>
        </w:rPr>
        <w:t xml:space="preserve"> The uptake on the significant use of </w:t>
      </w:r>
      <w:r w:rsidR="00C6272F" w:rsidRPr="00D31557">
        <w:rPr>
          <w:rFonts w:ascii="Cambria" w:eastAsia="Times New Roman" w:hAnsi="Cambria"/>
          <w:color w:val="222222"/>
          <w:sz w:val="23"/>
          <w:szCs w:val="23"/>
          <w:shd w:val="clear" w:color="auto" w:fill="FFFFFF"/>
          <w:lang w:val="en-GB"/>
        </w:rPr>
        <w:t>machine learning</w:t>
      </w:r>
      <w:r w:rsidR="002B3DA2" w:rsidRPr="00D31557">
        <w:rPr>
          <w:rFonts w:ascii="Cambria" w:eastAsia="Times New Roman" w:hAnsi="Cambria"/>
          <w:color w:val="222222"/>
          <w:sz w:val="23"/>
          <w:szCs w:val="23"/>
          <w:shd w:val="clear" w:color="auto" w:fill="FFFFFF"/>
          <w:lang w:val="en-GB"/>
        </w:rPr>
        <w:t xml:space="preserve"> </w:t>
      </w:r>
      <w:r w:rsidR="002C5B38" w:rsidRPr="00D31557">
        <w:rPr>
          <w:rFonts w:ascii="Cambria" w:eastAsia="Times New Roman" w:hAnsi="Cambria"/>
          <w:color w:val="222222"/>
          <w:sz w:val="23"/>
          <w:szCs w:val="23"/>
          <w:shd w:val="clear" w:color="auto" w:fill="FFFFFF"/>
          <w:lang w:val="en-GB"/>
        </w:rPr>
        <w:t>has been</w:t>
      </w:r>
      <w:r w:rsidR="002B3DA2" w:rsidRPr="00D31557">
        <w:rPr>
          <w:rFonts w:ascii="Cambria" w:eastAsia="Times New Roman" w:hAnsi="Cambria"/>
          <w:color w:val="222222"/>
          <w:sz w:val="23"/>
          <w:szCs w:val="23"/>
          <w:shd w:val="clear" w:color="auto" w:fill="FFFFFF"/>
          <w:lang w:val="en-GB"/>
        </w:rPr>
        <w:t xml:space="preserve"> evident not just in the information and computer science industry, but also in healthcare, business and finance, government, biological and natural sciences, </w:t>
      </w:r>
      <w:r w:rsidR="003A6430" w:rsidRPr="00D31557">
        <w:rPr>
          <w:rFonts w:ascii="Cambria" w:eastAsia="Times New Roman" w:hAnsi="Cambria"/>
          <w:color w:val="222222"/>
          <w:sz w:val="23"/>
          <w:szCs w:val="23"/>
          <w:shd w:val="clear" w:color="auto" w:fill="FFFFFF"/>
          <w:lang w:val="en-GB"/>
        </w:rPr>
        <w:t>to name a few</w:t>
      </w:r>
      <w:r w:rsidR="007322B3" w:rsidRPr="00D31557">
        <w:rPr>
          <w:rFonts w:ascii="Cambria" w:eastAsia="Times New Roman" w:hAnsi="Cambria"/>
          <w:color w:val="222222"/>
          <w:sz w:val="23"/>
          <w:szCs w:val="23"/>
          <w:shd w:val="clear" w:color="auto" w:fill="FFFFFF"/>
          <w:lang w:val="en-GB"/>
        </w:rPr>
        <w:t xml:space="preserve"> </w:t>
      </w:r>
      <w:r w:rsidR="000B7CAC" w:rsidRPr="00D31557">
        <w:rPr>
          <w:rFonts w:ascii="Cambria" w:eastAsia="Times New Roman" w:hAnsi="Cambria"/>
          <w:color w:val="222222"/>
          <w:sz w:val="23"/>
          <w:szCs w:val="23"/>
          <w:shd w:val="clear" w:color="auto" w:fill="FFFFFF"/>
          <w:lang w:val="en-GB"/>
        </w:rPr>
        <w:t>(Jordan &amp; Mitchel 2015</w:t>
      </w:r>
      <w:r w:rsidR="00954FF0" w:rsidRPr="00D31557">
        <w:rPr>
          <w:rFonts w:ascii="Cambria" w:eastAsia="Times New Roman" w:hAnsi="Cambria"/>
          <w:color w:val="222222"/>
          <w:sz w:val="23"/>
          <w:szCs w:val="23"/>
          <w:shd w:val="clear" w:color="auto" w:fill="FFFFFF"/>
          <w:lang w:val="en-GB"/>
        </w:rPr>
        <w:t>; Franco-</w:t>
      </w:r>
      <w:proofErr w:type="spellStart"/>
      <w:r w:rsidR="00954FF0" w:rsidRPr="00D31557">
        <w:rPr>
          <w:rFonts w:ascii="Cambria" w:eastAsia="Times New Roman" w:hAnsi="Cambria"/>
          <w:color w:val="222222"/>
          <w:sz w:val="23"/>
          <w:szCs w:val="23"/>
          <w:shd w:val="clear" w:color="auto" w:fill="FFFFFF"/>
          <w:lang w:val="en-GB"/>
        </w:rPr>
        <w:t>Arcega</w:t>
      </w:r>
      <w:proofErr w:type="spellEnd"/>
      <w:r w:rsidR="00954FF0" w:rsidRPr="00D31557">
        <w:rPr>
          <w:rFonts w:ascii="Cambria" w:eastAsia="Times New Roman" w:hAnsi="Cambria"/>
          <w:color w:val="222222"/>
          <w:sz w:val="23"/>
          <w:szCs w:val="23"/>
          <w:shd w:val="clear" w:color="auto" w:fill="FFFFFF"/>
          <w:lang w:val="en-GB"/>
        </w:rPr>
        <w:t xml:space="preserve"> et al. 2014</w:t>
      </w:r>
      <w:r w:rsidR="000B7CAC" w:rsidRPr="00D31557">
        <w:rPr>
          <w:rFonts w:ascii="Cambria" w:eastAsia="Times New Roman" w:hAnsi="Cambria"/>
          <w:color w:val="222222"/>
          <w:sz w:val="23"/>
          <w:szCs w:val="23"/>
          <w:shd w:val="clear" w:color="auto" w:fill="FFFFFF"/>
          <w:lang w:val="en-GB"/>
        </w:rPr>
        <w:t>)</w:t>
      </w:r>
      <w:r w:rsidR="002B3DA2" w:rsidRPr="00D31557">
        <w:rPr>
          <w:rFonts w:ascii="Cambria" w:eastAsia="Times New Roman" w:hAnsi="Cambria"/>
          <w:color w:val="222222"/>
          <w:sz w:val="23"/>
          <w:szCs w:val="23"/>
          <w:shd w:val="clear" w:color="auto" w:fill="FFFFFF"/>
          <w:lang w:val="en-GB"/>
        </w:rPr>
        <w:t>.</w:t>
      </w:r>
      <w:r w:rsidRPr="00D31557">
        <w:rPr>
          <w:rFonts w:ascii="Cambria" w:eastAsia="Times New Roman" w:hAnsi="Cambria"/>
          <w:color w:val="222222"/>
          <w:sz w:val="23"/>
          <w:szCs w:val="23"/>
          <w:shd w:val="clear" w:color="auto" w:fill="FFFFFF"/>
          <w:lang w:val="en-GB"/>
        </w:rPr>
        <w:t xml:space="preserve"> </w:t>
      </w:r>
      <w:r w:rsidR="00C6272F" w:rsidRPr="00D31557">
        <w:rPr>
          <w:rFonts w:ascii="Cambria" w:eastAsia="Times New Roman" w:hAnsi="Cambria"/>
          <w:color w:val="222222"/>
          <w:sz w:val="23"/>
          <w:szCs w:val="23"/>
          <w:shd w:val="clear" w:color="auto" w:fill="FFFFFF"/>
          <w:lang w:val="en-GB"/>
        </w:rPr>
        <w:t>Machine learning particularly helps researchers provide more applicable and conclusive solutions using predictive</w:t>
      </w:r>
      <w:r w:rsidR="002C5B38" w:rsidRPr="00D31557">
        <w:rPr>
          <w:rFonts w:ascii="Cambria" w:eastAsia="Times New Roman" w:hAnsi="Cambria"/>
          <w:color w:val="222222"/>
          <w:sz w:val="23"/>
          <w:szCs w:val="23"/>
          <w:shd w:val="clear" w:color="auto" w:fill="FFFFFF"/>
          <w:lang w:val="en-GB"/>
        </w:rPr>
        <w:t xml:space="preserve"> analytics</w:t>
      </w:r>
      <w:r w:rsidR="00C6272F" w:rsidRPr="00D31557">
        <w:rPr>
          <w:rFonts w:ascii="Cambria" w:eastAsia="Times New Roman" w:hAnsi="Cambria"/>
          <w:color w:val="222222"/>
          <w:sz w:val="23"/>
          <w:szCs w:val="23"/>
          <w:shd w:val="clear" w:color="auto" w:fill="FFFFFF"/>
          <w:lang w:val="en-GB"/>
        </w:rPr>
        <w:t xml:space="preserve"> </w:t>
      </w:r>
      <w:r w:rsidR="002C5B38" w:rsidRPr="00D31557">
        <w:rPr>
          <w:rFonts w:ascii="Cambria" w:eastAsia="Times New Roman" w:hAnsi="Cambria"/>
          <w:color w:val="222222"/>
          <w:sz w:val="23"/>
          <w:szCs w:val="23"/>
          <w:shd w:val="clear" w:color="auto" w:fill="FFFFFF"/>
          <w:lang w:val="en-GB"/>
        </w:rPr>
        <w:t xml:space="preserve">i.e. </w:t>
      </w:r>
      <w:r w:rsidR="00C6272F" w:rsidRPr="00D31557">
        <w:rPr>
          <w:rFonts w:ascii="Cambria" w:eastAsia="Times New Roman" w:hAnsi="Cambria"/>
          <w:color w:val="222222"/>
          <w:sz w:val="23"/>
          <w:szCs w:val="23"/>
          <w:shd w:val="clear" w:color="auto" w:fill="FFFFFF"/>
          <w:lang w:val="en-GB"/>
        </w:rPr>
        <w:t xml:space="preserve">estimations of future or unknown </w:t>
      </w:r>
      <w:bookmarkStart w:id="30" w:name="_GoBack"/>
      <w:bookmarkEnd w:id="30"/>
      <w:r w:rsidR="00C6272F" w:rsidRPr="00D31557">
        <w:rPr>
          <w:rFonts w:ascii="Cambria" w:eastAsia="Times New Roman" w:hAnsi="Cambria"/>
          <w:color w:val="222222"/>
          <w:sz w:val="23"/>
          <w:szCs w:val="23"/>
          <w:shd w:val="clear" w:color="auto" w:fill="FFFFFF"/>
          <w:lang w:val="en-GB"/>
        </w:rPr>
        <w:t>values using variables in the data</w:t>
      </w:r>
      <w:r w:rsidR="002C5B38" w:rsidRPr="00D31557">
        <w:rPr>
          <w:rFonts w:ascii="Cambria" w:eastAsia="Times New Roman" w:hAnsi="Cambria"/>
          <w:color w:val="222222"/>
          <w:sz w:val="23"/>
          <w:szCs w:val="23"/>
          <w:shd w:val="clear" w:color="auto" w:fill="FFFFFF"/>
          <w:lang w:val="en-GB"/>
        </w:rPr>
        <w:t xml:space="preserve">; and </w:t>
      </w:r>
      <w:r w:rsidR="00C6272F" w:rsidRPr="00D31557">
        <w:rPr>
          <w:rFonts w:ascii="Cambria" w:eastAsia="Times New Roman" w:hAnsi="Cambria"/>
          <w:color w:val="222222"/>
          <w:sz w:val="23"/>
          <w:szCs w:val="23"/>
          <w:shd w:val="clear" w:color="auto" w:fill="FFFFFF"/>
          <w:lang w:val="en-GB"/>
        </w:rPr>
        <w:t xml:space="preserve">clusters, patterns, and relationships among data. </w:t>
      </w:r>
      <w:r w:rsidR="00E65119" w:rsidRPr="00D31557">
        <w:rPr>
          <w:rFonts w:ascii="Cambria" w:eastAsia="Times New Roman" w:hAnsi="Cambria"/>
          <w:color w:val="222222"/>
          <w:sz w:val="23"/>
          <w:szCs w:val="23"/>
          <w:shd w:val="clear" w:color="auto" w:fill="FFFFFF"/>
          <w:lang w:val="en-GB"/>
        </w:rPr>
        <w:t>Relative to previous decades,</w:t>
      </w:r>
      <w:r w:rsidRPr="00D31557">
        <w:rPr>
          <w:rFonts w:ascii="Cambria" w:eastAsia="Times New Roman" w:hAnsi="Cambria"/>
          <w:color w:val="222222"/>
          <w:sz w:val="23"/>
          <w:szCs w:val="23"/>
          <w:shd w:val="clear" w:color="auto" w:fill="FFFFFF"/>
          <w:lang w:val="en-GB"/>
        </w:rPr>
        <w:t xml:space="preserve"> </w:t>
      </w:r>
      <w:r w:rsidR="00E65119" w:rsidRPr="00D31557">
        <w:rPr>
          <w:rFonts w:ascii="Cambria" w:eastAsia="Times New Roman" w:hAnsi="Cambria"/>
          <w:color w:val="222222"/>
          <w:sz w:val="23"/>
          <w:szCs w:val="23"/>
          <w:shd w:val="clear" w:color="auto" w:fill="FFFFFF"/>
          <w:lang w:val="en-GB"/>
        </w:rPr>
        <w:t>large number</w:t>
      </w:r>
      <w:r w:rsidR="00FB2E1B" w:rsidRPr="00D31557">
        <w:rPr>
          <w:rFonts w:ascii="Cambria" w:eastAsia="Times New Roman" w:hAnsi="Cambria"/>
          <w:color w:val="222222"/>
          <w:sz w:val="23"/>
          <w:szCs w:val="23"/>
          <w:shd w:val="clear" w:color="auto" w:fill="FFFFFF"/>
          <w:lang w:val="en-GB"/>
        </w:rPr>
        <w:t>s</w:t>
      </w:r>
      <w:r w:rsidR="00E65119" w:rsidRPr="00D31557">
        <w:rPr>
          <w:rFonts w:ascii="Cambria" w:eastAsia="Times New Roman" w:hAnsi="Cambria"/>
          <w:color w:val="222222"/>
          <w:sz w:val="23"/>
          <w:szCs w:val="23"/>
          <w:shd w:val="clear" w:color="auto" w:fill="FFFFFF"/>
          <w:lang w:val="en-GB"/>
        </w:rPr>
        <w:t xml:space="preserve"> of data are </w:t>
      </w:r>
      <w:r w:rsidRPr="00D31557">
        <w:rPr>
          <w:rFonts w:ascii="Cambria" w:eastAsia="Times New Roman" w:hAnsi="Cambria"/>
          <w:color w:val="222222"/>
          <w:sz w:val="23"/>
          <w:szCs w:val="23"/>
          <w:shd w:val="clear" w:color="auto" w:fill="FFFFFF"/>
          <w:lang w:val="en-GB"/>
        </w:rPr>
        <w:t>more co</w:t>
      </w:r>
      <w:r w:rsidR="00E65119" w:rsidRPr="00D31557">
        <w:rPr>
          <w:rFonts w:ascii="Cambria" w:eastAsia="Times New Roman" w:hAnsi="Cambria"/>
          <w:color w:val="222222"/>
          <w:sz w:val="23"/>
          <w:szCs w:val="23"/>
          <w:shd w:val="clear" w:color="auto" w:fill="FFFFFF"/>
          <w:lang w:val="en-GB"/>
        </w:rPr>
        <w:t>nveniently available nowadays hastening</w:t>
      </w:r>
      <w:r w:rsidRPr="00D31557">
        <w:rPr>
          <w:rFonts w:ascii="Cambria" w:eastAsia="Times New Roman" w:hAnsi="Cambria"/>
          <w:color w:val="222222"/>
          <w:sz w:val="23"/>
          <w:szCs w:val="23"/>
          <w:shd w:val="clear" w:color="auto" w:fill="FFFFFF"/>
          <w:lang w:val="en-GB"/>
        </w:rPr>
        <w:t xml:space="preserve"> </w:t>
      </w:r>
      <w:r w:rsidR="00E65119" w:rsidRPr="00D31557">
        <w:rPr>
          <w:rFonts w:ascii="Cambria" w:eastAsia="Times New Roman" w:hAnsi="Cambria"/>
          <w:color w:val="222222"/>
          <w:sz w:val="23"/>
          <w:szCs w:val="23"/>
          <w:shd w:val="clear" w:color="auto" w:fill="FFFFFF"/>
          <w:lang w:val="en-GB"/>
        </w:rPr>
        <w:t xml:space="preserve">the </w:t>
      </w:r>
      <w:r w:rsidRPr="00D31557">
        <w:rPr>
          <w:rFonts w:ascii="Cambria" w:eastAsia="Times New Roman" w:hAnsi="Cambria"/>
          <w:color w:val="222222"/>
          <w:sz w:val="23"/>
          <w:szCs w:val="23"/>
          <w:shd w:val="clear" w:color="auto" w:fill="FFFFFF"/>
          <w:lang w:val="en-GB"/>
        </w:rPr>
        <w:t>data-driven decision-making and insight generation</w:t>
      </w:r>
      <w:r w:rsidR="00E65119" w:rsidRPr="00D31557">
        <w:rPr>
          <w:rFonts w:ascii="Cambria" w:eastAsia="Times New Roman" w:hAnsi="Cambria"/>
          <w:color w:val="222222"/>
          <w:sz w:val="23"/>
          <w:szCs w:val="23"/>
          <w:shd w:val="clear" w:color="auto" w:fill="FFFFFF"/>
          <w:lang w:val="en-GB"/>
        </w:rPr>
        <w:t>s, helping different types of</w:t>
      </w:r>
      <w:r w:rsidRPr="00D31557">
        <w:rPr>
          <w:rFonts w:ascii="Cambria" w:eastAsia="Times New Roman" w:hAnsi="Cambria"/>
          <w:color w:val="222222"/>
          <w:sz w:val="23"/>
          <w:szCs w:val="23"/>
          <w:shd w:val="clear" w:color="auto" w:fill="FFFFFF"/>
          <w:lang w:val="en-GB"/>
        </w:rPr>
        <w:t xml:space="preserve"> organi</w:t>
      </w:r>
      <w:r w:rsidR="00954FF0" w:rsidRPr="00D31557">
        <w:rPr>
          <w:rFonts w:ascii="Cambria" w:eastAsia="Times New Roman" w:hAnsi="Cambria"/>
          <w:color w:val="222222"/>
          <w:sz w:val="23"/>
          <w:szCs w:val="23"/>
          <w:shd w:val="clear" w:color="auto" w:fill="FFFFFF"/>
          <w:lang w:val="en-GB"/>
        </w:rPr>
        <w:t>s</w:t>
      </w:r>
      <w:r w:rsidRPr="00D31557">
        <w:rPr>
          <w:rFonts w:ascii="Cambria" w:eastAsia="Times New Roman" w:hAnsi="Cambria"/>
          <w:color w:val="222222"/>
          <w:sz w:val="23"/>
          <w:szCs w:val="23"/>
          <w:shd w:val="clear" w:color="auto" w:fill="FFFFFF"/>
          <w:lang w:val="en-GB"/>
        </w:rPr>
        <w:t>ations</w:t>
      </w:r>
      <w:r w:rsidR="00E65119" w:rsidRPr="00D31557">
        <w:rPr>
          <w:rFonts w:ascii="Cambria" w:eastAsia="Times New Roman" w:hAnsi="Cambria"/>
          <w:color w:val="222222"/>
          <w:sz w:val="23"/>
          <w:szCs w:val="23"/>
          <w:shd w:val="clear" w:color="auto" w:fill="FFFFFF"/>
          <w:lang w:val="en-GB"/>
        </w:rPr>
        <w:t xml:space="preserve"> in the process</w:t>
      </w:r>
      <w:r w:rsidR="000B7CAC" w:rsidRPr="00D31557">
        <w:rPr>
          <w:rFonts w:ascii="Cambria" w:eastAsia="Times New Roman" w:hAnsi="Cambria"/>
          <w:color w:val="222222"/>
          <w:sz w:val="23"/>
          <w:szCs w:val="23"/>
          <w:shd w:val="clear" w:color="auto" w:fill="FFFFFF"/>
          <w:lang w:val="en-GB"/>
        </w:rPr>
        <w:t xml:space="preserve"> (</w:t>
      </w:r>
      <w:r w:rsidR="00954FF0" w:rsidRPr="00D31557">
        <w:rPr>
          <w:rFonts w:ascii="Cambria" w:eastAsia="Times New Roman" w:hAnsi="Cambria"/>
          <w:color w:val="222222"/>
          <w:sz w:val="23"/>
          <w:szCs w:val="23"/>
          <w:shd w:val="clear" w:color="auto" w:fill="FFFFFF"/>
          <w:lang w:val="en-GB"/>
        </w:rPr>
        <w:t>Grimmer 2014</w:t>
      </w:r>
      <w:r w:rsidR="000B7CAC" w:rsidRPr="00D31557">
        <w:rPr>
          <w:rFonts w:ascii="Cambria" w:eastAsia="Times New Roman" w:hAnsi="Cambria"/>
          <w:color w:val="222222"/>
          <w:sz w:val="23"/>
          <w:szCs w:val="23"/>
          <w:shd w:val="clear" w:color="auto" w:fill="FFFFFF"/>
          <w:lang w:val="en-GB"/>
        </w:rPr>
        <w:t>).</w:t>
      </w:r>
    </w:p>
    <w:p w14:paraId="1D212511" w14:textId="7004683E" w:rsidR="00C2661C" w:rsidRPr="00D31557" w:rsidRDefault="00C6272F" w:rsidP="00181F15">
      <w:pPr>
        <w:spacing w:line="480" w:lineRule="auto"/>
        <w:ind w:firstLine="450"/>
        <w:jc w:val="both"/>
        <w:rPr>
          <w:rFonts w:ascii="Cambria" w:eastAsia="Times New Roman" w:hAnsi="Cambria"/>
          <w:color w:val="222222"/>
          <w:sz w:val="23"/>
          <w:szCs w:val="23"/>
          <w:shd w:val="clear" w:color="auto" w:fill="FFFFFF"/>
          <w:lang w:val="en-GB"/>
        </w:rPr>
      </w:pPr>
      <w:r w:rsidRPr="00D31557">
        <w:rPr>
          <w:rFonts w:ascii="Cambria" w:eastAsia="Times New Roman" w:hAnsi="Cambria"/>
          <w:color w:val="222222"/>
          <w:sz w:val="23"/>
          <w:szCs w:val="23"/>
          <w:shd w:val="clear" w:color="auto" w:fill="FFFFFF"/>
          <w:lang w:val="en-GB"/>
        </w:rPr>
        <w:t xml:space="preserve">Data mining and machine learning </w:t>
      </w:r>
      <w:r w:rsidR="00784AA7" w:rsidRPr="00D31557">
        <w:rPr>
          <w:rFonts w:ascii="Cambria" w:eastAsia="Times New Roman" w:hAnsi="Cambria"/>
          <w:color w:val="222222"/>
          <w:sz w:val="23"/>
          <w:szCs w:val="23"/>
          <w:shd w:val="clear" w:color="auto" w:fill="FFFFFF"/>
          <w:lang w:val="en-GB"/>
        </w:rPr>
        <w:t xml:space="preserve">according to Hindman (2015) </w:t>
      </w:r>
      <w:r w:rsidR="000670D5" w:rsidRPr="00D31557">
        <w:rPr>
          <w:rFonts w:ascii="Cambria" w:eastAsia="Times New Roman" w:hAnsi="Cambria"/>
          <w:color w:val="222222"/>
          <w:sz w:val="23"/>
          <w:szCs w:val="23"/>
          <w:shd w:val="clear" w:color="auto" w:fill="FFFFFF"/>
          <w:lang w:val="en-GB"/>
        </w:rPr>
        <w:t>was</w:t>
      </w:r>
      <w:r w:rsidRPr="00D31557">
        <w:rPr>
          <w:rFonts w:ascii="Cambria" w:eastAsia="Times New Roman" w:hAnsi="Cambria"/>
          <w:color w:val="222222"/>
          <w:sz w:val="23"/>
          <w:szCs w:val="23"/>
          <w:shd w:val="clear" w:color="auto" w:fill="FFFFFF"/>
          <w:lang w:val="en-GB"/>
        </w:rPr>
        <w:t xml:space="preserve"> said to have also caused the social sci</w:t>
      </w:r>
      <w:r w:rsidR="00860511" w:rsidRPr="00D31557">
        <w:rPr>
          <w:rFonts w:ascii="Cambria" w:eastAsia="Times New Roman" w:hAnsi="Cambria"/>
          <w:color w:val="222222"/>
          <w:sz w:val="23"/>
          <w:szCs w:val="23"/>
          <w:shd w:val="clear" w:color="auto" w:fill="FFFFFF"/>
          <w:lang w:val="en-GB"/>
        </w:rPr>
        <w:t xml:space="preserve">ences field to be </w:t>
      </w:r>
      <w:r w:rsidR="008D7F8F" w:rsidRPr="00D31557">
        <w:rPr>
          <w:rFonts w:ascii="Cambria" w:eastAsia="Times New Roman" w:hAnsi="Cambria"/>
          <w:color w:val="222222"/>
          <w:sz w:val="23"/>
          <w:szCs w:val="23"/>
          <w:shd w:val="clear" w:color="auto" w:fill="FFFFFF"/>
          <w:lang w:val="en-GB"/>
        </w:rPr>
        <w:t>revolutionised</w:t>
      </w:r>
      <w:r w:rsidR="008E333E" w:rsidRPr="00D31557">
        <w:rPr>
          <w:rFonts w:ascii="Cambria" w:eastAsia="Times New Roman" w:hAnsi="Cambria"/>
          <w:color w:val="222222"/>
          <w:sz w:val="23"/>
          <w:szCs w:val="23"/>
          <w:shd w:val="clear" w:color="auto" w:fill="FFFFFF"/>
          <w:lang w:val="en-GB"/>
        </w:rPr>
        <w:t>,</w:t>
      </w:r>
      <w:r w:rsidR="00860511" w:rsidRPr="00D31557">
        <w:rPr>
          <w:rFonts w:ascii="Cambria" w:eastAsia="Times New Roman" w:hAnsi="Cambria"/>
          <w:color w:val="222222"/>
          <w:sz w:val="23"/>
          <w:szCs w:val="23"/>
          <w:shd w:val="clear" w:color="auto" w:fill="FFFFFF"/>
          <w:lang w:val="en-GB"/>
        </w:rPr>
        <w:t xml:space="preserve"> broadly affect</w:t>
      </w:r>
      <w:r w:rsidR="008E333E" w:rsidRPr="00D31557">
        <w:rPr>
          <w:rFonts w:ascii="Cambria" w:eastAsia="Times New Roman" w:hAnsi="Cambria"/>
          <w:color w:val="222222"/>
          <w:sz w:val="23"/>
          <w:szCs w:val="23"/>
          <w:shd w:val="clear" w:color="auto" w:fill="FFFFFF"/>
          <w:lang w:val="en-GB"/>
        </w:rPr>
        <w:t>ing</w:t>
      </w:r>
      <w:r w:rsidR="00860511" w:rsidRPr="00D31557">
        <w:rPr>
          <w:rFonts w:ascii="Cambria" w:eastAsia="Times New Roman" w:hAnsi="Cambria"/>
          <w:color w:val="222222"/>
          <w:sz w:val="23"/>
          <w:szCs w:val="23"/>
          <w:shd w:val="clear" w:color="auto" w:fill="FFFFFF"/>
          <w:lang w:val="en-GB"/>
        </w:rPr>
        <w:t xml:space="preserve"> its conventional process, methods, and analytical techniques</w:t>
      </w:r>
      <w:r w:rsidR="00784AA7" w:rsidRPr="00D31557">
        <w:rPr>
          <w:rFonts w:ascii="Cambria" w:eastAsia="Times New Roman" w:hAnsi="Cambria"/>
          <w:color w:val="222222"/>
          <w:sz w:val="23"/>
          <w:szCs w:val="23"/>
          <w:shd w:val="clear" w:color="auto" w:fill="FFFFFF"/>
          <w:lang w:val="en-GB"/>
        </w:rPr>
        <w:t xml:space="preserve">. </w:t>
      </w:r>
      <w:r w:rsidR="002C5B38" w:rsidRPr="00D31557">
        <w:rPr>
          <w:rFonts w:ascii="Cambria" w:eastAsia="Times New Roman" w:hAnsi="Cambria"/>
          <w:color w:val="222222"/>
          <w:sz w:val="23"/>
          <w:szCs w:val="23"/>
          <w:shd w:val="clear" w:color="auto" w:fill="FFFFFF"/>
          <w:lang w:val="en-GB"/>
        </w:rPr>
        <w:t>M</w:t>
      </w:r>
      <w:r w:rsidR="00784AA7" w:rsidRPr="00D31557">
        <w:rPr>
          <w:rFonts w:ascii="Cambria" w:eastAsia="Times New Roman" w:hAnsi="Cambria"/>
          <w:color w:val="222222"/>
          <w:sz w:val="23"/>
          <w:szCs w:val="23"/>
          <w:shd w:val="clear" w:color="auto" w:fill="FFFFFF"/>
          <w:lang w:val="en-GB"/>
        </w:rPr>
        <w:t>achine learning delivers new methods of data analysis that should influence social scientists’ methods instead being overlooked (</w:t>
      </w:r>
      <w:r w:rsidR="002C5B38" w:rsidRPr="00D31557">
        <w:rPr>
          <w:rFonts w:ascii="Cambria" w:eastAsia="Times New Roman" w:hAnsi="Cambria"/>
          <w:color w:val="222222"/>
          <w:sz w:val="23"/>
          <w:szCs w:val="23"/>
          <w:shd w:val="clear" w:color="auto" w:fill="FFFFFF"/>
          <w:lang w:val="en-GB"/>
        </w:rPr>
        <w:t xml:space="preserve">Dhar 2012; </w:t>
      </w:r>
      <w:r w:rsidR="00784AA7" w:rsidRPr="00D31557">
        <w:rPr>
          <w:rFonts w:ascii="Cambria" w:eastAsia="Times New Roman" w:hAnsi="Cambria"/>
          <w:color w:val="222222"/>
          <w:sz w:val="23"/>
          <w:szCs w:val="23"/>
          <w:shd w:val="clear" w:color="auto" w:fill="FFFFFF"/>
          <w:lang w:val="en-GB"/>
        </w:rPr>
        <w:t>Hindman 2015).</w:t>
      </w:r>
      <w:r w:rsidR="0051588F" w:rsidRPr="00D31557">
        <w:rPr>
          <w:rFonts w:ascii="Cambria" w:eastAsia="Times New Roman" w:hAnsi="Cambria"/>
          <w:color w:val="222222"/>
          <w:sz w:val="23"/>
          <w:szCs w:val="23"/>
          <w:shd w:val="clear" w:color="auto" w:fill="FFFFFF"/>
          <w:lang w:val="en-GB"/>
        </w:rPr>
        <w:t xml:space="preserve"> </w:t>
      </w:r>
      <w:r w:rsidR="00BB0465" w:rsidRPr="00D31557">
        <w:rPr>
          <w:rFonts w:ascii="Cambria" w:eastAsia="Times New Roman" w:hAnsi="Cambria"/>
          <w:color w:val="222222"/>
          <w:sz w:val="23"/>
          <w:szCs w:val="23"/>
          <w:shd w:val="clear" w:color="auto" w:fill="FFFFFF"/>
          <w:lang w:val="en-GB"/>
        </w:rPr>
        <w:t xml:space="preserve">This transformation in the discipline is incredibly meaningful for the </w:t>
      </w:r>
      <w:r w:rsidR="00BC1E76" w:rsidRPr="00D31557">
        <w:rPr>
          <w:rFonts w:ascii="Cambria" w:eastAsia="Times New Roman" w:hAnsi="Cambria"/>
          <w:color w:val="222222"/>
          <w:sz w:val="23"/>
          <w:szCs w:val="23"/>
          <w:shd w:val="clear" w:color="auto" w:fill="FFFFFF"/>
          <w:lang w:val="en-GB"/>
        </w:rPr>
        <w:t>branch of learning</w:t>
      </w:r>
      <w:r w:rsidR="00BB0465" w:rsidRPr="00D31557">
        <w:rPr>
          <w:rFonts w:ascii="Cambria" w:eastAsia="Times New Roman" w:hAnsi="Cambria"/>
          <w:color w:val="222222"/>
          <w:sz w:val="23"/>
          <w:szCs w:val="23"/>
          <w:shd w:val="clear" w:color="auto" w:fill="FFFFFF"/>
          <w:lang w:val="en-GB"/>
        </w:rPr>
        <w:t xml:space="preserve"> that potentially helps in innovating solutions to social problems. </w:t>
      </w:r>
    </w:p>
    <w:p w14:paraId="7B55A4D9" w14:textId="7DBCC706" w:rsidR="00440841" w:rsidRPr="00D31557" w:rsidRDefault="00947700" w:rsidP="00181F15">
      <w:pPr>
        <w:spacing w:line="480" w:lineRule="auto"/>
        <w:ind w:firstLine="450"/>
        <w:jc w:val="both"/>
        <w:rPr>
          <w:rFonts w:ascii="Cambria" w:hAnsi="Cambria"/>
          <w:color w:val="538135" w:themeColor="accent6" w:themeShade="BF"/>
          <w:sz w:val="23"/>
          <w:szCs w:val="23"/>
          <w:lang w:val="en-GB"/>
        </w:rPr>
      </w:pPr>
      <w:r w:rsidRPr="00D31557">
        <w:rPr>
          <w:rFonts w:ascii="Cambria" w:eastAsia="Times New Roman" w:hAnsi="Cambria"/>
          <w:color w:val="222222"/>
          <w:sz w:val="23"/>
          <w:szCs w:val="23"/>
          <w:shd w:val="clear" w:color="auto" w:fill="FFFFFF"/>
          <w:lang w:val="en-GB"/>
        </w:rPr>
        <w:t>One of the most serious social problems of</w:t>
      </w:r>
      <w:r w:rsidR="00B23A4B" w:rsidRPr="00D31557">
        <w:rPr>
          <w:rFonts w:ascii="Cambria" w:eastAsia="Times New Roman" w:hAnsi="Cambria"/>
          <w:color w:val="222222"/>
          <w:sz w:val="23"/>
          <w:szCs w:val="23"/>
          <w:shd w:val="clear" w:color="auto" w:fill="FFFFFF"/>
          <w:lang w:val="en-GB"/>
        </w:rPr>
        <w:t xml:space="preserve"> today is human trafficking</w:t>
      </w:r>
      <w:r w:rsidR="002C5B38" w:rsidRPr="00D31557">
        <w:rPr>
          <w:rFonts w:ascii="Cambria" w:eastAsia="Times New Roman" w:hAnsi="Cambria"/>
          <w:color w:val="222222"/>
          <w:sz w:val="23"/>
          <w:szCs w:val="23"/>
          <w:shd w:val="clear" w:color="auto" w:fill="FFFFFF"/>
          <w:lang w:val="en-GB"/>
        </w:rPr>
        <w:t>,</w:t>
      </w:r>
      <w:r w:rsidR="00B23A4B" w:rsidRPr="00D31557">
        <w:rPr>
          <w:rFonts w:ascii="Cambria" w:eastAsia="Times New Roman" w:hAnsi="Cambria"/>
          <w:color w:val="222222"/>
          <w:sz w:val="23"/>
          <w:szCs w:val="23"/>
          <w:shd w:val="clear" w:color="auto" w:fill="FFFFFF"/>
          <w:lang w:val="en-GB"/>
        </w:rPr>
        <w:t xml:space="preserve"> which is also dubbed as “modern day slavery”. Human trafficking or trafficking of persons is </w:t>
      </w:r>
      <w:r w:rsidR="002C5B38" w:rsidRPr="00D31557">
        <w:rPr>
          <w:rFonts w:ascii="Cambria" w:eastAsia="Times New Roman" w:hAnsi="Cambria"/>
          <w:color w:val="222222"/>
          <w:sz w:val="23"/>
          <w:szCs w:val="23"/>
          <w:shd w:val="clear" w:color="auto" w:fill="FFFFFF"/>
          <w:lang w:val="en-GB"/>
        </w:rPr>
        <w:t xml:space="preserve">a concerning crime </w:t>
      </w:r>
      <w:r w:rsidR="00B23A4B" w:rsidRPr="00D31557">
        <w:rPr>
          <w:rFonts w:ascii="Cambria" w:eastAsia="Times New Roman" w:hAnsi="Cambria"/>
          <w:color w:val="222222"/>
          <w:sz w:val="23"/>
          <w:szCs w:val="23"/>
          <w:shd w:val="clear" w:color="auto" w:fill="FFFFFF"/>
          <w:lang w:val="en-GB"/>
        </w:rPr>
        <w:t xml:space="preserve">due to its </w:t>
      </w:r>
      <w:r w:rsidR="002C5B38" w:rsidRPr="00D31557">
        <w:rPr>
          <w:rFonts w:ascii="Cambria" w:eastAsia="Times New Roman" w:hAnsi="Cambria"/>
          <w:color w:val="222222"/>
          <w:sz w:val="23"/>
          <w:szCs w:val="23"/>
          <w:shd w:val="clear" w:color="auto" w:fill="FFFFFF"/>
          <w:lang w:val="en-GB"/>
        </w:rPr>
        <w:t>geographic</w:t>
      </w:r>
      <w:r w:rsidR="00B23A4B" w:rsidRPr="00D31557">
        <w:rPr>
          <w:rFonts w:ascii="Cambria" w:eastAsia="Times New Roman" w:hAnsi="Cambria"/>
          <w:color w:val="222222"/>
          <w:sz w:val="23"/>
          <w:szCs w:val="23"/>
          <w:shd w:val="clear" w:color="auto" w:fill="FFFFFF"/>
          <w:lang w:val="en-GB"/>
        </w:rPr>
        <w:t xml:space="preserve"> coverage, threat to public </w:t>
      </w:r>
      <w:r w:rsidR="00B23A4B" w:rsidRPr="00D31557">
        <w:rPr>
          <w:rFonts w:ascii="Cambria" w:eastAsia="Times New Roman" w:hAnsi="Cambria"/>
          <w:color w:val="222222"/>
          <w:sz w:val="23"/>
          <w:szCs w:val="23"/>
          <w:shd w:val="clear" w:color="auto" w:fill="FFFFFF"/>
          <w:lang w:val="en-GB"/>
        </w:rPr>
        <w:lastRenderedPageBreak/>
        <w:t>health, and violation of human rights</w:t>
      </w:r>
      <w:r w:rsidR="00CF6340" w:rsidRPr="00D31557">
        <w:rPr>
          <w:rFonts w:ascii="Cambria" w:eastAsia="Times New Roman" w:hAnsi="Cambria"/>
          <w:color w:val="222222"/>
          <w:sz w:val="23"/>
          <w:szCs w:val="23"/>
          <w:shd w:val="clear" w:color="auto" w:fill="FFFFFF"/>
          <w:lang w:val="en-GB"/>
        </w:rPr>
        <w:t xml:space="preserve"> (</w:t>
      </w:r>
      <w:r w:rsidR="008C61FD" w:rsidRPr="00D31557">
        <w:rPr>
          <w:rFonts w:ascii="Cambria" w:eastAsia="Times New Roman" w:hAnsi="Cambria"/>
          <w:color w:val="222222"/>
          <w:sz w:val="23"/>
          <w:szCs w:val="23"/>
          <w:shd w:val="clear" w:color="auto" w:fill="FFFFFF"/>
          <w:lang w:val="en-GB"/>
        </w:rPr>
        <w:t>Ford, Lyon &amp; van Schendel 2012</w:t>
      </w:r>
      <w:r w:rsidR="009D5BD9" w:rsidRPr="00D31557">
        <w:rPr>
          <w:rFonts w:ascii="Cambria" w:eastAsia="Times New Roman" w:hAnsi="Cambria"/>
          <w:color w:val="222222"/>
          <w:sz w:val="23"/>
          <w:szCs w:val="23"/>
          <w:shd w:val="clear" w:color="auto" w:fill="FFFFFF"/>
          <w:lang w:val="en-GB"/>
        </w:rPr>
        <w:t>)</w:t>
      </w:r>
      <w:r w:rsidR="00B23A4B" w:rsidRPr="00D31557">
        <w:rPr>
          <w:rFonts w:ascii="Cambria" w:hAnsi="Cambria"/>
          <w:i/>
          <w:color w:val="538135" w:themeColor="accent6" w:themeShade="BF"/>
          <w:sz w:val="23"/>
          <w:szCs w:val="23"/>
          <w:lang w:val="en-GB"/>
        </w:rPr>
        <w:t xml:space="preserve">. </w:t>
      </w:r>
      <w:r w:rsidR="00910DE6" w:rsidRPr="00D31557">
        <w:rPr>
          <w:rFonts w:ascii="Cambria" w:hAnsi="Cambria"/>
          <w:color w:val="000000" w:themeColor="text1"/>
          <w:sz w:val="23"/>
          <w:szCs w:val="23"/>
          <w:lang w:val="en-GB"/>
        </w:rPr>
        <w:t>Human trafficking encompasses gender, age, and nationality, in which cases are</w:t>
      </w:r>
      <w:r w:rsidR="000B1A2B" w:rsidRPr="00D31557">
        <w:rPr>
          <w:rFonts w:ascii="Cambria" w:hAnsi="Cambria"/>
          <w:color w:val="000000" w:themeColor="text1"/>
          <w:sz w:val="23"/>
          <w:szCs w:val="23"/>
          <w:lang w:val="en-GB"/>
        </w:rPr>
        <w:t xml:space="preserve"> mostly</w:t>
      </w:r>
      <w:r w:rsidR="00910DE6" w:rsidRPr="00D31557">
        <w:rPr>
          <w:rFonts w:ascii="Cambria" w:hAnsi="Cambria"/>
          <w:color w:val="000000" w:themeColor="text1"/>
          <w:sz w:val="23"/>
          <w:szCs w:val="23"/>
          <w:lang w:val="en-GB"/>
        </w:rPr>
        <w:t xml:space="preserve"> </w:t>
      </w:r>
      <w:r w:rsidR="000B1A2B" w:rsidRPr="00D31557">
        <w:rPr>
          <w:rFonts w:ascii="Cambria" w:hAnsi="Cambria"/>
          <w:color w:val="000000" w:themeColor="text1"/>
          <w:sz w:val="23"/>
          <w:szCs w:val="23"/>
          <w:lang w:val="en-GB"/>
        </w:rPr>
        <w:t>trafficked for forced la</w:t>
      </w:r>
      <w:r w:rsidR="009E5369" w:rsidRPr="00D31557">
        <w:rPr>
          <w:rFonts w:ascii="Cambria" w:hAnsi="Cambria"/>
          <w:color w:val="000000" w:themeColor="text1"/>
          <w:sz w:val="23"/>
          <w:szCs w:val="23"/>
          <w:lang w:val="en-GB"/>
        </w:rPr>
        <w:t>bour and sexual exploitation (</w:t>
      </w:r>
      <w:r w:rsidR="00512FF5" w:rsidRPr="00D31557">
        <w:rPr>
          <w:rFonts w:ascii="Cambria" w:hAnsi="Cambria"/>
          <w:color w:val="000000" w:themeColor="text1"/>
          <w:sz w:val="23"/>
          <w:szCs w:val="23"/>
          <w:lang w:val="en-GB"/>
        </w:rPr>
        <w:t>IOM.int</w:t>
      </w:r>
      <w:r w:rsidR="009E5369" w:rsidRPr="00D31557">
        <w:rPr>
          <w:rFonts w:ascii="Cambria" w:hAnsi="Cambria"/>
          <w:color w:val="000000" w:themeColor="text1"/>
          <w:sz w:val="23"/>
          <w:szCs w:val="23"/>
          <w:lang w:val="en-GB"/>
        </w:rPr>
        <w:t xml:space="preserve"> 2016</w:t>
      </w:r>
      <w:r w:rsidR="000B1A2B" w:rsidRPr="00D31557">
        <w:rPr>
          <w:rFonts w:ascii="Cambria" w:hAnsi="Cambria"/>
          <w:color w:val="000000" w:themeColor="text1"/>
          <w:sz w:val="23"/>
          <w:szCs w:val="23"/>
          <w:lang w:val="en-GB"/>
        </w:rPr>
        <w:t>).</w:t>
      </w:r>
      <w:r w:rsidR="00140057" w:rsidRPr="00D31557">
        <w:rPr>
          <w:rFonts w:ascii="Cambria" w:hAnsi="Cambria"/>
          <w:color w:val="000000" w:themeColor="text1"/>
          <w:sz w:val="23"/>
          <w:szCs w:val="23"/>
          <w:lang w:val="en-GB"/>
        </w:rPr>
        <w:t xml:space="preserve"> </w:t>
      </w:r>
      <w:r w:rsidR="005D3424" w:rsidRPr="00D31557">
        <w:rPr>
          <w:rFonts w:ascii="Cambria" w:hAnsi="Cambria"/>
          <w:color w:val="000000" w:themeColor="text1"/>
          <w:sz w:val="23"/>
          <w:szCs w:val="23"/>
          <w:lang w:val="en-GB"/>
        </w:rPr>
        <w:t>Currently, the main international organi</w:t>
      </w:r>
      <w:r w:rsidR="00CA0B40" w:rsidRPr="00D31557">
        <w:rPr>
          <w:rFonts w:ascii="Cambria" w:hAnsi="Cambria"/>
          <w:color w:val="000000" w:themeColor="text1"/>
          <w:sz w:val="23"/>
          <w:szCs w:val="23"/>
          <w:lang w:val="en-GB"/>
        </w:rPr>
        <w:t>s</w:t>
      </w:r>
      <w:r w:rsidR="005D3424" w:rsidRPr="00D31557">
        <w:rPr>
          <w:rFonts w:ascii="Cambria" w:hAnsi="Cambria"/>
          <w:color w:val="000000" w:themeColor="text1"/>
          <w:sz w:val="23"/>
          <w:szCs w:val="23"/>
          <w:lang w:val="en-GB"/>
        </w:rPr>
        <w:t xml:space="preserve">ation dealing with human trafficking is the International Organization for Migration or IOM. </w:t>
      </w:r>
      <w:r w:rsidR="008B4278" w:rsidRPr="00D31557">
        <w:rPr>
          <w:rFonts w:ascii="Cambria" w:hAnsi="Cambria"/>
          <w:color w:val="000000" w:themeColor="text1"/>
          <w:sz w:val="23"/>
          <w:szCs w:val="23"/>
          <w:lang w:val="en-GB"/>
        </w:rPr>
        <w:t xml:space="preserve">IOM is the leading international organisation for </w:t>
      </w:r>
      <w:r w:rsidR="006A1FB2" w:rsidRPr="00D31557">
        <w:rPr>
          <w:rFonts w:ascii="Cambria" w:hAnsi="Cambria"/>
          <w:color w:val="000000" w:themeColor="text1"/>
          <w:sz w:val="23"/>
          <w:szCs w:val="23"/>
          <w:lang w:val="en-GB"/>
        </w:rPr>
        <w:t xml:space="preserve">migration management, and </w:t>
      </w:r>
      <w:r w:rsidR="009022D7" w:rsidRPr="00D31557">
        <w:rPr>
          <w:rFonts w:ascii="Cambria" w:hAnsi="Cambria"/>
          <w:color w:val="000000" w:themeColor="text1"/>
          <w:sz w:val="23"/>
          <w:szCs w:val="23"/>
          <w:lang w:val="en-GB"/>
        </w:rPr>
        <w:t>its effects on social and economic development, while maintaining migrant</w:t>
      </w:r>
      <w:r w:rsidR="00E67E18" w:rsidRPr="00D31557">
        <w:rPr>
          <w:rFonts w:ascii="Cambria" w:hAnsi="Cambria"/>
          <w:color w:val="000000" w:themeColor="text1"/>
          <w:sz w:val="23"/>
          <w:szCs w:val="23"/>
          <w:lang w:val="en-GB"/>
        </w:rPr>
        <w:t xml:space="preserve"> well-being </w:t>
      </w:r>
      <w:r w:rsidR="00A13CD1" w:rsidRPr="00D31557">
        <w:rPr>
          <w:rFonts w:ascii="Cambria" w:hAnsi="Cambria"/>
          <w:color w:val="000000" w:themeColor="text1"/>
          <w:sz w:val="23"/>
          <w:szCs w:val="23"/>
          <w:lang w:val="en-GB"/>
        </w:rPr>
        <w:t>(</w:t>
      </w:r>
      <w:r w:rsidR="00512FF5" w:rsidRPr="00D31557">
        <w:rPr>
          <w:rFonts w:ascii="Cambria" w:hAnsi="Cambria"/>
          <w:color w:val="000000" w:themeColor="text1"/>
          <w:sz w:val="23"/>
          <w:szCs w:val="23"/>
          <w:lang w:val="en-GB"/>
        </w:rPr>
        <w:t xml:space="preserve">IOM </w:t>
      </w:r>
      <w:r w:rsidR="00E67E18" w:rsidRPr="00D31557">
        <w:rPr>
          <w:rFonts w:ascii="Cambria" w:hAnsi="Cambria"/>
          <w:color w:val="000000" w:themeColor="text1"/>
          <w:sz w:val="23"/>
          <w:szCs w:val="23"/>
          <w:lang w:val="en-GB"/>
        </w:rPr>
        <w:t xml:space="preserve">2019). </w:t>
      </w:r>
      <w:r w:rsidR="00157AA8" w:rsidRPr="00D31557">
        <w:rPr>
          <w:rFonts w:ascii="Cambria" w:hAnsi="Cambria"/>
          <w:color w:val="000000" w:themeColor="text1"/>
          <w:sz w:val="23"/>
          <w:szCs w:val="23"/>
          <w:lang w:val="en-GB"/>
        </w:rPr>
        <w:t xml:space="preserve">One of IOM’s </w:t>
      </w:r>
      <w:r w:rsidR="00AA0B12" w:rsidRPr="00D31557">
        <w:rPr>
          <w:rFonts w:ascii="Cambria" w:hAnsi="Cambria"/>
          <w:color w:val="000000" w:themeColor="text1"/>
          <w:sz w:val="23"/>
          <w:szCs w:val="23"/>
          <w:lang w:val="en-GB"/>
        </w:rPr>
        <w:t xml:space="preserve">key strategic focus in fulfilling their mission is undertaking programmes and expertise in combatting trafficking in persons. This </w:t>
      </w:r>
      <w:r w:rsidR="002C5B38" w:rsidRPr="00D31557">
        <w:rPr>
          <w:rFonts w:ascii="Cambria" w:hAnsi="Cambria"/>
          <w:color w:val="000000" w:themeColor="text1"/>
          <w:sz w:val="23"/>
          <w:szCs w:val="23"/>
          <w:lang w:val="en-GB"/>
        </w:rPr>
        <w:t>is</w:t>
      </w:r>
      <w:r w:rsidR="00AA0B12" w:rsidRPr="00D31557">
        <w:rPr>
          <w:rFonts w:ascii="Cambria" w:hAnsi="Cambria"/>
          <w:color w:val="000000" w:themeColor="text1"/>
          <w:sz w:val="23"/>
          <w:szCs w:val="23"/>
          <w:lang w:val="en-GB"/>
        </w:rPr>
        <w:t xml:space="preserve"> supported by their campaign in the IOM X platform with the message of encouraging “</w:t>
      </w:r>
      <w:r w:rsidR="00226FDB" w:rsidRPr="00D31557">
        <w:rPr>
          <w:rFonts w:ascii="Cambria" w:hAnsi="Cambria"/>
          <w:color w:val="000000" w:themeColor="text1"/>
          <w:sz w:val="23"/>
          <w:szCs w:val="23"/>
          <w:lang w:val="en-GB"/>
        </w:rPr>
        <w:t>safe migration and public action to stop exploitation and human trafficking</w:t>
      </w:r>
      <w:r w:rsidR="00AA0B12" w:rsidRPr="00D31557">
        <w:rPr>
          <w:rFonts w:ascii="Cambria" w:hAnsi="Cambria"/>
          <w:color w:val="000000" w:themeColor="text1"/>
          <w:sz w:val="23"/>
          <w:szCs w:val="23"/>
          <w:lang w:val="en-GB"/>
        </w:rPr>
        <w:t>”</w:t>
      </w:r>
      <w:r w:rsidR="008C2142" w:rsidRPr="00D31557">
        <w:rPr>
          <w:rFonts w:ascii="Cambria" w:hAnsi="Cambria"/>
          <w:color w:val="000000" w:themeColor="text1"/>
          <w:sz w:val="23"/>
          <w:szCs w:val="23"/>
          <w:lang w:val="en-GB"/>
        </w:rPr>
        <w:t xml:space="preserve"> (IOMX.IOM.int</w:t>
      </w:r>
      <w:r w:rsidR="00933E93" w:rsidRPr="00D31557">
        <w:rPr>
          <w:rFonts w:ascii="Cambria" w:hAnsi="Cambria"/>
          <w:color w:val="000000" w:themeColor="text1"/>
          <w:sz w:val="23"/>
          <w:szCs w:val="23"/>
          <w:lang w:val="en-GB"/>
        </w:rPr>
        <w:t xml:space="preserve"> </w:t>
      </w:r>
      <w:r w:rsidR="00226FDB" w:rsidRPr="00D31557">
        <w:rPr>
          <w:rFonts w:ascii="Cambria" w:hAnsi="Cambria"/>
          <w:color w:val="000000" w:themeColor="text1"/>
          <w:sz w:val="23"/>
          <w:szCs w:val="23"/>
          <w:lang w:val="en-GB"/>
        </w:rPr>
        <w:t>2019)</w:t>
      </w:r>
      <w:r w:rsidR="00AA0B12" w:rsidRPr="00D31557">
        <w:rPr>
          <w:rFonts w:ascii="Cambria" w:hAnsi="Cambria"/>
          <w:color w:val="000000" w:themeColor="text1"/>
          <w:sz w:val="23"/>
          <w:szCs w:val="23"/>
          <w:lang w:val="en-GB"/>
        </w:rPr>
        <w:t xml:space="preserve">. In line with their strategic focus, the </w:t>
      </w:r>
      <w:r w:rsidR="005D3424" w:rsidRPr="00D31557">
        <w:rPr>
          <w:rFonts w:ascii="Cambria" w:hAnsi="Cambria"/>
          <w:color w:val="000000" w:themeColor="text1"/>
          <w:sz w:val="23"/>
          <w:szCs w:val="23"/>
          <w:lang w:val="en-GB"/>
        </w:rPr>
        <w:t>Counter-Traffickin</w:t>
      </w:r>
      <w:r w:rsidR="00AA0B12" w:rsidRPr="00D31557">
        <w:rPr>
          <w:rFonts w:ascii="Cambria" w:hAnsi="Cambria"/>
          <w:color w:val="000000" w:themeColor="text1"/>
          <w:sz w:val="23"/>
          <w:szCs w:val="23"/>
          <w:lang w:val="en-GB"/>
        </w:rPr>
        <w:t>g Data Collaborative (CTDC) was created</w:t>
      </w:r>
      <w:r w:rsidR="005D3424" w:rsidRPr="00D31557">
        <w:rPr>
          <w:rFonts w:ascii="Cambria" w:hAnsi="Cambria"/>
          <w:color w:val="000000" w:themeColor="text1"/>
          <w:sz w:val="23"/>
          <w:szCs w:val="23"/>
          <w:lang w:val="en-GB"/>
        </w:rPr>
        <w:t xml:space="preserve">, which is an initiative </w:t>
      </w:r>
      <w:r w:rsidR="0061776F" w:rsidRPr="00D31557">
        <w:rPr>
          <w:rFonts w:ascii="Cambria" w:hAnsi="Cambria"/>
          <w:color w:val="000000" w:themeColor="text1"/>
          <w:sz w:val="23"/>
          <w:szCs w:val="23"/>
          <w:lang w:val="en-GB"/>
        </w:rPr>
        <w:t>of IOM</w:t>
      </w:r>
      <w:r w:rsidR="00AA0B12" w:rsidRPr="00D31557">
        <w:rPr>
          <w:rFonts w:ascii="Cambria" w:hAnsi="Cambria"/>
          <w:color w:val="000000" w:themeColor="text1"/>
          <w:sz w:val="23"/>
          <w:szCs w:val="23"/>
          <w:lang w:val="en-GB"/>
        </w:rPr>
        <w:t xml:space="preserve"> as </w:t>
      </w:r>
      <w:r w:rsidR="005D3424" w:rsidRPr="00D31557">
        <w:rPr>
          <w:rFonts w:ascii="Cambria" w:hAnsi="Cambria"/>
          <w:color w:val="000000" w:themeColor="text1"/>
          <w:sz w:val="23"/>
          <w:szCs w:val="23"/>
          <w:lang w:val="en-GB"/>
        </w:rPr>
        <w:t>the first collaborative data hub on human trafficking</w:t>
      </w:r>
      <w:r w:rsidR="00440841" w:rsidRPr="00D31557">
        <w:rPr>
          <w:rFonts w:ascii="Cambria" w:hAnsi="Cambria"/>
          <w:color w:val="000000" w:themeColor="text1"/>
          <w:sz w:val="23"/>
          <w:szCs w:val="23"/>
          <w:lang w:val="en-GB"/>
        </w:rPr>
        <w:t>. CTDC is s</w:t>
      </w:r>
      <w:r w:rsidR="00AA0B12" w:rsidRPr="00D31557">
        <w:rPr>
          <w:rFonts w:ascii="Cambria" w:hAnsi="Cambria"/>
          <w:color w:val="000000" w:themeColor="text1"/>
          <w:sz w:val="23"/>
          <w:szCs w:val="23"/>
          <w:lang w:val="en-GB"/>
        </w:rPr>
        <w:t>imply put</w:t>
      </w:r>
      <w:r w:rsidR="008E1396" w:rsidRPr="00D31557">
        <w:rPr>
          <w:rFonts w:ascii="Cambria" w:hAnsi="Cambria"/>
          <w:color w:val="00B0F0"/>
          <w:sz w:val="23"/>
          <w:szCs w:val="23"/>
          <w:lang w:val="en-GB"/>
        </w:rPr>
        <w:t xml:space="preserve"> </w:t>
      </w:r>
      <w:r w:rsidR="00AA0B12" w:rsidRPr="00D31557">
        <w:rPr>
          <w:rFonts w:ascii="Cambria" w:hAnsi="Cambria"/>
          <w:color w:val="000000" w:themeColor="text1"/>
          <w:sz w:val="23"/>
          <w:szCs w:val="23"/>
          <w:lang w:val="en-GB"/>
        </w:rPr>
        <w:t>as the “</w:t>
      </w:r>
      <w:r w:rsidR="008E1396" w:rsidRPr="00D31557">
        <w:rPr>
          <w:rFonts w:ascii="Cambria" w:hAnsi="Cambria"/>
          <w:color w:val="000000" w:themeColor="text1"/>
          <w:sz w:val="23"/>
          <w:szCs w:val="23"/>
          <w:lang w:val="en-GB"/>
        </w:rPr>
        <w:t>human trafficking data portal</w:t>
      </w:r>
      <w:r w:rsidR="00AA0B12" w:rsidRPr="00D31557">
        <w:rPr>
          <w:rFonts w:ascii="Cambria" w:hAnsi="Cambria"/>
          <w:color w:val="000000" w:themeColor="text1"/>
          <w:sz w:val="23"/>
          <w:szCs w:val="23"/>
          <w:lang w:val="en-GB"/>
        </w:rPr>
        <w:t xml:space="preserve">” </w:t>
      </w:r>
      <w:r w:rsidR="00440841" w:rsidRPr="00D31557">
        <w:rPr>
          <w:rFonts w:ascii="Cambria" w:hAnsi="Cambria"/>
          <w:color w:val="000000" w:themeColor="text1"/>
          <w:sz w:val="23"/>
          <w:szCs w:val="23"/>
          <w:lang w:val="en-GB"/>
        </w:rPr>
        <w:t xml:space="preserve">with the intention to help stakeholders identify and respond to trends in human trafficking though their expertise or call for expertise </w:t>
      </w:r>
      <w:r w:rsidR="00A13CD1" w:rsidRPr="00D31557">
        <w:rPr>
          <w:rFonts w:ascii="Cambria" w:hAnsi="Cambria"/>
          <w:color w:val="000000" w:themeColor="text1"/>
          <w:sz w:val="23"/>
          <w:szCs w:val="23"/>
          <w:lang w:val="en-GB"/>
        </w:rPr>
        <w:t>(</w:t>
      </w:r>
      <w:r w:rsidR="008C2142" w:rsidRPr="00D31557">
        <w:rPr>
          <w:rFonts w:ascii="Cambria" w:hAnsi="Cambria"/>
          <w:color w:val="000000" w:themeColor="text1"/>
          <w:sz w:val="23"/>
          <w:szCs w:val="23"/>
          <w:lang w:val="en-GB"/>
        </w:rPr>
        <w:t xml:space="preserve">CTDatacollaborative.org </w:t>
      </w:r>
      <w:r w:rsidR="00A13CD1" w:rsidRPr="00D31557">
        <w:rPr>
          <w:rFonts w:ascii="Cambria" w:hAnsi="Cambria"/>
          <w:color w:val="000000" w:themeColor="text1"/>
          <w:sz w:val="23"/>
          <w:szCs w:val="23"/>
          <w:lang w:val="en-GB"/>
        </w:rPr>
        <w:t xml:space="preserve"> </w:t>
      </w:r>
      <w:r w:rsidR="00AA0B12" w:rsidRPr="00D31557">
        <w:rPr>
          <w:rFonts w:ascii="Cambria" w:hAnsi="Cambria"/>
          <w:color w:val="000000" w:themeColor="text1"/>
          <w:sz w:val="23"/>
          <w:szCs w:val="23"/>
          <w:lang w:val="en-GB"/>
        </w:rPr>
        <w:t>2019).</w:t>
      </w:r>
      <w:r w:rsidR="008E1396" w:rsidRPr="00D31557">
        <w:rPr>
          <w:rFonts w:ascii="Cambria" w:hAnsi="Cambria"/>
          <w:color w:val="000000" w:themeColor="text1"/>
          <w:sz w:val="23"/>
          <w:szCs w:val="23"/>
          <w:lang w:val="en-GB"/>
        </w:rPr>
        <w:t xml:space="preserve"> </w:t>
      </w:r>
    </w:p>
    <w:p w14:paraId="2E660F62" w14:textId="25ED5E5F" w:rsidR="0096787F" w:rsidRPr="00D31557" w:rsidRDefault="00341F7D" w:rsidP="00181F15">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The CTDC online platform is a repository of anonymized human trafficking cases or records with multiple variables including age, gender, nationality, exploitation type,</w:t>
      </w:r>
      <w:r w:rsidR="00A11CA3" w:rsidRPr="00D31557">
        <w:rPr>
          <w:rFonts w:ascii="Cambria" w:hAnsi="Cambria"/>
          <w:color w:val="000000" w:themeColor="text1"/>
          <w:sz w:val="23"/>
          <w:szCs w:val="23"/>
          <w:lang w:val="en-GB"/>
        </w:rPr>
        <w:t xml:space="preserve"> among othe</w:t>
      </w:r>
      <w:r w:rsidR="00866130" w:rsidRPr="00D31557">
        <w:rPr>
          <w:rFonts w:ascii="Cambria" w:hAnsi="Cambria"/>
          <w:color w:val="000000" w:themeColor="text1"/>
          <w:sz w:val="23"/>
          <w:szCs w:val="23"/>
          <w:lang w:val="en-GB"/>
        </w:rPr>
        <w:t>rs, containing categorical variables with binary or multinomial</w:t>
      </w:r>
      <w:r w:rsidRPr="00D31557">
        <w:rPr>
          <w:rFonts w:ascii="Cambria" w:hAnsi="Cambria"/>
          <w:color w:val="000000" w:themeColor="text1"/>
          <w:sz w:val="23"/>
          <w:szCs w:val="23"/>
          <w:lang w:val="en-GB"/>
        </w:rPr>
        <w:t xml:space="preserve"> </w:t>
      </w:r>
      <w:r w:rsidR="00866130" w:rsidRPr="00D31557">
        <w:rPr>
          <w:rFonts w:ascii="Cambria" w:hAnsi="Cambria"/>
          <w:color w:val="000000" w:themeColor="text1"/>
          <w:sz w:val="23"/>
          <w:szCs w:val="23"/>
          <w:lang w:val="en-GB"/>
        </w:rPr>
        <w:t xml:space="preserve">values and missing data. </w:t>
      </w:r>
      <w:r w:rsidR="007A7D00" w:rsidRPr="00D31557">
        <w:rPr>
          <w:rFonts w:ascii="Cambria" w:hAnsi="Cambria"/>
          <w:color w:val="000000" w:themeColor="text1"/>
          <w:sz w:val="23"/>
          <w:szCs w:val="23"/>
          <w:lang w:val="en-GB"/>
        </w:rPr>
        <w:t xml:space="preserve">This study uses the </w:t>
      </w:r>
      <w:r w:rsidRPr="00D31557">
        <w:rPr>
          <w:rFonts w:ascii="Cambria" w:hAnsi="Cambria"/>
          <w:color w:val="000000" w:themeColor="text1"/>
          <w:sz w:val="23"/>
          <w:szCs w:val="23"/>
          <w:lang w:val="en-GB"/>
        </w:rPr>
        <w:t>CTDC data for exploratory and descriptive machine learning</w:t>
      </w:r>
      <w:r w:rsidR="002C5B38" w:rsidRPr="00D31557">
        <w:rPr>
          <w:rFonts w:ascii="Cambria" w:hAnsi="Cambria"/>
          <w:color w:val="000000" w:themeColor="text1"/>
          <w:sz w:val="23"/>
          <w:szCs w:val="23"/>
          <w:lang w:val="en-GB"/>
        </w:rPr>
        <w:t>,</w:t>
      </w:r>
      <w:r w:rsidRPr="00D31557">
        <w:rPr>
          <w:rFonts w:ascii="Cambria" w:hAnsi="Cambria"/>
          <w:color w:val="000000" w:themeColor="text1"/>
          <w:sz w:val="23"/>
          <w:szCs w:val="23"/>
          <w:lang w:val="en-GB"/>
        </w:rPr>
        <w:t xml:space="preserve"> which </w:t>
      </w:r>
      <w:r w:rsidR="00665902" w:rsidRPr="00D31557">
        <w:rPr>
          <w:rFonts w:ascii="Cambria" w:hAnsi="Cambria"/>
          <w:color w:val="000000" w:themeColor="text1"/>
          <w:sz w:val="23"/>
          <w:szCs w:val="23"/>
          <w:lang w:val="en-GB"/>
        </w:rPr>
        <w:t xml:space="preserve">to the knowledge of the author has not been currently </w:t>
      </w:r>
      <w:r w:rsidR="002C5B38" w:rsidRPr="00D31557">
        <w:rPr>
          <w:rFonts w:ascii="Cambria" w:hAnsi="Cambria"/>
          <w:color w:val="000000" w:themeColor="text1"/>
          <w:sz w:val="23"/>
          <w:szCs w:val="23"/>
          <w:lang w:val="en-GB"/>
        </w:rPr>
        <w:t>researched empirically</w:t>
      </w:r>
      <w:r w:rsidR="00665902" w:rsidRPr="00D31557">
        <w:rPr>
          <w:rFonts w:ascii="Cambria" w:hAnsi="Cambria"/>
          <w:color w:val="000000" w:themeColor="text1"/>
          <w:sz w:val="23"/>
          <w:szCs w:val="23"/>
          <w:lang w:val="en-GB"/>
        </w:rPr>
        <w:t xml:space="preserve"> and published.</w:t>
      </w:r>
      <w:r w:rsidR="00665902" w:rsidRPr="00D31557">
        <w:rPr>
          <w:rFonts w:ascii="Cambria" w:hAnsi="Cambria"/>
          <w:color w:val="4472C4" w:themeColor="accent5"/>
          <w:sz w:val="23"/>
          <w:szCs w:val="23"/>
          <w:lang w:val="en-GB"/>
        </w:rPr>
        <w:t xml:space="preserve"> </w:t>
      </w:r>
      <w:r w:rsidR="00EF2C07" w:rsidRPr="00D31557">
        <w:rPr>
          <w:rFonts w:ascii="Cambria" w:hAnsi="Cambria"/>
          <w:color w:val="000000" w:themeColor="text1"/>
          <w:sz w:val="23"/>
          <w:szCs w:val="23"/>
          <w:lang w:val="en-GB"/>
        </w:rPr>
        <w:t xml:space="preserve">Human trafficking has been a topic covered by </w:t>
      </w:r>
      <w:r w:rsidR="00B44883" w:rsidRPr="00D31557">
        <w:rPr>
          <w:rFonts w:ascii="Cambria" w:hAnsi="Cambria"/>
          <w:color w:val="000000" w:themeColor="text1"/>
          <w:sz w:val="23"/>
          <w:szCs w:val="23"/>
          <w:lang w:val="en-GB"/>
        </w:rPr>
        <w:t xml:space="preserve">many </w:t>
      </w:r>
      <w:r w:rsidR="00EF2C07" w:rsidRPr="00D31557">
        <w:rPr>
          <w:rFonts w:ascii="Cambria" w:hAnsi="Cambria"/>
          <w:color w:val="000000" w:themeColor="text1"/>
          <w:sz w:val="23"/>
          <w:szCs w:val="23"/>
          <w:lang w:val="en-GB"/>
        </w:rPr>
        <w:t xml:space="preserve">social researchers and the </w:t>
      </w:r>
      <w:r w:rsidR="00B749CA" w:rsidRPr="00D31557">
        <w:rPr>
          <w:rFonts w:ascii="Cambria" w:hAnsi="Cambria"/>
          <w:color w:val="000000" w:themeColor="text1"/>
          <w:sz w:val="23"/>
          <w:szCs w:val="23"/>
          <w:lang w:val="en-GB"/>
        </w:rPr>
        <w:t>UN</w:t>
      </w:r>
      <w:r w:rsidR="008E18CD" w:rsidRPr="00D31557">
        <w:rPr>
          <w:rFonts w:ascii="Cambria" w:hAnsi="Cambria"/>
          <w:color w:val="000000" w:themeColor="text1"/>
          <w:sz w:val="23"/>
          <w:szCs w:val="23"/>
          <w:lang w:val="en-GB"/>
        </w:rPr>
        <w:t xml:space="preserve">, but not </w:t>
      </w:r>
      <w:r w:rsidR="00CA0B40" w:rsidRPr="00D31557">
        <w:rPr>
          <w:rFonts w:ascii="Cambria" w:hAnsi="Cambria"/>
          <w:color w:val="000000" w:themeColor="text1"/>
          <w:sz w:val="23"/>
          <w:szCs w:val="23"/>
          <w:lang w:val="en-GB"/>
        </w:rPr>
        <w:t xml:space="preserve">in a </w:t>
      </w:r>
      <w:r w:rsidR="005F4C9A" w:rsidRPr="00D31557">
        <w:rPr>
          <w:rFonts w:ascii="Cambria" w:hAnsi="Cambria"/>
          <w:color w:val="000000" w:themeColor="text1"/>
          <w:sz w:val="23"/>
          <w:szCs w:val="23"/>
          <w:lang w:val="en-GB"/>
        </w:rPr>
        <w:t>significant amount that used</w:t>
      </w:r>
      <w:r w:rsidR="008E18CD" w:rsidRPr="00D31557">
        <w:rPr>
          <w:rFonts w:ascii="Cambria" w:hAnsi="Cambria"/>
          <w:color w:val="000000" w:themeColor="text1"/>
          <w:sz w:val="23"/>
          <w:szCs w:val="23"/>
          <w:lang w:val="en-GB"/>
        </w:rPr>
        <w:t xml:space="preserve"> the techniques of machine learning. A </w:t>
      </w:r>
      <w:r w:rsidR="008E18CD" w:rsidRPr="00D31557">
        <w:rPr>
          <w:rFonts w:ascii="Cambria" w:hAnsi="Cambria"/>
          <w:color w:val="000000" w:themeColor="text1"/>
          <w:sz w:val="23"/>
          <w:szCs w:val="23"/>
          <w:lang w:val="en-GB"/>
        </w:rPr>
        <w:lastRenderedPageBreak/>
        <w:t>noteworthy number of experimental papers have been published addressing the human trafficking problem using machine learning, but</w:t>
      </w:r>
      <w:r w:rsidR="00910DE6" w:rsidRPr="00D31557">
        <w:rPr>
          <w:rFonts w:ascii="Cambria" w:hAnsi="Cambria"/>
          <w:color w:val="000000" w:themeColor="text1"/>
          <w:sz w:val="23"/>
          <w:szCs w:val="23"/>
          <w:lang w:val="en-GB"/>
        </w:rPr>
        <w:t xml:space="preserve"> most of these research</w:t>
      </w:r>
      <w:r w:rsidR="000B1A2B" w:rsidRPr="00D31557">
        <w:rPr>
          <w:rFonts w:ascii="Cambria" w:hAnsi="Cambria"/>
          <w:color w:val="000000" w:themeColor="text1"/>
          <w:sz w:val="23"/>
          <w:szCs w:val="23"/>
          <w:lang w:val="en-GB"/>
        </w:rPr>
        <w:t xml:space="preserve"> works</w:t>
      </w:r>
      <w:r w:rsidR="00910DE6" w:rsidRPr="00D31557">
        <w:rPr>
          <w:rFonts w:ascii="Cambria" w:hAnsi="Cambria"/>
          <w:color w:val="000000" w:themeColor="text1"/>
          <w:sz w:val="23"/>
          <w:szCs w:val="23"/>
          <w:lang w:val="en-GB"/>
        </w:rPr>
        <w:t xml:space="preserve"> </w:t>
      </w:r>
      <w:r w:rsidR="00CA0B40" w:rsidRPr="00D31557">
        <w:rPr>
          <w:rFonts w:ascii="Cambria" w:hAnsi="Cambria"/>
          <w:color w:val="000000" w:themeColor="text1"/>
          <w:sz w:val="23"/>
          <w:szCs w:val="23"/>
          <w:lang w:val="en-GB"/>
        </w:rPr>
        <w:t>used</w:t>
      </w:r>
      <w:r w:rsidR="00910DE6" w:rsidRPr="00D31557">
        <w:rPr>
          <w:rFonts w:ascii="Cambria" w:hAnsi="Cambria"/>
          <w:color w:val="000000" w:themeColor="text1"/>
          <w:sz w:val="23"/>
          <w:szCs w:val="23"/>
          <w:lang w:val="en-GB"/>
        </w:rPr>
        <w:t xml:space="preserve"> textual data from online advertisements of sexual </w:t>
      </w:r>
      <w:r w:rsidR="000B1A2B" w:rsidRPr="00D31557">
        <w:rPr>
          <w:rFonts w:ascii="Cambria" w:hAnsi="Cambria"/>
          <w:color w:val="000000" w:themeColor="text1"/>
          <w:sz w:val="23"/>
          <w:szCs w:val="23"/>
          <w:lang w:val="en-GB"/>
        </w:rPr>
        <w:t xml:space="preserve">exploitation </w:t>
      </w:r>
      <w:r w:rsidR="005F4C9A" w:rsidRPr="00D31557">
        <w:rPr>
          <w:rFonts w:ascii="Cambria" w:hAnsi="Cambria"/>
          <w:color w:val="000000" w:themeColor="text1"/>
          <w:sz w:val="23"/>
          <w:szCs w:val="23"/>
          <w:lang w:val="en-GB"/>
        </w:rPr>
        <w:t>type</w:t>
      </w:r>
      <w:r w:rsidR="000B1A2B" w:rsidRPr="00D31557">
        <w:rPr>
          <w:rFonts w:ascii="Cambria" w:hAnsi="Cambria"/>
          <w:color w:val="000000" w:themeColor="text1"/>
          <w:sz w:val="23"/>
          <w:szCs w:val="23"/>
          <w:lang w:val="en-GB"/>
        </w:rPr>
        <w:t>. Thus, these references for human trafficking are technically focused under the text mining and natural language processing (NLP) category.</w:t>
      </w:r>
    </w:p>
    <w:p w14:paraId="4B007FE2" w14:textId="1C1A927F" w:rsidR="00947700" w:rsidRPr="00D31557" w:rsidRDefault="0096787F" w:rsidP="00181F15">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Missing values in datasets are in a real world inevitable and imp</w:t>
      </w:r>
      <w:r w:rsidR="00AF654C" w:rsidRPr="00D31557">
        <w:rPr>
          <w:rFonts w:ascii="Cambria" w:hAnsi="Cambria"/>
          <w:color w:val="000000" w:themeColor="text1"/>
          <w:sz w:val="23"/>
          <w:szCs w:val="23"/>
          <w:lang w:val="en-GB"/>
        </w:rPr>
        <w:t>oses problems in data analysis (</w:t>
      </w:r>
      <w:proofErr w:type="spellStart"/>
      <w:r w:rsidR="00AF654C" w:rsidRPr="00D31557">
        <w:rPr>
          <w:rFonts w:ascii="Cambria" w:hAnsi="Cambria"/>
          <w:sz w:val="23"/>
          <w:szCs w:val="23"/>
          <w:lang w:val="en-GB"/>
        </w:rPr>
        <w:t>Cismondi</w:t>
      </w:r>
      <w:proofErr w:type="spellEnd"/>
      <w:r w:rsidR="00AF654C" w:rsidRPr="00D31557">
        <w:rPr>
          <w:rFonts w:ascii="Cambria" w:hAnsi="Cambria"/>
          <w:sz w:val="23"/>
          <w:szCs w:val="23"/>
          <w:lang w:val="en-GB"/>
        </w:rPr>
        <w:t xml:space="preserve"> </w:t>
      </w:r>
      <w:r w:rsidR="006D76C2" w:rsidRPr="00D31557">
        <w:rPr>
          <w:rFonts w:ascii="Cambria" w:hAnsi="Cambria"/>
          <w:sz w:val="23"/>
          <w:szCs w:val="23"/>
          <w:lang w:val="en-GB"/>
        </w:rPr>
        <w:t>et al.</w:t>
      </w:r>
      <w:r w:rsidR="00AF654C" w:rsidRPr="00D31557">
        <w:rPr>
          <w:rFonts w:ascii="Cambria" w:hAnsi="Cambria"/>
          <w:sz w:val="23"/>
          <w:szCs w:val="23"/>
          <w:lang w:val="en-GB"/>
        </w:rPr>
        <w:t xml:space="preserve"> 2013). </w:t>
      </w:r>
      <w:r w:rsidRPr="00D31557">
        <w:rPr>
          <w:rFonts w:ascii="Cambria" w:hAnsi="Cambria"/>
          <w:color w:val="000000" w:themeColor="text1"/>
          <w:sz w:val="23"/>
          <w:szCs w:val="23"/>
          <w:lang w:val="en-GB"/>
        </w:rPr>
        <w:t xml:space="preserve">Researchers for the longest time </w:t>
      </w:r>
      <w:r w:rsidR="00A11CA3" w:rsidRPr="00D31557">
        <w:rPr>
          <w:rFonts w:ascii="Cambria" w:hAnsi="Cambria"/>
          <w:color w:val="000000" w:themeColor="text1"/>
          <w:sz w:val="23"/>
          <w:szCs w:val="23"/>
          <w:lang w:val="en-GB"/>
        </w:rPr>
        <w:t xml:space="preserve">address these via deletion of records with missing values that reduces the generalizability of the data or single </w:t>
      </w:r>
      <w:r w:rsidRPr="00D31557">
        <w:rPr>
          <w:rFonts w:ascii="Cambria" w:hAnsi="Cambria"/>
          <w:color w:val="000000" w:themeColor="text1"/>
          <w:sz w:val="23"/>
          <w:szCs w:val="23"/>
          <w:lang w:val="en-GB"/>
        </w:rPr>
        <w:t xml:space="preserve">imputation techniques that are </w:t>
      </w:r>
      <w:r w:rsidR="00A11CA3" w:rsidRPr="00D31557">
        <w:rPr>
          <w:rFonts w:ascii="Cambria" w:hAnsi="Cambria"/>
          <w:color w:val="000000" w:themeColor="text1"/>
          <w:sz w:val="23"/>
          <w:szCs w:val="23"/>
          <w:lang w:val="en-GB"/>
        </w:rPr>
        <w:t>bias</w:t>
      </w:r>
      <w:r w:rsidR="005F4C9A" w:rsidRPr="00D31557">
        <w:rPr>
          <w:rFonts w:ascii="Cambria" w:hAnsi="Cambria"/>
          <w:color w:val="000000" w:themeColor="text1"/>
          <w:sz w:val="23"/>
          <w:szCs w:val="23"/>
          <w:lang w:val="en-GB"/>
        </w:rPr>
        <w:t>-</w:t>
      </w:r>
      <w:r w:rsidR="00A11CA3" w:rsidRPr="00D31557">
        <w:rPr>
          <w:rFonts w:ascii="Cambria" w:hAnsi="Cambria"/>
          <w:color w:val="000000" w:themeColor="text1"/>
          <w:sz w:val="23"/>
          <w:szCs w:val="23"/>
          <w:lang w:val="en-GB"/>
        </w:rPr>
        <w:t>prone and</w:t>
      </w:r>
      <w:r w:rsidR="00866130" w:rsidRPr="00D31557">
        <w:rPr>
          <w:rFonts w:ascii="Cambria" w:hAnsi="Cambria"/>
          <w:color w:val="000000" w:themeColor="text1"/>
          <w:sz w:val="23"/>
          <w:szCs w:val="23"/>
          <w:lang w:val="en-GB"/>
        </w:rPr>
        <w:t xml:space="preserve"> technically limiting. This study addresses the conundrum of missing values using predictive machine learning or particularly Multivariate Imputation using Chained Equations techniques.</w:t>
      </w:r>
    </w:p>
    <w:p w14:paraId="4EC2CF52" w14:textId="6BCBA009" w:rsidR="00457F7A" w:rsidRPr="00D31557" w:rsidRDefault="00140551" w:rsidP="00457F7A">
      <w:pPr>
        <w:spacing w:line="480" w:lineRule="auto"/>
        <w:ind w:firstLine="450"/>
        <w:jc w:val="both"/>
        <w:rPr>
          <w:rFonts w:ascii="Cambria" w:hAnsi="Cambria"/>
          <w:sz w:val="23"/>
          <w:szCs w:val="23"/>
          <w:lang w:val="en-GB"/>
        </w:rPr>
      </w:pPr>
      <w:r w:rsidRPr="00D31557">
        <w:rPr>
          <w:rFonts w:ascii="Cambria" w:hAnsi="Cambria"/>
          <w:color w:val="000000" w:themeColor="text1"/>
          <w:sz w:val="23"/>
          <w:szCs w:val="23"/>
          <w:lang w:val="en-GB"/>
        </w:rPr>
        <w:t>As mentioned by Franco-</w:t>
      </w:r>
      <w:proofErr w:type="spellStart"/>
      <w:r w:rsidRPr="00D31557">
        <w:rPr>
          <w:rFonts w:ascii="Cambria" w:hAnsi="Cambria"/>
          <w:color w:val="000000" w:themeColor="text1"/>
          <w:sz w:val="23"/>
          <w:szCs w:val="23"/>
          <w:lang w:val="en-GB"/>
        </w:rPr>
        <w:t>Arcega</w:t>
      </w:r>
      <w:proofErr w:type="spellEnd"/>
      <w:r w:rsidRPr="00D31557">
        <w:rPr>
          <w:rFonts w:ascii="Cambria" w:hAnsi="Cambria"/>
          <w:color w:val="000000" w:themeColor="text1"/>
          <w:sz w:val="23"/>
          <w:szCs w:val="23"/>
          <w:lang w:val="en-GB"/>
        </w:rPr>
        <w:t xml:space="preserve"> </w:t>
      </w:r>
      <w:r w:rsidR="006D76C2" w:rsidRPr="00D31557">
        <w:rPr>
          <w:rFonts w:ascii="Cambria" w:hAnsi="Cambria"/>
          <w:color w:val="000000" w:themeColor="text1"/>
          <w:sz w:val="23"/>
          <w:szCs w:val="23"/>
          <w:lang w:val="en-GB"/>
        </w:rPr>
        <w:t>et al.</w:t>
      </w:r>
      <w:r w:rsidRPr="00D31557">
        <w:rPr>
          <w:rFonts w:ascii="Cambria" w:hAnsi="Cambria"/>
          <w:color w:val="000000" w:themeColor="text1"/>
          <w:sz w:val="23"/>
          <w:szCs w:val="23"/>
          <w:lang w:val="en-GB"/>
        </w:rPr>
        <w:t xml:space="preserve"> (2014)</w:t>
      </w:r>
      <w:r w:rsidR="005F4C9A" w:rsidRPr="00D31557">
        <w:rPr>
          <w:rFonts w:ascii="Cambria" w:hAnsi="Cambria"/>
          <w:color w:val="000000" w:themeColor="text1"/>
          <w:sz w:val="23"/>
          <w:szCs w:val="23"/>
          <w:lang w:val="en-GB"/>
        </w:rPr>
        <w:t xml:space="preserve"> and Dhar (2012),</w:t>
      </w:r>
      <w:r w:rsidRPr="00D31557">
        <w:rPr>
          <w:rFonts w:ascii="Cambria" w:hAnsi="Cambria"/>
          <w:color w:val="000000" w:themeColor="text1"/>
          <w:sz w:val="23"/>
          <w:szCs w:val="23"/>
          <w:lang w:val="en-GB"/>
        </w:rPr>
        <w:t xml:space="preserve"> and as generalized by Hindman (2015), experts in social science research conventionally </w:t>
      </w:r>
      <w:r w:rsidR="0096787F" w:rsidRPr="00D31557">
        <w:rPr>
          <w:rFonts w:ascii="Cambria" w:hAnsi="Cambria"/>
          <w:color w:val="000000" w:themeColor="text1"/>
          <w:sz w:val="23"/>
          <w:szCs w:val="23"/>
          <w:lang w:val="en-GB"/>
        </w:rPr>
        <w:t>use</w:t>
      </w:r>
      <w:r w:rsidRPr="00D31557">
        <w:rPr>
          <w:rFonts w:ascii="Cambria" w:hAnsi="Cambria"/>
          <w:color w:val="000000" w:themeColor="text1"/>
          <w:sz w:val="23"/>
          <w:szCs w:val="23"/>
          <w:lang w:val="en-GB"/>
        </w:rPr>
        <w:t xml:space="preserve"> statistical techniques </w:t>
      </w:r>
      <w:r w:rsidR="0096787F" w:rsidRPr="00D31557">
        <w:rPr>
          <w:rFonts w:ascii="Cambria" w:hAnsi="Cambria"/>
          <w:color w:val="000000" w:themeColor="text1"/>
          <w:sz w:val="23"/>
          <w:szCs w:val="23"/>
          <w:lang w:val="en-GB"/>
        </w:rPr>
        <w:t xml:space="preserve">or for most studies employing regression techniques in understanding their data. </w:t>
      </w:r>
      <w:r w:rsidRPr="00D31557">
        <w:rPr>
          <w:rFonts w:ascii="Cambria" w:hAnsi="Cambria"/>
          <w:color w:val="000000" w:themeColor="text1"/>
          <w:sz w:val="23"/>
          <w:szCs w:val="23"/>
          <w:lang w:val="en-GB"/>
        </w:rPr>
        <w:t xml:space="preserve"> </w:t>
      </w:r>
      <w:r w:rsidR="0096787F" w:rsidRPr="00D31557">
        <w:rPr>
          <w:rFonts w:ascii="Cambria" w:hAnsi="Cambria"/>
          <w:color w:val="000000" w:themeColor="text1"/>
          <w:sz w:val="23"/>
          <w:szCs w:val="23"/>
          <w:lang w:val="en-GB"/>
        </w:rPr>
        <w:t xml:space="preserve">However, to benefit from the advent of machine learning, this </w:t>
      </w:r>
      <w:r w:rsidR="0096787F" w:rsidRPr="00D31557">
        <w:rPr>
          <w:rFonts w:ascii="Cambria" w:hAnsi="Cambria"/>
          <w:sz w:val="23"/>
          <w:szCs w:val="23"/>
          <w:lang w:val="en-GB"/>
        </w:rPr>
        <w:t>research work is dedicated to use both supervised</w:t>
      </w:r>
      <w:r w:rsidR="00866130" w:rsidRPr="00D31557">
        <w:rPr>
          <w:rFonts w:ascii="Cambria" w:hAnsi="Cambria"/>
          <w:sz w:val="23"/>
          <w:szCs w:val="23"/>
          <w:lang w:val="en-GB"/>
        </w:rPr>
        <w:t xml:space="preserve"> </w:t>
      </w:r>
      <w:r w:rsidR="0096787F" w:rsidRPr="00D31557">
        <w:rPr>
          <w:rFonts w:ascii="Cambria" w:hAnsi="Cambria"/>
          <w:sz w:val="23"/>
          <w:szCs w:val="23"/>
          <w:lang w:val="en-GB"/>
        </w:rPr>
        <w:t xml:space="preserve">and </w:t>
      </w:r>
      <w:r w:rsidR="00866130" w:rsidRPr="00D31557">
        <w:rPr>
          <w:rFonts w:ascii="Cambria" w:hAnsi="Cambria"/>
          <w:sz w:val="23"/>
          <w:szCs w:val="23"/>
          <w:lang w:val="en-GB"/>
        </w:rPr>
        <w:t>unsupervised learning to generate insights and</w:t>
      </w:r>
      <w:r w:rsidR="00DE3FD3" w:rsidRPr="00D31557">
        <w:rPr>
          <w:rFonts w:ascii="Cambria" w:hAnsi="Cambria"/>
          <w:sz w:val="23"/>
          <w:szCs w:val="23"/>
          <w:lang w:val="en-GB"/>
        </w:rPr>
        <w:t xml:space="preserve"> observe pattern</w:t>
      </w:r>
      <w:r w:rsidR="005F4C9A" w:rsidRPr="00D31557">
        <w:rPr>
          <w:rFonts w:ascii="Cambria" w:hAnsi="Cambria"/>
          <w:sz w:val="23"/>
          <w:szCs w:val="23"/>
          <w:lang w:val="en-GB"/>
        </w:rPr>
        <w:t xml:space="preserve">, </w:t>
      </w:r>
      <w:r w:rsidR="00AF61E5" w:rsidRPr="00D31557">
        <w:rPr>
          <w:rFonts w:ascii="Cambria" w:hAnsi="Cambria"/>
          <w:sz w:val="23"/>
          <w:szCs w:val="23"/>
          <w:lang w:val="en-GB"/>
        </w:rPr>
        <w:t>depicting</w:t>
      </w:r>
      <w:r w:rsidR="005F4C9A" w:rsidRPr="00D31557">
        <w:rPr>
          <w:rFonts w:ascii="Cambria" w:hAnsi="Cambria"/>
          <w:sz w:val="23"/>
          <w:szCs w:val="23"/>
          <w:lang w:val="en-GB"/>
        </w:rPr>
        <w:t xml:space="preserve"> usability of machine learning in social research context.</w:t>
      </w:r>
    </w:p>
    <w:p w14:paraId="10AAC527" w14:textId="77777777" w:rsidR="00457F7A" w:rsidRPr="00D31557" w:rsidRDefault="00457F7A" w:rsidP="00457F7A">
      <w:pPr>
        <w:spacing w:line="480" w:lineRule="auto"/>
        <w:ind w:firstLine="450"/>
        <w:jc w:val="both"/>
        <w:rPr>
          <w:rFonts w:ascii="Cambria" w:hAnsi="Cambria"/>
          <w:sz w:val="23"/>
          <w:szCs w:val="23"/>
          <w:lang w:val="en-GB"/>
        </w:rPr>
      </w:pPr>
    </w:p>
    <w:p w14:paraId="59F0FF1B" w14:textId="21BA1772" w:rsidR="00110F11" w:rsidRPr="00C72000" w:rsidRDefault="00110F11" w:rsidP="00C72000">
      <w:pPr>
        <w:pStyle w:val="ListParagraph"/>
        <w:numPr>
          <w:ilvl w:val="1"/>
          <w:numId w:val="8"/>
        </w:numPr>
        <w:shd w:val="clear" w:color="auto" w:fill="FFFFFF"/>
        <w:spacing w:line="480" w:lineRule="auto"/>
        <w:jc w:val="both"/>
        <w:outlineLvl w:val="1"/>
        <w:rPr>
          <w:rFonts w:ascii="Cambria" w:eastAsia="Times New Roman" w:hAnsi="Cambria"/>
          <w:b/>
          <w:sz w:val="28"/>
          <w:szCs w:val="28"/>
          <w:lang w:val="en-GB"/>
        </w:rPr>
      </w:pPr>
      <w:bookmarkStart w:id="31" w:name="_Toc34062693"/>
      <w:r w:rsidRPr="00C72000">
        <w:rPr>
          <w:rFonts w:ascii="Cambria" w:eastAsia="Times New Roman" w:hAnsi="Cambria"/>
          <w:b/>
          <w:sz w:val="28"/>
          <w:szCs w:val="28"/>
          <w:lang w:val="en-GB"/>
        </w:rPr>
        <w:t xml:space="preserve">Research </w:t>
      </w:r>
      <w:r w:rsidR="005F1885" w:rsidRPr="00C72000">
        <w:rPr>
          <w:rFonts w:ascii="Cambria" w:eastAsia="Times New Roman" w:hAnsi="Cambria"/>
          <w:b/>
          <w:sz w:val="28"/>
          <w:szCs w:val="28"/>
          <w:lang w:val="en-GB"/>
        </w:rPr>
        <w:t>o</w:t>
      </w:r>
      <w:r w:rsidRPr="00C72000">
        <w:rPr>
          <w:rFonts w:ascii="Cambria" w:eastAsia="Times New Roman" w:hAnsi="Cambria"/>
          <w:b/>
          <w:sz w:val="28"/>
          <w:szCs w:val="28"/>
          <w:lang w:val="en-GB"/>
        </w:rPr>
        <w:t>bjectives</w:t>
      </w:r>
      <w:bookmarkEnd w:id="31"/>
    </w:p>
    <w:p w14:paraId="3B5361ED" w14:textId="77777777" w:rsidR="00AA28B4" w:rsidRPr="00D31557" w:rsidRDefault="00937FBA" w:rsidP="00110F11">
      <w:pPr>
        <w:shd w:val="clear" w:color="auto" w:fill="FFFFFF"/>
        <w:spacing w:line="480" w:lineRule="auto"/>
        <w:jc w:val="both"/>
        <w:rPr>
          <w:rFonts w:ascii="Cambria" w:eastAsia="Times New Roman" w:hAnsi="Cambria"/>
          <w:sz w:val="23"/>
          <w:szCs w:val="23"/>
          <w:shd w:val="clear" w:color="auto" w:fill="FFFFFF"/>
          <w:lang w:val="en-GB"/>
        </w:rPr>
      </w:pPr>
      <w:r w:rsidRPr="00D31557">
        <w:rPr>
          <w:rFonts w:ascii="Cambria" w:eastAsia="Times New Roman" w:hAnsi="Cambria"/>
          <w:sz w:val="23"/>
          <w:szCs w:val="23"/>
          <w:lang w:val="en-GB"/>
        </w:rPr>
        <w:t xml:space="preserve">Recognizing its significance and the current status of machine learning in social science, this </w:t>
      </w:r>
      <w:r w:rsidR="00DE3FD3" w:rsidRPr="00D31557">
        <w:rPr>
          <w:rFonts w:ascii="Cambria" w:eastAsia="Times New Roman" w:hAnsi="Cambria"/>
          <w:sz w:val="23"/>
          <w:szCs w:val="23"/>
          <w:lang w:val="en-GB"/>
        </w:rPr>
        <w:t xml:space="preserve">study </w:t>
      </w:r>
      <w:r w:rsidRPr="00D31557">
        <w:rPr>
          <w:rFonts w:ascii="Cambria" w:eastAsia="Times New Roman" w:hAnsi="Cambria"/>
          <w:sz w:val="23"/>
          <w:szCs w:val="23"/>
          <w:lang w:val="en-GB"/>
        </w:rPr>
        <w:t xml:space="preserve">aims to </w:t>
      </w:r>
      <w:r w:rsidR="00DE3FD3" w:rsidRPr="00D31557">
        <w:rPr>
          <w:rFonts w:ascii="Cambria" w:eastAsia="Times New Roman" w:hAnsi="Cambria"/>
          <w:sz w:val="23"/>
          <w:szCs w:val="23"/>
          <w:shd w:val="clear" w:color="auto" w:fill="FFFFFF"/>
          <w:lang w:val="en-GB"/>
        </w:rPr>
        <w:t>a</w:t>
      </w:r>
      <w:r w:rsidR="009B45C0" w:rsidRPr="00D31557">
        <w:rPr>
          <w:rFonts w:ascii="Cambria" w:eastAsia="Times New Roman" w:hAnsi="Cambria"/>
          <w:sz w:val="23"/>
          <w:szCs w:val="23"/>
          <w:shd w:val="clear" w:color="auto" w:fill="FFFFFF"/>
          <w:lang w:val="en-GB"/>
        </w:rPr>
        <w:t>ssess</w:t>
      </w:r>
      <w:r w:rsidR="00DE3FD3" w:rsidRPr="00D31557">
        <w:rPr>
          <w:rFonts w:ascii="Cambria" w:eastAsia="Times New Roman" w:hAnsi="Cambria"/>
          <w:sz w:val="23"/>
          <w:szCs w:val="23"/>
          <w:shd w:val="clear" w:color="auto" w:fill="FFFFFF"/>
          <w:lang w:val="en-GB"/>
        </w:rPr>
        <w:t>es</w:t>
      </w:r>
      <w:r w:rsidRPr="00D31557">
        <w:rPr>
          <w:rFonts w:ascii="Cambria" w:eastAsia="Times New Roman" w:hAnsi="Cambria"/>
          <w:sz w:val="23"/>
          <w:szCs w:val="23"/>
          <w:shd w:val="clear" w:color="auto" w:fill="FFFFFF"/>
          <w:lang w:val="en-GB"/>
        </w:rPr>
        <w:t xml:space="preserve"> the</w:t>
      </w:r>
      <w:r w:rsidR="009B45C0" w:rsidRPr="00D31557">
        <w:rPr>
          <w:rFonts w:ascii="Cambria" w:eastAsia="Times New Roman" w:hAnsi="Cambria"/>
          <w:sz w:val="23"/>
          <w:szCs w:val="23"/>
          <w:shd w:val="clear" w:color="auto" w:fill="FFFFFF"/>
          <w:lang w:val="en-GB"/>
        </w:rPr>
        <w:t xml:space="preserve"> applicability of machine learning techniques using </w:t>
      </w:r>
      <w:r w:rsidRPr="00D31557">
        <w:rPr>
          <w:rFonts w:ascii="Cambria" w:eastAsia="Times New Roman" w:hAnsi="Cambria"/>
          <w:sz w:val="23"/>
          <w:szCs w:val="23"/>
          <w:shd w:val="clear" w:color="auto" w:fill="FFFFFF"/>
          <w:lang w:val="en-GB"/>
        </w:rPr>
        <w:t xml:space="preserve">the </w:t>
      </w:r>
      <w:r w:rsidR="009B45C0" w:rsidRPr="00D31557">
        <w:rPr>
          <w:rFonts w:ascii="Cambria" w:eastAsia="Times New Roman" w:hAnsi="Cambria"/>
          <w:sz w:val="23"/>
          <w:szCs w:val="23"/>
          <w:shd w:val="clear" w:color="auto" w:fill="FFFFFF"/>
          <w:lang w:val="en-GB"/>
        </w:rPr>
        <w:t xml:space="preserve">data by the Counter Trafficking Data Collaborative (CTDC) of the </w:t>
      </w:r>
      <w:r w:rsidRPr="00D31557">
        <w:rPr>
          <w:rFonts w:ascii="Cambria" w:eastAsia="Times New Roman" w:hAnsi="Cambria"/>
          <w:sz w:val="23"/>
          <w:szCs w:val="23"/>
          <w:shd w:val="clear" w:color="auto" w:fill="FFFFFF"/>
          <w:lang w:val="en-GB"/>
        </w:rPr>
        <w:t>IOM, otherwise treated conventionally by s</w:t>
      </w:r>
      <w:r w:rsidR="00912B2E" w:rsidRPr="00D31557">
        <w:rPr>
          <w:rFonts w:ascii="Cambria" w:eastAsia="Times New Roman" w:hAnsi="Cambria"/>
          <w:sz w:val="23"/>
          <w:szCs w:val="23"/>
          <w:shd w:val="clear" w:color="auto" w:fill="FFFFFF"/>
          <w:lang w:val="en-GB"/>
        </w:rPr>
        <w:t xml:space="preserve">ocial </w:t>
      </w:r>
      <w:r w:rsidR="00A02D58" w:rsidRPr="00D31557">
        <w:rPr>
          <w:rFonts w:ascii="Cambria" w:eastAsia="Times New Roman" w:hAnsi="Cambria"/>
          <w:sz w:val="23"/>
          <w:szCs w:val="23"/>
          <w:shd w:val="clear" w:color="auto" w:fill="FFFFFF"/>
          <w:lang w:val="en-GB"/>
        </w:rPr>
        <w:t>researchers</w:t>
      </w:r>
      <w:r w:rsidR="00912B2E" w:rsidRPr="00D31557">
        <w:rPr>
          <w:rFonts w:ascii="Cambria" w:eastAsia="Times New Roman" w:hAnsi="Cambria"/>
          <w:sz w:val="23"/>
          <w:szCs w:val="23"/>
          <w:shd w:val="clear" w:color="auto" w:fill="FFFFFF"/>
          <w:lang w:val="en-GB"/>
        </w:rPr>
        <w:t xml:space="preserve">. By doing so, </w:t>
      </w:r>
      <w:r w:rsidR="00912B2E" w:rsidRPr="00D31557">
        <w:rPr>
          <w:rFonts w:ascii="Cambria" w:eastAsia="Times New Roman" w:hAnsi="Cambria"/>
          <w:sz w:val="23"/>
          <w:szCs w:val="23"/>
          <w:shd w:val="clear" w:color="auto" w:fill="FFFFFF"/>
          <w:lang w:val="en-GB"/>
        </w:rPr>
        <w:lastRenderedPageBreak/>
        <w:t>this study also aims to identify clusters or discover patterns in the dataset. Specifically, this research aims to</w:t>
      </w:r>
      <w:r w:rsidR="00AA28B4" w:rsidRPr="00D31557">
        <w:rPr>
          <w:rFonts w:ascii="Cambria" w:eastAsia="Times New Roman" w:hAnsi="Cambria"/>
          <w:sz w:val="23"/>
          <w:szCs w:val="23"/>
          <w:shd w:val="clear" w:color="auto" w:fill="FFFFFF"/>
          <w:lang w:val="en-GB"/>
        </w:rPr>
        <w:t>:</w:t>
      </w:r>
    </w:p>
    <w:p w14:paraId="2D7F0586" w14:textId="77777777" w:rsidR="00AA28B4" w:rsidRPr="00D31557" w:rsidRDefault="00912B2E" w:rsidP="00AA28B4">
      <w:pPr>
        <w:shd w:val="clear" w:color="auto" w:fill="FFFFFF"/>
        <w:spacing w:line="480" w:lineRule="auto"/>
        <w:ind w:left="810" w:hanging="450"/>
        <w:jc w:val="both"/>
        <w:rPr>
          <w:rFonts w:ascii="Cambria" w:eastAsia="Times New Roman" w:hAnsi="Cambria"/>
          <w:sz w:val="23"/>
          <w:szCs w:val="23"/>
          <w:shd w:val="clear" w:color="auto" w:fill="FFFFFF"/>
          <w:lang w:val="en-GB"/>
        </w:rPr>
      </w:pPr>
      <w:r w:rsidRPr="00D31557">
        <w:rPr>
          <w:rFonts w:ascii="Cambria" w:eastAsia="Times New Roman" w:hAnsi="Cambria"/>
          <w:sz w:val="23"/>
          <w:szCs w:val="23"/>
          <w:shd w:val="clear" w:color="auto" w:fill="FFFFFF"/>
          <w:lang w:val="en-GB"/>
        </w:rPr>
        <w:t xml:space="preserve"> 1. </w:t>
      </w:r>
      <w:r w:rsidR="00193544" w:rsidRPr="00D31557">
        <w:rPr>
          <w:rFonts w:ascii="Cambria" w:eastAsia="Times New Roman" w:hAnsi="Cambria"/>
          <w:sz w:val="23"/>
          <w:szCs w:val="23"/>
          <w:shd w:val="clear" w:color="auto" w:fill="FFFFFF"/>
          <w:lang w:val="en-GB"/>
        </w:rPr>
        <w:t xml:space="preserve">employ </w:t>
      </w:r>
      <w:r w:rsidRPr="00D31557">
        <w:rPr>
          <w:rFonts w:ascii="Cambria" w:eastAsia="Times New Roman" w:hAnsi="Cambria"/>
          <w:sz w:val="23"/>
          <w:szCs w:val="23"/>
          <w:shd w:val="clear" w:color="auto" w:fill="FFFFFF"/>
          <w:lang w:val="en-GB"/>
        </w:rPr>
        <w:t xml:space="preserve">multiple imputation techniques using predictive or supervised learning in the treatment of missing values; </w:t>
      </w:r>
    </w:p>
    <w:p w14:paraId="0F9B73BF" w14:textId="77777777" w:rsidR="00AA28B4" w:rsidRPr="00D31557" w:rsidRDefault="00912B2E" w:rsidP="00AA28B4">
      <w:pPr>
        <w:shd w:val="clear" w:color="auto" w:fill="FFFFFF"/>
        <w:spacing w:line="480" w:lineRule="auto"/>
        <w:ind w:left="720" w:hanging="270"/>
        <w:jc w:val="both"/>
        <w:rPr>
          <w:rFonts w:ascii="Cambria" w:eastAsia="Times New Roman" w:hAnsi="Cambria"/>
          <w:sz w:val="23"/>
          <w:szCs w:val="23"/>
          <w:shd w:val="clear" w:color="auto" w:fill="FFFFFF"/>
          <w:lang w:val="en-GB"/>
        </w:rPr>
      </w:pPr>
      <w:r w:rsidRPr="00D31557">
        <w:rPr>
          <w:rFonts w:ascii="Cambria" w:eastAsia="Times New Roman" w:hAnsi="Cambria"/>
          <w:sz w:val="23"/>
          <w:szCs w:val="23"/>
          <w:shd w:val="clear" w:color="auto" w:fill="FFFFFF"/>
          <w:lang w:val="en-GB"/>
        </w:rPr>
        <w:t xml:space="preserve">2. </w:t>
      </w:r>
      <w:r w:rsidR="00193544" w:rsidRPr="00D31557">
        <w:rPr>
          <w:rFonts w:ascii="Cambria" w:eastAsia="Times New Roman" w:hAnsi="Cambria"/>
          <w:sz w:val="23"/>
          <w:szCs w:val="23"/>
          <w:shd w:val="clear" w:color="auto" w:fill="FFFFFF"/>
          <w:lang w:val="en-GB"/>
        </w:rPr>
        <w:t>cluster</w:t>
      </w:r>
      <w:r w:rsidRPr="00D31557">
        <w:rPr>
          <w:rFonts w:ascii="Cambria" w:eastAsia="Times New Roman" w:hAnsi="Cambria"/>
          <w:sz w:val="23"/>
          <w:szCs w:val="23"/>
          <w:shd w:val="clear" w:color="auto" w:fill="FFFFFF"/>
          <w:lang w:val="en-GB"/>
        </w:rPr>
        <w:t xml:space="preserve"> or </w:t>
      </w:r>
      <w:r w:rsidR="00193544" w:rsidRPr="00D31557">
        <w:rPr>
          <w:rFonts w:ascii="Cambria" w:eastAsia="Times New Roman" w:hAnsi="Cambria"/>
          <w:sz w:val="23"/>
          <w:szCs w:val="23"/>
          <w:shd w:val="clear" w:color="auto" w:fill="FFFFFF"/>
          <w:lang w:val="en-GB"/>
        </w:rPr>
        <w:t xml:space="preserve">use </w:t>
      </w:r>
      <w:r w:rsidR="00457F7A" w:rsidRPr="00D31557">
        <w:rPr>
          <w:rFonts w:ascii="Cambria" w:eastAsia="Times New Roman" w:hAnsi="Cambria"/>
          <w:sz w:val="23"/>
          <w:szCs w:val="23"/>
          <w:shd w:val="clear" w:color="auto" w:fill="FFFFFF"/>
          <w:lang w:val="en-GB"/>
        </w:rPr>
        <w:t>unsupervised</w:t>
      </w:r>
      <w:r w:rsidRPr="00D31557">
        <w:rPr>
          <w:rFonts w:ascii="Cambria" w:eastAsia="Times New Roman" w:hAnsi="Cambria"/>
          <w:sz w:val="23"/>
          <w:szCs w:val="23"/>
          <w:shd w:val="clear" w:color="auto" w:fill="FFFFFF"/>
          <w:lang w:val="en-GB"/>
        </w:rPr>
        <w:t xml:space="preserve"> learning for </w:t>
      </w:r>
      <w:r w:rsidR="00193544" w:rsidRPr="00D31557">
        <w:rPr>
          <w:rFonts w:ascii="Cambria" w:eastAsia="Times New Roman" w:hAnsi="Cambria"/>
          <w:sz w:val="23"/>
          <w:szCs w:val="23"/>
          <w:shd w:val="clear" w:color="auto" w:fill="FFFFFF"/>
          <w:lang w:val="en-GB"/>
        </w:rPr>
        <w:t xml:space="preserve">the </w:t>
      </w:r>
      <w:r w:rsidRPr="00D31557">
        <w:rPr>
          <w:rFonts w:ascii="Cambria" w:eastAsia="Times New Roman" w:hAnsi="Cambria"/>
          <w:sz w:val="23"/>
          <w:szCs w:val="23"/>
          <w:shd w:val="clear" w:color="auto" w:fill="FFFFFF"/>
          <w:lang w:val="en-GB"/>
        </w:rPr>
        <w:t>categorical variables</w:t>
      </w:r>
      <w:r w:rsidR="00193544" w:rsidRPr="00D31557">
        <w:rPr>
          <w:rFonts w:ascii="Cambria" w:eastAsia="Times New Roman" w:hAnsi="Cambria"/>
          <w:sz w:val="23"/>
          <w:szCs w:val="23"/>
          <w:shd w:val="clear" w:color="auto" w:fill="FFFFFF"/>
          <w:lang w:val="en-GB"/>
        </w:rPr>
        <w:t xml:space="preserve"> in the dataset</w:t>
      </w:r>
      <w:r w:rsidR="00457F7A" w:rsidRPr="00D31557">
        <w:rPr>
          <w:rFonts w:ascii="Cambria" w:eastAsia="Times New Roman" w:hAnsi="Cambria"/>
          <w:sz w:val="23"/>
          <w:szCs w:val="23"/>
          <w:shd w:val="clear" w:color="auto" w:fill="FFFFFF"/>
          <w:lang w:val="en-GB"/>
        </w:rPr>
        <w:t>, with comparison of methods;</w:t>
      </w:r>
      <w:r w:rsidRPr="00D31557">
        <w:rPr>
          <w:rFonts w:ascii="Cambria" w:eastAsia="Times New Roman" w:hAnsi="Cambria"/>
          <w:sz w:val="23"/>
          <w:szCs w:val="23"/>
          <w:shd w:val="clear" w:color="auto" w:fill="FFFFFF"/>
          <w:lang w:val="en-GB"/>
        </w:rPr>
        <w:t xml:space="preserve"> </w:t>
      </w:r>
    </w:p>
    <w:p w14:paraId="07F8674E" w14:textId="7D03A344" w:rsidR="00912B2E" w:rsidRPr="00D31557" w:rsidRDefault="00912B2E" w:rsidP="00AA28B4">
      <w:pPr>
        <w:shd w:val="clear" w:color="auto" w:fill="FFFFFF"/>
        <w:spacing w:line="480" w:lineRule="auto"/>
        <w:ind w:left="540" w:hanging="90"/>
        <w:jc w:val="both"/>
        <w:rPr>
          <w:rFonts w:ascii="Cambria" w:eastAsia="Times New Roman" w:hAnsi="Cambria"/>
          <w:sz w:val="23"/>
          <w:szCs w:val="23"/>
          <w:shd w:val="clear" w:color="auto" w:fill="FFFFFF"/>
          <w:lang w:val="en-GB"/>
        </w:rPr>
      </w:pPr>
      <w:r w:rsidRPr="00D31557">
        <w:rPr>
          <w:rFonts w:ascii="Cambria" w:eastAsia="Times New Roman" w:hAnsi="Cambria"/>
          <w:sz w:val="23"/>
          <w:szCs w:val="23"/>
          <w:shd w:val="clear" w:color="auto" w:fill="FFFFFF"/>
          <w:lang w:val="en-GB"/>
        </w:rPr>
        <w:t>3. provide</w:t>
      </w:r>
      <w:r w:rsidR="00EC556C" w:rsidRPr="00D31557">
        <w:rPr>
          <w:rFonts w:ascii="Cambria" w:eastAsia="Times New Roman" w:hAnsi="Cambria"/>
          <w:sz w:val="23"/>
          <w:szCs w:val="23"/>
          <w:shd w:val="clear" w:color="auto" w:fill="FFFFFF"/>
          <w:lang w:val="en-GB"/>
        </w:rPr>
        <w:t xml:space="preserve"> </w:t>
      </w:r>
      <w:r w:rsidR="00193544" w:rsidRPr="00D31557">
        <w:rPr>
          <w:rFonts w:ascii="Cambria" w:eastAsia="Times New Roman" w:hAnsi="Cambria"/>
          <w:sz w:val="23"/>
          <w:szCs w:val="23"/>
          <w:shd w:val="clear" w:color="auto" w:fill="FFFFFF"/>
          <w:lang w:val="en-GB"/>
        </w:rPr>
        <w:t>insights on human trafficking out of the CTDC dataset.</w:t>
      </w:r>
      <w:r w:rsidRPr="00D31557">
        <w:rPr>
          <w:rFonts w:ascii="Cambria" w:eastAsia="Times New Roman" w:hAnsi="Cambria"/>
          <w:sz w:val="23"/>
          <w:szCs w:val="23"/>
          <w:shd w:val="clear" w:color="auto" w:fill="FFFFFF"/>
          <w:lang w:val="en-GB"/>
        </w:rPr>
        <w:t xml:space="preserve"> </w:t>
      </w:r>
    </w:p>
    <w:p w14:paraId="1FB990BA" w14:textId="275578EA" w:rsidR="00F126B9" w:rsidRPr="00D31557" w:rsidRDefault="00937FBA" w:rsidP="00F126B9">
      <w:pPr>
        <w:shd w:val="clear" w:color="auto" w:fill="FFFFFF"/>
        <w:spacing w:line="480" w:lineRule="auto"/>
        <w:jc w:val="both"/>
        <w:rPr>
          <w:rFonts w:ascii="Cambria" w:eastAsia="Times New Roman" w:hAnsi="Cambria"/>
          <w:sz w:val="23"/>
          <w:szCs w:val="23"/>
          <w:shd w:val="clear" w:color="auto" w:fill="FFFFFF"/>
          <w:lang w:val="en-GB"/>
        </w:rPr>
      </w:pPr>
      <w:r w:rsidRPr="00D31557">
        <w:rPr>
          <w:rFonts w:ascii="Cambria" w:eastAsia="Times New Roman" w:hAnsi="Cambria"/>
          <w:sz w:val="23"/>
          <w:szCs w:val="23"/>
          <w:shd w:val="clear" w:color="auto" w:fill="FFFFFF"/>
          <w:lang w:val="en-GB"/>
        </w:rPr>
        <w:t>From both technical and conclusive standpoints, t</w:t>
      </w:r>
      <w:r w:rsidR="00BC1E76" w:rsidRPr="00D31557">
        <w:rPr>
          <w:rFonts w:ascii="Cambria" w:eastAsia="Times New Roman" w:hAnsi="Cambria"/>
          <w:sz w:val="23"/>
          <w:szCs w:val="23"/>
          <w:shd w:val="clear" w:color="auto" w:fill="FFFFFF"/>
          <w:lang w:val="en-GB"/>
        </w:rPr>
        <w:t>h</w:t>
      </w:r>
      <w:r w:rsidR="00457F7A" w:rsidRPr="00D31557">
        <w:rPr>
          <w:rFonts w:ascii="Cambria" w:eastAsia="Times New Roman" w:hAnsi="Cambria"/>
          <w:sz w:val="23"/>
          <w:szCs w:val="23"/>
          <w:shd w:val="clear" w:color="auto" w:fill="FFFFFF"/>
          <w:lang w:val="en-GB"/>
        </w:rPr>
        <w:t>is study</w:t>
      </w:r>
      <w:r w:rsidR="00F126B9" w:rsidRPr="00D31557">
        <w:rPr>
          <w:rFonts w:ascii="Cambria" w:eastAsia="Times New Roman" w:hAnsi="Cambria"/>
          <w:sz w:val="23"/>
          <w:szCs w:val="23"/>
          <w:shd w:val="clear" w:color="auto" w:fill="FFFFFF"/>
          <w:lang w:val="en-GB"/>
        </w:rPr>
        <w:t xml:space="preserve"> is </w:t>
      </w:r>
      <w:r w:rsidR="00457F7A" w:rsidRPr="00D31557">
        <w:rPr>
          <w:rFonts w:ascii="Cambria" w:eastAsia="Times New Roman" w:hAnsi="Cambria"/>
          <w:sz w:val="23"/>
          <w:szCs w:val="23"/>
          <w:shd w:val="clear" w:color="auto" w:fill="FFFFFF"/>
          <w:lang w:val="en-GB"/>
        </w:rPr>
        <w:t xml:space="preserve">aimed </w:t>
      </w:r>
      <w:r w:rsidR="00F126B9" w:rsidRPr="00D31557">
        <w:rPr>
          <w:rFonts w:ascii="Cambria" w:eastAsia="Times New Roman" w:hAnsi="Cambria"/>
          <w:sz w:val="23"/>
          <w:szCs w:val="23"/>
          <w:shd w:val="clear" w:color="auto" w:fill="FFFFFF"/>
          <w:lang w:val="en-GB"/>
        </w:rPr>
        <w:t>to demonstrate:</w:t>
      </w:r>
    </w:p>
    <w:p w14:paraId="564CB8C8" w14:textId="77777777" w:rsidR="00F126B9" w:rsidRPr="00D31557" w:rsidRDefault="00193544" w:rsidP="00F126B9">
      <w:pPr>
        <w:shd w:val="clear" w:color="auto" w:fill="FFFFFF"/>
        <w:spacing w:line="480" w:lineRule="auto"/>
        <w:ind w:left="720" w:hanging="270"/>
        <w:jc w:val="both"/>
        <w:rPr>
          <w:rFonts w:ascii="Cambria" w:eastAsia="Times New Roman" w:hAnsi="Cambria"/>
          <w:sz w:val="23"/>
          <w:szCs w:val="23"/>
          <w:shd w:val="clear" w:color="auto" w:fill="FFFFFF"/>
          <w:lang w:val="en-GB"/>
        </w:rPr>
      </w:pPr>
      <w:r w:rsidRPr="00D31557">
        <w:rPr>
          <w:rFonts w:ascii="Cambria" w:eastAsia="Times New Roman" w:hAnsi="Cambria"/>
          <w:sz w:val="23"/>
          <w:szCs w:val="23"/>
          <w:shd w:val="clear" w:color="auto" w:fill="FFFFFF"/>
          <w:lang w:val="en-GB"/>
        </w:rPr>
        <w:t xml:space="preserve">1. that </w:t>
      </w:r>
      <w:r w:rsidR="00CB4F3E" w:rsidRPr="00D31557">
        <w:rPr>
          <w:rFonts w:ascii="Cambria" w:eastAsia="Times New Roman" w:hAnsi="Cambria"/>
          <w:sz w:val="23"/>
          <w:szCs w:val="23"/>
          <w:shd w:val="clear" w:color="auto" w:fill="FFFFFF"/>
          <w:lang w:val="en-GB"/>
        </w:rPr>
        <w:t>machine learning</w:t>
      </w:r>
      <w:r w:rsidRPr="00D31557">
        <w:rPr>
          <w:rFonts w:ascii="Cambria" w:eastAsia="Times New Roman" w:hAnsi="Cambria"/>
          <w:sz w:val="23"/>
          <w:szCs w:val="23"/>
          <w:shd w:val="clear" w:color="auto" w:fill="FFFFFF"/>
          <w:lang w:val="en-GB"/>
        </w:rPr>
        <w:t xml:space="preserve"> is highly functional</w:t>
      </w:r>
      <w:r w:rsidR="00CB4F3E" w:rsidRPr="00D31557">
        <w:rPr>
          <w:rFonts w:ascii="Cambria" w:eastAsia="Times New Roman" w:hAnsi="Cambria"/>
          <w:sz w:val="23"/>
          <w:szCs w:val="23"/>
          <w:shd w:val="clear" w:color="auto" w:fill="FFFFFF"/>
          <w:lang w:val="en-GB"/>
        </w:rPr>
        <w:t xml:space="preserve"> </w:t>
      </w:r>
      <w:r w:rsidRPr="00D31557">
        <w:rPr>
          <w:rFonts w:ascii="Cambria" w:eastAsia="Times New Roman" w:hAnsi="Cambria"/>
          <w:sz w:val="23"/>
          <w:szCs w:val="23"/>
          <w:shd w:val="clear" w:color="auto" w:fill="FFFFFF"/>
          <w:lang w:val="en-GB"/>
        </w:rPr>
        <w:t xml:space="preserve">and beneficial </w:t>
      </w:r>
      <w:r w:rsidR="00CB4F3E" w:rsidRPr="00D31557">
        <w:rPr>
          <w:rFonts w:ascii="Cambria" w:eastAsia="Times New Roman" w:hAnsi="Cambria"/>
          <w:sz w:val="23"/>
          <w:szCs w:val="23"/>
          <w:shd w:val="clear" w:color="auto" w:fill="FFFFFF"/>
          <w:lang w:val="en-GB"/>
        </w:rPr>
        <w:t xml:space="preserve">in social science </w:t>
      </w:r>
      <w:r w:rsidRPr="00D31557">
        <w:rPr>
          <w:rFonts w:ascii="Cambria" w:eastAsia="Times New Roman" w:hAnsi="Cambria"/>
          <w:sz w:val="23"/>
          <w:szCs w:val="23"/>
          <w:shd w:val="clear" w:color="auto" w:fill="FFFFFF"/>
          <w:lang w:val="en-GB"/>
        </w:rPr>
        <w:t>research</w:t>
      </w:r>
      <w:r w:rsidR="00CB4F3E" w:rsidRPr="00D31557">
        <w:rPr>
          <w:rFonts w:ascii="Cambria" w:eastAsia="Times New Roman" w:hAnsi="Cambria"/>
          <w:sz w:val="23"/>
          <w:szCs w:val="23"/>
          <w:shd w:val="clear" w:color="auto" w:fill="FFFFFF"/>
          <w:lang w:val="en-GB"/>
        </w:rPr>
        <w:t xml:space="preserve"> </w:t>
      </w:r>
      <w:r w:rsidRPr="00D31557">
        <w:rPr>
          <w:rFonts w:ascii="Cambria" w:eastAsia="Times New Roman" w:hAnsi="Cambria"/>
          <w:sz w:val="23"/>
          <w:szCs w:val="23"/>
          <w:shd w:val="clear" w:color="auto" w:fill="FFFFFF"/>
          <w:lang w:val="en-GB"/>
        </w:rPr>
        <w:t>of</w:t>
      </w:r>
      <w:r w:rsidR="00CB4F3E" w:rsidRPr="00D31557">
        <w:rPr>
          <w:rFonts w:ascii="Cambria" w:eastAsia="Times New Roman" w:hAnsi="Cambria"/>
          <w:sz w:val="23"/>
          <w:szCs w:val="23"/>
          <w:shd w:val="clear" w:color="auto" w:fill="FFFFFF"/>
          <w:lang w:val="en-GB"/>
        </w:rPr>
        <w:t xml:space="preserve"> real-world data</w:t>
      </w:r>
      <w:r w:rsidRPr="00D31557">
        <w:rPr>
          <w:rFonts w:ascii="Cambria" w:eastAsia="Times New Roman" w:hAnsi="Cambria"/>
          <w:sz w:val="23"/>
          <w:szCs w:val="23"/>
          <w:shd w:val="clear" w:color="auto" w:fill="FFFFFF"/>
          <w:lang w:val="en-GB"/>
        </w:rPr>
        <w:t>set confirming its potential to the field;</w:t>
      </w:r>
      <w:r w:rsidR="00CB4F3E" w:rsidRPr="00D31557">
        <w:rPr>
          <w:rFonts w:ascii="Cambria" w:eastAsia="Times New Roman" w:hAnsi="Cambria"/>
          <w:sz w:val="23"/>
          <w:szCs w:val="23"/>
          <w:shd w:val="clear" w:color="auto" w:fill="FFFFFF"/>
          <w:lang w:val="en-GB"/>
        </w:rPr>
        <w:t xml:space="preserve"> </w:t>
      </w:r>
    </w:p>
    <w:p w14:paraId="0386F4F5" w14:textId="77777777" w:rsidR="00F126B9" w:rsidRPr="00D31557" w:rsidRDefault="00CB4F3E" w:rsidP="00F126B9">
      <w:pPr>
        <w:shd w:val="clear" w:color="auto" w:fill="FFFFFF"/>
        <w:spacing w:line="480" w:lineRule="auto"/>
        <w:ind w:left="720" w:hanging="270"/>
        <w:jc w:val="both"/>
        <w:rPr>
          <w:rFonts w:ascii="Cambria" w:eastAsia="Times New Roman" w:hAnsi="Cambria"/>
          <w:sz w:val="23"/>
          <w:szCs w:val="23"/>
          <w:shd w:val="clear" w:color="auto" w:fill="FFFFFF"/>
          <w:lang w:val="en-GB"/>
        </w:rPr>
      </w:pPr>
      <w:r w:rsidRPr="00D31557">
        <w:rPr>
          <w:rFonts w:ascii="Cambria" w:eastAsia="Times New Roman" w:hAnsi="Cambria"/>
          <w:sz w:val="23"/>
          <w:szCs w:val="23"/>
          <w:shd w:val="clear" w:color="auto" w:fill="FFFFFF"/>
          <w:lang w:val="en-GB"/>
        </w:rPr>
        <w:t xml:space="preserve">2. </w:t>
      </w:r>
      <w:r w:rsidR="00193544" w:rsidRPr="00D31557">
        <w:rPr>
          <w:rFonts w:ascii="Cambria" w:eastAsia="Times New Roman" w:hAnsi="Cambria"/>
          <w:sz w:val="23"/>
          <w:szCs w:val="23"/>
          <w:shd w:val="clear" w:color="auto" w:fill="FFFFFF"/>
          <w:lang w:val="en-GB"/>
        </w:rPr>
        <w:t>that there are</w:t>
      </w:r>
      <w:r w:rsidRPr="00D31557">
        <w:rPr>
          <w:rFonts w:ascii="Cambria" w:eastAsia="Times New Roman" w:hAnsi="Cambria"/>
          <w:sz w:val="23"/>
          <w:szCs w:val="23"/>
          <w:shd w:val="clear" w:color="auto" w:fill="FFFFFF"/>
          <w:lang w:val="en-GB"/>
        </w:rPr>
        <w:t xml:space="preserve"> </w:t>
      </w:r>
      <w:r w:rsidR="00193544" w:rsidRPr="00D31557">
        <w:rPr>
          <w:rFonts w:ascii="Cambria" w:eastAsia="Times New Roman" w:hAnsi="Cambria"/>
          <w:sz w:val="23"/>
          <w:szCs w:val="23"/>
          <w:shd w:val="clear" w:color="auto" w:fill="FFFFFF"/>
          <w:lang w:val="en-GB"/>
        </w:rPr>
        <w:t xml:space="preserve">distinctive </w:t>
      </w:r>
      <w:r w:rsidRPr="00D31557">
        <w:rPr>
          <w:rFonts w:ascii="Cambria" w:eastAsia="Times New Roman" w:hAnsi="Cambria"/>
          <w:sz w:val="23"/>
          <w:szCs w:val="23"/>
          <w:shd w:val="clear" w:color="auto" w:fill="FFFFFF"/>
          <w:lang w:val="en-GB"/>
        </w:rPr>
        <w:t xml:space="preserve">groups or clusters </w:t>
      </w:r>
      <w:r w:rsidR="00193544" w:rsidRPr="00D31557">
        <w:rPr>
          <w:rFonts w:ascii="Cambria" w:eastAsia="Times New Roman" w:hAnsi="Cambria"/>
          <w:sz w:val="23"/>
          <w:szCs w:val="23"/>
          <w:shd w:val="clear" w:color="auto" w:fill="FFFFFF"/>
          <w:lang w:val="en-GB"/>
        </w:rPr>
        <w:t>identified in the</w:t>
      </w:r>
      <w:r w:rsidRPr="00D31557">
        <w:rPr>
          <w:rFonts w:ascii="Cambria" w:eastAsia="Times New Roman" w:hAnsi="Cambria"/>
          <w:sz w:val="23"/>
          <w:szCs w:val="23"/>
          <w:shd w:val="clear" w:color="auto" w:fill="FFFFFF"/>
          <w:lang w:val="en-GB"/>
        </w:rPr>
        <w:t xml:space="preserve"> human trafficking dataset</w:t>
      </w:r>
      <w:r w:rsidR="000A2629" w:rsidRPr="00D31557">
        <w:rPr>
          <w:rFonts w:ascii="Cambria" w:eastAsia="Times New Roman" w:hAnsi="Cambria"/>
          <w:sz w:val="23"/>
          <w:szCs w:val="23"/>
          <w:shd w:val="clear" w:color="auto" w:fill="FFFFFF"/>
          <w:lang w:val="en-GB"/>
        </w:rPr>
        <w:t>;</w:t>
      </w:r>
      <w:r w:rsidRPr="00D31557">
        <w:rPr>
          <w:rFonts w:ascii="Cambria" w:eastAsia="Times New Roman" w:hAnsi="Cambria"/>
          <w:sz w:val="23"/>
          <w:szCs w:val="23"/>
          <w:shd w:val="clear" w:color="auto" w:fill="FFFFFF"/>
          <w:lang w:val="en-GB"/>
        </w:rPr>
        <w:t xml:space="preserve"> </w:t>
      </w:r>
    </w:p>
    <w:p w14:paraId="79129ED9" w14:textId="16C736C8" w:rsidR="00F126B9" w:rsidRDefault="00CB4F3E" w:rsidP="00870DF0">
      <w:pPr>
        <w:shd w:val="clear" w:color="auto" w:fill="FFFFFF"/>
        <w:spacing w:line="480" w:lineRule="auto"/>
        <w:ind w:left="720" w:hanging="270"/>
        <w:jc w:val="both"/>
        <w:rPr>
          <w:rFonts w:ascii="Cambria" w:eastAsia="Times New Roman" w:hAnsi="Cambria"/>
          <w:sz w:val="23"/>
          <w:szCs w:val="23"/>
          <w:shd w:val="clear" w:color="auto" w:fill="FFFFFF"/>
          <w:lang w:val="en-GB"/>
        </w:rPr>
      </w:pPr>
      <w:r w:rsidRPr="00D31557">
        <w:rPr>
          <w:rFonts w:ascii="Cambria" w:eastAsia="Times New Roman" w:hAnsi="Cambria"/>
          <w:sz w:val="23"/>
          <w:szCs w:val="23"/>
          <w:shd w:val="clear" w:color="auto" w:fill="FFFFFF"/>
          <w:lang w:val="en-GB"/>
        </w:rPr>
        <w:t xml:space="preserve">3. </w:t>
      </w:r>
      <w:r w:rsidR="000A2629" w:rsidRPr="00D31557">
        <w:rPr>
          <w:rFonts w:ascii="Cambria" w:eastAsia="Times New Roman" w:hAnsi="Cambria"/>
          <w:sz w:val="23"/>
          <w:szCs w:val="23"/>
          <w:shd w:val="clear" w:color="auto" w:fill="FFFFFF"/>
          <w:lang w:val="en-GB"/>
        </w:rPr>
        <w:t>that there is dynamism in human trafficking trend, as described from the results of the learning techniques.</w:t>
      </w:r>
    </w:p>
    <w:p w14:paraId="738D5345" w14:textId="77777777" w:rsidR="00870DF0" w:rsidRPr="00D31557" w:rsidRDefault="00870DF0" w:rsidP="00870DF0">
      <w:pPr>
        <w:shd w:val="clear" w:color="auto" w:fill="FFFFFF"/>
        <w:spacing w:line="480" w:lineRule="auto"/>
        <w:ind w:left="720" w:hanging="270"/>
        <w:jc w:val="both"/>
        <w:rPr>
          <w:rFonts w:ascii="Cambria" w:eastAsia="Times New Roman" w:hAnsi="Cambria"/>
          <w:sz w:val="23"/>
          <w:szCs w:val="23"/>
          <w:shd w:val="clear" w:color="auto" w:fill="FFFFFF"/>
          <w:lang w:val="en-GB"/>
        </w:rPr>
      </w:pPr>
    </w:p>
    <w:p w14:paraId="53C422F9" w14:textId="1CE25A0C" w:rsidR="00110F11" w:rsidRPr="00D31557" w:rsidRDefault="00110F11" w:rsidP="00491C45">
      <w:pPr>
        <w:pStyle w:val="ListParagraph"/>
        <w:numPr>
          <w:ilvl w:val="1"/>
          <w:numId w:val="8"/>
        </w:numPr>
        <w:shd w:val="clear" w:color="auto" w:fill="FFFFFF"/>
        <w:spacing w:line="480" w:lineRule="auto"/>
        <w:jc w:val="both"/>
        <w:outlineLvl w:val="1"/>
        <w:rPr>
          <w:rFonts w:ascii="Cambria" w:eastAsia="Times New Roman" w:hAnsi="Cambria"/>
          <w:b/>
          <w:sz w:val="28"/>
          <w:szCs w:val="28"/>
          <w:shd w:val="clear" w:color="auto" w:fill="FFFFFF"/>
          <w:lang w:val="en-GB"/>
        </w:rPr>
      </w:pPr>
      <w:bookmarkStart w:id="32" w:name="_Toc34062694"/>
      <w:r w:rsidRPr="00D31557">
        <w:rPr>
          <w:rFonts w:ascii="Cambria" w:eastAsia="Times New Roman" w:hAnsi="Cambria"/>
          <w:b/>
          <w:sz w:val="28"/>
          <w:szCs w:val="28"/>
          <w:shd w:val="clear" w:color="auto" w:fill="FFFFFF"/>
          <w:lang w:val="en-GB"/>
        </w:rPr>
        <w:t xml:space="preserve">Dissertation </w:t>
      </w:r>
      <w:r w:rsidR="005F1885">
        <w:rPr>
          <w:rFonts w:ascii="Cambria" w:eastAsia="Times New Roman" w:hAnsi="Cambria"/>
          <w:b/>
          <w:sz w:val="28"/>
          <w:szCs w:val="28"/>
          <w:shd w:val="clear" w:color="auto" w:fill="FFFFFF"/>
          <w:lang w:val="en-GB"/>
        </w:rPr>
        <w:t>s</w:t>
      </w:r>
      <w:r w:rsidRPr="00D31557">
        <w:rPr>
          <w:rFonts w:ascii="Cambria" w:eastAsia="Times New Roman" w:hAnsi="Cambria"/>
          <w:b/>
          <w:sz w:val="28"/>
          <w:szCs w:val="28"/>
          <w:shd w:val="clear" w:color="auto" w:fill="FFFFFF"/>
          <w:lang w:val="en-GB"/>
        </w:rPr>
        <w:t>tructure</w:t>
      </w:r>
      <w:bookmarkEnd w:id="32"/>
    </w:p>
    <w:p w14:paraId="31CF9BD8" w14:textId="5A5608EF" w:rsidR="00A02D58" w:rsidRPr="00D31557" w:rsidRDefault="00512FF5" w:rsidP="00870DF0">
      <w:pPr>
        <w:shd w:val="clear" w:color="auto" w:fill="FFFFFF"/>
        <w:spacing w:line="480" w:lineRule="auto"/>
        <w:jc w:val="both"/>
        <w:rPr>
          <w:rFonts w:ascii="Cambria" w:eastAsia="Times New Roman" w:hAnsi="Cambria"/>
          <w:sz w:val="23"/>
          <w:szCs w:val="23"/>
          <w:shd w:val="clear" w:color="auto" w:fill="FFFFFF"/>
          <w:lang w:val="en-GB"/>
        </w:rPr>
      </w:pPr>
      <w:r w:rsidRPr="00D31557">
        <w:rPr>
          <w:rFonts w:ascii="Cambria" w:eastAsia="Times New Roman" w:hAnsi="Cambria"/>
          <w:sz w:val="23"/>
          <w:szCs w:val="23"/>
          <w:shd w:val="clear" w:color="auto" w:fill="FFFFFF"/>
          <w:lang w:val="en-GB"/>
        </w:rPr>
        <w:t xml:space="preserve">Coming from establishing the research background, motivation, and objectives in Chapter 1, the Chapter 2 </w:t>
      </w:r>
      <w:r w:rsidR="00C33503" w:rsidRPr="00D31557">
        <w:rPr>
          <w:rFonts w:ascii="Cambria" w:eastAsia="Times New Roman" w:hAnsi="Cambria"/>
          <w:sz w:val="23"/>
          <w:szCs w:val="23"/>
          <w:shd w:val="clear" w:color="auto" w:fill="FFFFFF"/>
          <w:lang w:val="en-GB"/>
        </w:rPr>
        <w:t>of this paper discusses</w:t>
      </w:r>
      <w:r w:rsidR="00D9610C" w:rsidRPr="00D31557">
        <w:rPr>
          <w:rFonts w:ascii="Cambria" w:eastAsia="Times New Roman" w:hAnsi="Cambria"/>
          <w:sz w:val="23"/>
          <w:szCs w:val="23"/>
          <w:shd w:val="clear" w:color="auto" w:fill="FFFFFF"/>
          <w:lang w:val="en-GB"/>
        </w:rPr>
        <w:t xml:space="preserve"> machine learning and its significance in today’s knowledge</w:t>
      </w:r>
      <w:r w:rsidR="00871474" w:rsidRPr="00D31557">
        <w:rPr>
          <w:rFonts w:ascii="Cambria" w:eastAsia="Times New Roman" w:hAnsi="Cambria"/>
          <w:sz w:val="23"/>
          <w:szCs w:val="23"/>
          <w:shd w:val="clear" w:color="auto" w:fill="FFFFFF"/>
          <w:lang w:val="en-GB"/>
        </w:rPr>
        <w:t xml:space="preserve"> discovery and </w:t>
      </w:r>
      <w:r w:rsidR="00870DF0">
        <w:rPr>
          <w:rFonts w:ascii="Cambria" w:eastAsia="Times New Roman" w:hAnsi="Cambria"/>
          <w:sz w:val="23"/>
          <w:szCs w:val="23"/>
          <w:shd w:val="clear" w:color="auto" w:fill="FFFFFF"/>
          <w:lang w:val="en-GB"/>
        </w:rPr>
        <w:t>current</w:t>
      </w:r>
      <w:r w:rsidR="00871474" w:rsidRPr="00D31557">
        <w:rPr>
          <w:rFonts w:ascii="Cambria" w:eastAsia="Times New Roman" w:hAnsi="Cambria"/>
          <w:sz w:val="23"/>
          <w:szCs w:val="23"/>
          <w:shd w:val="clear" w:color="auto" w:fill="FFFFFF"/>
          <w:lang w:val="en-GB"/>
        </w:rPr>
        <w:t xml:space="preserve"> us</w:t>
      </w:r>
      <w:r w:rsidR="00870DF0">
        <w:rPr>
          <w:rFonts w:ascii="Cambria" w:eastAsia="Times New Roman" w:hAnsi="Cambria"/>
          <w:sz w:val="23"/>
          <w:szCs w:val="23"/>
          <w:shd w:val="clear" w:color="auto" w:fill="FFFFFF"/>
          <w:lang w:val="en-GB"/>
        </w:rPr>
        <w:t>age</w:t>
      </w:r>
      <w:r w:rsidR="00871474" w:rsidRPr="00D31557">
        <w:rPr>
          <w:rFonts w:ascii="Cambria" w:eastAsia="Times New Roman" w:hAnsi="Cambria"/>
          <w:sz w:val="23"/>
          <w:szCs w:val="23"/>
          <w:shd w:val="clear" w:color="auto" w:fill="FFFFFF"/>
          <w:lang w:val="en-GB"/>
        </w:rPr>
        <w:t xml:space="preserve"> in human trafficking research. This is followed by the </w:t>
      </w:r>
      <w:r w:rsidRPr="00D31557">
        <w:rPr>
          <w:rFonts w:ascii="Cambria" w:eastAsia="Times New Roman" w:hAnsi="Cambria"/>
          <w:sz w:val="23"/>
          <w:szCs w:val="23"/>
          <w:shd w:val="clear" w:color="auto" w:fill="FFFFFF"/>
          <w:lang w:val="en-GB"/>
        </w:rPr>
        <w:t>Chapter 3</w:t>
      </w:r>
      <w:r w:rsidR="00871474" w:rsidRPr="00D31557">
        <w:rPr>
          <w:rFonts w:ascii="Cambria" w:eastAsia="Times New Roman" w:hAnsi="Cambria"/>
          <w:sz w:val="23"/>
          <w:szCs w:val="23"/>
          <w:shd w:val="clear" w:color="auto" w:fill="FFFFFF"/>
          <w:lang w:val="en-GB"/>
        </w:rPr>
        <w:t xml:space="preserve"> </w:t>
      </w:r>
      <w:r w:rsidR="00870DF0">
        <w:rPr>
          <w:rFonts w:ascii="Cambria" w:eastAsia="Times New Roman" w:hAnsi="Cambria"/>
          <w:sz w:val="23"/>
          <w:szCs w:val="23"/>
          <w:shd w:val="clear" w:color="auto" w:fill="FFFFFF"/>
          <w:lang w:val="en-GB"/>
        </w:rPr>
        <w:t xml:space="preserve">on CTDC dataset </w:t>
      </w:r>
      <w:r w:rsidR="00871474" w:rsidRPr="00D31557">
        <w:rPr>
          <w:rFonts w:ascii="Cambria" w:eastAsia="Times New Roman" w:hAnsi="Cambria"/>
          <w:sz w:val="23"/>
          <w:szCs w:val="23"/>
          <w:shd w:val="clear" w:color="auto" w:fill="FFFFFF"/>
          <w:lang w:val="en-GB"/>
        </w:rPr>
        <w:t>description, and the methods used. Results of the experiment and the interpretation</w:t>
      </w:r>
      <w:r w:rsidR="00BB48C8" w:rsidRPr="00D31557">
        <w:rPr>
          <w:rFonts w:ascii="Cambria" w:eastAsia="Times New Roman" w:hAnsi="Cambria"/>
          <w:sz w:val="23"/>
          <w:szCs w:val="23"/>
          <w:shd w:val="clear" w:color="auto" w:fill="FFFFFF"/>
          <w:lang w:val="en-GB"/>
        </w:rPr>
        <w:t xml:space="preserve"> and discussion of the findings were followed suit</w:t>
      </w:r>
      <w:r w:rsidRPr="00D31557">
        <w:rPr>
          <w:rFonts w:ascii="Cambria" w:eastAsia="Times New Roman" w:hAnsi="Cambria"/>
          <w:sz w:val="23"/>
          <w:szCs w:val="23"/>
          <w:shd w:val="clear" w:color="auto" w:fill="FFFFFF"/>
          <w:lang w:val="en-GB"/>
        </w:rPr>
        <w:t xml:space="preserve"> in Chapter 4</w:t>
      </w:r>
      <w:r w:rsidR="00BB48C8" w:rsidRPr="00D31557">
        <w:rPr>
          <w:rFonts w:ascii="Cambria" w:eastAsia="Times New Roman" w:hAnsi="Cambria"/>
          <w:sz w:val="23"/>
          <w:szCs w:val="23"/>
          <w:shd w:val="clear" w:color="auto" w:fill="FFFFFF"/>
          <w:lang w:val="en-GB"/>
        </w:rPr>
        <w:t xml:space="preserve">. </w:t>
      </w:r>
      <w:r w:rsidR="00FB4244" w:rsidRPr="00D31557">
        <w:rPr>
          <w:rFonts w:ascii="Cambria" w:eastAsia="Times New Roman" w:hAnsi="Cambria"/>
          <w:sz w:val="23"/>
          <w:szCs w:val="23"/>
          <w:shd w:val="clear" w:color="auto" w:fill="FFFFFF"/>
          <w:lang w:val="en-GB"/>
        </w:rPr>
        <w:t xml:space="preserve">Finally, the culmination of the objective achievements </w:t>
      </w:r>
      <w:r w:rsidR="0016226D" w:rsidRPr="00D31557">
        <w:rPr>
          <w:rFonts w:ascii="Cambria" w:eastAsia="Times New Roman" w:hAnsi="Cambria"/>
          <w:sz w:val="23"/>
          <w:szCs w:val="23"/>
          <w:shd w:val="clear" w:color="auto" w:fill="FFFFFF"/>
          <w:lang w:val="en-GB"/>
        </w:rPr>
        <w:t>is</w:t>
      </w:r>
      <w:r w:rsidR="00FB4244" w:rsidRPr="00D31557">
        <w:rPr>
          <w:rFonts w:ascii="Cambria" w:eastAsia="Times New Roman" w:hAnsi="Cambria"/>
          <w:sz w:val="23"/>
          <w:szCs w:val="23"/>
          <w:shd w:val="clear" w:color="auto" w:fill="FFFFFF"/>
          <w:lang w:val="en-GB"/>
        </w:rPr>
        <w:t xml:space="preserve"> in Chapter 5, trailed </w:t>
      </w:r>
      <w:r w:rsidR="0016226D" w:rsidRPr="00D31557">
        <w:rPr>
          <w:rFonts w:ascii="Cambria" w:eastAsia="Times New Roman" w:hAnsi="Cambria"/>
          <w:sz w:val="23"/>
          <w:szCs w:val="23"/>
          <w:shd w:val="clear" w:color="auto" w:fill="FFFFFF"/>
          <w:lang w:val="en-GB"/>
        </w:rPr>
        <w:t xml:space="preserve">by the researcher’s </w:t>
      </w:r>
      <w:r w:rsidR="00FB4244" w:rsidRPr="00D31557">
        <w:rPr>
          <w:rFonts w:ascii="Cambria" w:eastAsia="Times New Roman" w:hAnsi="Cambria"/>
          <w:sz w:val="23"/>
          <w:szCs w:val="23"/>
          <w:shd w:val="clear" w:color="auto" w:fill="FFFFFF"/>
          <w:lang w:val="en-GB"/>
        </w:rPr>
        <w:t>prospective research</w:t>
      </w:r>
      <w:r w:rsidR="0016226D" w:rsidRPr="00D31557">
        <w:rPr>
          <w:rFonts w:ascii="Cambria" w:eastAsia="Times New Roman" w:hAnsi="Cambria"/>
          <w:sz w:val="23"/>
          <w:szCs w:val="23"/>
          <w:shd w:val="clear" w:color="auto" w:fill="FFFFFF"/>
          <w:lang w:val="en-GB"/>
        </w:rPr>
        <w:t xml:space="preserve"> outlook on the topic (Chapter 6).</w:t>
      </w:r>
      <w:r w:rsidR="00FB4244" w:rsidRPr="00D31557">
        <w:rPr>
          <w:rFonts w:ascii="Cambria" w:eastAsia="Times New Roman" w:hAnsi="Cambria"/>
          <w:sz w:val="23"/>
          <w:szCs w:val="23"/>
          <w:shd w:val="clear" w:color="auto" w:fill="FFFFFF"/>
          <w:lang w:val="en-GB"/>
        </w:rPr>
        <w:t xml:space="preserve"> </w:t>
      </w:r>
    </w:p>
    <w:p w14:paraId="3019ED29" w14:textId="4DC424A0" w:rsidR="002033F6" w:rsidRPr="00D31557" w:rsidRDefault="00AB256B" w:rsidP="009B485F">
      <w:pPr>
        <w:pStyle w:val="ListParagraph"/>
        <w:numPr>
          <w:ilvl w:val="0"/>
          <w:numId w:val="12"/>
        </w:numPr>
        <w:shd w:val="clear" w:color="auto" w:fill="FFFFFF"/>
        <w:ind w:hanging="720"/>
        <w:jc w:val="both"/>
        <w:outlineLvl w:val="0"/>
        <w:rPr>
          <w:rFonts w:ascii="Cambria" w:eastAsia="Times New Roman" w:hAnsi="Cambria"/>
          <w:b/>
          <w:color w:val="222222"/>
          <w:sz w:val="32"/>
          <w:szCs w:val="32"/>
          <w:shd w:val="clear" w:color="auto" w:fill="FFFFFF"/>
          <w:lang w:val="en-GB"/>
        </w:rPr>
      </w:pPr>
      <w:bookmarkStart w:id="33" w:name="_Toc34062695"/>
      <w:r w:rsidRPr="00D31557">
        <w:rPr>
          <w:rFonts w:ascii="Cambria" w:eastAsia="Times New Roman" w:hAnsi="Cambria"/>
          <w:b/>
          <w:color w:val="222222"/>
          <w:sz w:val="32"/>
          <w:szCs w:val="32"/>
          <w:shd w:val="clear" w:color="auto" w:fill="FFFFFF"/>
          <w:lang w:val="en-GB"/>
        </w:rPr>
        <w:lastRenderedPageBreak/>
        <w:t>Literature Review</w:t>
      </w:r>
      <w:bookmarkEnd w:id="33"/>
    </w:p>
    <w:p w14:paraId="5DC0BA6F" w14:textId="40D1B59A" w:rsidR="00181F15" w:rsidRPr="00D31557" w:rsidRDefault="00181F15" w:rsidP="00181F15">
      <w:pPr>
        <w:shd w:val="clear" w:color="auto" w:fill="FFFFFF"/>
        <w:jc w:val="both"/>
        <w:rPr>
          <w:rFonts w:ascii="Cambria" w:eastAsia="Times New Roman" w:hAnsi="Cambria"/>
          <w:color w:val="000000" w:themeColor="text1"/>
          <w:sz w:val="22"/>
          <w:szCs w:val="22"/>
          <w:shd w:val="clear" w:color="auto" w:fill="FFFFFF"/>
          <w:lang w:val="en-GB"/>
        </w:rPr>
      </w:pPr>
    </w:p>
    <w:p w14:paraId="4830B767" w14:textId="77777777" w:rsidR="00163B33" w:rsidRPr="00D31557" w:rsidRDefault="00163B33" w:rsidP="00181F15">
      <w:pPr>
        <w:shd w:val="clear" w:color="auto" w:fill="FFFFFF"/>
        <w:jc w:val="both"/>
        <w:rPr>
          <w:rFonts w:ascii="Cambria" w:eastAsia="Times New Roman" w:hAnsi="Cambria"/>
          <w:color w:val="000000" w:themeColor="text1"/>
          <w:sz w:val="22"/>
          <w:szCs w:val="22"/>
          <w:shd w:val="clear" w:color="auto" w:fill="FFFFFF"/>
          <w:lang w:val="en-GB"/>
        </w:rPr>
      </w:pPr>
    </w:p>
    <w:p w14:paraId="5AC1D6C4" w14:textId="77777777" w:rsidR="00BB4255" w:rsidRPr="00D31557" w:rsidRDefault="00B9196E" w:rsidP="00AB256B">
      <w:pPr>
        <w:spacing w:line="480" w:lineRule="auto"/>
        <w:jc w:val="both"/>
        <w:rPr>
          <w:rFonts w:ascii="Cambria" w:eastAsia="Times New Roman" w:hAnsi="Cambria"/>
          <w:color w:val="000000" w:themeColor="text1"/>
          <w:sz w:val="23"/>
          <w:szCs w:val="23"/>
          <w:shd w:val="clear" w:color="auto" w:fill="FFFFFF"/>
          <w:lang w:val="en-GB"/>
        </w:rPr>
      </w:pPr>
      <w:r w:rsidRPr="00D31557">
        <w:rPr>
          <w:rFonts w:ascii="Cambria" w:eastAsia="Times New Roman" w:hAnsi="Cambria"/>
          <w:color w:val="000000" w:themeColor="text1"/>
          <w:sz w:val="23"/>
          <w:szCs w:val="23"/>
          <w:shd w:val="clear" w:color="auto" w:fill="FFFFFF"/>
          <w:lang w:val="en-GB"/>
        </w:rPr>
        <w:t>The</w:t>
      </w:r>
      <w:r w:rsidR="00B9001B" w:rsidRPr="00D31557">
        <w:rPr>
          <w:rFonts w:ascii="Cambria" w:eastAsia="Times New Roman" w:hAnsi="Cambria"/>
          <w:color w:val="000000" w:themeColor="text1"/>
          <w:sz w:val="23"/>
          <w:szCs w:val="23"/>
          <w:shd w:val="clear" w:color="auto" w:fill="FFFFFF"/>
          <w:lang w:val="en-GB"/>
        </w:rPr>
        <w:t xml:space="preserve"> introductory chapter</w:t>
      </w:r>
      <w:r w:rsidRPr="00D31557">
        <w:rPr>
          <w:rFonts w:ascii="Cambria" w:eastAsia="Times New Roman" w:hAnsi="Cambria"/>
          <w:color w:val="000000" w:themeColor="text1"/>
          <w:sz w:val="23"/>
          <w:szCs w:val="23"/>
          <w:shd w:val="clear" w:color="auto" w:fill="FFFFFF"/>
          <w:lang w:val="en-GB"/>
        </w:rPr>
        <w:t xml:space="preserve"> established t</w:t>
      </w:r>
      <w:r w:rsidR="00B9001B" w:rsidRPr="00D31557">
        <w:rPr>
          <w:rFonts w:ascii="Cambria" w:eastAsia="Times New Roman" w:hAnsi="Cambria"/>
          <w:color w:val="000000" w:themeColor="text1"/>
          <w:sz w:val="23"/>
          <w:szCs w:val="23"/>
          <w:shd w:val="clear" w:color="auto" w:fill="FFFFFF"/>
          <w:lang w:val="en-GB"/>
        </w:rPr>
        <w:t>he</w:t>
      </w:r>
      <w:r w:rsidR="00675604" w:rsidRPr="00D31557">
        <w:rPr>
          <w:rFonts w:ascii="Cambria" w:eastAsia="Times New Roman" w:hAnsi="Cambria"/>
          <w:color w:val="000000" w:themeColor="text1"/>
          <w:sz w:val="23"/>
          <w:szCs w:val="23"/>
          <w:shd w:val="clear" w:color="auto" w:fill="FFFFFF"/>
          <w:lang w:val="en-GB"/>
        </w:rPr>
        <w:t xml:space="preserve"> popularity of the</w:t>
      </w:r>
      <w:r w:rsidR="00B9001B" w:rsidRPr="00D31557">
        <w:rPr>
          <w:rFonts w:ascii="Cambria" w:eastAsia="Times New Roman" w:hAnsi="Cambria"/>
          <w:color w:val="000000" w:themeColor="text1"/>
          <w:sz w:val="23"/>
          <w:szCs w:val="23"/>
          <w:shd w:val="clear" w:color="auto" w:fill="FFFFFF"/>
          <w:lang w:val="en-GB"/>
        </w:rPr>
        <w:t xml:space="preserve"> field of machine learning as a remarkable </w:t>
      </w:r>
      <w:r w:rsidR="00675604" w:rsidRPr="00D31557">
        <w:rPr>
          <w:rFonts w:ascii="Cambria" w:eastAsia="Times New Roman" w:hAnsi="Cambria"/>
          <w:color w:val="000000" w:themeColor="text1"/>
          <w:sz w:val="23"/>
          <w:szCs w:val="23"/>
          <w:shd w:val="clear" w:color="auto" w:fill="FFFFFF"/>
          <w:lang w:val="en-GB"/>
        </w:rPr>
        <w:t>feat to practical and research aspects of modern day.</w:t>
      </w:r>
      <w:r w:rsidR="00B9001B" w:rsidRPr="00D31557">
        <w:rPr>
          <w:rFonts w:ascii="Cambria" w:eastAsia="Times New Roman" w:hAnsi="Cambria"/>
          <w:color w:val="000000" w:themeColor="text1"/>
          <w:sz w:val="23"/>
          <w:szCs w:val="23"/>
          <w:shd w:val="clear" w:color="auto" w:fill="FFFFFF"/>
          <w:lang w:val="en-GB"/>
        </w:rPr>
        <w:t xml:space="preserve"> </w:t>
      </w:r>
      <w:r w:rsidR="00675604" w:rsidRPr="00D31557">
        <w:rPr>
          <w:rFonts w:ascii="Cambria" w:eastAsia="Times New Roman" w:hAnsi="Cambria"/>
          <w:color w:val="000000" w:themeColor="text1"/>
          <w:sz w:val="23"/>
          <w:szCs w:val="23"/>
          <w:shd w:val="clear" w:color="auto" w:fill="FFFFFF"/>
          <w:lang w:val="en-GB"/>
        </w:rPr>
        <w:t>Indeed, t</w:t>
      </w:r>
      <w:r w:rsidR="002033F6" w:rsidRPr="00D31557">
        <w:rPr>
          <w:rFonts w:ascii="Cambria" w:eastAsia="Times New Roman" w:hAnsi="Cambria"/>
          <w:color w:val="000000" w:themeColor="text1"/>
          <w:sz w:val="23"/>
          <w:szCs w:val="23"/>
          <w:shd w:val="clear" w:color="auto" w:fill="FFFFFF"/>
          <w:lang w:val="en-GB"/>
        </w:rPr>
        <w:t>he study of machine learning has purveyed a significant amount of historical contributions by using computers and learning systems (Jordan &amp; Mitch</w:t>
      </w:r>
      <w:r w:rsidR="00DF3C83" w:rsidRPr="00D31557">
        <w:rPr>
          <w:rFonts w:ascii="Cambria" w:eastAsia="Times New Roman" w:hAnsi="Cambria"/>
          <w:color w:val="000000" w:themeColor="text1"/>
          <w:sz w:val="23"/>
          <w:szCs w:val="23"/>
          <w:shd w:val="clear" w:color="auto" w:fill="FFFFFF"/>
          <w:lang w:val="en-GB"/>
        </w:rPr>
        <w:t xml:space="preserve">el </w:t>
      </w:r>
      <w:r w:rsidR="002033F6" w:rsidRPr="00D31557">
        <w:rPr>
          <w:rFonts w:ascii="Cambria" w:eastAsia="Times New Roman" w:hAnsi="Cambria"/>
          <w:color w:val="000000" w:themeColor="text1"/>
          <w:sz w:val="23"/>
          <w:szCs w:val="23"/>
          <w:shd w:val="clear" w:color="auto" w:fill="FFFFFF"/>
          <w:lang w:val="en-GB"/>
        </w:rPr>
        <w:t xml:space="preserve">2015). </w:t>
      </w:r>
    </w:p>
    <w:p w14:paraId="3368DFDC" w14:textId="7732B1B6" w:rsidR="00A02D58" w:rsidRPr="00D31557" w:rsidRDefault="00BB4255" w:rsidP="000C65D8">
      <w:pPr>
        <w:spacing w:line="480" w:lineRule="auto"/>
        <w:ind w:firstLine="450"/>
        <w:jc w:val="both"/>
        <w:rPr>
          <w:rFonts w:ascii="Cambria" w:eastAsia="Times New Roman" w:hAnsi="Cambria"/>
          <w:color w:val="000000" w:themeColor="text1"/>
          <w:sz w:val="23"/>
          <w:szCs w:val="23"/>
          <w:shd w:val="clear" w:color="auto" w:fill="FFFFFF"/>
          <w:lang w:val="en-GB"/>
        </w:rPr>
      </w:pPr>
      <w:r w:rsidRPr="00D31557">
        <w:rPr>
          <w:rFonts w:ascii="Cambria" w:eastAsia="Times New Roman" w:hAnsi="Cambria"/>
          <w:color w:val="000000" w:themeColor="text1"/>
          <w:sz w:val="23"/>
          <w:szCs w:val="23"/>
          <w:shd w:val="clear" w:color="auto" w:fill="FFFFFF"/>
          <w:lang w:val="en-GB"/>
        </w:rPr>
        <w:t>This chapter contains an</w:t>
      </w:r>
      <w:r w:rsidR="00D84A44" w:rsidRPr="00D31557">
        <w:rPr>
          <w:rFonts w:ascii="Cambria" w:eastAsia="Times New Roman" w:hAnsi="Cambria"/>
          <w:color w:val="000000" w:themeColor="text1"/>
          <w:sz w:val="23"/>
          <w:szCs w:val="23"/>
          <w:shd w:val="clear" w:color="auto" w:fill="FFFFFF"/>
          <w:lang w:val="en-GB"/>
        </w:rPr>
        <w:t xml:space="preserve"> overview of machine learning </w:t>
      </w:r>
      <w:r w:rsidRPr="00D31557">
        <w:rPr>
          <w:rFonts w:ascii="Cambria" w:eastAsia="Times New Roman" w:hAnsi="Cambria"/>
          <w:color w:val="000000" w:themeColor="text1"/>
          <w:sz w:val="23"/>
          <w:szCs w:val="23"/>
          <w:shd w:val="clear" w:color="auto" w:fill="FFFFFF"/>
          <w:lang w:val="en-GB"/>
        </w:rPr>
        <w:t>applicability</w:t>
      </w:r>
      <w:r w:rsidR="008E333E" w:rsidRPr="00D31557">
        <w:rPr>
          <w:rFonts w:ascii="Cambria" w:eastAsia="Times New Roman" w:hAnsi="Cambria"/>
          <w:color w:val="000000" w:themeColor="text1"/>
          <w:sz w:val="23"/>
          <w:szCs w:val="23"/>
          <w:shd w:val="clear" w:color="auto" w:fill="FFFFFF"/>
          <w:lang w:val="en-GB"/>
        </w:rPr>
        <w:t xml:space="preserve"> and </w:t>
      </w:r>
      <w:r w:rsidRPr="00D31557">
        <w:rPr>
          <w:rFonts w:ascii="Cambria" w:eastAsia="Times New Roman" w:hAnsi="Cambria"/>
          <w:color w:val="000000" w:themeColor="text1"/>
          <w:sz w:val="23"/>
          <w:szCs w:val="23"/>
          <w:shd w:val="clear" w:color="auto" w:fill="FFFFFF"/>
          <w:lang w:val="en-GB"/>
        </w:rPr>
        <w:t xml:space="preserve">followed by a highlight of the status of machine learning in the social science field. </w:t>
      </w:r>
      <w:r w:rsidR="008E333E" w:rsidRPr="00D31557">
        <w:rPr>
          <w:rFonts w:ascii="Cambria" w:eastAsia="Times New Roman" w:hAnsi="Cambria"/>
          <w:color w:val="000000" w:themeColor="text1"/>
          <w:sz w:val="23"/>
          <w:szCs w:val="23"/>
          <w:shd w:val="clear" w:color="auto" w:fill="FFFFFF"/>
          <w:lang w:val="en-GB"/>
        </w:rPr>
        <w:t>The latter cites how social scientist and experts have mix perceptions on machine learning applicability to social research, which was a crucial point for this study to address.</w:t>
      </w:r>
      <w:r w:rsidR="00003B71" w:rsidRPr="00D31557">
        <w:rPr>
          <w:rFonts w:ascii="Cambria" w:eastAsia="Times New Roman" w:hAnsi="Cambria"/>
          <w:color w:val="000000" w:themeColor="text1"/>
          <w:sz w:val="23"/>
          <w:szCs w:val="23"/>
          <w:shd w:val="clear" w:color="auto" w:fill="FFFFFF"/>
          <w:lang w:val="en-GB"/>
        </w:rPr>
        <w:t xml:space="preserve"> To do so, and by addressing the applicability conundrum, this study as mentioned empirically focuses on human trafficking, with dataset by the CTDC. Rightly so, an overview of the state of human trafficking </w:t>
      </w:r>
      <w:r w:rsidR="000C65D8" w:rsidRPr="00D31557">
        <w:rPr>
          <w:rFonts w:ascii="Cambria" w:eastAsia="Times New Roman" w:hAnsi="Cambria"/>
          <w:color w:val="000000" w:themeColor="text1"/>
          <w:sz w:val="23"/>
          <w:szCs w:val="23"/>
          <w:shd w:val="clear" w:color="auto" w:fill="FFFFFF"/>
          <w:lang w:val="en-GB"/>
        </w:rPr>
        <w:t>was included in this chapter, followed by human trafficking-centred research studies using machine learning over the past 10 years.</w:t>
      </w:r>
    </w:p>
    <w:p w14:paraId="6ED87AD1" w14:textId="77777777" w:rsidR="000C65D8" w:rsidRPr="00D31557" w:rsidRDefault="000C65D8" w:rsidP="000C65D8">
      <w:pPr>
        <w:spacing w:line="480" w:lineRule="auto"/>
        <w:ind w:firstLine="450"/>
        <w:jc w:val="both"/>
        <w:rPr>
          <w:rFonts w:ascii="Cambria" w:eastAsia="Times New Roman" w:hAnsi="Cambria"/>
          <w:color w:val="000000" w:themeColor="text1"/>
          <w:sz w:val="23"/>
          <w:szCs w:val="23"/>
          <w:shd w:val="clear" w:color="auto" w:fill="FFFFFF"/>
          <w:lang w:val="en-GB"/>
        </w:rPr>
      </w:pPr>
    </w:p>
    <w:p w14:paraId="61635451" w14:textId="148F53D8" w:rsidR="00F0146E" w:rsidRPr="00491C45" w:rsidRDefault="001C2C7E" w:rsidP="00491C45">
      <w:pPr>
        <w:pStyle w:val="Heading2"/>
        <w:rPr>
          <w:rFonts w:ascii="Cambria" w:hAnsi="Cambria"/>
          <w:bCs w:val="0"/>
          <w:color w:val="000000" w:themeColor="text1"/>
          <w:sz w:val="23"/>
          <w:szCs w:val="23"/>
          <w:shd w:val="clear" w:color="auto" w:fill="FFFFFF"/>
          <w:lang w:val="en-GB"/>
        </w:rPr>
      </w:pPr>
      <w:bookmarkStart w:id="34" w:name="_Toc34055470"/>
      <w:bookmarkStart w:id="35" w:name="_Toc34062696"/>
      <w:r w:rsidRPr="00491C45">
        <w:rPr>
          <w:rFonts w:ascii="Cambria" w:hAnsi="Cambria"/>
          <w:bCs w:val="0"/>
          <w:color w:val="000000" w:themeColor="text1"/>
          <w:sz w:val="28"/>
          <w:szCs w:val="28"/>
          <w:shd w:val="clear" w:color="auto" w:fill="FFFFFF"/>
          <w:lang w:val="en-GB"/>
        </w:rPr>
        <w:t>2.1</w:t>
      </w:r>
      <w:r w:rsidR="001A56DA" w:rsidRPr="00491C45">
        <w:rPr>
          <w:rFonts w:ascii="Cambria" w:hAnsi="Cambria"/>
          <w:bCs w:val="0"/>
          <w:color w:val="000000" w:themeColor="text1"/>
          <w:sz w:val="28"/>
          <w:szCs w:val="28"/>
          <w:shd w:val="clear" w:color="auto" w:fill="FFFFFF"/>
          <w:lang w:val="en-GB"/>
        </w:rPr>
        <w:t>.</w:t>
      </w:r>
      <w:r w:rsidRPr="00491C45">
        <w:rPr>
          <w:rFonts w:ascii="Cambria" w:hAnsi="Cambria"/>
          <w:bCs w:val="0"/>
          <w:color w:val="000000" w:themeColor="text1"/>
          <w:sz w:val="23"/>
          <w:szCs w:val="23"/>
          <w:shd w:val="clear" w:color="auto" w:fill="FFFFFF"/>
          <w:lang w:val="en-GB"/>
        </w:rPr>
        <w:tab/>
      </w:r>
      <w:r w:rsidR="00151FAC" w:rsidRPr="00491C45">
        <w:rPr>
          <w:rFonts w:ascii="Cambria" w:hAnsi="Cambria"/>
          <w:bCs w:val="0"/>
          <w:color w:val="000000" w:themeColor="text1"/>
          <w:sz w:val="28"/>
          <w:szCs w:val="28"/>
          <w:shd w:val="clear" w:color="auto" w:fill="FFFFFF"/>
          <w:lang w:val="en-GB"/>
        </w:rPr>
        <w:t>M</w:t>
      </w:r>
      <w:r w:rsidR="00F0146E" w:rsidRPr="00491C45">
        <w:rPr>
          <w:rFonts w:ascii="Cambria" w:hAnsi="Cambria"/>
          <w:bCs w:val="0"/>
          <w:color w:val="000000" w:themeColor="text1"/>
          <w:sz w:val="28"/>
          <w:szCs w:val="28"/>
          <w:shd w:val="clear" w:color="auto" w:fill="FFFFFF"/>
          <w:lang w:val="en-GB"/>
        </w:rPr>
        <w:t>achine learning</w:t>
      </w:r>
      <w:bookmarkEnd w:id="34"/>
      <w:bookmarkEnd w:id="35"/>
      <w:r w:rsidR="00C258F3" w:rsidRPr="00491C45">
        <w:rPr>
          <w:rFonts w:ascii="Cambria" w:hAnsi="Cambria"/>
          <w:bCs w:val="0"/>
          <w:color w:val="000000" w:themeColor="text1"/>
          <w:sz w:val="23"/>
          <w:szCs w:val="23"/>
          <w:shd w:val="clear" w:color="auto" w:fill="FFFFFF"/>
          <w:lang w:val="en-GB"/>
        </w:rPr>
        <w:t xml:space="preserve"> </w:t>
      </w:r>
    </w:p>
    <w:p w14:paraId="2CA6A3E9" w14:textId="6FB992A7" w:rsidR="001C2C7E" w:rsidRPr="00D31557" w:rsidRDefault="00C74F9C" w:rsidP="001C2C7E">
      <w:pPr>
        <w:spacing w:line="480" w:lineRule="auto"/>
        <w:jc w:val="both"/>
        <w:rPr>
          <w:rFonts w:ascii="Cambria" w:eastAsia="Times New Roman" w:hAnsi="Cambria"/>
          <w:color w:val="000000" w:themeColor="text1"/>
          <w:sz w:val="23"/>
          <w:szCs w:val="23"/>
          <w:shd w:val="clear" w:color="auto" w:fill="FFFFFF"/>
          <w:lang w:val="en-GB"/>
        </w:rPr>
      </w:pPr>
      <w:r w:rsidRPr="00D31557">
        <w:rPr>
          <w:rFonts w:ascii="Cambria" w:eastAsia="Times New Roman" w:hAnsi="Cambria"/>
          <w:color w:val="000000" w:themeColor="text1"/>
          <w:sz w:val="23"/>
          <w:szCs w:val="23"/>
          <w:shd w:val="clear" w:color="auto" w:fill="FFFFFF"/>
          <w:lang w:val="en-GB"/>
        </w:rPr>
        <w:t xml:space="preserve">In the paper written by Jordan &amp; Mitchel (2015) discussing the </w:t>
      </w:r>
      <w:r w:rsidR="009F022E" w:rsidRPr="00D31557">
        <w:rPr>
          <w:rFonts w:ascii="Cambria" w:eastAsia="Times New Roman" w:hAnsi="Cambria"/>
          <w:color w:val="000000" w:themeColor="text1"/>
          <w:sz w:val="23"/>
          <w:szCs w:val="23"/>
          <w:shd w:val="clear" w:color="auto" w:fill="FFFFFF"/>
          <w:lang w:val="en-GB"/>
        </w:rPr>
        <w:t>trends, prospects, and perspectives</w:t>
      </w:r>
      <w:r w:rsidR="00F94611" w:rsidRPr="00D31557">
        <w:rPr>
          <w:rFonts w:ascii="Cambria" w:eastAsia="Times New Roman" w:hAnsi="Cambria"/>
          <w:color w:val="000000" w:themeColor="text1"/>
          <w:sz w:val="23"/>
          <w:szCs w:val="23"/>
          <w:shd w:val="clear" w:color="auto" w:fill="FFFFFF"/>
          <w:lang w:val="en-GB"/>
        </w:rPr>
        <w:t xml:space="preserve"> </w:t>
      </w:r>
      <w:r w:rsidR="003B6209" w:rsidRPr="00D31557">
        <w:rPr>
          <w:rFonts w:ascii="Cambria" w:eastAsia="Times New Roman" w:hAnsi="Cambria"/>
          <w:color w:val="000000" w:themeColor="text1"/>
          <w:sz w:val="23"/>
          <w:szCs w:val="23"/>
          <w:shd w:val="clear" w:color="auto" w:fill="FFFFFF"/>
          <w:lang w:val="en-GB"/>
        </w:rPr>
        <w:t>i</w:t>
      </w:r>
      <w:r w:rsidR="00F94611" w:rsidRPr="00D31557">
        <w:rPr>
          <w:rFonts w:ascii="Cambria" w:eastAsia="Times New Roman" w:hAnsi="Cambria"/>
          <w:color w:val="000000" w:themeColor="text1"/>
          <w:sz w:val="23"/>
          <w:szCs w:val="23"/>
          <w:shd w:val="clear" w:color="auto" w:fill="FFFFFF"/>
          <w:lang w:val="en-GB"/>
        </w:rPr>
        <w:t>n machine learning</w:t>
      </w:r>
      <w:r w:rsidR="009F022E" w:rsidRPr="00D31557">
        <w:rPr>
          <w:rFonts w:ascii="Cambria" w:eastAsia="Times New Roman" w:hAnsi="Cambria"/>
          <w:color w:val="000000" w:themeColor="text1"/>
          <w:sz w:val="23"/>
          <w:szCs w:val="23"/>
          <w:shd w:val="clear" w:color="auto" w:fill="FFFFFF"/>
          <w:lang w:val="en-GB"/>
        </w:rPr>
        <w:t>,</w:t>
      </w:r>
      <w:r w:rsidR="00437B9C" w:rsidRPr="00D31557">
        <w:rPr>
          <w:rFonts w:ascii="Cambria" w:eastAsia="Times New Roman" w:hAnsi="Cambria"/>
          <w:color w:val="000000" w:themeColor="text1"/>
          <w:sz w:val="23"/>
          <w:szCs w:val="23"/>
          <w:shd w:val="clear" w:color="auto" w:fill="FFFFFF"/>
          <w:lang w:val="en-GB"/>
        </w:rPr>
        <w:t xml:space="preserve"> it </w:t>
      </w:r>
      <w:r w:rsidR="003B6209" w:rsidRPr="00D31557">
        <w:rPr>
          <w:rFonts w:ascii="Cambria" w:eastAsia="Times New Roman" w:hAnsi="Cambria"/>
          <w:color w:val="000000" w:themeColor="text1"/>
          <w:sz w:val="23"/>
          <w:szCs w:val="23"/>
          <w:shd w:val="clear" w:color="auto" w:fill="FFFFFF"/>
          <w:lang w:val="en-GB"/>
        </w:rPr>
        <w:t>was</w:t>
      </w:r>
      <w:r w:rsidR="00437B9C" w:rsidRPr="00D31557">
        <w:rPr>
          <w:rFonts w:ascii="Cambria" w:eastAsia="Times New Roman" w:hAnsi="Cambria"/>
          <w:color w:val="000000" w:themeColor="text1"/>
          <w:sz w:val="23"/>
          <w:szCs w:val="23"/>
          <w:shd w:val="clear" w:color="auto" w:fill="FFFFFF"/>
          <w:lang w:val="en-GB"/>
        </w:rPr>
        <w:t xml:space="preserve"> mentioned that</w:t>
      </w:r>
      <w:r w:rsidR="009F022E" w:rsidRPr="00D31557">
        <w:rPr>
          <w:rFonts w:ascii="Cambria" w:eastAsia="Times New Roman" w:hAnsi="Cambria"/>
          <w:color w:val="000000" w:themeColor="text1"/>
          <w:sz w:val="23"/>
          <w:szCs w:val="23"/>
          <w:shd w:val="clear" w:color="auto" w:fill="FFFFFF"/>
          <w:lang w:val="en-GB"/>
        </w:rPr>
        <w:t xml:space="preserve"> t</w:t>
      </w:r>
      <w:r w:rsidR="00C24EC8" w:rsidRPr="00D31557">
        <w:rPr>
          <w:rFonts w:ascii="Cambria" w:eastAsia="Times New Roman" w:hAnsi="Cambria"/>
          <w:color w:val="000000" w:themeColor="text1"/>
          <w:sz w:val="23"/>
          <w:szCs w:val="23"/>
          <w:shd w:val="clear" w:color="auto" w:fill="FFFFFF"/>
          <w:lang w:val="en-GB"/>
        </w:rPr>
        <w:t xml:space="preserve">he </w:t>
      </w:r>
      <w:r w:rsidR="009F022E" w:rsidRPr="00D31557">
        <w:rPr>
          <w:rFonts w:ascii="Cambria" w:eastAsia="Times New Roman" w:hAnsi="Cambria"/>
          <w:color w:val="000000" w:themeColor="text1"/>
          <w:sz w:val="23"/>
          <w:szCs w:val="23"/>
          <w:shd w:val="clear" w:color="auto" w:fill="FFFFFF"/>
          <w:lang w:val="en-GB"/>
        </w:rPr>
        <w:t xml:space="preserve">rapid and </w:t>
      </w:r>
      <w:r w:rsidR="00C24EC8" w:rsidRPr="00D31557">
        <w:rPr>
          <w:rFonts w:ascii="Cambria" w:eastAsia="Times New Roman" w:hAnsi="Cambria"/>
          <w:color w:val="000000" w:themeColor="text1"/>
          <w:sz w:val="23"/>
          <w:szCs w:val="23"/>
          <w:shd w:val="clear" w:color="auto" w:fill="FFFFFF"/>
          <w:lang w:val="en-GB"/>
        </w:rPr>
        <w:t xml:space="preserve">significant popularity of machine learning over the years </w:t>
      </w:r>
      <w:r w:rsidR="003B6209" w:rsidRPr="00D31557">
        <w:rPr>
          <w:rFonts w:ascii="Cambria" w:eastAsia="Times New Roman" w:hAnsi="Cambria"/>
          <w:color w:val="000000" w:themeColor="text1"/>
          <w:sz w:val="23"/>
          <w:szCs w:val="23"/>
          <w:shd w:val="clear" w:color="auto" w:fill="FFFFFF"/>
          <w:lang w:val="en-GB"/>
        </w:rPr>
        <w:t>was</w:t>
      </w:r>
      <w:r w:rsidR="00C24EC8" w:rsidRPr="00D31557">
        <w:rPr>
          <w:rFonts w:ascii="Cambria" w:eastAsia="Times New Roman" w:hAnsi="Cambria"/>
          <w:color w:val="000000" w:themeColor="text1"/>
          <w:sz w:val="23"/>
          <w:szCs w:val="23"/>
          <w:shd w:val="clear" w:color="auto" w:fill="FFFFFF"/>
          <w:lang w:val="en-GB"/>
        </w:rPr>
        <w:t xml:space="preserve"> credited to its sensible applications, extending from the medical field to business and development use. In the field of computer science and information technology, much of its credited applications prevail in robotics, natural language processing (NLP), image</w:t>
      </w:r>
      <w:r w:rsidR="00D30C92" w:rsidRPr="00D31557">
        <w:rPr>
          <w:rFonts w:ascii="Cambria" w:eastAsia="Times New Roman" w:hAnsi="Cambria"/>
          <w:color w:val="000000" w:themeColor="text1"/>
          <w:sz w:val="23"/>
          <w:szCs w:val="23"/>
          <w:shd w:val="clear" w:color="auto" w:fill="FFFFFF"/>
          <w:lang w:val="en-GB"/>
        </w:rPr>
        <w:t xml:space="preserve"> recognition</w:t>
      </w:r>
      <w:r w:rsidR="00C24EC8" w:rsidRPr="00D31557">
        <w:rPr>
          <w:rFonts w:ascii="Cambria" w:eastAsia="Times New Roman" w:hAnsi="Cambria"/>
          <w:color w:val="000000" w:themeColor="text1"/>
          <w:sz w:val="23"/>
          <w:szCs w:val="23"/>
          <w:shd w:val="clear" w:color="auto" w:fill="FFFFFF"/>
          <w:lang w:val="en-GB"/>
        </w:rPr>
        <w:t xml:space="preserve"> and speech recognition</w:t>
      </w:r>
      <w:r w:rsidR="00D30C92" w:rsidRPr="00D31557">
        <w:rPr>
          <w:rFonts w:ascii="Cambria" w:eastAsia="Times New Roman" w:hAnsi="Cambria"/>
          <w:color w:val="000000" w:themeColor="text1"/>
          <w:sz w:val="23"/>
          <w:szCs w:val="23"/>
          <w:shd w:val="clear" w:color="auto" w:fill="FFFFFF"/>
          <w:lang w:val="en-GB"/>
        </w:rPr>
        <w:t xml:space="preserve">. Machine learning </w:t>
      </w:r>
      <w:r w:rsidR="003B6209" w:rsidRPr="00D31557">
        <w:rPr>
          <w:rFonts w:ascii="Cambria" w:eastAsia="Times New Roman" w:hAnsi="Cambria"/>
          <w:color w:val="000000" w:themeColor="text1"/>
          <w:sz w:val="23"/>
          <w:szCs w:val="23"/>
          <w:shd w:val="clear" w:color="auto" w:fill="FFFFFF"/>
          <w:lang w:val="en-GB"/>
        </w:rPr>
        <w:t>has</w:t>
      </w:r>
      <w:r w:rsidR="00D30C92" w:rsidRPr="00D31557">
        <w:rPr>
          <w:rFonts w:ascii="Cambria" w:eastAsia="Times New Roman" w:hAnsi="Cambria"/>
          <w:color w:val="000000" w:themeColor="text1"/>
          <w:sz w:val="23"/>
          <w:szCs w:val="23"/>
          <w:shd w:val="clear" w:color="auto" w:fill="FFFFFF"/>
          <w:lang w:val="en-GB"/>
        </w:rPr>
        <w:t xml:space="preserve"> also seen </w:t>
      </w:r>
      <w:r w:rsidR="00D30C92" w:rsidRPr="00D31557">
        <w:rPr>
          <w:rFonts w:ascii="Cambria" w:eastAsia="Times New Roman" w:hAnsi="Cambria"/>
          <w:color w:val="000000" w:themeColor="text1"/>
          <w:sz w:val="23"/>
          <w:szCs w:val="23"/>
          <w:shd w:val="clear" w:color="auto" w:fill="FFFFFF"/>
          <w:lang w:val="en-GB"/>
        </w:rPr>
        <w:lastRenderedPageBreak/>
        <w:t xml:space="preserve">in </w:t>
      </w:r>
      <w:r w:rsidRPr="00D31557">
        <w:rPr>
          <w:rFonts w:ascii="Cambria" w:eastAsia="Times New Roman" w:hAnsi="Cambria"/>
          <w:color w:val="000000" w:themeColor="text1"/>
          <w:sz w:val="23"/>
          <w:szCs w:val="23"/>
          <w:shd w:val="clear" w:color="auto" w:fill="FFFFFF"/>
          <w:lang w:val="en-GB"/>
        </w:rPr>
        <w:t xml:space="preserve">a more encompassing fields such as system analysis, supply chain, biology, and social sciences. </w:t>
      </w:r>
    </w:p>
    <w:p w14:paraId="037FD1FE" w14:textId="589F36E4" w:rsidR="001C2C7E" w:rsidRPr="00D31557" w:rsidRDefault="00C258F3" w:rsidP="001C2C7E">
      <w:pPr>
        <w:spacing w:line="480" w:lineRule="auto"/>
        <w:ind w:firstLine="450"/>
        <w:jc w:val="both"/>
        <w:rPr>
          <w:rFonts w:ascii="Cambria" w:eastAsia="Times New Roman" w:hAnsi="Cambria"/>
          <w:color w:val="000000" w:themeColor="text1"/>
          <w:sz w:val="23"/>
          <w:szCs w:val="23"/>
          <w:shd w:val="clear" w:color="auto" w:fill="FFFFFF"/>
          <w:lang w:val="en-GB"/>
        </w:rPr>
      </w:pPr>
      <w:r w:rsidRPr="00D31557">
        <w:rPr>
          <w:rFonts w:ascii="Cambria" w:eastAsia="Times New Roman" w:hAnsi="Cambria"/>
          <w:color w:val="000000" w:themeColor="text1"/>
          <w:sz w:val="23"/>
          <w:szCs w:val="23"/>
          <w:shd w:val="clear" w:color="auto" w:fill="FFFFFF"/>
          <w:lang w:val="en-GB"/>
        </w:rPr>
        <w:t>The techniques of machine learning</w:t>
      </w:r>
      <w:r w:rsidR="00AD3667" w:rsidRPr="00D31557">
        <w:rPr>
          <w:rFonts w:ascii="Cambria" w:eastAsia="Times New Roman" w:hAnsi="Cambria"/>
          <w:color w:val="000000" w:themeColor="text1"/>
          <w:sz w:val="23"/>
          <w:szCs w:val="23"/>
          <w:shd w:val="clear" w:color="auto" w:fill="FFFFFF"/>
          <w:lang w:val="en-GB"/>
        </w:rPr>
        <w:t xml:space="preserve"> are in sum categorized into types namely prediction</w:t>
      </w:r>
      <w:r w:rsidR="00CB5A93" w:rsidRPr="00D31557">
        <w:rPr>
          <w:rFonts w:ascii="Cambria" w:eastAsia="Times New Roman" w:hAnsi="Cambria"/>
          <w:color w:val="000000" w:themeColor="text1"/>
          <w:sz w:val="23"/>
          <w:szCs w:val="23"/>
          <w:shd w:val="clear" w:color="auto" w:fill="FFFFFF"/>
          <w:lang w:val="en-GB"/>
        </w:rPr>
        <w:t xml:space="preserve"> and </w:t>
      </w:r>
      <w:r w:rsidR="003B6209" w:rsidRPr="00D31557">
        <w:rPr>
          <w:rFonts w:ascii="Cambria" w:eastAsia="Times New Roman" w:hAnsi="Cambria"/>
          <w:color w:val="000000" w:themeColor="text1"/>
          <w:sz w:val="23"/>
          <w:szCs w:val="23"/>
          <w:shd w:val="clear" w:color="auto" w:fill="FFFFFF"/>
          <w:lang w:val="en-GB"/>
        </w:rPr>
        <w:t>clustering</w:t>
      </w:r>
      <w:r w:rsidR="00CB5A93" w:rsidRPr="00D31557">
        <w:rPr>
          <w:rFonts w:ascii="Cambria" w:eastAsia="Times New Roman" w:hAnsi="Cambria"/>
          <w:color w:val="000000" w:themeColor="text1"/>
          <w:sz w:val="23"/>
          <w:szCs w:val="23"/>
          <w:shd w:val="clear" w:color="auto" w:fill="FFFFFF"/>
          <w:lang w:val="en-GB"/>
        </w:rPr>
        <w:t>. Prediction or supervised learning is the method of estimating values deemed unknown using data containing attributes or variables</w:t>
      </w:r>
      <w:r w:rsidR="00437B9C" w:rsidRPr="00D31557">
        <w:rPr>
          <w:rFonts w:ascii="Cambria" w:eastAsia="Times New Roman" w:hAnsi="Cambria"/>
          <w:color w:val="000000" w:themeColor="text1"/>
          <w:sz w:val="23"/>
          <w:szCs w:val="23"/>
          <w:shd w:val="clear" w:color="auto" w:fill="FFFFFF"/>
          <w:lang w:val="en-GB"/>
        </w:rPr>
        <w:t>. On the other hand, descriptive</w:t>
      </w:r>
      <w:r w:rsidR="00CB5A93" w:rsidRPr="00D31557">
        <w:rPr>
          <w:rFonts w:ascii="Cambria" w:eastAsia="Times New Roman" w:hAnsi="Cambria"/>
          <w:color w:val="000000" w:themeColor="text1"/>
          <w:sz w:val="23"/>
          <w:szCs w:val="23"/>
          <w:shd w:val="clear" w:color="auto" w:fill="FFFFFF"/>
          <w:lang w:val="en-GB"/>
        </w:rPr>
        <w:t xml:space="preserve"> or unsupervised learning is exploratory in nature and a key technique in identifying patterns, </w:t>
      </w:r>
      <w:r w:rsidR="00CA0262" w:rsidRPr="00D31557">
        <w:rPr>
          <w:rFonts w:ascii="Cambria" w:eastAsia="Times New Roman" w:hAnsi="Cambria"/>
          <w:color w:val="000000" w:themeColor="text1"/>
          <w:sz w:val="23"/>
          <w:szCs w:val="23"/>
          <w:shd w:val="clear" w:color="auto" w:fill="FFFFFF"/>
          <w:lang w:val="en-GB"/>
        </w:rPr>
        <w:t>finding relatio</w:t>
      </w:r>
      <w:r w:rsidR="00ED51D5" w:rsidRPr="00D31557">
        <w:rPr>
          <w:rFonts w:ascii="Cambria" w:eastAsia="Times New Roman" w:hAnsi="Cambria"/>
          <w:color w:val="000000" w:themeColor="text1"/>
          <w:sz w:val="23"/>
          <w:szCs w:val="23"/>
          <w:shd w:val="clear" w:color="auto" w:fill="FFFFFF"/>
          <w:lang w:val="en-GB"/>
        </w:rPr>
        <w:t xml:space="preserve">nships, or delivering summaries </w:t>
      </w:r>
      <w:r w:rsidR="00437B9C" w:rsidRPr="00D31557">
        <w:rPr>
          <w:rFonts w:ascii="Cambria" w:eastAsia="Times New Roman" w:hAnsi="Cambria"/>
          <w:color w:val="000000" w:themeColor="text1"/>
          <w:sz w:val="23"/>
          <w:szCs w:val="23"/>
          <w:shd w:val="clear" w:color="auto" w:fill="FFFFFF"/>
          <w:lang w:val="en-GB"/>
        </w:rPr>
        <w:t>(</w:t>
      </w:r>
      <w:r w:rsidR="003B6209" w:rsidRPr="00D31557">
        <w:rPr>
          <w:rFonts w:ascii="Cambria" w:eastAsia="Times New Roman" w:hAnsi="Cambria"/>
          <w:color w:val="000000" w:themeColor="text1"/>
          <w:sz w:val="23"/>
          <w:szCs w:val="23"/>
          <w:shd w:val="clear" w:color="auto" w:fill="FFFFFF"/>
          <w:lang w:val="en-GB"/>
        </w:rPr>
        <w:t>Han, Pei &amp; Kamer 2011</w:t>
      </w:r>
      <w:r w:rsidR="00512FF5" w:rsidRPr="00D31557">
        <w:rPr>
          <w:rFonts w:ascii="Cambria" w:eastAsia="Times New Roman" w:hAnsi="Cambria"/>
          <w:color w:val="000000" w:themeColor="text1"/>
          <w:sz w:val="23"/>
          <w:szCs w:val="23"/>
          <w:shd w:val="clear" w:color="auto" w:fill="FFFFFF"/>
          <w:lang w:val="en-GB"/>
        </w:rPr>
        <w:t>)</w:t>
      </w:r>
      <w:r w:rsidR="00E06450" w:rsidRPr="00D31557">
        <w:rPr>
          <w:rFonts w:ascii="Cambria" w:eastAsia="Times New Roman" w:hAnsi="Cambria"/>
          <w:color w:val="000000" w:themeColor="text1"/>
          <w:sz w:val="23"/>
          <w:szCs w:val="23"/>
          <w:shd w:val="clear" w:color="auto" w:fill="FFFFFF"/>
          <w:lang w:val="en-GB"/>
        </w:rPr>
        <w:t xml:space="preserve">. </w:t>
      </w:r>
      <w:r w:rsidR="00E621C5" w:rsidRPr="00D31557">
        <w:rPr>
          <w:rFonts w:ascii="Cambria" w:eastAsia="Times New Roman" w:hAnsi="Cambria"/>
          <w:color w:val="000000" w:themeColor="text1"/>
          <w:sz w:val="23"/>
          <w:szCs w:val="23"/>
          <w:shd w:val="clear" w:color="auto" w:fill="FFFFFF"/>
          <w:lang w:val="en-GB"/>
        </w:rPr>
        <w:t xml:space="preserve">Supervised </w:t>
      </w:r>
      <w:r w:rsidR="007E0286" w:rsidRPr="00D31557">
        <w:rPr>
          <w:rFonts w:ascii="Cambria" w:eastAsia="Times New Roman" w:hAnsi="Cambria"/>
          <w:color w:val="000000" w:themeColor="text1"/>
          <w:sz w:val="23"/>
          <w:szCs w:val="23"/>
          <w:shd w:val="clear" w:color="auto" w:fill="FFFFFF"/>
          <w:lang w:val="en-GB"/>
        </w:rPr>
        <w:t xml:space="preserve">learning </w:t>
      </w:r>
      <w:r w:rsidR="007E3768" w:rsidRPr="00D31557">
        <w:rPr>
          <w:rFonts w:ascii="Cambria" w:eastAsia="Times New Roman" w:hAnsi="Cambria"/>
          <w:color w:val="000000" w:themeColor="text1"/>
          <w:sz w:val="23"/>
          <w:szCs w:val="23"/>
          <w:shd w:val="clear" w:color="auto" w:fill="FFFFFF"/>
          <w:lang w:val="en-GB"/>
        </w:rPr>
        <w:t xml:space="preserve">uses existing data on some problem through training. A </w:t>
      </w:r>
      <w:r w:rsidR="00784AA7" w:rsidRPr="00D31557">
        <w:rPr>
          <w:rFonts w:ascii="Cambria" w:eastAsia="Times New Roman" w:hAnsi="Cambria"/>
          <w:color w:val="000000" w:themeColor="text1"/>
          <w:sz w:val="23"/>
          <w:szCs w:val="23"/>
          <w:shd w:val="clear" w:color="auto" w:fill="FFFFFF"/>
          <w:lang w:val="en-GB"/>
        </w:rPr>
        <w:t>labelled</w:t>
      </w:r>
      <w:r w:rsidR="007E3768" w:rsidRPr="00D31557">
        <w:rPr>
          <w:rFonts w:ascii="Cambria" w:eastAsia="Times New Roman" w:hAnsi="Cambria"/>
          <w:color w:val="000000" w:themeColor="text1"/>
          <w:sz w:val="23"/>
          <w:szCs w:val="23"/>
          <w:shd w:val="clear" w:color="auto" w:fill="FFFFFF"/>
          <w:lang w:val="en-GB"/>
        </w:rPr>
        <w:t xml:space="preserve"> dataset is used to learn or train the algorithm in identifying or classifying according to that label. In medical diagnostics, it is commonly used in identifying “with disease” or “without disease” for new patients based on their health records and features. In the credit industry, “fraud” and “not fraud” </w:t>
      </w:r>
      <w:r w:rsidR="00784AA7" w:rsidRPr="00D31557">
        <w:rPr>
          <w:rFonts w:ascii="Cambria" w:eastAsia="Times New Roman" w:hAnsi="Cambria"/>
          <w:color w:val="000000" w:themeColor="text1"/>
          <w:sz w:val="23"/>
          <w:szCs w:val="23"/>
          <w:shd w:val="clear" w:color="auto" w:fill="FFFFFF"/>
          <w:lang w:val="en-GB"/>
        </w:rPr>
        <w:t>labelled</w:t>
      </w:r>
      <w:r w:rsidR="007E3768" w:rsidRPr="00D31557">
        <w:rPr>
          <w:rFonts w:ascii="Cambria" w:eastAsia="Times New Roman" w:hAnsi="Cambria"/>
          <w:color w:val="000000" w:themeColor="text1"/>
          <w:sz w:val="23"/>
          <w:szCs w:val="23"/>
          <w:shd w:val="clear" w:color="auto" w:fill="FFFFFF"/>
          <w:lang w:val="en-GB"/>
        </w:rPr>
        <w:t xml:space="preserve"> </w:t>
      </w:r>
      <w:r w:rsidR="004C4CBF" w:rsidRPr="00D31557">
        <w:rPr>
          <w:rFonts w:ascii="Cambria" w:eastAsia="Times New Roman" w:hAnsi="Cambria"/>
          <w:color w:val="000000" w:themeColor="text1"/>
          <w:sz w:val="23"/>
          <w:szCs w:val="23"/>
          <w:shd w:val="clear" w:color="auto" w:fill="FFFFFF"/>
          <w:lang w:val="en-GB"/>
        </w:rPr>
        <w:t xml:space="preserve">historical </w:t>
      </w:r>
      <w:r w:rsidR="007E3768" w:rsidRPr="00D31557">
        <w:rPr>
          <w:rFonts w:ascii="Cambria" w:eastAsia="Times New Roman" w:hAnsi="Cambria"/>
          <w:color w:val="000000" w:themeColor="text1"/>
          <w:sz w:val="23"/>
          <w:szCs w:val="23"/>
          <w:shd w:val="clear" w:color="auto" w:fill="FFFFFF"/>
          <w:lang w:val="en-GB"/>
        </w:rPr>
        <w:t>dataset</w:t>
      </w:r>
      <w:r w:rsidR="004C4CBF" w:rsidRPr="00D31557">
        <w:rPr>
          <w:rFonts w:ascii="Cambria" w:eastAsia="Times New Roman" w:hAnsi="Cambria"/>
          <w:color w:val="000000" w:themeColor="text1"/>
          <w:sz w:val="23"/>
          <w:szCs w:val="23"/>
          <w:shd w:val="clear" w:color="auto" w:fill="FFFFFF"/>
          <w:lang w:val="en-GB"/>
        </w:rPr>
        <w:t>s</w:t>
      </w:r>
      <w:r w:rsidR="007E3768" w:rsidRPr="00D31557">
        <w:rPr>
          <w:rFonts w:ascii="Cambria" w:eastAsia="Times New Roman" w:hAnsi="Cambria"/>
          <w:color w:val="000000" w:themeColor="text1"/>
          <w:sz w:val="23"/>
          <w:szCs w:val="23"/>
          <w:shd w:val="clear" w:color="auto" w:fill="FFFFFF"/>
          <w:lang w:val="en-GB"/>
        </w:rPr>
        <w:t xml:space="preserve"> are then used to train and identify new applications on whether there</w:t>
      </w:r>
      <w:r w:rsidR="003B6209" w:rsidRPr="00D31557">
        <w:rPr>
          <w:rFonts w:ascii="Cambria" w:eastAsia="Times New Roman" w:hAnsi="Cambria"/>
          <w:color w:val="000000" w:themeColor="text1"/>
          <w:sz w:val="23"/>
          <w:szCs w:val="23"/>
          <w:shd w:val="clear" w:color="auto" w:fill="FFFFFF"/>
          <w:lang w:val="en-GB"/>
        </w:rPr>
        <w:t xml:space="preserve"> is </w:t>
      </w:r>
      <w:r w:rsidR="007E3768" w:rsidRPr="00D31557">
        <w:rPr>
          <w:rFonts w:ascii="Cambria" w:eastAsia="Times New Roman" w:hAnsi="Cambria"/>
          <w:color w:val="000000" w:themeColor="text1"/>
          <w:sz w:val="23"/>
          <w:szCs w:val="23"/>
          <w:shd w:val="clear" w:color="auto" w:fill="FFFFFF"/>
          <w:lang w:val="en-GB"/>
        </w:rPr>
        <w:t>a risk in committing fraud or a likely candidate for approval. Both medical diagnostics and credit</w:t>
      </w:r>
      <w:r w:rsidR="004C4CBF" w:rsidRPr="00D31557">
        <w:rPr>
          <w:rFonts w:ascii="Cambria" w:eastAsia="Times New Roman" w:hAnsi="Cambria"/>
          <w:color w:val="000000" w:themeColor="text1"/>
          <w:sz w:val="23"/>
          <w:szCs w:val="23"/>
          <w:shd w:val="clear" w:color="auto" w:fill="FFFFFF"/>
          <w:lang w:val="en-GB"/>
        </w:rPr>
        <w:t xml:space="preserve">-risk examples are just a few applications in supervised learning techniques, that are then evaluated using a performance metric. Measuring an algorithm’s performance is essential to see if the model is identifying records accurately. In unsupervised learning, </w:t>
      </w:r>
      <w:r w:rsidR="00B9618A" w:rsidRPr="00D31557">
        <w:rPr>
          <w:rFonts w:ascii="Cambria" w:eastAsia="Times New Roman" w:hAnsi="Cambria"/>
          <w:color w:val="000000" w:themeColor="text1"/>
          <w:sz w:val="23"/>
          <w:szCs w:val="23"/>
          <w:shd w:val="clear" w:color="auto" w:fill="FFFFFF"/>
          <w:lang w:val="en-GB"/>
        </w:rPr>
        <w:t>clustering is the important data mining</w:t>
      </w:r>
      <w:r w:rsidR="002C101B" w:rsidRPr="00D31557">
        <w:rPr>
          <w:rFonts w:ascii="Cambria" w:eastAsia="Times New Roman" w:hAnsi="Cambria"/>
          <w:color w:val="000000" w:themeColor="text1"/>
          <w:sz w:val="23"/>
          <w:szCs w:val="23"/>
          <w:shd w:val="clear" w:color="auto" w:fill="FFFFFF"/>
          <w:lang w:val="en-GB"/>
        </w:rPr>
        <w:t xml:space="preserve"> tool in pattern recognition. In clustering, observations or objects are partitioned into groups</w:t>
      </w:r>
      <w:r w:rsidR="004E7D14" w:rsidRPr="00D31557">
        <w:rPr>
          <w:rFonts w:ascii="Cambria" w:eastAsia="Times New Roman" w:hAnsi="Cambria"/>
          <w:color w:val="000000" w:themeColor="text1"/>
          <w:sz w:val="23"/>
          <w:szCs w:val="23"/>
          <w:shd w:val="clear" w:color="auto" w:fill="FFFFFF"/>
          <w:lang w:val="en-GB"/>
        </w:rPr>
        <w:t xml:space="preserve"> or clusters</w:t>
      </w:r>
      <w:r w:rsidR="002C101B" w:rsidRPr="00D31557">
        <w:rPr>
          <w:rFonts w:ascii="Cambria" w:eastAsia="Times New Roman" w:hAnsi="Cambria"/>
          <w:color w:val="000000" w:themeColor="text1"/>
          <w:sz w:val="23"/>
          <w:szCs w:val="23"/>
          <w:shd w:val="clear" w:color="auto" w:fill="FFFFFF"/>
          <w:lang w:val="en-GB"/>
        </w:rPr>
        <w:t xml:space="preserve">, where </w:t>
      </w:r>
      <w:r w:rsidR="002C012D" w:rsidRPr="00D31557">
        <w:rPr>
          <w:rFonts w:ascii="Cambria" w:eastAsia="Times New Roman" w:hAnsi="Cambria"/>
          <w:color w:val="000000" w:themeColor="text1"/>
          <w:sz w:val="23"/>
          <w:szCs w:val="23"/>
          <w:shd w:val="clear" w:color="auto" w:fill="FFFFFF"/>
          <w:lang w:val="en-GB"/>
        </w:rPr>
        <w:t>the objects in a group are more similar</w:t>
      </w:r>
      <w:r w:rsidR="004E7D14" w:rsidRPr="00D31557">
        <w:rPr>
          <w:rFonts w:ascii="Cambria" w:eastAsia="Times New Roman" w:hAnsi="Cambria"/>
          <w:color w:val="000000" w:themeColor="text1"/>
          <w:sz w:val="23"/>
          <w:szCs w:val="23"/>
          <w:shd w:val="clear" w:color="auto" w:fill="FFFFFF"/>
          <w:lang w:val="en-GB"/>
        </w:rPr>
        <w:t xml:space="preserve"> to each other than from the other groups. In the medical field, </w:t>
      </w:r>
      <w:r w:rsidR="00425D4B" w:rsidRPr="00D31557">
        <w:rPr>
          <w:rFonts w:ascii="Cambria" w:eastAsia="Times New Roman" w:hAnsi="Cambria"/>
          <w:color w:val="000000" w:themeColor="text1"/>
          <w:sz w:val="23"/>
          <w:szCs w:val="23"/>
          <w:shd w:val="clear" w:color="auto" w:fill="FFFFFF"/>
          <w:lang w:val="en-GB"/>
        </w:rPr>
        <w:t>unsupervised learning can be performed using the attributes to group observations based on gender, age, diagnostic results, treatments, or even genetic predispositions. Unsupervi</w:t>
      </w:r>
      <w:r w:rsidR="00345203" w:rsidRPr="00D31557">
        <w:rPr>
          <w:rFonts w:ascii="Cambria" w:eastAsia="Times New Roman" w:hAnsi="Cambria"/>
          <w:color w:val="000000" w:themeColor="text1"/>
          <w:sz w:val="23"/>
          <w:szCs w:val="23"/>
          <w:shd w:val="clear" w:color="auto" w:fill="FFFFFF"/>
          <w:lang w:val="en-GB"/>
        </w:rPr>
        <w:t xml:space="preserve">sed learning is very helpful in exploring datasets that </w:t>
      </w:r>
      <w:r w:rsidR="00345203" w:rsidRPr="00D31557">
        <w:rPr>
          <w:rFonts w:ascii="Cambria" w:eastAsia="Times New Roman" w:hAnsi="Cambria"/>
          <w:color w:val="000000" w:themeColor="text1"/>
          <w:sz w:val="23"/>
          <w:szCs w:val="23"/>
          <w:shd w:val="clear" w:color="auto" w:fill="FFFFFF"/>
          <w:lang w:val="en-GB"/>
        </w:rPr>
        <w:lastRenderedPageBreak/>
        <w:t xml:space="preserve">are not </w:t>
      </w:r>
      <w:r w:rsidR="00784AA7" w:rsidRPr="00D31557">
        <w:rPr>
          <w:rFonts w:ascii="Cambria" w:eastAsia="Times New Roman" w:hAnsi="Cambria"/>
          <w:color w:val="000000" w:themeColor="text1"/>
          <w:sz w:val="23"/>
          <w:szCs w:val="23"/>
          <w:shd w:val="clear" w:color="auto" w:fill="FFFFFF"/>
          <w:lang w:val="en-GB"/>
        </w:rPr>
        <w:t>labelled</w:t>
      </w:r>
      <w:r w:rsidR="00345203" w:rsidRPr="00D31557">
        <w:rPr>
          <w:rFonts w:ascii="Cambria" w:eastAsia="Times New Roman" w:hAnsi="Cambria"/>
          <w:color w:val="000000" w:themeColor="text1"/>
          <w:sz w:val="23"/>
          <w:szCs w:val="23"/>
          <w:shd w:val="clear" w:color="auto" w:fill="FFFFFF"/>
          <w:lang w:val="en-GB"/>
        </w:rPr>
        <w:t xml:space="preserve">. The identification of groups has the potential of producing a </w:t>
      </w:r>
      <w:r w:rsidR="00784AA7" w:rsidRPr="00D31557">
        <w:rPr>
          <w:rFonts w:ascii="Cambria" w:eastAsia="Times New Roman" w:hAnsi="Cambria"/>
          <w:color w:val="000000" w:themeColor="text1"/>
          <w:sz w:val="23"/>
          <w:szCs w:val="23"/>
          <w:shd w:val="clear" w:color="auto" w:fill="FFFFFF"/>
          <w:lang w:val="en-GB"/>
        </w:rPr>
        <w:t>labelled</w:t>
      </w:r>
      <w:r w:rsidR="00345203" w:rsidRPr="00D31557">
        <w:rPr>
          <w:rFonts w:ascii="Cambria" w:eastAsia="Times New Roman" w:hAnsi="Cambria"/>
          <w:color w:val="000000" w:themeColor="text1"/>
          <w:sz w:val="23"/>
          <w:szCs w:val="23"/>
          <w:shd w:val="clear" w:color="auto" w:fill="FFFFFF"/>
          <w:lang w:val="en-GB"/>
        </w:rPr>
        <w:t xml:space="preserve"> data set, which </w:t>
      </w:r>
      <w:r w:rsidR="00F3602B" w:rsidRPr="00D31557">
        <w:rPr>
          <w:rFonts w:ascii="Cambria" w:eastAsia="Times New Roman" w:hAnsi="Cambria"/>
          <w:color w:val="000000" w:themeColor="text1"/>
          <w:sz w:val="23"/>
          <w:szCs w:val="23"/>
          <w:shd w:val="clear" w:color="auto" w:fill="FFFFFF"/>
          <w:lang w:val="en-GB"/>
        </w:rPr>
        <w:t xml:space="preserve">can then be used </w:t>
      </w:r>
      <w:r w:rsidR="00345203" w:rsidRPr="00D31557">
        <w:rPr>
          <w:rFonts w:ascii="Cambria" w:eastAsia="Times New Roman" w:hAnsi="Cambria"/>
          <w:color w:val="000000" w:themeColor="text1"/>
          <w:sz w:val="23"/>
          <w:szCs w:val="23"/>
          <w:shd w:val="clear" w:color="auto" w:fill="FFFFFF"/>
          <w:lang w:val="en-GB"/>
        </w:rPr>
        <w:t>for supervised learning. (Sharma &amp; Gaud 2015</w:t>
      </w:r>
      <w:r w:rsidR="00930EF3" w:rsidRPr="00D31557">
        <w:rPr>
          <w:rFonts w:ascii="Cambria" w:eastAsia="Times New Roman" w:hAnsi="Cambria"/>
          <w:color w:val="000000" w:themeColor="text1"/>
          <w:sz w:val="23"/>
          <w:szCs w:val="23"/>
          <w:shd w:val="clear" w:color="auto" w:fill="FFFFFF"/>
          <w:lang w:val="en-GB"/>
        </w:rPr>
        <w:t xml:space="preserve">; </w:t>
      </w:r>
      <w:proofErr w:type="spellStart"/>
      <w:r w:rsidR="00930EF3" w:rsidRPr="00D31557">
        <w:rPr>
          <w:rFonts w:ascii="Cambria" w:eastAsia="Times New Roman" w:hAnsi="Cambria"/>
          <w:color w:val="000000" w:themeColor="text1"/>
          <w:sz w:val="23"/>
          <w:szCs w:val="23"/>
          <w:shd w:val="clear" w:color="auto" w:fill="FFFFFF"/>
          <w:lang w:val="en-GB"/>
        </w:rPr>
        <w:t>Lison</w:t>
      </w:r>
      <w:proofErr w:type="spellEnd"/>
      <w:r w:rsidR="00930EF3" w:rsidRPr="00D31557">
        <w:rPr>
          <w:rFonts w:ascii="Cambria" w:eastAsia="Times New Roman" w:hAnsi="Cambria"/>
          <w:color w:val="000000" w:themeColor="text1"/>
          <w:sz w:val="23"/>
          <w:szCs w:val="23"/>
          <w:shd w:val="clear" w:color="auto" w:fill="FFFFFF"/>
          <w:lang w:val="en-GB"/>
        </w:rPr>
        <w:t xml:space="preserve"> 2015</w:t>
      </w:r>
      <w:r w:rsidR="00345203" w:rsidRPr="00D31557">
        <w:rPr>
          <w:rFonts w:ascii="Cambria" w:eastAsia="Times New Roman" w:hAnsi="Cambria"/>
          <w:color w:val="000000" w:themeColor="text1"/>
          <w:sz w:val="23"/>
          <w:szCs w:val="23"/>
          <w:shd w:val="clear" w:color="auto" w:fill="FFFFFF"/>
          <w:lang w:val="en-GB"/>
        </w:rPr>
        <w:t>).</w:t>
      </w:r>
    </w:p>
    <w:p w14:paraId="1647606F" w14:textId="4E9B3803" w:rsidR="00633BB0" w:rsidRPr="00D31557" w:rsidRDefault="00853A33" w:rsidP="001C2C7E">
      <w:pPr>
        <w:spacing w:line="480" w:lineRule="auto"/>
        <w:ind w:firstLine="450"/>
        <w:jc w:val="both"/>
        <w:rPr>
          <w:rFonts w:ascii="Cambria" w:eastAsia="Times New Roman" w:hAnsi="Cambria"/>
          <w:color w:val="000000" w:themeColor="text1"/>
          <w:sz w:val="23"/>
          <w:szCs w:val="23"/>
          <w:shd w:val="clear" w:color="auto" w:fill="FFFFFF"/>
          <w:lang w:val="en-GB"/>
        </w:rPr>
      </w:pPr>
      <w:r w:rsidRPr="00D31557">
        <w:rPr>
          <w:rFonts w:ascii="Cambria" w:eastAsia="Times New Roman" w:hAnsi="Cambria"/>
          <w:color w:val="000000" w:themeColor="text1"/>
          <w:sz w:val="23"/>
          <w:szCs w:val="23"/>
          <w:shd w:val="clear" w:color="auto" w:fill="FFFFFF"/>
          <w:lang w:val="en-GB"/>
        </w:rPr>
        <w:t xml:space="preserve">Nowadays, </w:t>
      </w:r>
      <w:r w:rsidR="00895670" w:rsidRPr="00D31557">
        <w:rPr>
          <w:rFonts w:ascii="Cambria" w:eastAsia="Times New Roman" w:hAnsi="Cambria"/>
          <w:color w:val="000000" w:themeColor="text1"/>
          <w:sz w:val="23"/>
          <w:szCs w:val="23"/>
          <w:shd w:val="clear" w:color="auto" w:fill="FFFFFF"/>
          <w:lang w:val="en-GB"/>
        </w:rPr>
        <w:t xml:space="preserve">there is a myriad range of machine learning algorithms to address any learning needs and data challenges. </w:t>
      </w:r>
      <w:r w:rsidR="00764ECD" w:rsidRPr="00D31557">
        <w:rPr>
          <w:rFonts w:ascii="Cambria" w:eastAsia="Times New Roman" w:hAnsi="Cambria"/>
          <w:color w:val="000000" w:themeColor="text1"/>
          <w:sz w:val="23"/>
          <w:szCs w:val="23"/>
          <w:shd w:val="clear" w:color="auto" w:fill="FFFFFF"/>
          <w:lang w:val="en-GB"/>
        </w:rPr>
        <w:t>A</w:t>
      </w:r>
      <w:r w:rsidR="008A5EA7" w:rsidRPr="00D31557">
        <w:rPr>
          <w:rFonts w:ascii="Cambria" w:eastAsia="Times New Roman" w:hAnsi="Cambria"/>
          <w:color w:val="000000" w:themeColor="text1"/>
          <w:sz w:val="23"/>
          <w:szCs w:val="23"/>
          <w:shd w:val="clear" w:color="auto" w:fill="FFFFFF"/>
          <w:lang w:val="en-GB"/>
        </w:rPr>
        <w:t>lgorithms</w:t>
      </w:r>
      <w:r w:rsidR="00764ECD" w:rsidRPr="00D31557">
        <w:rPr>
          <w:rFonts w:ascii="Cambria" w:eastAsia="Times New Roman" w:hAnsi="Cambria"/>
          <w:color w:val="000000" w:themeColor="text1"/>
          <w:sz w:val="23"/>
          <w:szCs w:val="23"/>
          <w:shd w:val="clear" w:color="auto" w:fill="FFFFFF"/>
          <w:lang w:val="en-GB"/>
        </w:rPr>
        <w:t xml:space="preserve"> like decision trees, Naïve Bayes, or gradient boosting</w:t>
      </w:r>
      <w:r w:rsidR="008A5EA7" w:rsidRPr="00D31557">
        <w:rPr>
          <w:rFonts w:ascii="Cambria" w:eastAsia="Times New Roman" w:hAnsi="Cambria"/>
          <w:color w:val="000000" w:themeColor="text1"/>
          <w:sz w:val="23"/>
          <w:szCs w:val="23"/>
          <w:shd w:val="clear" w:color="auto" w:fill="FFFFFF"/>
          <w:lang w:val="en-GB"/>
        </w:rPr>
        <w:t xml:space="preserve"> have been designed to </w:t>
      </w:r>
      <w:r w:rsidR="00764ECD" w:rsidRPr="00D31557">
        <w:rPr>
          <w:rFonts w:ascii="Cambria" w:eastAsia="Times New Roman" w:hAnsi="Cambria"/>
          <w:color w:val="000000" w:themeColor="text1"/>
          <w:sz w:val="23"/>
          <w:szCs w:val="23"/>
          <w:shd w:val="clear" w:color="auto" w:fill="FFFFFF"/>
          <w:lang w:val="en-GB"/>
        </w:rPr>
        <w:t>address the different</w:t>
      </w:r>
      <w:r w:rsidR="008A5EA7" w:rsidRPr="00D31557">
        <w:rPr>
          <w:rFonts w:ascii="Cambria" w:eastAsia="Times New Roman" w:hAnsi="Cambria"/>
          <w:color w:val="000000" w:themeColor="text1"/>
          <w:sz w:val="23"/>
          <w:szCs w:val="23"/>
          <w:shd w:val="clear" w:color="auto" w:fill="FFFFFF"/>
          <w:lang w:val="en-GB"/>
        </w:rPr>
        <w:t xml:space="preserve"> </w:t>
      </w:r>
      <w:r w:rsidR="00764ECD" w:rsidRPr="00D31557">
        <w:rPr>
          <w:rFonts w:ascii="Cambria" w:eastAsia="Times New Roman" w:hAnsi="Cambria"/>
          <w:color w:val="000000" w:themeColor="text1"/>
          <w:sz w:val="23"/>
          <w:szCs w:val="23"/>
          <w:shd w:val="clear" w:color="auto" w:fill="FFFFFF"/>
          <w:lang w:val="en-GB"/>
        </w:rPr>
        <w:t>nature and acquisition</w:t>
      </w:r>
      <w:r w:rsidR="006D68F9" w:rsidRPr="00D31557">
        <w:rPr>
          <w:rFonts w:ascii="Cambria" w:eastAsia="Times New Roman" w:hAnsi="Cambria"/>
          <w:color w:val="000000" w:themeColor="text1"/>
          <w:sz w:val="23"/>
          <w:szCs w:val="23"/>
          <w:shd w:val="clear" w:color="auto" w:fill="FFFFFF"/>
          <w:lang w:val="en-GB"/>
        </w:rPr>
        <w:t xml:space="preserve"> of data in predictive data mining. On the other hand, algorithms like k-means </w:t>
      </w:r>
      <w:r w:rsidR="00F365B2" w:rsidRPr="00D31557">
        <w:rPr>
          <w:rFonts w:ascii="Cambria" w:eastAsia="Times New Roman" w:hAnsi="Cambria"/>
          <w:color w:val="000000" w:themeColor="text1"/>
          <w:sz w:val="23"/>
          <w:szCs w:val="23"/>
          <w:shd w:val="clear" w:color="auto" w:fill="FFFFFF"/>
          <w:lang w:val="en-GB"/>
        </w:rPr>
        <w:t xml:space="preserve">is a base point for clustering numerical data types, but not for categorical data – in which k-modes or hierarchical </w:t>
      </w:r>
      <w:r w:rsidR="007B458E" w:rsidRPr="00D31557">
        <w:rPr>
          <w:rFonts w:ascii="Cambria" w:eastAsia="Times New Roman" w:hAnsi="Cambria"/>
          <w:color w:val="000000" w:themeColor="text1"/>
          <w:sz w:val="23"/>
          <w:szCs w:val="23"/>
          <w:shd w:val="clear" w:color="auto" w:fill="FFFFFF"/>
          <w:lang w:val="en-GB"/>
        </w:rPr>
        <w:t>clustering type are more useful</w:t>
      </w:r>
      <w:r w:rsidR="00F365B2" w:rsidRPr="00D31557">
        <w:rPr>
          <w:rFonts w:ascii="Cambria" w:eastAsia="Times New Roman" w:hAnsi="Cambria"/>
          <w:color w:val="000000" w:themeColor="text1"/>
          <w:sz w:val="23"/>
          <w:szCs w:val="23"/>
          <w:shd w:val="clear" w:color="auto" w:fill="FFFFFF"/>
          <w:lang w:val="en-GB"/>
        </w:rPr>
        <w:t xml:space="preserve"> </w:t>
      </w:r>
      <w:r w:rsidR="00C258F3" w:rsidRPr="00D31557">
        <w:rPr>
          <w:rFonts w:ascii="Cambria" w:eastAsia="Times New Roman" w:hAnsi="Cambria"/>
          <w:color w:val="000000" w:themeColor="text1"/>
          <w:sz w:val="23"/>
          <w:szCs w:val="23"/>
          <w:shd w:val="clear" w:color="auto" w:fill="FFFFFF"/>
          <w:lang w:val="en-GB"/>
        </w:rPr>
        <w:t>(</w:t>
      </w:r>
      <w:r w:rsidR="00D00AB1" w:rsidRPr="00D31557">
        <w:rPr>
          <w:rFonts w:ascii="Cambria" w:eastAsia="Times New Roman" w:hAnsi="Cambria"/>
          <w:color w:val="000000" w:themeColor="text1"/>
          <w:sz w:val="23"/>
          <w:szCs w:val="23"/>
          <w:shd w:val="clear" w:color="auto" w:fill="FFFFFF"/>
          <w:lang w:val="en-GB"/>
        </w:rPr>
        <w:t xml:space="preserve">Jordan </w:t>
      </w:r>
      <w:r w:rsidR="007E09A5" w:rsidRPr="00D31557">
        <w:rPr>
          <w:rFonts w:ascii="Cambria" w:eastAsia="Times New Roman" w:hAnsi="Cambria"/>
          <w:color w:val="000000" w:themeColor="text1"/>
          <w:sz w:val="23"/>
          <w:szCs w:val="23"/>
          <w:shd w:val="clear" w:color="auto" w:fill="FFFFFF"/>
          <w:lang w:val="en-GB"/>
        </w:rPr>
        <w:t>&amp;</w:t>
      </w:r>
      <w:r w:rsidR="00D00AB1" w:rsidRPr="00D31557">
        <w:rPr>
          <w:rFonts w:ascii="Cambria" w:eastAsia="Times New Roman" w:hAnsi="Cambria"/>
          <w:color w:val="000000" w:themeColor="text1"/>
          <w:sz w:val="23"/>
          <w:szCs w:val="23"/>
          <w:shd w:val="clear" w:color="auto" w:fill="FFFFFF"/>
          <w:lang w:val="en-GB"/>
        </w:rPr>
        <w:t xml:space="preserve"> Mitchel 2015</w:t>
      </w:r>
      <w:r w:rsidR="007B458E" w:rsidRPr="00D31557">
        <w:rPr>
          <w:rFonts w:ascii="Cambria" w:eastAsia="Times New Roman" w:hAnsi="Cambria"/>
          <w:color w:val="000000" w:themeColor="text1"/>
          <w:sz w:val="23"/>
          <w:szCs w:val="23"/>
          <w:shd w:val="clear" w:color="auto" w:fill="FFFFFF"/>
          <w:lang w:val="en-GB"/>
        </w:rPr>
        <w:t>).</w:t>
      </w:r>
    </w:p>
    <w:p w14:paraId="3E884328" w14:textId="77777777" w:rsidR="00F0146E" w:rsidRPr="00D31557" w:rsidRDefault="00F0146E" w:rsidP="00AB256B">
      <w:pPr>
        <w:spacing w:line="480" w:lineRule="auto"/>
        <w:jc w:val="both"/>
        <w:rPr>
          <w:rFonts w:ascii="Cambria" w:eastAsia="Times New Roman" w:hAnsi="Cambria"/>
          <w:b/>
          <w:color w:val="000000" w:themeColor="text1"/>
          <w:sz w:val="23"/>
          <w:szCs w:val="23"/>
          <w:shd w:val="clear" w:color="auto" w:fill="FFFFFF"/>
          <w:lang w:val="en-GB"/>
        </w:rPr>
      </w:pPr>
    </w:p>
    <w:p w14:paraId="6C4083A3" w14:textId="4395476D" w:rsidR="00F0146E" w:rsidRPr="00491C45" w:rsidRDefault="001C2C7E" w:rsidP="00491C45">
      <w:pPr>
        <w:pStyle w:val="Heading2"/>
        <w:rPr>
          <w:rFonts w:ascii="Cambria" w:hAnsi="Cambria"/>
          <w:bCs w:val="0"/>
          <w:color w:val="000000" w:themeColor="text1"/>
          <w:sz w:val="28"/>
          <w:szCs w:val="28"/>
          <w:shd w:val="clear" w:color="auto" w:fill="FFFFFF"/>
          <w:lang w:val="en-GB"/>
        </w:rPr>
      </w:pPr>
      <w:bookmarkStart w:id="36" w:name="_Toc34055471"/>
      <w:bookmarkStart w:id="37" w:name="_Toc34062697"/>
      <w:r w:rsidRPr="00491C45">
        <w:rPr>
          <w:rFonts w:ascii="Cambria" w:hAnsi="Cambria"/>
          <w:bCs w:val="0"/>
          <w:color w:val="000000" w:themeColor="text1"/>
          <w:sz w:val="28"/>
          <w:szCs w:val="28"/>
          <w:shd w:val="clear" w:color="auto" w:fill="FFFFFF"/>
          <w:lang w:val="en-GB"/>
        </w:rPr>
        <w:t>2.2</w:t>
      </w:r>
      <w:r w:rsidR="001A56DA" w:rsidRPr="00491C45">
        <w:rPr>
          <w:rFonts w:ascii="Cambria" w:hAnsi="Cambria"/>
          <w:bCs w:val="0"/>
          <w:color w:val="000000" w:themeColor="text1"/>
          <w:sz w:val="28"/>
          <w:szCs w:val="28"/>
          <w:shd w:val="clear" w:color="auto" w:fill="FFFFFF"/>
          <w:lang w:val="en-GB"/>
        </w:rPr>
        <w:t>.</w:t>
      </w:r>
      <w:r w:rsidRPr="00491C45">
        <w:rPr>
          <w:rFonts w:ascii="Cambria" w:hAnsi="Cambria"/>
          <w:bCs w:val="0"/>
          <w:color w:val="000000" w:themeColor="text1"/>
          <w:sz w:val="28"/>
          <w:szCs w:val="28"/>
          <w:shd w:val="clear" w:color="auto" w:fill="FFFFFF"/>
          <w:lang w:val="en-GB"/>
        </w:rPr>
        <w:tab/>
      </w:r>
      <w:r w:rsidR="008E455F" w:rsidRPr="00491C45">
        <w:rPr>
          <w:rFonts w:ascii="Cambria" w:hAnsi="Cambria"/>
          <w:bCs w:val="0"/>
          <w:color w:val="000000" w:themeColor="text1"/>
          <w:sz w:val="28"/>
          <w:szCs w:val="28"/>
          <w:shd w:val="clear" w:color="auto" w:fill="FFFFFF"/>
          <w:lang w:val="en-GB"/>
        </w:rPr>
        <w:t>M</w:t>
      </w:r>
      <w:r w:rsidR="00F0146E" w:rsidRPr="00491C45">
        <w:rPr>
          <w:rFonts w:ascii="Cambria" w:hAnsi="Cambria"/>
          <w:bCs w:val="0"/>
          <w:color w:val="000000" w:themeColor="text1"/>
          <w:sz w:val="28"/>
          <w:szCs w:val="28"/>
          <w:shd w:val="clear" w:color="auto" w:fill="FFFFFF"/>
          <w:lang w:val="en-GB"/>
        </w:rPr>
        <w:t>achine learning and social sciences</w:t>
      </w:r>
      <w:bookmarkEnd w:id="36"/>
      <w:bookmarkEnd w:id="37"/>
    </w:p>
    <w:p w14:paraId="0079A07A" w14:textId="030DB2E9" w:rsidR="00BB2217" w:rsidRPr="00D31557" w:rsidRDefault="009124FB" w:rsidP="00AB256B">
      <w:pPr>
        <w:spacing w:line="480" w:lineRule="auto"/>
        <w:jc w:val="both"/>
        <w:rPr>
          <w:rFonts w:ascii="Cambria" w:eastAsia="Times New Roman" w:hAnsi="Cambria"/>
          <w:color w:val="000000" w:themeColor="text1"/>
          <w:sz w:val="23"/>
          <w:szCs w:val="23"/>
          <w:shd w:val="clear" w:color="auto" w:fill="FFFFFF"/>
          <w:lang w:val="en-GB"/>
        </w:rPr>
      </w:pPr>
      <w:r w:rsidRPr="00D31557">
        <w:rPr>
          <w:rFonts w:ascii="Cambria" w:eastAsia="Times New Roman" w:hAnsi="Cambria"/>
          <w:color w:val="000000" w:themeColor="text1"/>
          <w:sz w:val="23"/>
          <w:szCs w:val="23"/>
          <w:shd w:val="clear" w:color="auto" w:fill="FFFFFF"/>
          <w:lang w:val="en-GB"/>
        </w:rPr>
        <w:t>As mentioned</w:t>
      </w:r>
      <w:r w:rsidR="000B1264" w:rsidRPr="00D31557">
        <w:rPr>
          <w:rFonts w:ascii="Cambria" w:eastAsia="Times New Roman" w:hAnsi="Cambria"/>
          <w:color w:val="000000" w:themeColor="text1"/>
          <w:sz w:val="23"/>
          <w:szCs w:val="23"/>
          <w:shd w:val="clear" w:color="auto" w:fill="FFFFFF"/>
          <w:lang w:val="en-GB"/>
        </w:rPr>
        <w:t xml:space="preserve"> previously</w:t>
      </w:r>
      <w:r w:rsidRPr="00D31557">
        <w:rPr>
          <w:rFonts w:ascii="Cambria" w:eastAsia="Times New Roman" w:hAnsi="Cambria"/>
          <w:color w:val="000000" w:themeColor="text1"/>
          <w:sz w:val="23"/>
          <w:szCs w:val="23"/>
          <w:shd w:val="clear" w:color="auto" w:fill="FFFFFF"/>
          <w:lang w:val="en-GB"/>
        </w:rPr>
        <w:t xml:space="preserve">, some of the well-known applications of machine learning that proves its success are prevalent in natural language processing (NLP), robotics, computer applications, among others. </w:t>
      </w:r>
      <w:r w:rsidR="00835363" w:rsidRPr="00D31557">
        <w:rPr>
          <w:rFonts w:ascii="Cambria" w:eastAsia="Times New Roman" w:hAnsi="Cambria"/>
          <w:color w:val="000000" w:themeColor="text1"/>
          <w:sz w:val="23"/>
          <w:szCs w:val="23"/>
          <w:shd w:val="clear" w:color="auto" w:fill="FFFFFF"/>
          <w:lang w:val="en-GB"/>
        </w:rPr>
        <w:t>I</w:t>
      </w:r>
      <w:r w:rsidR="006D0D4D" w:rsidRPr="00D31557">
        <w:rPr>
          <w:rFonts w:ascii="Cambria" w:eastAsia="Times New Roman" w:hAnsi="Cambria"/>
          <w:color w:val="000000" w:themeColor="text1"/>
          <w:sz w:val="23"/>
          <w:szCs w:val="23"/>
          <w:shd w:val="clear" w:color="auto" w:fill="FFFFFF"/>
          <w:lang w:val="en-GB"/>
        </w:rPr>
        <w:t xml:space="preserve">t </w:t>
      </w:r>
      <w:r w:rsidR="003E5ED3" w:rsidRPr="00D31557">
        <w:rPr>
          <w:rFonts w:ascii="Cambria" w:eastAsia="Times New Roman" w:hAnsi="Cambria"/>
          <w:color w:val="000000" w:themeColor="text1"/>
          <w:sz w:val="23"/>
          <w:szCs w:val="23"/>
          <w:shd w:val="clear" w:color="auto" w:fill="FFFFFF"/>
          <w:lang w:val="en-GB"/>
        </w:rPr>
        <w:t>is</w:t>
      </w:r>
      <w:r w:rsidR="006D0D4D" w:rsidRPr="00D31557">
        <w:rPr>
          <w:rFonts w:ascii="Cambria" w:eastAsia="Times New Roman" w:hAnsi="Cambria"/>
          <w:color w:val="000000" w:themeColor="text1"/>
          <w:sz w:val="23"/>
          <w:szCs w:val="23"/>
          <w:shd w:val="clear" w:color="auto" w:fill="FFFFFF"/>
          <w:lang w:val="en-GB"/>
        </w:rPr>
        <w:t xml:space="preserve"> highlighted by Franco-</w:t>
      </w:r>
      <w:proofErr w:type="spellStart"/>
      <w:r w:rsidR="006D0D4D" w:rsidRPr="00D31557">
        <w:rPr>
          <w:rFonts w:ascii="Cambria" w:eastAsia="Times New Roman" w:hAnsi="Cambria"/>
          <w:color w:val="000000" w:themeColor="text1"/>
          <w:sz w:val="23"/>
          <w:szCs w:val="23"/>
          <w:shd w:val="clear" w:color="auto" w:fill="FFFFFF"/>
          <w:lang w:val="en-GB"/>
        </w:rPr>
        <w:t>Arcega</w:t>
      </w:r>
      <w:proofErr w:type="spellEnd"/>
      <w:r w:rsidR="006D0D4D" w:rsidRPr="00D31557">
        <w:rPr>
          <w:rFonts w:ascii="Cambria" w:eastAsia="Times New Roman" w:hAnsi="Cambria"/>
          <w:color w:val="000000" w:themeColor="text1"/>
          <w:sz w:val="23"/>
          <w:szCs w:val="23"/>
          <w:shd w:val="clear" w:color="auto" w:fill="FFFFFF"/>
          <w:lang w:val="en-GB"/>
        </w:rPr>
        <w:t xml:space="preserve"> </w:t>
      </w:r>
      <w:r w:rsidR="006D76C2" w:rsidRPr="00D31557">
        <w:rPr>
          <w:rFonts w:ascii="Cambria" w:eastAsia="Times New Roman" w:hAnsi="Cambria"/>
          <w:color w:val="000000" w:themeColor="text1"/>
          <w:sz w:val="23"/>
          <w:szCs w:val="23"/>
          <w:shd w:val="clear" w:color="auto" w:fill="FFFFFF"/>
          <w:lang w:val="en-GB"/>
        </w:rPr>
        <w:t>et al.</w:t>
      </w:r>
      <w:r w:rsidR="00404DE5" w:rsidRPr="00D31557">
        <w:rPr>
          <w:rFonts w:ascii="Cambria" w:eastAsia="Times New Roman" w:hAnsi="Cambria"/>
          <w:color w:val="000000" w:themeColor="text1"/>
          <w:sz w:val="23"/>
          <w:szCs w:val="23"/>
          <w:shd w:val="clear" w:color="auto" w:fill="FFFFFF"/>
          <w:lang w:val="en-GB"/>
        </w:rPr>
        <w:t xml:space="preserve"> </w:t>
      </w:r>
      <w:r w:rsidR="006D0D4D" w:rsidRPr="00D31557">
        <w:rPr>
          <w:rFonts w:ascii="Cambria" w:eastAsia="Times New Roman" w:hAnsi="Cambria"/>
          <w:color w:val="000000" w:themeColor="text1"/>
          <w:sz w:val="23"/>
          <w:szCs w:val="23"/>
          <w:shd w:val="clear" w:color="auto" w:fill="FFFFFF"/>
          <w:lang w:val="en-GB"/>
        </w:rPr>
        <w:t xml:space="preserve">(2014) </w:t>
      </w:r>
      <w:r w:rsidR="00B4178B" w:rsidRPr="00D31557">
        <w:rPr>
          <w:rFonts w:ascii="Cambria" w:eastAsia="Times New Roman" w:hAnsi="Cambria"/>
          <w:color w:val="000000" w:themeColor="text1"/>
          <w:sz w:val="23"/>
          <w:szCs w:val="23"/>
          <w:shd w:val="clear" w:color="auto" w:fill="FFFFFF"/>
          <w:lang w:val="en-GB"/>
        </w:rPr>
        <w:t>that data mining and machine learning</w:t>
      </w:r>
      <w:r w:rsidR="004137C9" w:rsidRPr="00D31557">
        <w:rPr>
          <w:rFonts w:ascii="Cambria" w:eastAsia="Times New Roman" w:hAnsi="Cambria"/>
          <w:color w:val="000000" w:themeColor="text1"/>
          <w:sz w:val="23"/>
          <w:szCs w:val="23"/>
          <w:shd w:val="clear" w:color="auto" w:fill="FFFFFF"/>
          <w:lang w:val="en-GB"/>
        </w:rPr>
        <w:t xml:space="preserve"> techniques </w:t>
      </w:r>
      <w:r w:rsidR="00B4178B" w:rsidRPr="00D31557">
        <w:rPr>
          <w:rFonts w:ascii="Cambria" w:eastAsia="Times New Roman" w:hAnsi="Cambria"/>
          <w:color w:val="000000" w:themeColor="text1"/>
          <w:sz w:val="23"/>
          <w:szCs w:val="23"/>
          <w:shd w:val="clear" w:color="auto" w:fill="FFFFFF"/>
          <w:lang w:val="en-GB"/>
        </w:rPr>
        <w:t>impressively</w:t>
      </w:r>
      <w:r w:rsidR="004137C9" w:rsidRPr="00D31557">
        <w:rPr>
          <w:rFonts w:ascii="Cambria" w:eastAsia="Times New Roman" w:hAnsi="Cambria"/>
          <w:color w:val="000000" w:themeColor="text1"/>
          <w:sz w:val="23"/>
          <w:szCs w:val="23"/>
          <w:shd w:val="clear" w:color="auto" w:fill="FFFFFF"/>
          <w:lang w:val="en-GB"/>
        </w:rPr>
        <w:t xml:space="preserve"> contribute to social </w:t>
      </w:r>
      <w:r w:rsidR="00B4178B" w:rsidRPr="00D31557">
        <w:rPr>
          <w:rFonts w:ascii="Cambria" w:eastAsia="Times New Roman" w:hAnsi="Cambria"/>
          <w:color w:val="000000" w:themeColor="text1"/>
          <w:sz w:val="23"/>
          <w:szCs w:val="23"/>
          <w:shd w:val="clear" w:color="auto" w:fill="FFFFFF"/>
          <w:lang w:val="en-GB"/>
        </w:rPr>
        <w:t xml:space="preserve">environments and research. </w:t>
      </w:r>
      <w:r w:rsidR="00777E7D" w:rsidRPr="00D31557">
        <w:rPr>
          <w:rFonts w:ascii="Cambria" w:eastAsia="Times New Roman" w:hAnsi="Cambria"/>
          <w:color w:val="000000" w:themeColor="text1"/>
          <w:sz w:val="23"/>
          <w:szCs w:val="23"/>
          <w:shd w:val="clear" w:color="auto" w:fill="FFFFFF"/>
          <w:lang w:val="en-GB"/>
        </w:rPr>
        <w:t xml:space="preserve">On the other hand, the emerging fields as stated by Jordan </w:t>
      </w:r>
      <w:r w:rsidR="007E09A5" w:rsidRPr="00D31557">
        <w:rPr>
          <w:rFonts w:ascii="Cambria" w:eastAsia="Times New Roman" w:hAnsi="Cambria"/>
          <w:color w:val="000000" w:themeColor="text1"/>
          <w:sz w:val="23"/>
          <w:szCs w:val="23"/>
          <w:shd w:val="clear" w:color="auto" w:fill="FFFFFF"/>
          <w:lang w:val="en-GB"/>
        </w:rPr>
        <w:t>&amp;</w:t>
      </w:r>
      <w:r w:rsidR="00777E7D" w:rsidRPr="00D31557">
        <w:rPr>
          <w:rFonts w:ascii="Cambria" w:eastAsia="Times New Roman" w:hAnsi="Cambria"/>
          <w:color w:val="000000" w:themeColor="text1"/>
          <w:sz w:val="23"/>
          <w:szCs w:val="23"/>
          <w:shd w:val="clear" w:color="auto" w:fill="FFFFFF"/>
          <w:lang w:val="en-GB"/>
        </w:rPr>
        <w:t xml:space="preserve"> Mitchel (2015) that are also benefittin</w:t>
      </w:r>
      <w:r w:rsidR="007B458E" w:rsidRPr="00D31557">
        <w:rPr>
          <w:rFonts w:ascii="Cambria" w:eastAsia="Times New Roman" w:hAnsi="Cambria"/>
          <w:color w:val="000000" w:themeColor="text1"/>
          <w:sz w:val="23"/>
          <w:szCs w:val="23"/>
          <w:shd w:val="clear" w:color="auto" w:fill="FFFFFF"/>
          <w:lang w:val="en-GB"/>
        </w:rPr>
        <w:t xml:space="preserve">g from machine learning include </w:t>
      </w:r>
      <w:r w:rsidR="00777E7D" w:rsidRPr="00D31557">
        <w:rPr>
          <w:rFonts w:ascii="Cambria" w:eastAsia="Times New Roman" w:hAnsi="Cambria"/>
          <w:color w:val="000000" w:themeColor="text1"/>
          <w:sz w:val="23"/>
          <w:szCs w:val="23"/>
          <w:shd w:val="clear" w:color="auto" w:fill="FFFFFF"/>
          <w:lang w:val="en-GB"/>
        </w:rPr>
        <w:t xml:space="preserve">psychological studies, educational practices, organisational behaviour, and economics, with the last two being part of the social sciences. </w:t>
      </w:r>
    </w:p>
    <w:p w14:paraId="0CC53068" w14:textId="79A03B0C" w:rsidR="00C53A36" w:rsidRPr="00D31557" w:rsidRDefault="00777E7D" w:rsidP="00BB463B">
      <w:pPr>
        <w:spacing w:line="480" w:lineRule="auto"/>
        <w:ind w:firstLine="450"/>
        <w:jc w:val="both"/>
        <w:rPr>
          <w:rFonts w:ascii="Cambria" w:eastAsia="Times New Roman" w:hAnsi="Cambria"/>
          <w:color w:val="000000" w:themeColor="text1"/>
          <w:sz w:val="23"/>
          <w:szCs w:val="23"/>
          <w:shd w:val="clear" w:color="auto" w:fill="FFFFFF"/>
          <w:lang w:val="en-GB"/>
        </w:rPr>
      </w:pPr>
      <w:r w:rsidRPr="00D31557">
        <w:rPr>
          <w:rFonts w:ascii="Cambria" w:eastAsia="Times New Roman" w:hAnsi="Cambria"/>
          <w:color w:val="000000" w:themeColor="text1"/>
          <w:sz w:val="23"/>
          <w:szCs w:val="23"/>
          <w:shd w:val="clear" w:color="auto" w:fill="FFFFFF"/>
          <w:lang w:val="en-GB"/>
        </w:rPr>
        <w:t>S</w:t>
      </w:r>
      <w:r w:rsidR="005F1CB4" w:rsidRPr="00D31557">
        <w:rPr>
          <w:rFonts w:ascii="Cambria" w:eastAsia="Times New Roman" w:hAnsi="Cambria"/>
          <w:color w:val="000000" w:themeColor="text1"/>
          <w:sz w:val="23"/>
          <w:szCs w:val="23"/>
          <w:shd w:val="clear" w:color="auto" w:fill="FFFFFF"/>
          <w:lang w:val="en-GB"/>
        </w:rPr>
        <w:t xml:space="preserve">ocial </w:t>
      </w:r>
      <w:r w:rsidR="00FC1D57" w:rsidRPr="00D31557">
        <w:rPr>
          <w:rFonts w:ascii="Cambria" w:eastAsia="Times New Roman" w:hAnsi="Cambria"/>
          <w:color w:val="000000" w:themeColor="text1"/>
          <w:sz w:val="23"/>
          <w:szCs w:val="23"/>
          <w:shd w:val="clear" w:color="auto" w:fill="FFFFFF"/>
          <w:lang w:val="en-GB"/>
        </w:rPr>
        <w:t>science is the study of human society and social relationships that i</w:t>
      </w:r>
      <w:r w:rsidR="00A02D58" w:rsidRPr="00D31557">
        <w:rPr>
          <w:rFonts w:ascii="Cambria" w:eastAsia="Times New Roman" w:hAnsi="Cambria"/>
          <w:color w:val="000000" w:themeColor="text1"/>
          <w:sz w:val="23"/>
          <w:szCs w:val="23"/>
          <w:shd w:val="clear" w:color="auto" w:fill="FFFFFF"/>
          <w:lang w:val="en-GB"/>
        </w:rPr>
        <w:t>ncludes politics and economics (</w:t>
      </w:r>
      <w:r w:rsidR="00BB463B" w:rsidRPr="00D31557">
        <w:rPr>
          <w:rFonts w:ascii="Cambria" w:eastAsia="Times New Roman" w:hAnsi="Cambria"/>
          <w:color w:val="000000" w:themeColor="text1"/>
          <w:sz w:val="23"/>
          <w:szCs w:val="23"/>
          <w:shd w:val="clear" w:color="auto" w:fill="FFFFFF"/>
          <w:lang w:val="en-GB"/>
        </w:rPr>
        <w:t>SSRN</w:t>
      </w:r>
      <w:r w:rsidR="00A02D58" w:rsidRPr="00D31557">
        <w:rPr>
          <w:rFonts w:ascii="Cambria" w:eastAsia="Times New Roman" w:hAnsi="Cambria"/>
          <w:color w:val="000000" w:themeColor="text1"/>
          <w:sz w:val="23"/>
          <w:szCs w:val="23"/>
          <w:shd w:val="clear" w:color="auto" w:fill="FFFFFF"/>
          <w:lang w:val="en-GB"/>
        </w:rPr>
        <w:t>.com</w:t>
      </w:r>
      <w:r w:rsidR="00BB463B" w:rsidRPr="00D31557">
        <w:rPr>
          <w:rFonts w:ascii="Cambria" w:eastAsia="Times New Roman" w:hAnsi="Cambria"/>
          <w:color w:val="000000" w:themeColor="text1"/>
          <w:sz w:val="23"/>
          <w:szCs w:val="23"/>
          <w:shd w:val="clear" w:color="auto" w:fill="FFFFFF"/>
          <w:lang w:val="en-GB"/>
        </w:rPr>
        <w:t xml:space="preserve"> </w:t>
      </w:r>
      <w:r w:rsidR="009D1B72" w:rsidRPr="00D31557">
        <w:rPr>
          <w:rFonts w:ascii="Cambria" w:eastAsia="Times New Roman" w:hAnsi="Cambria"/>
          <w:color w:val="000000" w:themeColor="text1"/>
          <w:sz w:val="23"/>
          <w:szCs w:val="23"/>
          <w:shd w:val="clear" w:color="auto" w:fill="FFFFFF"/>
          <w:lang w:val="en-GB"/>
        </w:rPr>
        <w:t xml:space="preserve">2019). </w:t>
      </w:r>
      <w:r w:rsidR="00A02D58" w:rsidRPr="00D31557">
        <w:rPr>
          <w:rFonts w:ascii="Cambria" w:eastAsia="Times New Roman" w:hAnsi="Cambria"/>
          <w:color w:val="000000" w:themeColor="text1"/>
          <w:sz w:val="23"/>
          <w:szCs w:val="23"/>
          <w:shd w:val="clear" w:color="auto" w:fill="FFFFFF"/>
          <w:lang w:val="en-GB"/>
        </w:rPr>
        <w:t>Like any researcher</w:t>
      </w:r>
      <w:r w:rsidR="00FC1D57" w:rsidRPr="00D31557">
        <w:rPr>
          <w:rFonts w:ascii="Cambria" w:eastAsia="Times New Roman" w:hAnsi="Cambria"/>
          <w:color w:val="000000" w:themeColor="text1"/>
          <w:sz w:val="23"/>
          <w:szCs w:val="23"/>
          <w:shd w:val="clear" w:color="auto" w:fill="FFFFFF"/>
          <w:lang w:val="en-GB"/>
        </w:rPr>
        <w:t xml:space="preserve">, social scientists rely on data for their studies. In recent years, as the discipline of </w:t>
      </w:r>
      <w:r w:rsidR="007B1D8F" w:rsidRPr="00D31557">
        <w:rPr>
          <w:rFonts w:ascii="Cambria" w:eastAsia="Times New Roman" w:hAnsi="Cambria"/>
          <w:color w:val="000000" w:themeColor="text1"/>
          <w:sz w:val="23"/>
          <w:szCs w:val="23"/>
          <w:shd w:val="clear" w:color="auto" w:fill="FFFFFF"/>
          <w:lang w:val="en-GB"/>
        </w:rPr>
        <w:t>machine learning</w:t>
      </w:r>
      <w:r w:rsidR="00FC1D57" w:rsidRPr="00D31557">
        <w:rPr>
          <w:rFonts w:ascii="Cambria" w:eastAsia="Times New Roman" w:hAnsi="Cambria"/>
          <w:color w:val="000000" w:themeColor="text1"/>
          <w:sz w:val="23"/>
          <w:szCs w:val="23"/>
          <w:shd w:val="clear" w:color="auto" w:fill="FFFFFF"/>
          <w:lang w:val="en-GB"/>
        </w:rPr>
        <w:t xml:space="preserve"> and the emergence of “big data” boo</w:t>
      </w:r>
      <w:r w:rsidR="009D1B72" w:rsidRPr="00D31557">
        <w:rPr>
          <w:rFonts w:ascii="Cambria" w:eastAsia="Times New Roman" w:hAnsi="Cambria"/>
          <w:color w:val="000000" w:themeColor="text1"/>
          <w:sz w:val="23"/>
          <w:szCs w:val="23"/>
          <w:shd w:val="clear" w:color="auto" w:fill="FFFFFF"/>
          <w:lang w:val="en-GB"/>
        </w:rPr>
        <w:t xml:space="preserve">med, the promise to </w:t>
      </w:r>
      <w:r w:rsidR="009D1B72" w:rsidRPr="00D31557">
        <w:rPr>
          <w:rFonts w:ascii="Cambria" w:eastAsia="Times New Roman" w:hAnsi="Cambria"/>
          <w:color w:val="000000" w:themeColor="text1"/>
          <w:sz w:val="23"/>
          <w:szCs w:val="23"/>
          <w:shd w:val="clear" w:color="auto" w:fill="FFFFFF"/>
          <w:lang w:val="en-GB"/>
        </w:rPr>
        <w:lastRenderedPageBreak/>
        <w:t>revolution</w:t>
      </w:r>
      <w:r w:rsidR="00FC1D57" w:rsidRPr="00D31557">
        <w:rPr>
          <w:rFonts w:ascii="Cambria" w:eastAsia="Times New Roman" w:hAnsi="Cambria"/>
          <w:color w:val="000000" w:themeColor="text1"/>
          <w:sz w:val="23"/>
          <w:szCs w:val="23"/>
          <w:shd w:val="clear" w:color="auto" w:fill="FFFFFF"/>
          <w:lang w:val="en-GB"/>
        </w:rPr>
        <w:t>ise the answers to social science inquiries</w:t>
      </w:r>
      <w:r w:rsidR="007B1D8F" w:rsidRPr="00D31557">
        <w:rPr>
          <w:rFonts w:ascii="Cambria" w:eastAsia="Times New Roman" w:hAnsi="Cambria"/>
          <w:color w:val="000000" w:themeColor="text1"/>
          <w:sz w:val="23"/>
          <w:szCs w:val="23"/>
          <w:shd w:val="clear" w:color="auto" w:fill="FFFFFF"/>
          <w:lang w:val="en-GB"/>
        </w:rPr>
        <w:t xml:space="preserve"> have gone with an </w:t>
      </w:r>
      <w:r w:rsidR="00A02D58" w:rsidRPr="00D31557">
        <w:rPr>
          <w:rFonts w:ascii="Cambria" w:eastAsia="Times New Roman" w:hAnsi="Cambria"/>
          <w:color w:val="000000" w:themeColor="text1"/>
          <w:sz w:val="23"/>
          <w:szCs w:val="23"/>
          <w:shd w:val="clear" w:color="auto" w:fill="FFFFFF"/>
          <w:lang w:val="en-GB"/>
        </w:rPr>
        <w:t>interest</w:t>
      </w:r>
      <w:r w:rsidR="007B1D8F" w:rsidRPr="00D31557">
        <w:rPr>
          <w:rFonts w:ascii="Cambria" w:eastAsia="Times New Roman" w:hAnsi="Cambria"/>
          <w:color w:val="000000" w:themeColor="text1"/>
          <w:sz w:val="23"/>
          <w:szCs w:val="23"/>
          <w:shd w:val="clear" w:color="auto" w:fill="FFFFFF"/>
          <w:lang w:val="en-GB"/>
        </w:rPr>
        <w:t xml:space="preserve"> as much as </w:t>
      </w:r>
      <w:r w:rsidR="00FC1D57" w:rsidRPr="00D31557">
        <w:rPr>
          <w:rFonts w:ascii="Cambria" w:eastAsia="Times New Roman" w:hAnsi="Cambria"/>
          <w:color w:val="000000" w:themeColor="text1"/>
          <w:sz w:val="23"/>
          <w:szCs w:val="23"/>
          <w:shd w:val="clear" w:color="auto" w:fill="FFFFFF"/>
          <w:lang w:val="en-GB"/>
        </w:rPr>
        <w:t>in other disciplines</w:t>
      </w:r>
      <w:r w:rsidR="007B1D8F" w:rsidRPr="00D31557">
        <w:rPr>
          <w:rFonts w:ascii="Cambria" w:eastAsia="Times New Roman" w:hAnsi="Cambria"/>
          <w:color w:val="000000" w:themeColor="text1"/>
          <w:sz w:val="23"/>
          <w:szCs w:val="23"/>
          <w:shd w:val="clear" w:color="auto" w:fill="FFFFFF"/>
          <w:lang w:val="en-GB"/>
        </w:rPr>
        <w:t xml:space="preserve"> (Grimmer 201</w:t>
      </w:r>
      <w:r w:rsidR="00BB463B" w:rsidRPr="00D31557">
        <w:rPr>
          <w:rFonts w:ascii="Cambria" w:eastAsia="Times New Roman" w:hAnsi="Cambria"/>
          <w:color w:val="000000" w:themeColor="text1"/>
          <w:sz w:val="23"/>
          <w:szCs w:val="23"/>
          <w:shd w:val="clear" w:color="auto" w:fill="FFFFFF"/>
          <w:lang w:val="en-GB"/>
        </w:rPr>
        <w:t>4</w:t>
      </w:r>
      <w:r w:rsidR="007B1D8F" w:rsidRPr="00D31557">
        <w:rPr>
          <w:rFonts w:ascii="Cambria" w:eastAsia="Times New Roman" w:hAnsi="Cambria"/>
          <w:color w:val="000000" w:themeColor="text1"/>
          <w:sz w:val="23"/>
          <w:szCs w:val="23"/>
          <w:shd w:val="clear" w:color="auto" w:fill="FFFFFF"/>
          <w:lang w:val="en-GB"/>
        </w:rPr>
        <w:t>)</w:t>
      </w:r>
      <w:r w:rsidR="00FC1D57" w:rsidRPr="00D31557">
        <w:rPr>
          <w:rFonts w:ascii="Cambria" w:eastAsia="Times New Roman" w:hAnsi="Cambria"/>
          <w:color w:val="000000" w:themeColor="text1"/>
          <w:sz w:val="23"/>
          <w:szCs w:val="23"/>
          <w:shd w:val="clear" w:color="auto" w:fill="FFFFFF"/>
          <w:lang w:val="en-GB"/>
        </w:rPr>
        <w:t xml:space="preserve">. </w:t>
      </w:r>
      <w:r w:rsidR="00564FA7" w:rsidRPr="00D31557">
        <w:rPr>
          <w:rFonts w:ascii="Cambria" w:eastAsia="Times New Roman" w:hAnsi="Cambria"/>
          <w:color w:val="000000" w:themeColor="text1"/>
          <w:sz w:val="23"/>
          <w:szCs w:val="23"/>
          <w:shd w:val="clear" w:color="auto" w:fill="FFFFFF"/>
          <w:lang w:val="en-GB"/>
        </w:rPr>
        <w:t>In a paper by Grimmer (20</w:t>
      </w:r>
      <w:r w:rsidR="00BB463B" w:rsidRPr="00D31557">
        <w:rPr>
          <w:rFonts w:ascii="Cambria" w:eastAsia="Times New Roman" w:hAnsi="Cambria"/>
          <w:color w:val="000000" w:themeColor="text1"/>
          <w:sz w:val="23"/>
          <w:szCs w:val="23"/>
          <w:shd w:val="clear" w:color="auto" w:fill="FFFFFF"/>
          <w:lang w:val="en-GB"/>
        </w:rPr>
        <w:t>14</w:t>
      </w:r>
      <w:r w:rsidR="00564FA7" w:rsidRPr="00D31557">
        <w:rPr>
          <w:rFonts w:ascii="Cambria" w:eastAsia="Times New Roman" w:hAnsi="Cambria"/>
          <w:color w:val="000000" w:themeColor="text1"/>
          <w:sz w:val="23"/>
          <w:szCs w:val="23"/>
          <w:shd w:val="clear" w:color="auto" w:fill="FFFFFF"/>
          <w:lang w:val="en-GB"/>
        </w:rPr>
        <w:t>) h</w:t>
      </w:r>
      <w:r w:rsidR="00485369" w:rsidRPr="00D31557">
        <w:rPr>
          <w:rFonts w:ascii="Cambria" w:eastAsia="Times New Roman" w:hAnsi="Cambria"/>
          <w:color w:val="000000" w:themeColor="text1"/>
          <w:sz w:val="23"/>
          <w:szCs w:val="23"/>
          <w:shd w:val="clear" w:color="auto" w:fill="FFFFFF"/>
          <w:lang w:val="en-GB"/>
        </w:rPr>
        <w:t>owever, many social scientists</w:t>
      </w:r>
      <w:r w:rsidR="00564FA7" w:rsidRPr="00D31557">
        <w:rPr>
          <w:rFonts w:ascii="Cambria" w:eastAsia="Times New Roman" w:hAnsi="Cambria"/>
          <w:color w:val="000000" w:themeColor="text1"/>
          <w:sz w:val="23"/>
          <w:szCs w:val="23"/>
          <w:shd w:val="clear" w:color="auto" w:fill="FFFFFF"/>
          <w:lang w:val="en-GB"/>
        </w:rPr>
        <w:t xml:space="preserve"> negate these claims of Jordan </w:t>
      </w:r>
      <w:r w:rsidR="007E09A5" w:rsidRPr="00D31557">
        <w:rPr>
          <w:rFonts w:ascii="Cambria" w:eastAsia="Times New Roman" w:hAnsi="Cambria"/>
          <w:color w:val="000000" w:themeColor="text1"/>
          <w:sz w:val="23"/>
          <w:szCs w:val="23"/>
          <w:shd w:val="clear" w:color="auto" w:fill="FFFFFF"/>
          <w:lang w:val="en-GB"/>
        </w:rPr>
        <w:t>&amp;</w:t>
      </w:r>
      <w:r w:rsidR="00564FA7" w:rsidRPr="00D31557">
        <w:rPr>
          <w:rFonts w:ascii="Cambria" w:eastAsia="Times New Roman" w:hAnsi="Cambria"/>
          <w:color w:val="000000" w:themeColor="text1"/>
          <w:sz w:val="23"/>
          <w:szCs w:val="23"/>
          <w:shd w:val="clear" w:color="auto" w:fill="FFFFFF"/>
          <w:lang w:val="en-GB"/>
        </w:rPr>
        <w:t xml:space="preserve"> Mitchel (2015) and Franco-</w:t>
      </w:r>
      <w:proofErr w:type="spellStart"/>
      <w:r w:rsidR="00564FA7" w:rsidRPr="00D31557">
        <w:rPr>
          <w:rFonts w:ascii="Cambria" w:eastAsia="Times New Roman" w:hAnsi="Cambria"/>
          <w:color w:val="000000" w:themeColor="text1"/>
          <w:sz w:val="23"/>
          <w:szCs w:val="23"/>
          <w:shd w:val="clear" w:color="auto" w:fill="FFFFFF"/>
          <w:lang w:val="en-GB"/>
        </w:rPr>
        <w:t>Arcega</w:t>
      </w:r>
      <w:proofErr w:type="spellEnd"/>
      <w:r w:rsidR="00564FA7" w:rsidRPr="00D31557">
        <w:rPr>
          <w:rFonts w:ascii="Cambria" w:eastAsia="Times New Roman" w:hAnsi="Cambria"/>
          <w:color w:val="000000" w:themeColor="text1"/>
          <w:sz w:val="23"/>
          <w:szCs w:val="23"/>
          <w:shd w:val="clear" w:color="auto" w:fill="FFFFFF"/>
          <w:lang w:val="en-GB"/>
        </w:rPr>
        <w:t xml:space="preserve"> </w:t>
      </w:r>
      <w:r w:rsidR="006D76C2" w:rsidRPr="00D31557">
        <w:rPr>
          <w:rFonts w:ascii="Cambria" w:eastAsia="Times New Roman" w:hAnsi="Cambria"/>
          <w:color w:val="000000" w:themeColor="text1"/>
          <w:sz w:val="23"/>
          <w:szCs w:val="23"/>
          <w:shd w:val="clear" w:color="auto" w:fill="FFFFFF"/>
          <w:lang w:val="en-GB"/>
        </w:rPr>
        <w:t>et al.</w:t>
      </w:r>
      <w:r w:rsidR="00564FA7" w:rsidRPr="00D31557">
        <w:rPr>
          <w:rFonts w:ascii="Cambria" w:eastAsia="Times New Roman" w:hAnsi="Cambria"/>
          <w:color w:val="000000" w:themeColor="text1"/>
          <w:sz w:val="23"/>
          <w:szCs w:val="23"/>
          <w:shd w:val="clear" w:color="auto" w:fill="FFFFFF"/>
          <w:lang w:val="en-GB"/>
        </w:rPr>
        <w:t xml:space="preserve"> (2014), finding that </w:t>
      </w:r>
      <w:r w:rsidR="00485369" w:rsidRPr="00D31557">
        <w:rPr>
          <w:rFonts w:ascii="Cambria" w:eastAsia="Times New Roman" w:hAnsi="Cambria"/>
          <w:color w:val="000000" w:themeColor="text1"/>
          <w:sz w:val="23"/>
          <w:szCs w:val="23"/>
          <w:shd w:val="clear" w:color="auto" w:fill="FFFFFF"/>
          <w:lang w:val="en-GB"/>
        </w:rPr>
        <w:t xml:space="preserve">data science </w:t>
      </w:r>
      <w:r w:rsidR="00564FA7" w:rsidRPr="00D31557">
        <w:rPr>
          <w:rFonts w:ascii="Cambria" w:eastAsia="Times New Roman" w:hAnsi="Cambria"/>
          <w:color w:val="000000" w:themeColor="text1"/>
          <w:sz w:val="23"/>
          <w:szCs w:val="23"/>
          <w:shd w:val="clear" w:color="auto" w:fill="FFFFFF"/>
          <w:lang w:val="en-GB"/>
        </w:rPr>
        <w:t xml:space="preserve">claims </w:t>
      </w:r>
      <w:r w:rsidR="007B1D8F" w:rsidRPr="00D31557">
        <w:rPr>
          <w:rFonts w:ascii="Cambria" w:eastAsia="Times New Roman" w:hAnsi="Cambria"/>
          <w:color w:val="000000" w:themeColor="text1"/>
          <w:sz w:val="23"/>
          <w:szCs w:val="23"/>
          <w:shd w:val="clear" w:color="auto" w:fill="FFFFFF"/>
          <w:lang w:val="en-GB"/>
        </w:rPr>
        <w:t>are “</w:t>
      </w:r>
      <w:r w:rsidR="006423A7" w:rsidRPr="00D31557">
        <w:rPr>
          <w:rFonts w:ascii="Cambria" w:eastAsia="Times New Roman" w:hAnsi="Cambria"/>
          <w:color w:val="000000" w:themeColor="text1"/>
          <w:sz w:val="23"/>
          <w:szCs w:val="23"/>
          <w:shd w:val="clear" w:color="auto" w:fill="FFFFFF"/>
          <w:lang w:val="en-GB"/>
        </w:rPr>
        <w:t>over-the-top</w:t>
      </w:r>
      <w:r w:rsidR="007B1D8F" w:rsidRPr="00D31557">
        <w:rPr>
          <w:rFonts w:ascii="Cambria" w:eastAsia="Times New Roman" w:hAnsi="Cambria"/>
          <w:color w:val="000000" w:themeColor="text1"/>
          <w:sz w:val="23"/>
          <w:szCs w:val="23"/>
          <w:shd w:val="clear" w:color="auto" w:fill="FFFFFF"/>
          <w:lang w:val="en-GB"/>
        </w:rPr>
        <w:t>”</w:t>
      </w:r>
      <w:r w:rsidR="00564FA7" w:rsidRPr="00D31557">
        <w:rPr>
          <w:rFonts w:ascii="Cambria" w:eastAsia="Times New Roman" w:hAnsi="Cambria"/>
          <w:color w:val="000000" w:themeColor="text1"/>
          <w:sz w:val="23"/>
          <w:szCs w:val="23"/>
          <w:shd w:val="clear" w:color="auto" w:fill="FFFFFF"/>
          <w:lang w:val="en-GB"/>
        </w:rPr>
        <w:t xml:space="preserve"> and exaggerated</w:t>
      </w:r>
      <w:r w:rsidR="006423A7" w:rsidRPr="00D31557">
        <w:rPr>
          <w:rFonts w:ascii="Cambria" w:eastAsia="Times New Roman" w:hAnsi="Cambria"/>
          <w:color w:val="000000" w:themeColor="text1"/>
          <w:sz w:val="23"/>
          <w:szCs w:val="23"/>
          <w:shd w:val="clear" w:color="auto" w:fill="FFFFFF"/>
          <w:lang w:val="en-GB"/>
        </w:rPr>
        <w:t xml:space="preserve">. This is because data science </w:t>
      </w:r>
      <w:r w:rsidR="00821BD4" w:rsidRPr="00D31557">
        <w:rPr>
          <w:rFonts w:ascii="Cambria" w:eastAsia="Times New Roman" w:hAnsi="Cambria"/>
          <w:color w:val="000000" w:themeColor="text1"/>
          <w:sz w:val="23"/>
          <w:szCs w:val="23"/>
          <w:shd w:val="clear" w:color="auto" w:fill="FFFFFF"/>
          <w:lang w:val="en-GB"/>
        </w:rPr>
        <w:t>is</w:t>
      </w:r>
      <w:r w:rsidR="006423A7" w:rsidRPr="00D31557">
        <w:rPr>
          <w:rFonts w:ascii="Cambria" w:eastAsia="Times New Roman" w:hAnsi="Cambria"/>
          <w:color w:val="000000" w:themeColor="text1"/>
          <w:sz w:val="23"/>
          <w:szCs w:val="23"/>
          <w:shd w:val="clear" w:color="auto" w:fill="FFFFFF"/>
          <w:lang w:val="en-GB"/>
        </w:rPr>
        <w:t xml:space="preserve"> mostly unfitted and </w:t>
      </w:r>
      <w:r w:rsidR="00FB6A18" w:rsidRPr="00D31557">
        <w:rPr>
          <w:rFonts w:ascii="Cambria" w:eastAsia="Times New Roman" w:hAnsi="Cambria"/>
          <w:color w:val="000000" w:themeColor="text1"/>
          <w:sz w:val="23"/>
          <w:szCs w:val="23"/>
          <w:shd w:val="clear" w:color="auto" w:fill="FFFFFF"/>
          <w:lang w:val="en-GB"/>
        </w:rPr>
        <w:t>inexperienced</w:t>
      </w:r>
      <w:r w:rsidR="006423A7" w:rsidRPr="00D31557">
        <w:rPr>
          <w:rFonts w:ascii="Cambria" w:eastAsia="Times New Roman" w:hAnsi="Cambria"/>
          <w:color w:val="000000" w:themeColor="text1"/>
          <w:sz w:val="23"/>
          <w:szCs w:val="23"/>
          <w:shd w:val="clear" w:color="auto" w:fill="FFFFFF"/>
          <w:lang w:val="en-GB"/>
        </w:rPr>
        <w:t xml:space="preserve"> in the </w:t>
      </w:r>
      <w:r w:rsidR="00FB6A18" w:rsidRPr="00D31557">
        <w:rPr>
          <w:rFonts w:ascii="Cambria" w:eastAsia="Times New Roman" w:hAnsi="Cambria"/>
          <w:color w:val="000000" w:themeColor="text1"/>
          <w:sz w:val="23"/>
          <w:szCs w:val="23"/>
          <w:shd w:val="clear" w:color="auto" w:fill="FFFFFF"/>
          <w:lang w:val="en-GB"/>
        </w:rPr>
        <w:t>challenges of “social scientific inquiry”</w:t>
      </w:r>
      <w:r w:rsidR="00564FA7" w:rsidRPr="00D31557">
        <w:rPr>
          <w:rFonts w:ascii="Cambria" w:eastAsia="Times New Roman" w:hAnsi="Cambria"/>
          <w:color w:val="000000" w:themeColor="text1"/>
          <w:sz w:val="23"/>
          <w:szCs w:val="23"/>
          <w:shd w:val="clear" w:color="auto" w:fill="FFFFFF"/>
          <w:lang w:val="en-GB"/>
        </w:rPr>
        <w:t xml:space="preserve"> to say the least</w:t>
      </w:r>
      <w:r w:rsidR="00FB6A18" w:rsidRPr="00D31557">
        <w:rPr>
          <w:rFonts w:ascii="Cambria" w:eastAsia="Times New Roman" w:hAnsi="Cambria"/>
          <w:color w:val="000000" w:themeColor="text1"/>
          <w:sz w:val="23"/>
          <w:szCs w:val="23"/>
          <w:shd w:val="clear" w:color="auto" w:fill="FFFFFF"/>
          <w:lang w:val="en-GB"/>
        </w:rPr>
        <w:t xml:space="preserve">. For instance, </w:t>
      </w:r>
      <w:r w:rsidR="00821BD4" w:rsidRPr="00D31557">
        <w:rPr>
          <w:rFonts w:ascii="Cambria" w:eastAsia="Times New Roman" w:hAnsi="Cambria"/>
          <w:color w:val="000000" w:themeColor="text1"/>
          <w:sz w:val="23"/>
          <w:szCs w:val="23"/>
          <w:shd w:val="clear" w:color="auto" w:fill="FFFFFF"/>
          <w:lang w:val="en-GB"/>
        </w:rPr>
        <w:t xml:space="preserve">social scientists are extensively experienced in using observational </w:t>
      </w:r>
      <w:r w:rsidR="00564FA7" w:rsidRPr="00D31557">
        <w:rPr>
          <w:rFonts w:ascii="Cambria" w:eastAsia="Times New Roman" w:hAnsi="Cambria"/>
          <w:color w:val="000000" w:themeColor="text1"/>
          <w:sz w:val="23"/>
          <w:szCs w:val="23"/>
          <w:shd w:val="clear" w:color="auto" w:fill="FFFFFF"/>
          <w:lang w:val="en-GB"/>
        </w:rPr>
        <w:t>data and making inferences from samples out of a social population in which control is absent due to ethical issues.</w:t>
      </w:r>
      <w:r w:rsidR="00821BD4" w:rsidRPr="00D31557">
        <w:rPr>
          <w:rFonts w:ascii="Cambria" w:eastAsia="Times New Roman" w:hAnsi="Cambria"/>
          <w:color w:val="000000" w:themeColor="text1"/>
          <w:sz w:val="23"/>
          <w:szCs w:val="23"/>
          <w:shd w:val="clear" w:color="auto" w:fill="FFFFFF"/>
          <w:lang w:val="en-GB"/>
        </w:rPr>
        <w:t xml:space="preserve"> </w:t>
      </w:r>
      <w:r w:rsidR="00564FA7" w:rsidRPr="00D31557">
        <w:rPr>
          <w:rFonts w:ascii="Cambria" w:eastAsia="Times New Roman" w:hAnsi="Cambria"/>
          <w:color w:val="000000" w:themeColor="text1"/>
          <w:sz w:val="23"/>
          <w:szCs w:val="23"/>
          <w:shd w:val="clear" w:color="auto" w:fill="FFFFFF"/>
          <w:lang w:val="en-GB"/>
        </w:rPr>
        <w:t>Likewise, the studies social scientists conduct on societal inquiries are generally data extensive rendering</w:t>
      </w:r>
      <w:r w:rsidR="004652FE" w:rsidRPr="00D31557">
        <w:rPr>
          <w:rFonts w:ascii="Cambria" w:eastAsia="Times New Roman" w:hAnsi="Cambria"/>
          <w:color w:val="000000" w:themeColor="text1"/>
          <w:sz w:val="23"/>
          <w:szCs w:val="23"/>
          <w:shd w:val="clear" w:color="auto" w:fill="FFFFFF"/>
          <w:lang w:val="en-GB"/>
        </w:rPr>
        <w:t xml:space="preserve"> large datasets inadequate </w:t>
      </w:r>
      <w:r w:rsidR="00564FA7" w:rsidRPr="00D31557">
        <w:rPr>
          <w:rFonts w:ascii="Cambria" w:eastAsia="Times New Roman" w:hAnsi="Cambria"/>
          <w:color w:val="000000" w:themeColor="text1"/>
          <w:sz w:val="23"/>
          <w:szCs w:val="23"/>
          <w:shd w:val="clear" w:color="auto" w:fill="FFFFFF"/>
          <w:lang w:val="en-GB"/>
        </w:rPr>
        <w:t xml:space="preserve">due to </w:t>
      </w:r>
      <w:r w:rsidR="00FE5997" w:rsidRPr="00D31557">
        <w:rPr>
          <w:rFonts w:ascii="Cambria" w:eastAsia="Times New Roman" w:hAnsi="Cambria"/>
          <w:color w:val="000000" w:themeColor="text1"/>
          <w:sz w:val="23"/>
          <w:szCs w:val="23"/>
          <w:shd w:val="clear" w:color="auto" w:fill="FFFFFF"/>
          <w:lang w:val="en-GB"/>
        </w:rPr>
        <w:t>their</w:t>
      </w:r>
      <w:r w:rsidR="00564FA7" w:rsidRPr="00D31557">
        <w:rPr>
          <w:rFonts w:ascii="Cambria" w:eastAsia="Times New Roman" w:hAnsi="Cambria"/>
          <w:color w:val="000000" w:themeColor="text1"/>
          <w:sz w:val="23"/>
          <w:szCs w:val="23"/>
          <w:shd w:val="clear" w:color="auto" w:fill="FFFFFF"/>
          <w:lang w:val="en-GB"/>
        </w:rPr>
        <w:t xml:space="preserve"> mostly narrow depth</w:t>
      </w:r>
      <w:r w:rsidR="00101AAF" w:rsidRPr="00D31557">
        <w:rPr>
          <w:rFonts w:ascii="Cambria" w:eastAsia="Times New Roman" w:hAnsi="Cambria"/>
          <w:color w:val="000000" w:themeColor="text1"/>
          <w:sz w:val="23"/>
          <w:szCs w:val="23"/>
          <w:shd w:val="clear" w:color="auto" w:fill="FFFFFF"/>
          <w:lang w:val="en-GB"/>
        </w:rPr>
        <w:t xml:space="preserve">. </w:t>
      </w:r>
      <w:r w:rsidR="009D6DB1" w:rsidRPr="00D31557">
        <w:rPr>
          <w:rFonts w:ascii="Cambria" w:eastAsia="Times New Roman" w:hAnsi="Cambria"/>
          <w:color w:val="000000" w:themeColor="text1"/>
          <w:sz w:val="23"/>
          <w:szCs w:val="23"/>
          <w:shd w:val="clear" w:color="auto" w:fill="FFFFFF"/>
          <w:lang w:val="en-GB"/>
        </w:rPr>
        <w:t xml:space="preserve">Another angle where machine learning was criticised is in the paper of Lipton &amp; Steinhardt (2018), citing that machine learning fails to differentiate </w:t>
      </w:r>
      <w:r w:rsidR="00FA1D7F" w:rsidRPr="00D31557">
        <w:rPr>
          <w:rFonts w:ascii="Cambria" w:eastAsia="Times New Roman" w:hAnsi="Cambria"/>
          <w:color w:val="000000" w:themeColor="text1"/>
          <w:sz w:val="23"/>
          <w:szCs w:val="23"/>
          <w:shd w:val="clear" w:color="auto" w:fill="FFFFFF"/>
          <w:lang w:val="en-GB"/>
        </w:rPr>
        <w:t>explanations, an important social science research inquiry, versus speculations delivered by ML-specific experimentations.</w:t>
      </w:r>
      <w:r w:rsidR="009D6DB1" w:rsidRPr="00D31557">
        <w:rPr>
          <w:rFonts w:ascii="Cambria" w:eastAsia="Times New Roman" w:hAnsi="Cambria"/>
          <w:color w:val="000000" w:themeColor="text1"/>
          <w:sz w:val="23"/>
          <w:szCs w:val="23"/>
          <w:shd w:val="clear" w:color="auto" w:fill="FFFFFF"/>
          <w:lang w:val="en-GB"/>
        </w:rPr>
        <w:t xml:space="preserve"> </w:t>
      </w:r>
    </w:p>
    <w:p w14:paraId="23A02312" w14:textId="1E3A7BCB" w:rsidR="0070565F" w:rsidRPr="00D31557" w:rsidRDefault="00FE5997" w:rsidP="008C61FD">
      <w:pPr>
        <w:spacing w:line="480" w:lineRule="auto"/>
        <w:ind w:firstLine="450"/>
        <w:jc w:val="both"/>
        <w:rPr>
          <w:rFonts w:ascii="Cambria" w:eastAsia="Times New Roman" w:hAnsi="Cambria"/>
          <w:color w:val="000000" w:themeColor="text1"/>
          <w:sz w:val="23"/>
          <w:szCs w:val="23"/>
          <w:shd w:val="clear" w:color="auto" w:fill="FFFFFF"/>
          <w:lang w:val="en-GB"/>
        </w:rPr>
      </w:pPr>
      <w:r w:rsidRPr="00D31557">
        <w:rPr>
          <w:rFonts w:ascii="Cambria" w:eastAsia="Times New Roman" w:hAnsi="Cambria"/>
          <w:color w:val="000000" w:themeColor="text1"/>
          <w:sz w:val="23"/>
          <w:szCs w:val="23"/>
          <w:shd w:val="clear" w:color="auto" w:fill="FFFFFF"/>
          <w:lang w:val="en-GB"/>
        </w:rPr>
        <w:t>In this context, social scienti</w:t>
      </w:r>
      <w:r w:rsidR="00C53A36" w:rsidRPr="00D31557">
        <w:rPr>
          <w:rFonts w:ascii="Cambria" w:eastAsia="Times New Roman" w:hAnsi="Cambria"/>
          <w:color w:val="000000" w:themeColor="text1"/>
          <w:sz w:val="23"/>
          <w:szCs w:val="23"/>
          <w:shd w:val="clear" w:color="auto" w:fill="FFFFFF"/>
          <w:lang w:val="en-GB"/>
        </w:rPr>
        <w:t xml:space="preserve">sts </w:t>
      </w:r>
      <w:r w:rsidR="009D6DB1" w:rsidRPr="00D31557">
        <w:rPr>
          <w:rFonts w:ascii="Cambria" w:eastAsia="Times New Roman" w:hAnsi="Cambria"/>
          <w:color w:val="000000" w:themeColor="text1"/>
          <w:sz w:val="23"/>
          <w:szCs w:val="23"/>
          <w:shd w:val="clear" w:color="auto" w:fill="FFFFFF"/>
          <w:lang w:val="en-GB"/>
        </w:rPr>
        <w:t>were said to potentially benefit more</w:t>
      </w:r>
      <w:r w:rsidR="00C53A36" w:rsidRPr="00D31557">
        <w:rPr>
          <w:rFonts w:ascii="Cambria" w:eastAsia="Times New Roman" w:hAnsi="Cambria"/>
          <w:color w:val="000000" w:themeColor="text1"/>
          <w:sz w:val="23"/>
          <w:szCs w:val="23"/>
          <w:shd w:val="clear" w:color="auto" w:fill="FFFFFF"/>
          <w:lang w:val="en-GB"/>
        </w:rPr>
        <w:t xml:space="preserve"> </w:t>
      </w:r>
      <w:r w:rsidR="009D6DB1" w:rsidRPr="00D31557">
        <w:rPr>
          <w:rFonts w:ascii="Cambria" w:eastAsia="Times New Roman" w:hAnsi="Cambria"/>
          <w:color w:val="000000" w:themeColor="text1"/>
          <w:sz w:val="23"/>
          <w:szCs w:val="23"/>
          <w:shd w:val="clear" w:color="auto" w:fill="FFFFFF"/>
          <w:lang w:val="en-GB"/>
        </w:rPr>
        <w:t>from</w:t>
      </w:r>
      <w:r w:rsidR="00C53A36" w:rsidRPr="00D31557">
        <w:rPr>
          <w:rFonts w:ascii="Cambria" w:eastAsia="Times New Roman" w:hAnsi="Cambria"/>
          <w:color w:val="000000" w:themeColor="text1"/>
          <w:sz w:val="23"/>
          <w:szCs w:val="23"/>
          <w:shd w:val="clear" w:color="auto" w:fill="FFFFFF"/>
          <w:lang w:val="en-GB"/>
        </w:rPr>
        <w:t xml:space="preserve"> the advent of digital and large number of generated </w:t>
      </w:r>
      <w:r w:rsidR="00266A4B" w:rsidRPr="00D31557">
        <w:rPr>
          <w:rFonts w:ascii="Cambria" w:eastAsia="Times New Roman" w:hAnsi="Cambria"/>
          <w:color w:val="000000" w:themeColor="text1"/>
          <w:sz w:val="23"/>
          <w:szCs w:val="23"/>
          <w:shd w:val="clear" w:color="auto" w:fill="FFFFFF"/>
          <w:lang w:val="en-GB"/>
        </w:rPr>
        <w:t>data,</w:t>
      </w:r>
      <w:r w:rsidR="00C53A36" w:rsidRPr="00D31557">
        <w:rPr>
          <w:rFonts w:ascii="Cambria" w:eastAsia="Times New Roman" w:hAnsi="Cambria"/>
          <w:color w:val="000000" w:themeColor="text1"/>
          <w:sz w:val="23"/>
          <w:szCs w:val="23"/>
          <w:shd w:val="clear" w:color="auto" w:fill="FFFFFF"/>
          <w:lang w:val="en-GB"/>
        </w:rPr>
        <w:t xml:space="preserve"> highly in demand nowadays from various points more than the techniques of machine learning. </w:t>
      </w:r>
      <w:r w:rsidR="006B6023" w:rsidRPr="00D31557">
        <w:rPr>
          <w:rFonts w:ascii="Cambria" w:eastAsia="Times New Roman" w:hAnsi="Cambria"/>
          <w:color w:val="000000" w:themeColor="text1"/>
          <w:sz w:val="23"/>
          <w:szCs w:val="23"/>
          <w:shd w:val="clear" w:color="auto" w:fill="FFFFFF"/>
          <w:lang w:val="en-GB"/>
        </w:rPr>
        <w:t>Another point of view by Grimmer (201</w:t>
      </w:r>
      <w:r w:rsidR="00BB463B" w:rsidRPr="00D31557">
        <w:rPr>
          <w:rFonts w:ascii="Cambria" w:eastAsia="Times New Roman" w:hAnsi="Cambria"/>
          <w:color w:val="000000" w:themeColor="text1"/>
          <w:sz w:val="23"/>
          <w:szCs w:val="23"/>
          <w:shd w:val="clear" w:color="auto" w:fill="FFFFFF"/>
          <w:lang w:val="en-GB"/>
        </w:rPr>
        <w:t>4</w:t>
      </w:r>
      <w:r w:rsidR="006B6023" w:rsidRPr="00D31557">
        <w:rPr>
          <w:rFonts w:ascii="Cambria" w:eastAsia="Times New Roman" w:hAnsi="Cambria"/>
          <w:color w:val="000000" w:themeColor="text1"/>
          <w:sz w:val="23"/>
          <w:szCs w:val="23"/>
          <w:shd w:val="clear" w:color="auto" w:fill="FFFFFF"/>
          <w:lang w:val="en-GB"/>
        </w:rPr>
        <w:t xml:space="preserve">) suggests that large datasets used in </w:t>
      </w:r>
      <w:r w:rsidR="008C61FD" w:rsidRPr="00D31557">
        <w:rPr>
          <w:rFonts w:ascii="Cambria" w:eastAsia="Times New Roman" w:hAnsi="Cambria"/>
          <w:color w:val="000000" w:themeColor="text1"/>
          <w:sz w:val="23"/>
          <w:szCs w:val="23"/>
          <w:shd w:val="clear" w:color="auto" w:fill="FFFFFF"/>
          <w:lang w:val="en-GB"/>
        </w:rPr>
        <w:t>machine learning</w:t>
      </w:r>
      <w:r w:rsidR="006B6023" w:rsidRPr="00D31557">
        <w:rPr>
          <w:rFonts w:ascii="Cambria" w:eastAsia="Times New Roman" w:hAnsi="Cambria"/>
          <w:color w:val="000000" w:themeColor="text1"/>
          <w:sz w:val="23"/>
          <w:szCs w:val="23"/>
          <w:shd w:val="clear" w:color="auto" w:fill="FFFFFF"/>
          <w:lang w:val="en-GB"/>
        </w:rPr>
        <w:t xml:space="preserve"> should be taken as a supplement to observational data in enhancing the causal inferences that social scientists usually make. </w:t>
      </w:r>
      <w:r w:rsidR="00C53A36" w:rsidRPr="00D31557">
        <w:rPr>
          <w:rFonts w:ascii="Cambria" w:eastAsia="Times New Roman" w:hAnsi="Cambria"/>
          <w:color w:val="000000" w:themeColor="text1"/>
          <w:sz w:val="23"/>
          <w:szCs w:val="23"/>
          <w:shd w:val="clear" w:color="auto" w:fill="FFFFFF"/>
          <w:lang w:val="en-GB"/>
        </w:rPr>
        <w:t xml:space="preserve">Overviewed in the previous chapter, Hindman (2015) affirmed how social scientists are traditionally for the longest time </w:t>
      </w:r>
      <w:r w:rsidR="008C61FD" w:rsidRPr="00D31557">
        <w:rPr>
          <w:rFonts w:ascii="Cambria" w:eastAsia="Times New Roman" w:hAnsi="Cambria"/>
          <w:color w:val="000000" w:themeColor="text1"/>
          <w:sz w:val="23"/>
          <w:szCs w:val="23"/>
          <w:shd w:val="clear" w:color="auto" w:fill="FFFFFF"/>
          <w:lang w:val="en-GB"/>
        </w:rPr>
        <w:t>accustomed</w:t>
      </w:r>
      <w:r w:rsidR="00C53A36" w:rsidRPr="00D31557">
        <w:rPr>
          <w:rFonts w:ascii="Cambria" w:eastAsia="Times New Roman" w:hAnsi="Cambria"/>
          <w:color w:val="000000" w:themeColor="text1"/>
          <w:sz w:val="23"/>
          <w:szCs w:val="23"/>
          <w:shd w:val="clear" w:color="auto" w:fill="FFFFFF"/>
          <w:lang w:val="en-GB"/>
        </w:rPr>
        <w:t xml:space="preserve"> with the mere use of statistical analyses and regression</w:t>
      </w:r>
      <w:r w:rsidR="00543840" w:rsidRPr="00D31557">
        <w:rPr>
          <w:rFonts w:ascii="Cambria" w:eastAsia="Times New Roman" w:hAnsi="Cambria"/>
          <w:color w:val="000000" w:themeColor="text1"/>
          <w:sz w:val="23"/>
          <w:szCs w:val="23"/>
          <w:shd w:val="clear" w:color="auto" w:fill="FFFFFF"/>
          <w:lang w:val="en-GB"/>
        </w:rPr>
        <w:t xml:space="preserve">, and as such contrasts </w:t>
      </w:r>
      <w:r w:rsidR="00346AF4" w:rsidRPr="00D31557">
        <w:rPr>
          <w:rFonts w:ascii="Cambria" w:eastAsia="Times New Roman" w:hAnsi="Cambria"/>
          <w:color w:val="000000" w:themeColor="text1"/>
          <w:sz w:val="23"/>
          <w:szCs w:val="23"/>
          <w:shd w:val="clear" w:color="auto" w:fill="FFFFFF"/>
          <w:lang w:val="en-GB"/>
        </w:rPr>
        <w:t xml:space="preserve">the formerly mentioned </w:t>
      </w:r>
      <w:r w:rsidR="0090091B" w:rsidRPr="00D31557">
        <w:rPr>
          <w:rFonts w:ascii="Cambria" w:eastAsia="Times New Roman" w:hAnsi="Cambria"/>
          <w:color w:val="000000" w:themeColor="text1"/>
          <w:sz w:val="23"/>
          <w:szCs w:val="23"/>
          <w:shd w:val="clear" w:color="auto" w:fill="FFFFFF"/>
          <w:lang w:val="en-GB"/>
        </w:rPr>
        <w:t>apprehensions</w:t>
      </w:r>
      <w:r w:rsidR="00543840" w:rsidRPr="00D31557">
        <w:rPr>
          <w:rFonts w:ascii="Cambria" w:eastAsia="Times New Roman" w:hAnsi="Cambria"/>
          <w:color w:val="000000" w:themeColor="text1"/>
          <w:sz w:val="23"/>
          <w:szCs w:val="23"/>
          <w:shd w:val="clear" w:color="auto" w:fill="FFFFFF"/>
          <w:lang w:val="en-GB"/>
        </w:rPr>
        <w:t xml:space="preserve"> in the data point of view. This is supported by Grimmer</w:t>
      </w:r>
      <w:r w:rsidR="00ED0C72" w:rsidRPr="00D31557">
        <w:rPr>
          <w:rFonts w:ascii="Cambria" w:eastAsia="Times New Roman" w:hAnsi="Cambria"/>
          <w:color w:val="000000" w:themeColor="text1"/>
          <w:sz w:val="23"/>
          <w:szCs w:val="23"/>
          <w:shd w:val="clear" w:color="auto" w:fill="FFFFFF"/>
          <w:lang w:val="en-GB"/>
        </w:rPr>
        <w:t xml:space="preserve"> (2014)</w:t>
      </w:r>
      <w:r w:rsidR="00543840" w:rsidRPr="00D31557">
        <w:rPr>
          <w:rFonts w:ascii="Cambria" w:eastAsia="Times New Roman" w:hAnsi="Cambria"/>
          <w:color w:val="000000" w:themeColor="text1"/>
          <w:sz w:val="23"/>
          <w:szCs w:val="23"/>
          <w:shd w:val="clear" w:color="auto" w:fill="FFFFFF"/>
          <w:lang w:val="en-GB"/>
        </w:rPr>
        <w:t xml:space="preserve">, adding that causal inference tools that social scientists traditionally use has an </w:t>
      </w:r>
      <w:r w:rsidR="00543840" w:rsidRPr="00D31557">
        <w:rPr>
          <w:rFonts w:ascii="Cambria" w:eastAsia="Times New Roman" w:hAnsi="Cambria"/>
          <w:color w:val="000000" w:themeColor="text1"/>
          <w:sz w:val="23"/>
          <w:szCs w:val="23"/>
          <w:shd w:val="clear" w:color="auto" w:fill="FFFFFF"/>
          <w:lang w:val="en-GB"/>
        </w:rPr>
        <w:lastRenderedPageBreak/>
        <w:t xml:space="preserve">equivalent in the machine learning field, which already has improved the studies of a few researchers. The combination of machine learning and causal inferences is now a </w:t>
      </w:r>
      <w:r w:rsidR="00BB463B" w:rsidRPr="00D31557">
        <w:rPr>
          <w:rFonts w:ascii="Cambria" w:eastAsia="Times New Roman" w:hAnsi="Cambria"/>
          <w:color w:val="000000" w:themeColor="text1"/>
          <w:sz w:val="23"/>
          <w:szCs w:val="23"/>
          <w:shd w:val="clear" w:color="auto" w:fill="FFFFFF"/>
          <w:lang w:val="en-GB"/>
        </w:rPr>
        <w:t>fast-growing</w:t>
      </w:r>
      <w:r w:rsidR="00543840" w:rsidRPr="00D31557">
        <w:rPr>
          <w:rFonts w:ascii="Cambria" w:eastAsia="Times New Roman" w:hAnsi="Cambria"/>
          <w:color w:val="000000" w:themeColor="text1"/>
          <w:sz w:val="23"/>
          <w:szCs w:val="23"/>
          <w:shd w:val="clear" w:color="auto" w:fill="FFFFFF"/>
          <w:lang w:val="en-GB"/>
        </w:rPr>
        <w:t xml:space="preserve"> method in political science to site an example </w:t>
      </w:r>
      <w:r w:rsidR="00A948A4" w:rsidRPr="00D31557">
        <w:rPr>
          <w:rFonts w:ascii="Cambria" w:eastAsia="Times New Roman" w:hAnsi="Cambria"/>
          <w:color w:val="000000" w:themeColor="text1"/>
          <w:sz w:val="23"/>
          <w:szCs w:val="23"/>
          <w:shd w:val="clear" w:color="auto" w:fill="FFFFFF"/>
          <w:lang w:val="en-GB"/>
        </w:rPr>
        <w:t>(</w:t>
      </w:r>
      <w:r w:rsidR="00543840" w:rsidRPr="00D31557">
        <w:rPr>
          <w:rFonts w:ascii="Cambria" w:eastAsia="Times New Roman" w:hAnsi="Cambria"/>
          <w:color w:val="000000" w:themeColor="text1"/>
          <w:sz w:val="23"/>
          <w:szCs w:val="23"/>
          <w:shd w:val="clear" w:color="auto" w:fill="FFFFFF"/>
          <w:lang w:val="en-GB"/>
        </w:rPr>
        <w:t xml:space="preserve">Roberts </w:t>
      </w:r>
      <w:r w:rsidR="006D76C2" w:rsidRPr="00D31557">
        <w:rPr>
          <w:rFonts w:ascii="Cambria" w:eastAsia="Times New Roman" w:hAnsi="Cambria"/>
          <w:color w:val="000000" w:themeColor="text1"/>
          <w:sz w:val="23"/>
          <w:szCs w:val="23"/>
          <w:shd w:val="clear" w:color="auto" w:fill="FFFFFF"/>
          <w:lang w:val="en-GB"/>
        </w:rPr>
        <w:t>et al.</w:t>
      </w:r>
      <w:r w:rsidR="00543840" w:rsidRPr="00D31557">
        <w:rPr>
          <w:rFonts w:ascii="Cambria" w:eastAsia="Times New Roman" w:hAnsi="Cambria"/>
          <w:color w:val="000000" w:themeColor="text1"/>
          <w:sz w:val="23"/>
          <w:szCs w:val="23"/>
          <w:shd w:val="clear" w:color="auto" w:fill="FFFFFF"/>
          <w:lang w:val="en-GB"/>
        </w:rPr>
        <w:t xml:space="preserve"> 2014</w:t>
      </w:r>
      <w:r w:rsidR="00BB463B" w:rsidRPr="00D31557">
        <w:rPr>
          <w:rFonts w:ascii="Cambria" w:eastAsia="Times New Roman" w:hAnsi="Cambria"/>
          <w:color w:val="000000" w:themeColor="text1"/>
          <w:sz w:val="23"/>
          <w:szCs w:val="23"/>
          <w:shd w:val="clear" w:color="auto" w:fill="FFFFFF"/>
          <w:lang w:val="en-GB"/>
        </w:rPr>
        <w:t xml:space="preserve">; </w:t>
      </w:r>
      <w:r w:rsidR="00543840" w:rsidRPr="00D31557">
        <w:rPr>
          <w:rFonts w:ascii="Cambria" w:eastAsia="Times New Roman" w:hAnsi="Cambria"/>
          <w:color w:val="000000" w:themeColor="text1"/>
          <w:sz w:val="23"/>
          <w:szCs w:val="23"/>
          <w:shd w:val="clear" w:color="auto" w:fill="FFFFFF"/>
          <w:lang w:val="en-GB"/>
        </w:rPr>
        <w:t xml:space="preserve">Fowler </w:t>
      </w:r>
      <w:r w:rsidR="006D76C2" w:rsidRPr="00D31557">
        <w:rPr>
          <w:rFonts w:ascii="Cambria" w:eastAsia="Times New Roman" w:hAnsi="Cambria"/>
          <w:color w:val="000000" w:themeColor="text1"/>
          <w:sz w:val="23"/>
          <w:szCs w:val="23"/>
          <w:shd w:val="clear" w:color="auto" w:fill="FFFFFF"/>
          <w:lang w:val="en-GB"/>
        </w:rPr>
        <w:t>et al.</w:t>
      </w:r>
      <w:r w:rsidR="00543840" w:rsidRPr="00D31557">
        <w:rPr>
          <w:rFonts w:ascii="Cambria" w:eastAsia="Times New Roman" w:hAnsi="Cambria"/>
          <w:color w:val="000000" w:themeColor="text1"/>
          <w:sz w:val="23"/>
          <w:szCs w:val="23"/>
          <w:shd w:val="clear" w:color="auto" w:fill="FFFFFF"/>
          <w:lang w:val="en-GB"/>
        </w:rPr>
        <w:t xml:space="preserve"> 2011). Much like the other industry discussed earlier, the use of machine learning is highly usable in </w:t>
      </w:r>
      <w:r w:rsidR="008C61FD" w:rsidRPr="00D31557">
        <w:rPr>
          <w:rFonts w:ascii="Cambria" w:eastAsia="Times New Roman" w:hAnsi="Cambria"/>
          <w:color w:val="000000" w:themeColor="text1"/>
          <w:sz w:val="23"/>
          <w:szCs w:val="23"/>
          <w:shd w:val="clear" w:color="auto" w:fill="FFFFFF"/>
          <w:lang w:val="en-GB"/>
        </w:rPr>
        <w:t>clustering</w:t>
      </w:r>
      <w:r w:rsidR="00543840" w:rsidRPr="00D31557">
        <w:rPr>
          <w:rFonts w:ascii="Cambria" w:eastAsia="Times New Roman" w:hAnsi="Cambria"/>
          <w:color w:val="000000" w:themeColor="text1"/>
          <w:sz w:val="23"/>
          <w:szCs w:val="23"/>
          <w:shd w:val="clear" w:color="auto" w:fill="FFFFFF"/>
          <w:lang w:val="en-GB"/>
        </w:rPr>
        <w:t xml:space="preserve"> or predicting sample or population responses to certain issues. </w:t>
      </w:r>
    </w:p>
    <w:p w14:paraId="5A16F08D" w14:textId="1E62D1AE" w:rsidR="005316A8" w:rsidRPr="00D31557" w:rsidRDefault="007B14A5" w:rsidP="0070565F">
      <w:pPr>
        <w:spacing w:line="480" w:lineRule="auto"/>
        <w:ind w:firstLine="450"/>
        <w:jc w:val="both"/>
        <w:rPr>
          <w:rFonts w:ascii="Cambria" w:eastAsia="Times New Roman" w:hAnsi="Cambria"/>
          <w:color w:val="000000" w:themeColor="text1"/>
          <w:sz w:val="23"/>
          <w:szCs w:val="23"/>
          <w:shd w:val="clear" w:color="auto" w:fill="FFFFFF"/>
          <w:lang w:val="en-GB"/>
        </w:rPr>
      </w:pPr>
      <w:r w:rsidRPr="00D31557">
        <w:rPr>
          <w:rFonts w:ascii="Cambria" w:hAnsi="Cambria"/>
          <w:color w:val="000000" w:themeColor="text1"/>
          <w:sz w:val="23"/>
          <w:szCs w:val="23"/>
          <w:lang w:val="en-GB"/>
        </w:rPr>
        <w:t>Rightly so, data m</w:t>
      </w:r>
      <w:r w:rsidR="0014788D" w:rsidRPr="00D31557">
        <w:rPr>
          <w:rFonts w:ascii="Cambria" w:hAnsi="Cambria"/>
          <w:color w:val="000000" w:themeColor="text1"/>
          <w:sz w:val="23"/>
          <w:szCs w:val="23"/>
          <w:lang w:val="en-GB"/>
        </w:rPr>
        <w:t>ining</w:t>
      </w:r>
      <w:r w:rsidRPr="00D31557">
        <w:rPr>
          <w:rFonts w:ascii="Cambria" w:hAnsi="Cambria"/>
          <w:color w:val="000000" w:themeColor="text1"/>
          <w:sz w:val="23"/>
          <w:szCs w:val="23"/>
          <w:lang w:val="en-GB"/>
        </w:rPr>
        <w:t xml:space="preserve"> and machine learning</w:t>
      </w:r>
      <w:r w:rsidR="0014788D" w:rsidRPr="00D31557">
        <w:rPr>
          <w:rFonts w:ascii="Cambria" w:hAnsi="Cambria"/>
          <w:color w:val="000000" w:themeColor="text1"/>
          <w:sz w:val="23"/>
          <w:szCs w:val="23"/>
          <w:lang w:val="en-GB"/>
        </w:rPr>
        <w:t xml:space="preserve"> has </w:t>
      </w:r>
      <w:r w:rsidR="008C61FD" w:rsidRPr="00D31557">
        <w:rPr>
          <w:rFonts w:ascii="Cambria" w:hAnsi="Cambria"/>
          <w:color w:val="000000" w:themeColor="text1"/>
          <w:sz w:val="23"/>
          <w:szCs w:val="23"/>
          <w:lang w:val="en-GB"/>
        </w:rPr>
        <w:t>had success</w:t>
      </w:r>
      <w:r w:rsidRPr="00D31557">
        <w:rPr>
          <w:rFonts w:ascii="Cambria" w:hAnsi="Cambria"/>
          <w:color w:val="000000" w:themeColor="text1"/>
          <w:sz w:val="23"/>
          <w:szCs w:val="23"/>
          <w:lang w:val="en-GB"/>
        </w:rPr>
        <w:t xml:space="preserve"> in research</w:t>
      </w:r>
      <w:r w:rsidR="008C61FD" w:rsidRPr="00D31557">
        <w:rPr>
          <w:rFonts w:ascii="Cambria" w:hAnsi="Cambria"/>
          <w:color w:val="000000" w:themeColor="text1"/>
          <w:sz w:val="23"/>
          <w:szCs w:val="23"/>
          <w:lang w:val="en-GB"/>
        </w:rPr>
        <w:t xml:space="preserve"> papers</w:t>
      </w:r>
      <w:r w:rsidRPr="00D31557">
        <w:rPr>
          <w:rFonts w:ascii="Cambria" w:hAnsi="Cambria"/>
          <w:color w:val="000000" w:themeColor="text1"/>
          <w:sz w:val="23"/>
          <w:szCs w:val="23"/>
          <w:lang w:val="en-GB"/>
        </w:rPr>
        <w:t xml:space="preserve"> for</w:t>
      </w:r>
      <w:r w:rsidR="0014788D" w:rsidRPr="00D31557">
        <w:rPr>
          <w:rFonts w:ascii="Cambria" w:hAnsi="Cambria"/>
          <w:color w:val="000000" w:themeColor="text1"/>
          <w:sz w:val="23"/>
          <w:szCs w:val="23"/>
          <w:lang w:val="en-GB"/>
        </w:rPr>
        <w:t xml:space="preserve"> social problems, </w:t>
      </w:r>
      <w:r w:rsidRPr="00D31557">
        <w:rPr>
          <w:rFonts w:ascii="Cambria" w:hAnsi="Cambria"/>
          <w:color w:val="000000" w:themeColor="text1"/>
          <w:sz w:val="23"/>
          <w:szCs w:val="23"/>
          <w:lang w:val="en-GB"/>
        </w:rPr>
        <w:t>including demographics and population segmentation</w:t>
      </w:r>
      <w:r w:rsidR="0014788D" w:rsidRPr="00D31557">
        <w:rPr>
          <w:rFonts w:ascii="Cambria" w:hAnsi="Cambria"/>
          <w:color w:val="000000" w:themeColor="text1"/>
          <w:sz w:val="23"/>
          <w:szCs w:val="23"/>
          <w:lang w:val="en-GB"/>
        </w:rPr>
        <w:t>,</w:t>
      </w:r>
      <w:r w:rsidRPr="00D31557">
        <w:rPr>
          <w:rFonts w:ascii="Cambria" w:hAnsi="Cambria"/>
          <w:color w:val="000000" w:themeColor="text1"/>
          <w:sz w:val="23"/>
          <w:szCs w:val="23"/>
          <w:lang w:val="en-GB"/>
        </w:rPr>
        <w:t xml:space="preserve"> education,</w:t>
      </w:r>
      <w:r w:rsidR="0014788D" w:rsidRPr="00D31557">
        <w:rPr>
          <w:rFonts w:ascii="Cambria" w:hAnsi="Cambria"/>
          <w:color w:val="000000" w:themeColor="text1"/>
          <w:sz w:val="23"/>
          <w:szCs w:val="23"/>
          <w:lang w:val="en-GB"/>
        </w:rPr>
        <w:t xml:space="preserve"> </w:t>
      </w:r>
      <w:r w:rsidR="005F2708" w:rsidRPr="00D31557">
        <w:rPr>
          <w:rFonts w:ascii="Cambria" w:hAnsi="Cambria"/>
          <w:color w:val="000000" w:themeColor="text1"/>
          <w:sz w:val="23"/>
          <w:szCs w:val="23"/>
          <w:lang w:val="en-GB"/>
        </w:rPr>
        <w:t>labour</w:t>
      </w:r>
      <w:r w:rsidRPr="00D31557">
        <w:rPr>
          <w:rFonts w:ascii="Cambria" w:hAnsi="Cambria"/>
          <w:color w:val="000000" w:themeColor="text1"/>
          <w:sz w:val="23"/>
          <w:szCs w:val="23"/>
          <w:lang w:val="en-GB"/>
        </w:rPr>
        <w:t xml:space="preserve">, and unemployment. </w:t>
      </w:r>
      <w:r w:rsidR="00D743BC" w:rsidRPr="00D31557">
        <w:rPr>
          <w:rFonts w:ascii="Cambria" w:eastAsia="Times New Roman" w:hAnsi="Cambria"/>
          <w:color w:val="000000" w:themeColor="text1"/>
          <w:sz w:val="23"/>
          <w:szCs w:val="23"/>
          <w:shd w:val="clear" w:color="auto" w:fill="FFFFFF"/>
          <w:lang w:val="en-GB"/>
        </w:rPr>
        <w:t>Franco-</w:t>
      </w:r>
      <w:proofErr w:type="spellStart"/>
      <w:r w:rsidR="00D743BC" w:rsidRPr="00D31557">
        <w:rPr>
          <w:rFonts w:ascii="Cambria" w:eastAsia="Times New Roman" w:hAnsi="Cambria"/>
          <w:color w:val="000000" w:themeColor="text1"/>
          <w:sz w:val="23"/>
          <w:szCs w:val="23"/>
          <w:shd w:val="clear" w:color="auto" w:fill="FFFFFF"/>
          <w:lang w:val="en-GB"/>
        </w:rPr>
        <w:t>Arcega</w:t>
      </w:r>
      <w:proofErr w:type="spellEnd"/>
      <w:r w:rsidR="00D743BC" w:rsidRPr="00D31557">
        <w:rPr>
          <w:rFonts w:ascii="Cambria" w:eastAsia="Times New Roman" w:hAnsi="Cambria"/>
          <w:color w:val="000000" w:themeColor="text1"/>
          <w:sz w:val="23"/>
          <w:szCs w:val="23"/>
          <w:shd w:val="clear" w:color="auto" w:fill="FFFFFF"/>
          <w:lang w:val="en-GB"/>
        </w:rPr>
        <w:t xml:space="preserve"> </w:t>
      </w:r>
      <w:r w:rsidR="006D76C2" w:rsidRPr="00D31557">
        <w:rPr>
          <w:rFonts w:ascii="Cambria" w:eastAsia="Times New Roman" w:hAnsi="Cambria"/>
          <w:color w:val="000000" w:themeColor="text1"/>
          <w:sz w:val="23"/>
          <w:szCs w:val="23"/>
          <w:shd w:val="clear" w:color="auto" w:fill="FFFFFF"/>
          <w:lang w:val="en-GB"/>
        </w:rPr>
        <w:t>et al.</w:t>
      </w:r>
      <w:r w:rsidR="00D743BC" w:rsidRPr="00D31557">
        <w:rPr>
          <w:rFonts w:ascii="Cambria" w:eastAsia="Times New Roman" w:hAnsi="Cambria"/>
          <w:color w:val="000000" w:themeColor="text1"/>
          <w:sz w:val="23"/>
          <w:szCs w:val="23"/>
          <w:shd w:val="clear" w:color="auto" w:fill="FFFFFF"/>
          <w:lang w:val="en-GB"/>
        </w:rPr>
        <w:t xml:space="preserve"> (2014) </w:t>
      </w:r>
      <w:r w:rsidR="0085150D" w:rsidRPr="00D31557">
        <w:rPr>
          <w:rFonts w:ascii="Cambria" w:eastAsia="Times New Roman" w:hAnsi="Cambria"/>
          <w:color w:val="000000" w:themeColor="text1"/>
          <w:sz w:val="23"/>
          <w:szCs w:val="23"/>
          <w:shd w:val="clear" w:color="auto" w:fill="FFFFFF"/>
          <w:lang w:val="en-GB"/>
        </w:rPr>
        <w:t xml:space="preserve">had also proven the usefulness of </w:t>
      </w:r>
      <w:r w:rsidR="00D743BC" w:rsidRPr="00D31557">
        <w:rPr>
          <w:rFonts w:ascii="Cambria" w:eastAsia="Times New Roman" w:hAnsi="Cambria"/>
          <w:color w:val="000000" w:themeColor="text1"/>
          <w:sz w:val="23"/>
          <w:szCs w:val="23"/>
          <w:shd w:val="clear" w:color="auto" w:fill="FFFFFF"/>
          <w:lang w:val="en-GB"/>
        </w:rPr>
        <w:t xml:space="preserve">data mining </w:t>
      </w:r>
      <w:r w:rsidR="0085150D" w:rsidRPr="00D31557">
        <w:rPr>
          <w:rFonts w:ascii="Cambria" w:eastAsia="Times New Roman" w:hAnsi="Cambria"/>
          <w:color w:val="000000" w:themeColor="text1"/>
          <w:sz w:val="23"/>
          <w:szCs w:val="23"/>
          <w:shd w:val="clear" w:color="auto" w:fill="FFFFFF"/>
          <w:lang w:val="en-GB"/>
        </w:rPr>
        <w:t xml:space="preserve">and machine learning in </w:t>
      </w:r>
      <w:r w:rsidR="00D743BC" w:rsidRPr="00D31557">
        <w:rPr>
          <w:rFonts w:ascii="Cambria" w:eastAsia="Times New Roman" w:hAnsi="Cambria"/>
          <w:color w:val="000000" w:themeColor="text1"/>
          <w:sz w:val="23"/>
          <w:szCs w:val="23"/>
          <w:shd w:val="clear" w:color="auto" w:fill="FFFFFF"/>
          <w:lang w:val="en-GB"/>
        </w:rPr>
        <w:t>the analysis of social problems</w:t>
      </w:r>
      <w:r w:rsidR="0085150D" w:rsidRPr="00D31557">
        <w:rPr>
          <w:rFonts w:ascii="Cambria" w:eastAsia="Times New Roman" w:hAnsi="Cambria"/>
          <w:color w:val="000000" w:themeColor="text1"/>
          <w:sz w:val="23"/>
          <w:szCs w:val="23"/>
          <w:shd w:val="clear" w:color="auto" w:fill="FFFFFF"/>
          <w:lang w:val="en-GB"/>
        </w:rPr>
        <w:t xml:space="preserve"> in their migration study</w:t>
      </w:r>
      <w:r w:rsidR="00D743BC" w:rsidRPr="00D31557">
        <w:rPr>
          <w:rFonts w:ascii="Cambria" w:eastAsia="Times New Roman" w:hAnsi="Cambria"/>
          <w:color w:val="000000" w:themeColor="text1"/>
          <w:sz w:val="23"/>
          <w:szCs w:val="23"/>
          <w:shd w:val="clear" w:color="auto" w:fill="FFFFFF"/>
          <w:lang w:val="en-GB"/>
        </w:rPr>
        <w:t xml:space="preserve">. </w:t>
      </w:r>
      <w:r w:rsidR="0085150D" w:rsidRPr="00D31557">
        <w:rPr>
          <w:rFonts w:ascii="Cambria" w:eastAsia="Times New Roman" w:hAnsi="Cambria"/>
          <w:color w:val="000000" w:themeColor="text1"/>
          <w:sz w:val="23"/>
          <w:szCs w:val="23"/>
          <w:shd w:val="clear" w:color="auto" w:fill="FFFFFF"/>
          <w:lang w:val="en-GB"/>
        </w:rPr>
        <w:t>To start with, a</w:t>
      </w:r>
      <w:r w:rsidR="00A25E70" w:rsidRPr="00D31557">
        <w:rPr>
          <w:rFonts w:ascii="Cambria" w:eastAsia="Times New Roman" w:hAnsi="Cambria"/>
          <w:color w:val="000000" w:themeColor="text1"/>
          <w:sz w:val="23"/>
          <w:szCs w:val="23"/>
          <w:shd w:val="clear" w:color="auto" w:fill="FFFFFF"/>
          <w:lang w:val="en-GB"/>
        </w:rPr>
        <w:t xml:space="preserve"> social problem usually involves a large population deeming a certai</w:t>
      </w:r>
      <w:r w:rsidR="0085150D" w:rsidRPr="00D31557">
        <w:rPr>
          <w:rFonts w:ascii="Cambria" w:eastAsia="Times New Roman" w:hAnsi="Cambria"/>
          <w:color w:val="000000" w:themeColor="text1"/>
          <w:sz w:val="23"/>
          <w:szCs w:val="23"/>
          <w:shd w:val="clear" w:color="auto" w:fill="FFFFFF"/>
          <w:lang w:val="en-GB"/>
        </w:rPr>
        <w:t xml:space="preserve">n social situation undesirable, and thus covers the mentioned successes. </w:t>
      </w:r>
      <w:r w:rsidR="0085150D" w:rsidRPr="00D31557">
        <w:rPr>
          <w:rFonts w:ascii="Cambria" w:hAnsi="Cambria"/>
          <w:color w:val="000000" w:themeColor="text1"/>
          <w:sz w:val="23"/>
          <w:szCs w:val="23"/>
          <w:lang w:val="en-GB"/>
        </w:rPr>
        <w:t xml:space="preserve">Explicitly, human migration is a socio-spatial occurrence, resulting from several changes in the to-and-from places, social and spatial make-ups. </w:t>
      </w:r>
      <w:r w:rsidR="0085150D" w:rsidRPr="00D31557">
        <w:rPr>
          <w:rFonts w:ascii="Cambria" w:eastAsia="Times New Roman" w:hAnsi="Cambria"/>
          <w:color w:val="000000" w:themeColor="text1"/>
          <w:sz w:val="23"/>
          <w:szCs w:val="23"/>
          <w:shd w:val="clear" w:color="auto" w:fill="FFFFFF"/>
          <w:lang w:val="en-GB"/>
        </w:rPr>
        <w:t xml:space="preserve">In their </w:t>
      </w:r>
      <w:r w:rsidR="00D743BC" w:rsidRPr="00D31557">
        <w:rPr>
          <w:rFonts w:ascii="Cambria" w:eastAsia="Times New Roman" w:hAnsi="Cambria"/>
          <w:color w:val="000000" w:themeColor="text1"/>
          <w:sz w:val="23"/>
          <w:szCs w:val="23"/>
          <w:shd w:val="clear" w:color="auto" w:fill="FFFFFF"/>
          <w:lang w:val="en-GB"/>
        </w:rPr>
        <w:t>research</w:t>
      </w:r>
      <w:r w:rsidR="0085150D" w:rsidRPr="00D31557">
        <w:rPr>
          <w:rFonts w:ascii="Cambria" w:eastAsia="Times New Roman" w:hAnsi="Cambria"/>
          <w:color w:val="000000" w:themeColor="text1"/>
          <w:sz w:val="23"/>
          <w:szCs w:val="23"/>
          <w:shd w:val="clear" w:color="auto" w:fill="FFFFFF"/>
          <w:lang w:val="en-GB"/>
        </w:rPr>
        <w:t>, Franco-</w:t>
      </w:r>
      <w:proofErr w:type="spellStart"/>
      <w:r w:rsidR="0085150D" w:rsidRPr="00D31557">
        <w:rPr>
          <w:rFonts w:ascii="Cambria" w:eastAsia="Times New Roman" w:hAnsi="Cambria"/>
          <w:color w:val="000000" w:themeColor="text1"/>
          <w:sz w:val="23"/>
          <w:szCs w:val="23"/>
          <w:shd w:val="clear" w:color="auto" w:fill="FFFFFF"/>
          <w:lang w:val="en-GB"/>
        </w:rPr>
        <w:t>Arcega</w:t>
      </w:r>
      <w:proofErr w:type="spellEnd"/>
      <w:r w:rsidR="0085150D" w:rsidRPr="00D31557">
        <w:rPr>
          <w:rFonts w:ascii="Cambria" w:eastAsia="Times New Roman" w:hAnsi="Cambria"/>
          <w:color w:val="000000" w:themeColor="text1"/>
          <w:sz w:val="23"/>
          <w:szCs w:val="23"/>
          <w:shd w:val="clear" w:color="auto" w:fill="FFFFFF"/>
          <w:lang w:val="en-GB"/>
        </w:rPr>
        <w:t xml:space="preserve"> </w:t>
      </w:r>
      <w:r w:rsidR="006D76C2" w:rsidRPr="00D31557">
        <w:rPr>
          <w:rFonts w:ascii="Cambria" w:eastAsia="Times New Roman" w:hAnsi="Cambria"/>
          <w:color w:val="000000" w:themeColor="text1"/>
          <w:sz w:val="23"/>
          <w:szCs w:val="23"/>
          <w:shd w:val="clear" w:color="auto" w:fill="FFFFFF"/>
          <w:lang w:val="en-GB"/>
        </w:rPr>
        <w:t>et al.</w:t>
      </w:r>
      <w:r w:rsidR="00BB463B" w:rsidRPr="00D31557">
        <w:rPr>
          <w:rFonts w:ascii="Cambria" w:eastAsia="Times New Roman" w:hAnsi="Cambria"/>
          <w:color w:val="000000" w:themeColor="text1"/>
          <w:sz w:val="23"/>
          <w:szCs w:val="23"/>
          <w:shd w:val="clear" w:color="auto" w:fill="FFFFFF"/>
          <w:lang w:val="en-GB"/>
        </w:rPr>
        <w:t xml:space="preserve"> (2014)</w:t>
      </w:r>
      <w:r w:rsidR="0085150D" w:rsidRPr="00D31557">
        <w:rPr>
          <w:rFonts w:ascii="Cambria" w:eastAsia="Times New Roman" w:hAnsi="Cambria"/>
          <w:color w:val="000000" w:themeColor="text1"/>
          <w:sz w:val="23"/>
          <w:szCs w:val="23"/>
          <w:shd w:val="clear" w:color="auto" w:fill="FFFFFF"/>
          <w:lang w:val="en-GB"/>
        </w:rPr>
        <w:t xml:space="preserve"> focused on a</w:t>
      </w:r>
      <w:r w:rsidR="00D743BC" w:rsidRPr="00D31557">
        <w:rPr>
          <w:rFonts w:ascii="Cambria" w:eastAsia="Times New Roman" w:hAnsi="Cambria"/>
          <w:color w:val="000000" w:themeColor="text1"/>
          <w:sz w:val="23"/>
          <w:szCs w:val="23"/>
          <w:shd w:val="clear" w:color="auto" w:fill="FFFFFF"/>
          <w:lang w:val="en-GB"/>
        </w:rPr>
        <w:t xml:space="preserve"> migration case study where a collected dataset from a government institution in</w:t>
      </w:r>
      <w:r w:rsidR="00FA7C5C" w:rsidRPr="00D31557">
        <w:rPr>
          <w:rFonts w:ascii="Cambria" w:eastAsia="Times New Roman" w:hAnsi="Cambria"/>
          <w:color w:val="000000" w:themeColor="text1"/>
          <w:sz w:val="23"/>
          <w:szCs w:val="23"/>
          <w:shd w:val="clear" w:color="auto" w:fill="FFFFFF"/>
          <w:lang w:val="en-GB"/>
        </w:rPr>
        <w:t xml:space="preserve"> the S</w:t>
      </w:r>
      <w:r w:rsidR="00A25E70" w:rsidRPr="00D31557">
        <w:rPr>
          <w:rFonts w:ascii="Cambria" w:eastAsia="Times New Roman" w:hAnsi="Cambria"/>
          <w:color w:val="000000" w:themeColor="text1"/>
          <w:sz w:val="23"/>
          <w:szCs w:val="23"/>
          <w:shd w:val="clear" w:color="auto" w:fill="FFFFFF"/>
          <w:lang w:val="en-GB"/>
        </w:rPr>
        <w:t>tate of Hidalgo in</w:t>
      </w:r>
      <w:r w:rsidR="00D743BC" w:rsidRPr="00D31557">
        <w:rPr>
          <w:rFonts w:ascii="Cambria" w:eastAsia="Times New Roman" w:hAnsi="Cambria"/>
          <w:color w:val="000000" w:themeColor="text1"/>
          <w:sz w:val="23"/>
          <w:szCs w:val="23"/>
          <w:shd w:val="clear" w:color="auto" w:fill="FFFFFF"/>
          <w:lang w:val="en-GB"/>
        </w:rPr>
        <w:t xml:space="preserve"> Mexico about external migrant workers</w:t>
      </w:r>
      <w:r w:rsidR="0085150D" w:rsidRPr="00D31557">
        <w:rPr>
          <w:rFonts w:ascii="Cambria" w:eastAsia="Times New Roman" w:hAnsi="Cambria"/>
          <w:color w:val="000000" w:themeColor="text1"/>
          <w:sz w:val="23"/>
          <w:szCs w:val="23"/>
          <w:shd w:val="clear" w:color="auto" w:fill="FFFFFF"/>
          <w:lang w:val="en-GB"/>
        </w:rPr>
        <w:t xml:space="preserve">, describing their data as more “real-word” and non-digital. </w:t>
      </w:r>
      <w:r w:rsidR="00C9596D" w:rsidRPr="00D31557">
        <w:rPr>
          <w:rFonts w:ascii="Cambria" w:eastAsia="Times New Roman" w:hAnsi="Cambria"/>
          <w:color w:val="000000" w:themeColor="text1"/>
          <w:sz w:val="23"/>
          <w:szCs w:val="23"/>
          <w:shd w:val="clear" w:color="auto" w:fill="FFFFFF"/>
          <w:lang w:val="en-GB"/>
        </w:rPr>
        <w:t xml:space="preserve">To the researchers, the study of migration is an important social issue, as it is highly influential in the </w:t>
      </w:r>
      <w:r w:rsidR="0014788D" w:rsidRPr="00D31557">
        <w:rPr>
          <w:rFonts w:ascii="Cambria" w:eastAsia="Times New Roman" w:hAnsi="Cambria"/>
          <w:color w:val="000000" w:themeColor="text1"/>
          <w:sz w:val="23"/>
          <w:szCs w:val="23"/>
          <w:shd w:val="clear" w:color="auto" w:fill="FFFFFF"/>
          <w:lang w:val="en-GB"/>
        </w:rPr>
        <w:t>shaping culture</w:t>
      </w:r>
      <w:r w:rsidR="00DE28D5" w:rsidRPr="00D31557">
        <w:rPr>
          <w:rFonts w:ascii="Cambria" w:eastAsia="Times New Roman" w:hAnsi="Cambria"/>
          <w:color w:val="000000" w:themeColor="text1"/>
          <w:sz w:val="23"/>
          <w:szCs w:val="23"/>
          <w:shd w:val="clear" w:color="auto" w:fill="FFFFFF"/>
          <w:lang w:val="en-GB"/>
        </w:rPr>
        <w:t xml:space="preserve">, economy, and demography. A descriptive learning through </w:t>
      </w:r>
      <w:r w:rsidR="0014788D" w:rsidRPr="00D31557">
        <w:rPr>
          <w:rFonts w:ascii="Cambria" w:eastAsia="Times New Roman" w:hAnsi="Cambria"/>
          <w:color w:val="000000" w:themeColor="text1"/>
          <w:sz w:val="23"/>
          <w:szCs w:val="23"/>
          <w:shd w:val="clear" w:color="auto" w:fill="FFFFFF"/>
          <w:lang w:val="en-GB"/>
        </w:rPr>
        <w:t xml:space="preserve">cluster analysis </w:t>
      </w:r>
      <w:r w:rsidR="00FA7C5C" w:rsidRPr="00D31557">
        <w:rPr>
          <w:rFonts w:ascii="Cambria" w:eastAsia="Times New Roman" w:hAnsi="Cambria"/>
          <w:color w:val="000000" w:themeColor="text1"/>
          <w:sz w:val="23"/>
          <w:szCs w:val="23"/>
          <w:shd w:val="clear" w:color="auto" w:fill="FFFFFF"/>
          <w:lang w:val="en-GB"/>
        </w:rPr>
        <w:t xml:space="preserve">through simple </w:t>
      </w:r>
      <w:r w:rsidR="00F31AFA" w:rsidRPr="00D31557">
        <w:rPr>
          <w:rFonts w:ascii="Cambria" w:eastAsia="Times New Roman" w:hAnsi="Cambria"/>
          <w:color w:val="000000" w:themeColor="text1"/>
          <w:sz w:val="23"/>
          <w:szCs w:val="23"/>
          <w:shd w:val="clear" w:color="auto" w:fill="FFFFFF"/>
          <w:lang w:val="en-GB"/>
        </w:rPr>
        <w:t>k</w:t>
      </w:r>
      <w:r w:rsidR="00FA7C5C" w:rsidRPr="00D31557">
        <w:rPr>
          <w:rFonts w:ascii="Cambria" w:eastAsia="Times New Roman" w:hAnsi="Cambria"/>
          <w:color w:val="000000" w:themeColor="text1"/>
          <w:sz w:val="23"/>
          <w:szCs w:val="23"/>
          <w:shd w:val="clear" w:color="auto" w:fill="FFFFFF"/>
          <w:lang w:val="en-GB"/>
        </w:rPr>
        <w:t xml:space="preserve">-means, Density-Based Clustering, and Self-Organising Maps, uncommon to usual social science research. The results of this migration case-study </w:t>
      </w:r>
      <w:r w:rsidR="00BB463B" w:rsidRPr="00D31557">
        <w:rPr>
          <w:rFonts w:ascii="Cambria" w:eastAsia="Times New Roman" w:hAnsi="Cambria"/>
          <w:color w:val="000000" w:themeColor="text1"/>
          <w:sz w:val="23"/>
          <w:szCs w:val="23"/>
          <w:shd w:val="clear" w:color="auto" w:fill="FFFFFF"/>
          <w:lang w:val="en-GB"/>
        </w:rPr>
        <w:t>were</w:t>
      </w:r>
      <w:r w:rsidR="0014788D" w:rsidRPr="00D31557">
        <w:rPr>
          <w:rFonts w:ascii="Cambria" w:eastAsia="Times New Roman" w:hAnsi="Cambria"/>
          <w:color w:val="000000" w:themeColor="text1"/>
          <w:sz w:val="23"/>
          <w:szCs w:val="23"/>
          <w:shd w:val="clear" w:color="auto" w:fill="FFFFFF"/>
          <w:lang w:val="en-GB"/>
        </w:rPr>
        <w:t xml:space="preserve"> </w:t>
      </w:r>
      <w:r w:rsidR="00FA7C5C" w:rsidRPr="00D31557">
        <w:rPr>
          <w:rFonts w:ascii="Cambria" w:eastAsia="Times New Roman" w:hAnsi="Cambria"/>
          <w:color w:val="000000" w:themeColor="text1"/>
          <w:sz w:val="23"/>
          <w:szCs w:val="23"/>
          <w:shd w:val="clear" w:color="auto" w:fill="FFFFFF"/>
          <w:lang w:val="en-GB"/>
        </w:rPr>
        <w:t xml:space="preserve">intended for </w:t>
      </w:r>
      <w:r w:rsidR="0014788D" w:rsidRPr="00D31557">
        <w:rPr>
          <w:rFonts w:ascii="Cambria" w:eastAsia="Times New Roman" w:hAnsi="Cambria"/>
          <w:color w:val="000000" w:themeColor="text1"/>
          <w:sz w:val="23"/>
          <w:szCs w:val="23"/>
          <w:shd w:val="clear" w:color="auto" w:fill="FFFFFF"/>
          <w:lang w:val="en-GB"/>
        </w:rPr>
        <w:t xml:space="preserve">helping </w:t>
      </w:r>
      <w:r w:rsidR="00FA7C5C" w:rsidRPr="00D31557">
        <w:rPr>
          <w:rFonts w:ascii="Cambria" w:eastAsia="Times New Roman" w:hAnsi="Cambria"/>
          <w:color w:val="000000" w:themeColor="text1"/>
          <w:sz w:val="23"/>
          <w:szCs w:val="23"/>
          <w:shd w:val="clear" w:color="auto" w:fill="FFFFFF"/>
          <w:lang w:val="en-GB"/>
        </w:rPr>
        <w:t xml:space="preserve">State of Hidalgo and </w:t>
      </w:r>
      <w:r w:rsidR="0014788D" w:rsidRPr="00D31557">
        <w:rPr>
          <w:rFonts w:ascii="Cambria" w:eastAsia="Times New Roman" w:hAnsi="Cambria"/>
          <w:color w:val="000000" w:themeColor="text1"/>
          <w:sz w:val="23"/>
          <w:szCs w:val="23"/>
          <w:shd w:val="clear" w:color="auto" w:fill="FFFFFF"/>
          <w:lang w:val="en-GB"/>
        </w:rPr>
        <w:t xml:space="preserve">their government in identifying patterns and the creation of social programs to cushion the negative effects of migration. </w:t>
      </w:r>
      <w:r w:rsidR="001D48D9" w:rsidRPr="00D31557">
        <w:rPr>
          <w:rFonts w:ascii="Cambria" w:hAnsi="Cambria"/>
          <w:color w:val="000000" w:themeColor="text1"/>
          <w:sz w:val="23"/>
          <w:szCs w:val="23"/>
          <w:lang w:val="en-GB"/>
        </w:rPr>
        <w:t xml:space="preserve">Method-wise the acquired </w:t>
      </w:r>
      <w:r w:rsidR="001D48D9" w:rsidRPr="00D31557">
        <w:rPr>
          <w:rFonts w:ascii="Cambria" w:hAnsi="Cambria"/>
          <w:color w:val="000000" w:themeColor="text1"/>
          <w:sz w:val="23"/>
          <w:szCs w:val="23"/>
          <w:lang w:val="en-GB"/>
        </w:rPr>
        <w:lastRenderedPageBreak/>
        <w:t xml:space="preserve">results were deemed by the researchers to have </w:t>
      </w:r>
      <w:r w:rsidR="005C6C6D" w:rsidRPr="00D31557">
        <w:rPr>
          <w:rFonts w:ascii="Cambria" w:hAnsi="Cambria"/>
          <w:color w:val="000000" w:themeColor="text1"/>
          <w:sz w:val="23"/>
          <w:szCs w:val="23"/>
          <w:lang w:val="en-GB"/>
        </w:rPr>
        <w:t>pronounced importance</w:t>
      </w:r>
      <w:r w:rsidR="00180618" w:rsidRPr="00D31557">
        <w:rPr>
          <w:rFonts w:ascii="Cambria" w:hAnsi="Cambria"/>
          <w:color w:val="000000" w:themeColor="text1"/>
          <w:sz w:val="23"/>
          <w:szCs w:val="23"/>
          <w:lang w:val="en-GB"/>
        </w:rPr>
        <w:t xml:space="preserve"> </w:t>
      </w:r>
      <w:r w:rsidR="005C6C6D" w:rsidRPr="00D31557">
        <w:rPr>
          <w:rFonts w:ascii="Cambria" w:hAnsi="Cambria"/>
          <w:color w:val="000000" w:themeColor="text1"/>
          <w:sz w:val="23"/>
          <w:szCs w:val="23"/>
          <w:lang w:val="en-GB"/>
        </w:rPr>
        <w:t xml:space="preserve">to </w:t>
      </w:r>
      <w:r w:rsidR="00180618" w:rsidRPr="00D31557">
        <w:rPr>
          <w:rFonts w:ascii="Cambria" w:hAnsi="Cambria"/>
          <w:color w:val="000000" w:themeColor="text1"/>
          <w:sz w:val="23"/>
          <w:szCs w:val="23"/>
          <w:lang w:val="en-GB"/>
        </w:rPr>
        <w:t xml:space="preserve">migration </w:t>
      </w:r>
      <w:r w:rsidR="005C6C6D" w:rsidRPr="00D31557">
        <w:rPr>
          <w:rFonts w:ascii="Cambria" w:hAnsi="Cambria"/>
          <w:color w:val="000000" w:themeColor="text1"/>
          <w:sz w:val="23"/>
          <w:szCs w:val="23"/>
          <w:lang w:val="en-GB"/>
        </w:rPr>
        <w:t>subject matter specialists, as it veers away from conventional or on the very least, manual analysis. However, with the premise of machine learning having also the automation capability, it is noteworthy feat (Franco-</w:t>
      </w:r>
      <w:proofErr w:type="spellStart"/>
      <w:r w:rsidR="005C6C6D" w:rsidRPr="00D31557">
        <w:rPr>
          <w:rFonts w:ascii="Cambria" w:hAnsi="Cambria"/>
          <w:color w:val="000000" w:themeColor="text1"/>
          <w:sz w:val="23"/>
          <w:szCs w:val="23"/>
          <w:lang w:val="en-GB"/>
        </w:rPr>
        <w:t>Arcega</w:t>
      </w:r>
      <w:proofErr w:type="spellEnd"/>
      <w:r w:rsidR="005C6C6D" w:rsidRPr="00D31557">
        <w:rPr>
          <w:rFonts w:ascii="Cambria" w:hAnsi="Cambria"/>
          <w:color w:val="000000" w:themeColor="text1"/>
          <w:sz w:val="23"/>
          <w:szCs w:val="23"/>
          <w:lang w:val="en-GB"/>
        </w:rPr>
        <w:t xml:space="preserve"> </w:t>
      </w:r>
      <w:r w:rsidR="006D76C2" w:rsidRPr="00D31557">
        <w:rPr>
          <w:rFonts w:ascii="Cambria" w:hAnsi="Cambria"/>
          <w:color w:val="000000" w:themeColor="text1"/>
          <w:sz w:val="23"/>
          <w:szCs w:val="23"/>
          <w:lang w:val="en-GB"/>
        </w:rPr>
        <w:t>et al.</w:t>
      </w:r>
      <w:r w:rsidR="005C6C6D" w:rsidRPr="00D31557">
        <w:rPr>
          <w:rFonts w:ascii="Cambria" w:hAnsi="Cambria"/>
          <w:color w:val="000000" w:themeColor="text1"/>
          <w:sz w:val="23"/>
          <w:szCs w:val="23"/>
          <w:lang w:val="en-GB"/>
        </w:rPr>
        <w:t xml:space="preserve"> 2014). More than the case study region of the State of Hidalgo, machine learning process and automation process lends faster generation of results as more cases of migration grows, not just in the state but also in the country, and more so in the global scale. </w:t>
      </w:r>
      <w:r w:rsidR="005C6C6D" w:rsidRPr="00D31557">
        <w:rPr>
          <w:rFonts w:ascii="Cambria" w:eastAsia="Times New Roman" w:hAnsi="Cambria"/>
          <w:color w:val="000000" w:themeColor="text1"/>
          <w:sz w:val="23"/>
          <w:szCs w:val="23"/>
          <w:shd w:val="clear" w:color="auto" w:fill="FFFFFF"/>
          <w:lang w:val="en-GB"/>
        </w:rPr>
        <w:t>As a whole</w:t>
      </w:r>
      <w:r w:rsidR="0014788D" w:rsidRPr="00D31557">
        <w:rPr>
          <w:rFonts w:ascii="Cambria" w:eastAsia="Times New Roman" w:hAnsi="Cambria"/>
          <w:color w:val="000000" w:themeColor="text1"/>
          <w:sz w:val="23"/>
          <w:szCs w:val="23"/>
          <w:shd w:val="clear" w:color="auto" w:fill="FFFFFF"/>
          <w:lang w:val="en-GB"/>
        </w:rPr>
        <w:t>, data mining</w:t>
      </w:r>
      <w:r w:rsidR="005C6C6D" w:rsidRPr="00D31557">
        <w:rPr>
          <w:rFonts w:ascii="Cambria" w:eastAsia="Times New Roman" w:hAnsi="Cambria"/>
          <w:color w:val="000000" w:themeColor="text1"/>
          <w:sz w:val="23"/>
          <w:szCs w:val="23"/>
          <w:shd w:val="clear" w:color="auto" w:fill="FFFFFF"/>
          <w:lang w:val="en-GB"/>
        </w:rPr>
        <w:t xml:space="preserve"> and machine learning are</w:t>
      </w:r>
      <w:r w:rsidR="0014788D" w:rsidRPr="00D31557">
        <w:rPr>
          <w:rFonts w:ascii="Cambria" w:eastAsia="Times New Roman" w:hAnsi="Cambria"/>
          <w:color w:val="000000" w:themeColor="text1"/>
          <w:sz w:val="23"/>
          <w:szCs w:val="23"/>
          <w:shd w:val="clear" w:color="auto" w:fill="FFFFFF"/>
          <w:lang w:val="en-GB"/>
        </w:rPr>
        <w:t xml:space="preserve"> significantly helpful in the characterization of behaviours, and the discovery and understanding of patterns related to crime, trafficking, poverty, among others.</w:t>
      </w:r>
    </w:p>
    <w:p w14:paraId="24BD6A77" w14:textId="067815B0" w:rsidR="00A736D7" w:rsidRPr="00D31557" w:rsidRDefault="00892D6D" w:rsidP="001C2C7E">
      <w:pPr>
        <w:autoSpaceDE w:val="0"/>
        <w:autoSpaceDN w:val="0"/>
        <w:adjustRightInd w:val="0"/>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In this study, </w:t>
      </w:r>
      <w:r w:rsidR="001F7C06" w:rsidRPr="00D31557">
        <w:rPr>
          <w:rFonts w:ascii="Cambria" w:hAnsi="Cambria"/>
          <w:color w:val="000000" w:themeColor="text1"/>
          <w:sz w:val="23"/>
          <w:szCs w:val="23"/>
          <w:lang w:val="en-GB"/>
        </w:rPr>
        <w:t xml:space="preserve">the feasibility of machine learning is focused on </w:t>
      </w:r>
      <w:r w:rsidR="00F0146E" w:rsidRPr="00D31557">
        <w:rPr>
          <w:rFonts w:ascii="Cambria" w:hAnsi="Cambria"/>
          <w:color w:val="000000" w:themeColor="text1"/>
          <w:sz w:val="23"/>
          <w:szCs w:val="23"/>
          <w:lang w:val="en-GB"/>
        </w:rPr>
        <w:t xml:space="preserve">human trafficking, which is another serious social issue of the modern day, </w:t>
      </w:r>
      <w:r w:rsidR="001F7C06" w:rsidRPr="00D31557">
        <w:rPr>
          <w:rFonts w:ascii="Cambria" w:hAnsi="Cambria"/>
          <w:color w:val="000000" w:themeColor="text1"/>
          <w:sz w:val="23"/>
          <w:szCs w:val="23"/>
          <w:lang w:val="en-GB"/>
        </w:rPr>
        <w:t>using human trafficking casework dataset from the CTDC</w:t>
      </w:r>
      <w:r w:rsidR="00F0146E" w:rsidRPr="00D31557">
        <w:rPr>
          <w:rFonts w:ascii="Cambria" w:hAnsi="Cambria"/>
          <w:color w:val="000000" w:themeColor="text1"/>
          <w:sz w:val="23"/>
          <w:szCs w:val="23"/>
          <w:lang w:val="en-GB"/>
        </w:rPr>
        <w:t>.</w:t>
      </w:r>
      <w:r w:rsidR="001F7C06" w:rsidRPr="00D31557">
        <w:rPr>
          <w:rFonts w:ascii="Cambria" w:hAnsi="Cambria"/>
          <w:color w:val="000000" w:themeColor="text1"/>
          <w:sz w:val="23"/>
          <w:szCs w:val="23"/>
          <w:lang w:val="en-GB"/>
        </w:rPr>
        <w:t xml:space="preserve">  </w:t>
      </w:r>
      <w:r w:rsidR="001E4654" w:rsidRPr="00D31557">
        <w:rPr>
          <w:rFonts w:ascii="Cambria" w:hAnsi="Cambria"/>
          <w:color w:val="000000" w:themeColor="text1"/>
          <w:sz w:val="23"/>
          <w:szCs w:val="23"/>
          <w:lang w:val="en-GB"/>
        </w:rPr>
        <w:t xml:space="preserve"> </w:t>
      </w:r>
    </w:p>
    <w:p w14:paraId="47E4B889" w14:textId="77777777" w:rsidR="001C2C7E" w:rsidRPr="00D31557" w:rsidRDefault="001C2C7E" w:rsidP="001C2C7E">
      <w:pPr>
        <w:autoSpaceDE w:val="0"/>
        <w:autoSpaceDN w:val="0"/>
        <w:adjustRightInd w:val="0"/>
        <w:spacing w:line="480" w:lineRule="auto"/>
        <w:ind w:firstLine="450"/>
        <w:jc w:val="both"/>
        <w:rPr>
          <w:rFonts w:ascii="Cambria" w:hAnsi="Cambria"/>
          <w:color w:val="000000" w:themeColor="text1"/>
          <w:sz w:val="23"/>
          <w:szCs w:val="23"/>
          <w:lang w:val="en-GB"/>
        </w:rPr>
      </w:pPr>
    </w:p>
    <w:p w14:paraId="66703F38" w14:textId="1383315E" w:rsidR="00A510B5" w:rsidRPr="00491C45" w:rsidRDefault="001C2C7E" w:rsidP="00491C45">
      <w:pPr>
        <w:pStyle w:val="Heading2"/>
        <w:rPr>
          <w:rFonts w:ascii="Cambria" w:hAnsi="Cambria"/>
          <w:bCs w:val="0"/>
          <w:color w:val="000000" w:themeColor="text1"/>
          <w:sz w:val="28"/>
          <w:szCs w:val="28"/>
          <w:shd w:val="clear" w:color="auto" w:fill="FFFFFF"/>
          <w:lang w:val="en-GB"/>
        </w:rPr>
      </w:pPr>
      <w:bookmarkStart w:id="38" w:name="_Toc34055472"/>
      <w:bookmarkStart w:id="39" w:name="_Toc34062698"/>
      <w:r w:rsidRPr="00491C45">
        <w:rPr>
          <w:rFonts w:ascii="Cambria" w:hAnsi="Cambria"/>
          <w:bCs w:val="0"/>
          <w:color w:val="000000" w:themeColor="text1"/>
          <w:sz w:val="28"/>
          <w:szCs w:val="28"/>
          <w:shd w:val="clear" w:color="auto" w:fill="FFFFFF"/>
          <w:lang w:val="en-GB"/>
        </w:rPr>
        <w:t>2.3</w:t>
      </w:r>
      <w:r w:rsidR="001A56DA" w:rsidRPr="00491C45">
        <w:rPr>
          <w:rFonts w:ascii="Cambria" w:hAnsi="Cambria"/>
          <w:bCs w:val="0"/>
          <w:color w:val="000000" w:themeColor="text1"/>
          <w:sz w:val="28"/>
          <w:szCs w:val="28"/>
          <w:shd w:val="clear" w:color="auto" w:fill="FFFFFF"/>
          <w:lang w:val="en-GB"/>
        </w:rPr>
        <w:t>.</w:t>
      </w:r>
      <w:r w:rsidRPr="00491C45">
        <w:rPr>
          <w:rFonts w:ascii="Cambria" w:hAnsi="Cambria"/>
          <w:bCs w:val="0"/>
          <w:color w:val="000000" w:themeColor="text1"/>
          <w:sz w:val="28"/>
          <w:szCs w:val="28"/>
          <w:shd w:val="clear" w:color="auto" w:fill="FFFFFF"/>
          <w:lang w:val="en-GB"/>
        </w:rPr>
        <w:tab/>
      </w:r>
      <w:r w:rsidR="00F0146E" w:rsidRPr="00491C45">
        <w:rPr>
          <w:rFonts w:ascii="Cambria" w:hAnsi="Cambria"/>
          <w:bCs w:val="0"/>
          <w:color w:val="000000" w:themeColor="text1"/>
          <w:sz w:val="28"/>
          <w:szCs w:val="28"/>
          <w:shd w:val="clear" w:color="auto" w:fill="FFFFFF"/>
          <w:lang w:val="en-GB"/>
        </w:rPr>
        <w:t>Human trafficking</w:t>
      </w:r>
      <w:bookmarkEnd w:id="38"/>
      <w:bookmarkEnd w:id="39"/>
    </w:p>
    <w:p w14:paraId="50FFC23A" w14:textId="0490008D" w:rsidR="00371CB7" w:rsidRPr="00D31557" w:rsidRDefault="00371CB7" w:rsidP="00AB256B">
      <w:pPr>
        <w:spacing w:line="480" w:lineRule="auto"/>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Human trafficking is one of the more serious social problems in our modern day. In fact, many</w:t>
      </w:r>
      <w:r w:rsidR="00BB463B" w:rsidRPr="00D31557">
        <w:rPr>
          <w:rFonts w:ascii="Cambria" w:hAnsi="Cambria"/>
          <w:color w:val="000000" w:themeColor="text1"/>
          <w:sz w:val="23"/>
          <w:szCs w:val="23"/>
          <w:lang w:val="en-GB"/>
        </w:rPr>
        <w:t xml:space="preserve"> have</w:t>
      </w:r>
      <w:r w:rsidRPr="00D31557">
        <w:rPr>
          <w:rFonts w:ascii="Cambria" w:hAnsi="Cambria"/>
          <w:color w:val="000000" w:themeColor="text1"/>
          <w:sz w:val="23"/>
          <w:szCs w:val="23"/>
          <w:lang w:val="en-GB"/>
        </w:rPr>
        <w:t xml:space="preserve"> coin</w:t>
      </w:r>
      <w:r w:rsidR="00BB463B" w:rsidRPr="00D31557">
        <w:rPr>
          <w:rFonts w:ascii="Cambria" w:hAnsi="Cambria"/>
          <w:color w:val="000000" w:themeColor="text1"/>
          <w:sz w:val="23"/>
          <w:szCs w:val="23"/>
          <w:lang w:val="en-GB"/>
        </w:rPr>
        <w:t>ed</w:t>
      </w:r>
      <w:r w:rsidRPr="00D31557">
        <w:rPr>
          <w:rFonts w:ascii="Cambria" w:hAnsi="Cambria"/>
          <w:color w:val="000000" w:themeColor="text1"/>
          <w:sz w:val="23"/>
          <w:szCs w:val="23"/>
          <w:lang w:val="en-GB"/>
        </w:rPr>
        <w:t xml:space="preserve"> human trafficking as </w:t>
      </w:r>
      <w:r w:rsidR="006618DC" w:rsidRPr="00D31557">
        <w:rPr>
          <w:rFonts w:ascii="Cambria" w:hAnsi="Cambria"/>
          <w:color w:val="000000" w:themeColor="text1"/>
          <w:sz w:val="23"/>
          <w:szCs w:val="23"/>
          <w:lang w:val="en-GB"/>
        </w:rPr>
        <w:t>“</w:t>
      </w:r>
      <w:r w:rsidRPr="00D31557">
        <w:rPr>
          <w:rFonts w:ascii="Cambria" w:hAnsi="Cambria"/>
          <w:color w:val="000000" w:themeColor="text1"/>
          <w:sz w:val="23"/>
          <w:szCs w:val="23"/>
          <w:lang w:val="en-GB"/>
        </w:rPr>
        <w:t>modern day slavery</w:t>
      </w:r>
      <w:r w:rsidR="006618DC" w:rsidRPr="00D31557">
        <w:rPr>
          <w:rFonts w:ascii="Cambria" w:hAnsi="Cambria"/>
          <w:color w:val="000000" w:themeColor="text1"/>
          <w:sz w:val="23"/>
          <w:szCs w:val="23"/>
          <w:lang w:val="en-GB"/>
        </w:rPr>
        <w:t>”</w:t>
      </w:r>
      <w:r w:rsidRPr="00D31557">
        <w:rPr>
          <w:rFonts w:ascii="Cambria" w:hAnsi="Cambria"/>
          <w:color w:val="000000" w:themeColor="text1"/>
          <w:sz w:val="23"/>
          <w:szCs w:val="23"/>
          <w:lang w:val="en-GB"/>
        </w:rPr>
        <w:t xml:space="preserve"> (</w:t>
      </w:r>
      <w:r w:rsidR="008C61FD" w:rsidRPr="00D31557">
        <w:rPr>
          <w:rFonts w:ascii="Cambria" w:eastAsia="Times New Roman" w:hAnsi="Cambria"/>
          <w:color w:val="000000" w:themeColor="text1"/>
          <w:sz w:val="23"/>
          <w:szCs w:val="23"/>
          <w:shd w:val="clear" w:color="auto" w:fill="FFFFFF"/>
          <w:lang w:val="en-GB"/>
        </w:rPr>
        <w:t>Ford, Lyon &amp; van Schendel 2012</w:t>
      </w:r>
      <w:r w:rsidR="00000506" w:rsidRPr="00D31557">
        <w:rPr>
          <w:rFonts w:ascii="Cambria" w:hAnsi="Cambria"/>
          <w:color w:val="000000" w:themeColor="text1"/>
          <w:sz w:val="23"/>
          <w:szCs w:val="23"/>
          <w:lang w:val="en-GB"/>
        </w:rPr>
        <w:t>)</w:t>
      </w:r>
      <w:r w:rsidRPr="00D31557">
        <w:rPr>
          <w:rFonts w:ascii="Cambria" w:hAnsi="Cambria"/>
          <w:color w:val="000000" w:themeColor="text1"/>
          <w:sz w:val="23"/>
          <w:szCs w:val="23"/>
          <w:lang w:val="en-GB"/>
        </w:rPr>
        <w:t xml:space="preserve">. </w:t>
      </w:r>
      <w:r w:rsidR="00A642A7" w:rsidRPr="00D31557">
        <w:rPr>
          <w:rFonts w:ascii="Cambria" w:hAnsi="Cambria"/>
          <w:color w:val="000000" w:themeColor="text1"/>
          <w:sz w:val="23"/>
          <w:szCs w:val="23"/>
          <w:lang w:val="en-GB"/>
        </w:rPr>
        <w:t>To</w:t>
      </w:r>
      <w:r w:rsidRPr="00D31557">
        <w:rPr>
          <w:rFonts w:ascii="Cambria" w:hAnsi="Cambria"/>
          <w:color w:val="000000" w:themeColor="text1"/>
          <w:sz w:val="23"/>
          <w:szCs w:val="23"/>
          <w:lang w:val="en-GB"/>
        </w:rPr>
        <w:t xml:space="preserve"> formally define, the United Nations Convention Against Transnational Organized Crime</w:t>
      </w:r>
      <w:r w:rsidR="00EC144B" w:rsidRPr="00D31557">
        <w:rPr>
          <w:rFonts w:ascii="Cambria" w:hAnsi="Cambria"/>
          <w:color w:val="000000" w:themeColor="text1"/>
          <w:sz w:val="23"/>
          <w:szCs w:val="23"/>
          <w:lang w:val="en-GB"/>
        </w:rPr>
        <w:t xml:space="preserve"> (UNODC.org 2004, p. 42) </w:t>
      </w:r>
      <w:r w:rsidRPr="00D31557">
        <w:rPr>
          <w:rFonts w:ascii="Cambria" w:hAnsi="Cambria"/>
          <w:color w:val="000000" w:themeColor="text1"/>
          <w:sz w:val="23"/>
          <w:szCs w:val="23"/>
          <w:lang w:val="en-GB"/>
        </w:rPr>
        <w:t>(</w:t>
      </w:r>
      <w:r w:rsidR="006618DC" w:rsidRPr="00D31557">
        <w:rPr>
          <w:rFonts w:ascii="Cambria" w:hAnsi="Cambria"/>
          <w:color w:val="000000" w:themeColor="text1"/>
          <w:sz w:val="23"/>
          <w:szCs w:val="23"/>
          <w:lang w:val="en-GB"/>
        </w:rPr>
        <w:t>eventually</w:t>
      </w:r>
      <w:r w:rsidRPr="00D31557">
        <w:rPr>
          <w:rFonts w:ascii="Cambria" w:hAnsi="Cambria"/>
          <w:color w:val="000000" w:themeColor="text1"/>
          <w:sz w:val="23"/>
          <w:szCs w:val="23"/>
          <w:lang w:val="en-GB"/>
        </w:rPr>
        <w:t xml:space="preserve"> named as Transnational Crime Convention) assigned a protocol called the UN Trafficking Protocol, defining human trafficking or </w:t>
      </w:r>
      <w:r w:rsidR="00A642A7" w:rsidRPr="00D31557">
        <w:rPr>
          <w:rFonts w:ascii="Cambria" w:hAnsi="Cambria"/>
          <w:color w:val="000000" w:themeColor="text1"/>
          <w:sz w:val="23"/>
          <w:szCs w:val="23"/>
          <w:lang w:val="en-GB"/>
        </w:rPr>
        <w:t>“</w:t>
      </w:r>
      <w:r w:rsidRPr="00D31557">
        <w:rPr>
          <w:rFonts w:ascii="Cambria" w:hAnsi="Cambria"/>
          <w:color w:val="000000" w:themeColor="text1"/>
          <w:sz w:val="23"/>
          <w:szCs w:val="23"/>
          <w:lang w:val="en-GB"/>
        </w:rPr>
        <w:t>trafficking in persons</w:t>
      </w:r>
      <w:r w:rsidR="00A642A7" w:rsidRPr="00D31557">
        <w:rPr>
          <w:rFonts w:ascii="Cambria" w:hAnsi="Cambria"/>
          <w:color w:val="000000" w:themeColor="text1"/>
          <w:sz w:val="23"/>
          <w:szCs w:val="23"/>
          <w:lang w:val="en-GB"/>
        </w:rPr>
        <w:t>”</w:t>
      </w:r>
      <w:r w:rsidRPr="00D31557">
        <w:rPr>
          <w:rFonts w:ascii="Cambria" w:hAnsi="Cambria"/>
          <w:color w:val="000000" w:themeColor="text1"/>
          <w:sz w:val="23"/>
          <w:szCs w:val="23"/>
          <w:lang w:val="en-GB"/>
        </w:rPr>
        <w:t xml:space="preserve"> as</w:t>
      </w:r>
      <w:r w:rsidR="00A642A7" w:rsidRPr="00D31557">
        <w:rPr>
          <w:rFonts w:ascii="Cambria" w:hAnsi="Cambria"/>
          <w:color w:val="000000" w:themeColor="text1"/>
          <w:sz w:val="23"/>
          <w:szCs w:val="23"/>
          <w:lang w:val="en-GB"/>
        </w:rPr>
        <w:t>:</w:t>
      </w:r>
    </w:p>
    <w:p w14:paraId="5453D50D" w14:textId="418561E4" w:rsidR="00AD52A7" w:rsidRPr="00D31557" w:rsidRDefault="00AD52A7" w:rsidP="00EC144B">
      <w:pPr>
        <w:spacing w:line="480" w:lineRule="auto"/>
        <w:ind w:left="720" w:right="735"/>
        <w:jc w:val="both"/>
        <w:rPr>
          <w:rFonts w:ascii="Cambria" w:hAnsi="Cambria"/>
          <w:color w:val="000000" w:themeColor="text1"/>
          <w:sz w:val="21"/>
          <w:szCs w:val="21"/>
          <w:lang w:val="en-GB"/>
        </w:rPr>
      </w:pPr>
      <w:r w:rsidRPr="00D31557">
        <w:rPr>
          <w:rFonts w:ascii="Cambria" w:hAnsi="Cambria"/>
          <w:color w:val="000000" w:themeColor="text1"/>
          <w:sz w:val="21"/>
          <w:szCs w:val="21"/>
          <w:lang w:val="en-GB"/>
        </w:rPr>
        <w:t xml:space="preserve">recruitment, transportation, transfer, harbouring or receipt of persons, by means of the threat or use of force or other forms of coercion, of abduction, of fraud, of deception, of the abuse of power or of a position of vulnerability or of the giving or receiving of payments or benefits to </w:t>
      </w:r>
      <w:r w:rsidRPr="00D31557">
        <w:rPr>
          <w:rFonts w:ascii="Cambria" w:hAnsi="Cambria"/>
          <w:color w:val="000000" w:themeColor="text1"/>
          <w:sz w:val="21"/>
          <w:szCs w:val="21"/>
          <w:lang w:val="en-GB"/>
        </w:rPr>
        <w:lastRenderedPageBreak/>
        <w:t>achieve the consent of a person having control over another person, for the purpose of exploitation. Exploitation shall include, at a minimum, the exploitation of the prostitution of others or other forms of sexual exploitation, forced labour or services, slavery or practices similar to slavery, servitude or the removal of organs;</w:t>
      </w:r>
    </w:p>
    <w:p w14:paraId="35F44B93" w14:textId="4E2C2BB0" w:rsidR="003936D0" w:rsidRPr="00D31557" w:rsidRDefault="002D396D" w:rsidP="001C2C7E">
      <w:pPr>
        <w:spacing w:line="480" w:lineRule="auto"/>
        <w:ind w:firstLine="450"/>
        <w:jc w:val="both"/>
        <w:rPr>
          <w:rFonts w:ascii="Cambria" w:hAnsi="Cambria"/>
          <w:color w:val="BF8F00" w:themeColor="accent4" w:themeShade="BF"/>
          <w:sz w:val="23"/>
          <w:szCs w:val="23"/>
          <w:lang w:val="en-GB"/>
        </w:rPr>
      </w:pPr>
      <w:r w:rsidRPr="00D31557">
        <w:rPr>
          <w:rFonts w:ascii="Cambria" w:hAnsi="Cambria"/>
          <w:color w:val="000000" w:themeColor="text1"/>
          <w:sz w:val="23"/>
          <w:szCs w:val="23"/>
          <w:lang w:val="en-GB"/>
        </w:rPr>
        <w:t>This exploitation is often the commerciali</w:t>
      </w:r>
      <w:r w:rsidR="00F31AFA" w:rsidRPr="00D31557">
        <w:rPr>
          <w:rFonts w:ascii="Cambria" w:hAnsi="Cambria"/>
          <w:color w:val="000000" w:themeColor="text1"/>
          <w:sz w:val="23"/>
          <w:szCs w:val="23"/>
          <w:lang w:val="en-GB"/>
        </w:rPr>
        <w:t>s</w:t>
      </w:r>
      <w:r w:rsidRPr="00D31557">
        <w:rPr>
          <w:rFonts w:ascii="Cambria" w:hAnsi="Cambria"/>
          <w:color w:val="000000" w:themeColor="text1"/>
          <w:sz w:val="23"/>
          <w:szCs w:val="23"/>
          <w:lang w:val="en-GB"/>
        </w:rPr>
        <w:t>ation of humans for the monetary benefit of the abusers</w:t>
      </w:r>
      <w:r w:rsidR="002948D0" w:rsidRPr="00D31557">
        <w:rPr>
          <w:rFonts w:ascii="Cambria" w:hAnsi="Cambria"/>
          <w:color w:val="000000" w:themeColor="text1"/>
          <w:sz w:val="23"/>
          <w:szCs w:val="23"/>
          <w:lang w:val="en-GB"/>
        </w:rPr>
        <w:t xml:space="preserve">. The process of trafficking humans </w:t>
      </w:r>
      <w:r w:rsidRPr="00D31557">
        <w:rPr>
          <w:rFonts w:ascii="Cambria" w:hAnsi="Cambria"/>
          <w:color w:val="000000" w:themeColor="text1"/>
          <w:sz w:val="23"/>
          <w:szCs w:val="23"/>
          <w:lang w:val="en-GB"/>
        </w:rPr>
        <w:t>has become an intricate societal problem</w:t>
      </w:r>
      <w:r w:rsidR="00285354" w:rsidRPr="00D31557">
        <w:rPr>
          <w:rFonts w:ascii="Cambria" w:hAnsi="Cambria"/>
          <w:color w:val="000000" w:themeColor="text1"/>
          <w:sz w:val="23"/>
          <w:szCs w:val="23"/>
          <w:lang w:val="en-GB"/>
        </w:rPr>
        <w:t xml:space="preserve">, that violates human rights, </w:t>
      </w:r>
      <w:r w:rsidR="002948D0" w:rsidRPr="00D31557">
        <w:rPr>
          <w:rFonts w:ascii="Cambria" w:hAnsi="Cambria"/>
          <w:color w:val="000000" w:themeColor="text1"/>
          <w:sz w:val="23"/>
          <w:szCs w:val="23"/>
          <w:lang w:val="en-GB"/>
        </w:rPr>
        <w:t>a threat to the global public health crisis</w:t>
      </w:r>
      <w:r w:rsidR="00263738" w:rsidRPr="00D31557">
        <w:rPr>
          <w:rFonts w:ascii="Cambria" w:hAnsi="Cambria"/>
          <w:color w:val="000000" w:themeColor="text1"/>
          <w:sz w:val="23"/>
          <w:szCs w:val="23"/>
          <w:lang w:val="en-GB"/>
        </w:rPr>
        <w:t xml:space="preserve"> </w:t>
      </w:r>
      <w:r w:rsidR="00285354" w:rsidRPr="00D31557">
        <w:rPr>
          <w:rFonts w:ascii="Cambria" w:hAnsi="Cambria"/>
          <w:color w:val="000000" w:themeColor="text1"/>
          <w:sz w:val="23"/>
          <w:szCs w:val="23"/>
          <w:lang w:val="en-GB"/>
        </w:rPr>
        <w:t>and undermines sense of global order</w:t>
      </w:r>
      <w:r w:rsidR="00285354" w:rsidRPr="00D31557">
        <w:rPr>
          <w:rFonts w:ascii="Cambria" w:hAnsi="Cambria"/>
          <w:i/>
          <w:color w:val="1F3864" w:themeColor="accent5" w:themeShade="80"/>
          <w:sz w:val="23"/>
          <w:szCs w:val="23"/>
          <w:lang w:val="en-GB"/>
        </w:rPr>
        <w:t xml:space="preserve"> </w:t>
      </w:r>
      <w:r w:rsidR="00263738" w:rsidRPr="00D31557">
        <w:rPr>
          <w:rFonts w:ascii="Cambria" w:hAnsi="Cambria"/>
          <w:color w:val="000000" w:themeColor="text1"/>
          <w:sz w:val="23"/>
          <w:szCs w:val="23"/>
          <w:lang w:val="en-GB"/>
        </w:rPr>
        <w:t>(</w:t>
      </w:r>
      <w:r w:rsidR="00C43F8C" w:rsidRPr="00D31557">
        <w:rPr>
          <w:rFonts w:ascii="Cambria" w:eastAsia="Times New Roman" w:hAnsi="Cambria"/>
          <w:color w:val="222222"/>
          <w:sz w:val="23"/>
          <w:szCs w:val="23"/>
          <w:shd w:val="clear" w:color="auto" w:fill="FFFFFF"/>
          <w:lang w:val="en-GB"/>
        </w:rPr>
        <w:t xml:space="preserve">Caraway 2006; </w:t>
      </w:r>
      <w:r w:rsidR="008C61FD" w:rsidRPr="00D31557">
        <w:rPr>
          <w:rFonts w:ascii="Cambria" w:eastAsia="Times New Roman" w:hAnsi="Cambria"/>
          <w:color w:val="000000" w:themeColor="text1"/>
          <w:sz w:val="23"/>
          <w:szCs w:val="23"/>
          <w:shd w:val="clear" w:color="auto" w:fill="FFFFFF"/>
          <w:lang w:val="en-GB"/>
        </w:rPr>
        <w:t>Ford, Lyon &amp; van Schendel 2012</w:t>
      </w:r>
      <w:r w:rsidR="00263738" w:rsidRPr="00D31557">
        <w:rPr>
          <w:rFonts w:ascii="Cambria" w:eastAsia="Times New Roman" w:hAnsi="Cambria"/>
          <w:color w:val="000000" w:themeColor="text1"/>
          <w:sz w:val="23"/>
          <w:szCs w:val="23"/>
          <w:shd w:val="clear" w:color="auto" w:fill="FFFFFF"/>
          <w:lang w:val="en-GB"/>
        </w:rPr>
        <w:t>).</w:t>
      </w:r>
    </w:p>
    <w:p w14:paraId="2099AB93" w14:textId="7FB25304" w:rsidR="002A7C39" w:rsidRPr="00D31557" w:rsidRDefault="00285354" w:rsidP="001C2C7E">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The incidences of human trafficking according to</w:t>
      </w:r>
      <w:r w:rsidR="00DA16B4" w:rsidRPr="00D31557">
        <w:rPr>
          <w:rFonts w:ascii="Cambria" w:hAnsi="Cambria"/>
          <w:color w:val="000000" w:themeColor="text1"/>
          <w:sz w:val="23"/>
          <w:szCs w:val="23"/>
          <w:lang w:val="en-GB"/>
        </w:rPr>
        <w:t xml:space="preserve"> (International Organization for Migration 2016)</w:t>
      </w:r>
      <w:r w:rsidRPr="00D31557">
        <w:rPr>
          <w:rFonts w:ascii="Cambria" w:hAnsi="Cambria"/>
          <w:color w:val="000000" w:themeColor="text1"/>
          <w:sz w:val="23"/>
          <w:szCs w:val="23"/>
          <w:lang w:val="en-GB"/>
        </w:rPr>
        <w:t xml:space="preserve"> transcends economic status of a country, thus are prevalent in both wealthy and poor countries. </w:t>
      </w:r>
      <w:r w:rsidR="007500A4" w:rsidRPr="00D31557">
        <w:rPr>
          <w:rFonts w:ascii="Cambria" w:hAnsi="Cambria"/>
          <w:color w:val="000000" w:themeColor="text1"/>
          <w:sz w:val="23"/>
          <w:szCs w:val="23"/>
          <w:lang w:val="en-GB"/>
        </w:rPr>
        <w:t>The Global Sla</w:t>
      </w:r>
      <w:r w:rsidR="00DA16B4" w:rsidRPr="00D31557">
        <w:rPr>
          <w:rFonts w:ascii="Cambria" w:hAnsi="Cambria"/>
          <w:color w:val="000000" w:themeColor="text1"/>
          <w:sz w:val="23"/>
          <w:szCs w:val="23"/>
          <w:lang w:val="en-GB"/>
        </w:rPr>
        <w:t xml:space="preserve">very Index of 2016 </w:t>
      </w:r>
      <w:r w:rsidR="007500A4" w:rsidRPr="00D31557">
        <w:rPr>
          <w:rFonts w:ascii="Cambria" w:hAnsi="Cambria"/>
          <w:color w:val="000000" w:themeColor="text1"/>
          <w:sz w:val="23"/>
          <w:szCs w:val="23"/>
          <w:lang w:val="en-GB"/>
        </w:rPr>
        <w:t>and</w:t>
      </w:r>
      <w:r w:rsidR="00DA16B4" w:rsidRPr="00D31557">
        <w:rPr>
          <w:rFonts w:ascii="Cambria" w:hAnsi="Cambria"/>
          <w:color w:val="000000" w:themeColor="text1"/>
          <w:sz w:val="23"/>
          <w:szCs w:val="23"/>
          <w:lang w:val="en-GB"/>
        </w:rPr>
        <w:t xml:space="preserve"> Trafficking in Persons Report </w:t>
      </w:r>
      <w:r w:rsidR="00EB1713" w:rsidRPr="00D31557">
        <w:rPr>
          <w:rFonts w:ascii="Cambria" w:hAnsi="Cambria"/>
          <w:color w:val="000000" w:themeColor="text1"/>
          <w:sz w:val="23"/>
          <w:szCs w:val="23"/>
          <w:lang w:val="en-GB"/>
        </w:rPr>
        <w:t xml:space="preserve">of </w:t>
      </w:r>
      <w:r w:rsidR="00DA16B4" w:rsidRPr="00D31557">
        <w:rPr>
          <w:rFonts w:ascii="Cambria" w:hAnsi="Cambria"/>
          <w:color w:val="000000" w:themeColor="text1"/>
          <w:sz w:val="23"/>
          <w:szCs w:val="23"/>
          <w:lang w:val="en-GB"/>
        </w:rPr>
        <w:t xml:space="preserve">2016 </w:t>
      </w:r>
      <w:r w:rsidR="007500A4" w:rsidRPr="00D31557">
        <w:rPr>
          <w:rFonts w:ascii="Cambria" w:hAnsi="Cambria"/>
          <w:color w:val="000000" w:themeColor="text1"/>
          <w:sz w:val="23"/>
          <w:szCs w:val="23"/>
          <w:lang w:val="en-GB"/>
        </w:rPr>
        <w:t xml:space="preserve">have estimated about 27-45.8 million individuals worldwide are under some form of human trafficking or modern-day </w:t>
      </w:r>
      <w:r w:rsidR="00F31AFA" w:rsidRPr="00D31557">
        <w:rPr>
          <w:rFonts w:ascii="Cambria" w:hAnsi="Cambria"/>
          <w:color w:val="000000" w:themeColor="text1"/>
          <w:sz w:val="23"/>
          <w:szCs w:val="23"/>
          <w:lang w:val="en-GB"/>
        </w:rPr>
        <w:t>slavery and</w:t>
      </w:r>
      <w:r w:rsidR="00FB6764" w:rsidRPr="00D31557">
        <w:rPr>
          <w:rFonts w:ascii="Cambria" w:hAnsi="Cambria"/>
          <w:color w:val="000000" w:themeColor="text1"/>
          <w:sz w:val="23"/>
          <w:szCs w:val="23"/>
          <w:lang w:val="en-GB"/>
        </w:rPr>
        <w:t xml:space="preserve"> is rapidly increasing </w:t>
      </w:r>
      <w:r w:rsidR="00DA16B4" w:rsidRPr="00D31557">
        <w:rPr>
          <w:rFonts w:ascii="Cambria" w:hAnsi="Cambria"/>
          <w:color w:val="000000" w:themeColor="text1"/>
          <w:sz w:val="23"/>
          <w:szCs w:val="23"/>
          <w:lang w:val="en-GB"/>
        </w:rPr>
        <w:t>(</w:t>
      </w:r>
      <w:r w:rsidR="00F31AFA" w:rsidRPr="00D31557">
        <w:rPr>
          <w:rFonts w:ascii="Cambria" w:hAnsi="Cambria"/>
          <w:color w:val="000000" w:themeColor="text1"/>
          <w:sz w:val="23"/>
          <w:szCs w:val="23"/>
          <w:lang w:val="en-GB"/>
        </w:rPr>
        <w:t>IOM.int</w:t>
      </w:r>
      <w:r w:rsidR="00DA16B4" w:rsidRPr="00D31557">
        <w:rPr>
          <w:rFonts w:ascii="Cambria" w:hAnsi="Cambria"/>
          <w:color w:val="000000" w:themeColor="text1"/>
          <w:sz w:val="23"/>
          <w:szCs w:val="23"/>
          <w:lang w:val="en-GB"/>
        </w:rPr>
        <w:t xml:space="preserve"> 2016). According to </w:t>
      </w:r>
      <w:r w:rsidR="008C61FD" w:rsidRPr="00D31557">
        <w:rPr>
          <w:rFonts w:ascii="Cambria" w:eastAsia="Times New Roman" w:hAnsi="Cambria"/>
          <w:color w:val="000000" w:themeColor="text1"/>
          <w:sz w:val="23"/>
          <w:szCs w:val="23"/>
          <w:shd w:val="clear" w:color="auto" w:fill="FFFFFF"/>
          <w:lang w:val="en-GB"/>
        </w:rPr>
        <w:t xml:space="preserve">Ford, Lyon &amp; van Schendel </w:t>
      </w:r>
      <w:r w:rsidR="00F31AFA" w:rsidRPr="00D31557">
        <w:rPr>
          <w:rFonts w:ascii="Cambria" w:eastAsia="Times New Roman" w:hAnsi="Cambria"/>
          <w:color w:val="000000" w:themeColor="text1"/>
          <w:sz w:val="23"/>
          <w:szCs w:val="23"/>
          <w:shd w:val="clear" w:color="auto" w:fill="FFFFFF"/>
          <w:lang w:val="en-GB"/>
        </w:rPr>
        <w:t>(</w:t>
      </w:r>
      <w:r w:rsidR="00DA16B4" w:rsidRPr="00D31557">
        <w:rPr>
          <w:rFonts w:ascii="Cambria" w:eastAsia="Times New Roman" w:hAnsi="Cambria"/>
          <w:color w:val="000000" w:themeColor="text1"/>
          <w:sz w:val="23"/>
          <w:szCs w:val="23"/>
          <w:shd w:val="clear" w:color="auto" w:fill="FFFFFF"/>
          <w:lang w:val="en-GB"/>
        </w:rPr>
        <w:t>2012</w:t>
      </w:r>
      <w:r w:rsidR="00F31AFA" w:rsidRPr="00D31557">
        <w:rPr>
          <w:rFonts w:ascii="Cambria" w:eastAsia="Times New Roman" w:hAnsi="Cambria"/>
          <w:color w:val="000000" w:themeColor="text1"/>
          <w:sz w:val="23"/>
          <w:szCs w:val="23"/>
          <w:shd w:val="clear" w:color="auto" w:fill="FFFFFF"/>
          <w:lang w:val="en-GB"/>
        </w:rPr>
        <w:t>)</w:t>
      </w:r>
      <w:r w:rsidR="00DA16B4" w:rsidRPr="00D31557">
        <w:rPr>
          <w:rFonts w:ascii="Cambria" w:eastAsia="Times New Roman" w:hAnsi="Cambria"/>
          <w:color w:val="000000" w:themeColor="text1"/>
          <w:sz w:val="23"/>
          <w:szCs w:val="23"/>
          <w:shd w:val="clear" w:color="auto" w:fill="FFFFFF"/>
          <w:lang w:val="en-GB"/>
        </w:rPr>
        <w:t xml:space="preserve"> </w:t>
      </w:r>
      <w:r w:rsidR="00DA16B4" w:rsidRPr="00D31557">
        <w:rPr>
          <w:rFonts w:ascii="Cambria" w:hAnsi="Cambria"/>
          <w:color w:val="000000" w:themeColor="text1"/>
          <w:sz w:val="23"/>
          <w:szCs w:val="23"/>
          <w:lang w:val="en-GB"/>
        </w:rPr>
        <w:t>t</w:t>
      </w:r>
      <w:r w:rsidR="002A7C39" w:rsidRPr="00D31557">
        <w:rPr>
          <w:rFonts w:ascii="Cambria" w:hAnsi="Cambria"/>
          <w:color w:val="000000" w:themeColor="text1"/>
          <w:sz w:val="23"/>
          <w:szCs w:val="23"/>
          <w:lang w:val="en-GB"/>
        </w:rPr>
        <w:t xml:space="preserve">he prevalence of human trafficking is mostly a covert activity, and as such difficult to measure </w:t>
      </w:r>
      <w:r w:rsidR="00F85B06" w:rsidRPr="00D31557">
        <w:rPr>
          <w:rFonts w:ascii="Cambria" w:hAnsi="Cambria"/>
          <w:color w:val="000000" w:themeColor="text1"/>
          <w:sz w:val="23"/>
          <w:szCs w:val="23"/>
          <w:lang w:val="en-GB"/>
        </w:rPr>
        <w:t>hence the</w:t>
      </w:r>
      <w:r w:rsidR="002A7C39" w:rsidRPr="00D31557">
        <w:rPr>
          <w:rFonts w:ascii="Cambria" w:hAnsi="Cambria"/>
          <w:color w:val="000000" w:themeColor="text1"/>
          <w:sz w:val="23"/>
          <w:szCs w:val="23"/>
          <w:lang w:val="en-GB"/>
        </w:rPr>
        <w:t xml:space="preserve"> huge incidence range.</w:t>
      </w:r>
    </w:p>
    <w:p w14:paraId="42537CC9" w14:textId="210D591F" w:rsidR="001C2C7E" w:rsidRPr="00D31557" w:rsidRDefault="0070565F" w:rsidP="00F31AFA">
      <w:pPr>
        <w:widowControl w:val="0"/>
        <w:autoSpaceDE w:val="0"/>
        <w:autoSpaceDN w:val="0"/>
        <w:adjustRightInd w:val="0"/>
        <w:spacing w:after="240" w:line="480" w:lineRule="auto"/>
        <w:ind w:firstLine="450"/>
        <w:jc w:val="both"/>
        <w:rPr>
          <w:rFonts w:ascii="Cambria" w:hAnsi="Cambria"/>
          <w:sz w:val="23"/>
          <w:szCs w:val="23"/>
          <w:lang w:val="en-GB"/>
        </w:rPr>
      </w:pPr>
      <w:r w:rsidRPr="00D31557">
        <w:rPr>
          <w:rFonts w:ascii="Cambria" w:hAnsi="Cambria"/>
          <w:color w:val="000000" w:themeColor="text1"/>
          <w:sz w:val="23"/>
          <w:szCs w:val="23"/>
          <w:lang w:val="en-GB"/>
        </w:rPr>
        <w:t xml:space="preserve">This incidence estimate </w:t>
      </w:r>
      <w:r w:rsidR="007500A4" w:rsidRPr="00D31557">
        <w:rPr>
          <w:rFonts w:ascii="Cambria" w:hAnsi="Cambria"/>
          <w:color w:val="000000" w:themeColor="text1"/>
          <w:sz w:val="23"/>
          <w:szCs w:val="23"/>
          <w:lang w:val="en-GB"/>
        </w:rPr>
        <w:t xml:space="preserve">is </w:t>
      </w:r>
      <w:r w:rsidR="006B5345" w:rsidRPr="00D31557">
        <w:rPr>
          <w:rFonts w:ascii="Cambria" w:hAnsi="Cambria"/>
          <w:color w:val="000000" w:themeColor="text1"/>
          <w:sz w:val="23"/>
          <w:szCs w:val="23"/>
          <w:lang w:val="en-GB"/>
        </w:rPr>
        <w:t xml:space="preserve">not </w:t>
      </w:r>
      <w:r w:rsidRPr="00D31557">
        <w:rPr>
          <w:rFonts w:ascii="Cambria" w:hAnsi="Cambria"/>
          <w:color w:val="000000" w:themeColor="text1"/>
          <w:sz w:val="23"/>
          <w:szCs w:val="23"/>
          <w:lang w:val="en-GB"/>
        </w:rPr>
        <w:t>unforeseen</w:t>
      </w:r>
      <w:r w:rsidR="007500A4" w:rsidRPr="00D31557">
        <w:rPr>
          <w:rFonts w:ascii="Cambria" w:hAnsi="Cambria"/>
          <w:color w:val="000000" w:themeColor="text1"/>
          <w:sz w:val="23"/>
          <w:szCs w:val="23"/>
          <w:lang w:val="en-GB"/>
        </w:rPr>
        <w:t xml:space="preserve">, since the commercialization of humans is a highly lucrative business to most </w:t>
      </w:r>
      <w:r w:rsidR="00F85B06" w:rsidRPr="00D31557">
        <w:rPr>
          <w:rFonts w:ascii="Cambria" w:hAnsi="Cambria"/>
          <w:color w:val="000000" w:themeColor="text1"/>
          <w:sz w:val="23"/>
          <w:szCs w:val="23"/>
          <w:lang w:val="en-GB"/>
        </w:rPr>
        <w:t>exploiters</w:t>
      </w:r>
      <w:r w:rsidR="007500A4" w:rsidRPr="00D31557">
        <w:rPr>
          <w:rFonts w:ascii="Cambria" w:hAnsi="Cambria"/>
          <w:color w:val="000000" w:themeColor="text1"/>
          <w:sz w:val="23"/>
          <w:szCs w:val="23"/>
          <w:lang w:val="en-GB"/>
        </w:rPr>
        <w:t>. The two most common type</w:t>
      </w:r>
      <w:r w:rsidR="00F85B06" w:rsidRPr="00D31557">
        <w:rPr>
          <w:rFonts w:ascii="Cambria" w:hAnsi="Cambria"/>
          <w:color w:val="000000" w:themeColor="text1"/>
          <w:sz w:val="23"/>
          <w:szCs w:val="23"/>
          <w:lang w:val="en-GB"/>
        </w:rPr>
        <w:t>s</w:t>
      </w:r>
      <w:r w:rsidR="007500A4" w:rsidRPr="00D31557">
        <w:rPr>
          <w:rFonts w:ascii="Cambria" w:hAnsi="Cambria"/>
          <w:color w:val="000000" w:themeColor="text1"/>
          <w:sz w:val="23"/>
          <w:szCs w:val="23"/>
          <w:lang w:val="en-GB"/>
        </w:rPr>
        <w:t xml:space="preserve"> of exploitation</w:t>
      </w:r>
      <w:r w:rsidR="00F85B06" w:rsidRPr="00D31557">
        <w:rPr>
          <w:rFonts w:ascii="Cambria" w:hAnsi="Cambria"/>
          <w:color w:val="000000" w:themeColor="text1"/>
          <w:sz w:val="23"/>
          <w:szCs w:val="23"/>
          <w:lang w:val="en-GB"/>
        </w:rPr>
        <w:t>s</w:t>
      </w:r>
      <w:r w:rsidR="007500A4" w:rsidRPr="00D31557">
        <w:rPr>
          <w:rFonts w:ascii="Cambria" w:hAnsi="Cambria"/>
          <w:color w:val="000000" w:themeColor="text1"/>
          <w:sz w:val="23"/>
          <w:szCs w:val="23"/>
          <w:lang w:val="en-GB"/>
        </w:rPr>
        <w:t>, which</w:t>
      </w:r>
      <w:r w:rsidR="00F85B06" w:rsidRPr="00D31557">
        <w:rPr>
          <w:rFonts w:ascii="Cambria" w:hAnsi="Cambria"/>
          <w:color w:val="000000" w:themeColor="text1"/>
          <w:sz w:val="23"/>
          <w:szCs w:val="23"/>
          <w:lang w:val="en-GB"/>
        </w:rPr>
        <w:t xml:space="preserve"> are</w:t>
      </w:r>
      <w:r w:rsidR="007500A4" w:rsidRPr="00D31557">
        <w:rPr>
          <w:rFonts w:ascii="Cambria" w:hAnsi="Cambria"/>
          <w:color w:val="000000" w:themeColor="text1"/>
          <w:sz w:val="23"/>
          <w:szCs w:val="23"/>
          <w:lang w:val="en-GB"/>
        </w:rPr>
        <w:t xml:space="preserve"> force</w:t>
      </w:r>
      <w:r w:rsidR="00CF225C" w:rsidRPr="00D31557">
        <w:rPr>
          <w:rFonts w:ascii="Cambria" w:hAnsi="Cambria"/>
          <w:color w:val="000000" w:themeColor="text1"/>
          <w:sz w:val="23"/>
          <w:szCs w:val="23"/>
          <w:lang w:val="en-GB"/>
        </w:rPr>
        <w:t>d</w:t>
      </w:r>
      <w:r w:rsidR="007500A4" w:rsidRPr="00D31557">
        <w:rPr>
          <w:rFonts w:ascii="Cambria" w:hAnsi="Cambria"/>
          <w:color w:val="000000" w:themeColor="text1"/>
          <w:sz w:val="23"/>
          <w:szCs w:val="23"/>
          <w:lang w:val="en-GB"/>
        </w:rPr>
        <w:t xml:space="preserve"> labo</w:t>
      </w:r>
      <w:r w:rsidR="00F85B06" w:rsidRPr="00D31557">
        <w:rPr>
          <w:rFonts w:ascii="Cambria" w:hAnsi="Cambria"/>
          <w:color w:val="000000" w:themeColor="text1"/>
          <w:sz w:val="23"/>
          <w:szCs w:val="23"/>
          <w:lang w:val="en-GB"/>
        </w:rPr>
        <w:t>u</w:t>
      </w:r>
      <w:r w:rsidR="007500A4" w:rsidRPr="00D31557">
        <w:rPr>
          <w:rFonts w:ascii="Cambria" w:hAnsi="Cambria"/>
          <w:color w:val="000000" w:themeColor="text1"/>
          <w:sz w:val="23"/>
          <w:szCs w:val="23"/>
          <w:lang w:val="en-GB"/>
        </w:rPr>
        <w:t>r and sexual exploitation alone are estimated to value for about U</w:t>
      </w:r>
      <w:r w:rsidR="00F11095" w:rsidRPr="00D31557">
        <w:rPr>
          <w:rFonts w:ascii="Cambria" w:hAnsi="Cambria"/>
          <w:color w:val="000000" w:themeColor="text1"/>
          <w:sz w:val="23"/>
          <w:szCs w:val="23"/>
          <w:lang w:val="en-GB"/>
        </w:rPr>
        <w:t>SD 150 B</w:t>
      </w:r>
      <w:r w:rsidR="007500A4" w:rsidRPr="00D31557">
        <w:rPr>
          <w:rFonts w:ascii="Cambria" w:hAnsi="Cambria"/>
          <w:color w:val="000000" w:themeColor="text1"/>
          <w:sz w:val="23"/>
          <w:szCs w:val="23"/>
          <w:lang w:val="en-GB"/>
        </w:rPr>
        <w:t>illion</w:t>
      </w:r>
      <w:r w:rsidR="00FB6764" w:rsidRPr="00D31557">
        <w:rPr>
          <w:rFonts w:ascii="Cambria" w:hAnsi="Cambria"/>
          <w:color w:val="000000" w:themeColor="text1"/>
          <w:sz w:val="23"/>
          <w:szCs w:val="23"/>
          <w:lang w:val="en-GB"/>
        </w:rPr>
        <w:t xml:space="preserve"> of </w:t>
      </w:r>
      <w:r w:rsidR="00F31AFA" w:rsidRPr="00D31557">
        <w:rPr>
          <w:rFonts w:ascii="Cambria" w:hAnsi="Cambria"/>
          <w:color w:val="000000" w:themeColor="text1"/>
          <w:sz w:val="23"/>
          <w:szCs w:val="23"/>
          <w:lang w:val="en-GB"/>
        </w:rPr>
        <w:t>black-market</w:t>
      </w:r>
      <w:r w:rsidR="00FB6764" w:rsidRPr="00D31557">
        <w:rPr>
          <w:rFonts w:ascii="Cambria" w:hAnsi="Cambria"/>
          <w:color w:val="000000" w:themeColor="text1"/>
          <w:sz w:val="23"/>
          <w:szCs w:val="23"/>
          <w:lang w:val="en-GB"/>
        </w:rPr>
        <w:t xml:space="preserve"> profits globally </w:t>
      </w:r>
      <w:r w:rsidRPr="00D31557">
        <w:rPr>
          <w:rFonts w:ascii="Cambria" w:hAnsi="Cambria"/>
          <w:color w:val="000000" w:themeColor="text1"/>
          <w:sz w:val="23"/>
          <w:szCs w:val="23"/>
          <w:lang w:val="en-GB"/>
        </w:rPr>
        <w:t xml:space="preserve">per </w:t>
      </w:r>
      <w:r w:rsidR="00FB6764" w:rsidRPr="00D31557">
        <w:rPr>
          <w:rFonts w:ascii="Cambria" w:hAnsi="Cambria"/>
          <w:color w:val="000000" w:themeColor="text1"/>
          <w:sz w:val="23"/>
          <w:szCs w:val="23"/>
          <w:lang w:val="en-GB"/>
        </w:rPr>
        <w:t>year</w:t>
      </w:r>
      <w:r w:rsidR="00F5286D" w:rsidRPr="00D31557">
        <w:rPr>
          <w:rFonts w:ascii="Cambria" w:hAnsi="Cambria"/>
          <w:color w:val="000000" w:themeColor="text1"/>
          <w:sz w:val="23"/>
          <w:szCs w:val="23"/>
          <w:lang w:val="en-GB"/>
        </w:rPr>
        <w:t xml:space="preserve"> (Konrad </w:t>
      </w:r>
      <w:r w:rsidR="006D76C2" w:rsidRPr="00D31557">
        <w:rPr>
          <w:rFonts w:ascii="Cambria" w:hAnsi="Cambria"/>
          <w:color w:val="000000" w:themeColor="text1"/>
          <w:sz w:val="23"/>
          <w:szCs w:val="23"/>
          <w:lang w:val="en-GB"/>
        </w:rPr>
        <w:t>et al.</w:t>
      </w:r>
      <w:r w:rsidR="00F5286D" w:rsidRPr="00D31557">
        <w:rPr>
          <w:rFonts w:ascii="Cambria" w:hAnsi="Cambria"/>
          <w:color w:val="000000" w:themeColor="text1"/>
          <w:sz w:val="23"/>
          <w:szCs w:val="23"/>
          <w:lang w:val="en-GB"/>
        </w:rPr>
        <w:t xml:space="preserve"> 201</w:t>
      </w:r>
      <w:r w:rsidR="00F31AFA" w:rsidRPr="00D31557">
        <w:rPr>
          <w:rFonts w:ascii="Cambria" w:hAnsi="Cambria"/>
          <w:color w:val="000000" w:themeColor="text1"/>
          <w:sz w:val="23"/>
          <w:szCs w:val="23"/>
          <w:lang w:val="en-GB"/>
        </w:rPr>
        <w:t>7</w:t>
      </w:r>
      <w:r w:rsidR="00F5286D" w:rsidRPr="00D31557">
        <w:rPr>
          <w:rFonts w:ascii="Cambria" w:hAnsi="Cambria"/>
          <w:color w:val="000000" w:themeColor="text1"/>
          <w:sz w:val="23"/>
          <w:szCs w:val="23"/>
          <w:lang w:val="en-GB"/>
        </w:rPr>
        <w:t>)</w:t>
      </w:r>
      <w:r w:rsidR="00FB6764" w:rsidRPr="00D31557">
        <w:rPr>
          <w:rFonts w:ascii="Cambria" w:hAnsi="Cambria"/>
          <w:color w:val="000000" w:themeColor="text1"/>
          <w:sz w:val="23"/>
          <w:szCs w:val="23"/>
          <w:lang w:val="en-GB"/>
        </w:rPr>
        <w:t xml:space="preserve">. This figure pegs human trafficking behind illegal substances or drugs and weapons trading when it comes to profit from </w:t>
      </w:r>
      <w:r w:rsidR="00FB6764" w:rsidRPr="00D31557">
        <w:rPr>
          <w:rFonts w:ascii="Cambria" w:hAnsi="Cambria"/>
          <w:sz w:val="23"/>
          <w:szCs w:val="23"/>
          <w:lang w:val="en-GB"/>
        </w:rPr>
        <w:t>organi</w:t>
      </w:r>
      <w:r w:rsidR="002C5B38" w:rsidRPr="00D31557">
        <w:rPr>
          <w:rFonts w:ascii="Cambria" w:hAnsi="Cambria"/>
          <w:sz w:val="23"/>
          <w:szCs w:val="23"/>
          <w:lang w:val="en-GB"/>
        </w:rPr>
        <w:t>s</w:t>
      </w:r>
      <w:r w:rsidR="00FB6764" w:rsidRPr="00D31557">
        <w:rPr>
          <w:rFonts w:ascii="Cambria" w:hAnsi="Cambria"/>
          <w:sz w:val="23"/>
          <w:szCs w:val="23"/>
          <w:lang w:val="en-GB"/>
        </w:rPr>
        <w:t xml:space="preserve">ed crime (Haken 2011). </w:t>
      </w:r>
      <w:r w:rsidR="00CF225C" w:rsidRPr="00D31557">
        <w:rPr>
          <w:rFonts w:ascii="Cambria" w:hAnsi="Cambria"/>
          <w:color w:val="000000" w:themeColor="text1"/>
          <w:sz w:val="23"/>
          <w:szCs w:val="23"/>
          <w:lang w:val="en-GB"/>
        </w:rPr>
        <w:t xml:space="preserve">Research has estimated that forced labour and domestic trafficking constitute about 68% of the human trafficking victims globally </w:t>
      </w:r>
      <w:r w:rsidR="00CF225C" w:rsidRPr="00D31557">
        <w:rPr>
          <w:rFonts w:ascii="Cambria" w:hAnsi="Cambria"/>
          <w:color w:val="000000" w:themeColor="text1"/>
          <w:sz w:val="23"/>
          <w:szCs w:val="23"/>
          <w:lang w:val="en-GB"/>
        </w:rPr>
        <w:lastRenderedPageBreak/>
        <w:t>(</w:t>
      </w:r>
      <w:r w:rsidR="00F5286D" w:rsidRPr="00D31557">
        <w:rPr>
          <w:rFonts w:ascii="Cambria" w:hAnsi="Cambria"/>
          <w:color w:val="000000" w:themeColor="text1"/>
          <w:sz w:val="23"/>
          <w:szCs w:val="23"/>
          <w:lang w:val="en-GB"/>
        </w:rPr>
        <w:t xml:space="preserve">Konrad </w:t>
      </w:r>
      <w:r w:rsidR="006D76C2" w:rsidRPr="00D31557">
        <w:rPr>
          <w:rFonts w:ascii="Cambria" w:hAnsi="Cambria"/>
          <w:color w:val="000000" w:themeColor="text1"/>
          <w:sz w:val="23"/>
          <w:szCs w:val="23"/>
          <w:lang w:val="en-GB"/>
        </w:rPr>
        <w:t>et al.</w:t>
      </w:r>
      <w:r w:rsidR="00F5286D" w:rsidRPr="00D31557">
        <w:rPr>
          <w:rFonts w:ascii="Cambria" w:hAnsi="Cambria"/>
          <w:color w:val="000000" w:themeColor="text1"/>
          <w:sz w:val="23"/>
          <w:szCs w:val="23"/>
          <w:lang w:val="en-GB"/>
        </w:rPr>
        <w:t xml:space="preserve"> 201</w:t>
      </w:r>
      <w:r w:rsidR="00F31AFA" w:rsidRPr="00D31557">
        <w:rPr>
          <w:rFonts w:ascii="Cambria" w:hAnsi="Cambria"/>
          <w:color w:val="000000" w:themeColor="text1"/>
          <w:sz w:val="23"/>
          <w:szCs w:val="23"/>
          <w:lang w:val="en-GB"/>
        </w:rPr>
        <w:t>7</w:t>
      </w:r>
      <w:r w:rsidR="00CF225C" w:rsidRPr="00D31557">
        <w:rPr>
          <w:rFonts w:ascii="Cambria" w:hAnsi="Cambria"/>
          <w:color w:val="000000" w:themeColor="text1"/>
          <w:sz w:val="23"/>
          <w:szCs w:val="23"/>
          <w:lang w:val="en-GB"/>
        </w:rPr>
        <w:t>)</w:t>
      </w:r>
      <w:r w:rsidR="009B2316" w:rsidRPr="00D31557">
        <w:rPr>
          <w:rFonts w:ascii="Cambria" w:hAnsi="Cambria"/>
          <w:color w:val="000000" w:themeColor="text1"/>
          <w:sz w:val="23"/>
          <w:szCs w:val="23"/>
          <w:lang w:val="en-GB"/>
        </w:rPr>
        <w:t>.</w:t>
      </w:r>
      <w:r w:rsidR="009B2316" w:rsidRPr="00D31557">
        <w:rPr>
          <w:rFonts w:ascii="Cambria" w:hAnsi="Cambria"/>
          <w:i/>
          <w:color w:val="000000" w:themeColor="text1"/>
          <w:sz w:val="23"/>
          <w:szCs w:val="23"/>
          <w:lang w:val="en-GB"/>
        </w:rPr>
        <w:t xml:space="preserve"> </w:t>
      </w:r>
      <w:r w:rsidR="009B2316" w:rsidRPr="00D31557">
        <w:rPr>
          <w:rFonts w:ascii="Cambria" w:hAnsi="Cambria"/>
          <w:color w:val="000000" w:themeColor="text1"/>
          <w:sz w:val="23"/>
          <w:szCs w:val="23"/>
          <w:lang w:val="en-GB"/>
        </w:rPr>
        <w:t>Human trafficking victims range from minors to adults, subjected to domestic work or housekeeping, labour in commercial industries, pornography, exotic dancing</w:t>
      </w:r>
      <w:r w:rsidR="001C2C7E" w:rsidRPr="00D31557">
        <w:rPr>
          <w:rFonts w:ascii="Cambria" w:hAnsi="Cambria"/>
          <w:color w:val="000000" w:themeColor="text1"/>
          <w:sz w:val="23"/>
          <w:szCs w:val="23"/>
          <w:lang w:val="en-GB"/>
        </w:rPr>
        <w:t>.</w:t>
      </w:r>
    </w:p>
    <w:p w14:paraId="5FE75C27" w14:textId="77777777" w:rsidR="009807B7" w:rsidRPr="00D31557" w:rsidRDefault="006C751A" w:rsidP="009807B7">
      <w:pPr>
        <w:widowControl w:val="0"/>
        <w:autoSpaceDE w:val="0"/>
        <w:autoSpaceDN w:val="0"/>
        <w:adjustRightInd w:val="0"/>
        <w:spacing w:after="240" w:line="480" w:lineRule="auto"/>
        <w:ind w:firstLine="450"/>
        <w:jc w:val="both"/>
        <w:rPr>
          <w:rFonts w:ascii="Cambria" w:hAnsi="Cambria"/>
          <w:color w:val="538135" w:themeColor="accent6" w:themeShade="BF"/>
          <w:sz w:val="23"/>
          <w:szCs w:val="23"/>
          <w:lang w:val="en-GB"/>
        </w:rPr>
      </w:pPr>
      <w:r w:rsidRPr="00D31557">
        <w:rPr>
          <w:rFonts w:ascii="Cambria" w:hAnsi="Cambria"/>
          <w:color w:val="000000" w:themeColor="text1"/>
          <w:sz w:val="23"/>
          <w:szCs w:val="23"/>
          <w:lang w:val="en-GB"/>
        </w:rPr>
        <w:t>Traffickers hold victims under their command to carry out jobs or tasks unwillingly and out of their consent. As these jobs or tasks are considered illegal, traffickers resort to contro</w:t>
      </w:r>
      <w:r w:rsidR="00D21B69" w:rsidRPr="00D31557">
        <w:rPr>
          <w:rFonts w:ascii="Cambria" w:hAnsi="Cambria"/>
          <w:color w:val="000000" w:themeColor="text1"/>
          <w:sz w:val="23"/>
          <w:szCs w:val="23"/>
          <w:lang w:val="en-GB"/>
        </w:rPr>
        <w:t xml:space="preserve">lling their victims with abusive means that include threats and other psychological control, physical violence or restraints, financial restrictions, and </w:t>
      </w:r>
      <w:r w:rsidR="00D21B69" w:rsidRPr="00D31557">
        <w:rPr>
          <w:rFonts w:ascii="Cambria" w:hAnsi="Cambria"/>
          <w:sz w:val="23"/>
          <w:szCs w:val="23"/>
          <w:lang w:val="en-GB"/>
        </w:rPr>
        <w:t>coercion</w:t>
      </w:r>
      <w:r w:rsidR="00312BAF" w:rsidRPr="00D31557">
        <w:rPr>
          <w:rFonts w:ascii="Cambria" w:hAnsi="Cambria"/>
          <w:sz w:val="23"/>
          <w:szCs w:val="23"/>
          <w:lang w:val="en-GB"/>
        </w:rPr>
        <w:t xml:space="preserve"> (</w:t>
      </w:r>
      <w:r w:rsidR="00D21B69" w:rsidRPr="00D31557">
        <w:rPr>
          <w:rFonts w:ascii="Cambria" w:hAnsi="Cambria"/>
          <w:sz w:val="23"/>
          <w:szCs w:val="23"/>
          <w:lang w:val="en-GB"/>
        </w:rPr>
        <w:t xml:space="preserve">Konrad </w:t>
      </w:r>
      <w:r w:rsidR="006D76C2" w:rsidRPr="00D31557">
        <w:rPr>
          <w:rFonts w:ascii="Cambria" w:hAnsi="Cambria"/>
          <w:sz w:val="23"/>
          <w:szCs w:val="23"/>
          <w:lang w:val="en-GB"/>
        </w:rPr>
        <w:t>et al.</w:t>
      </w:r>
      <w:r w:rsidR="00D21B69" w:rsidRPr="00D31557">
        <w:rPr>
          <w:rFonts w:ascii="Cambria" w:hAnsi="Cambria"/>
          <w:sz w:val="23"/>
          <w:szCs w:val="23"/>
          <w:lang w:val="en-GB"/>
        </w:rPr>
        <w:t xml:space="preserve"> 201</w:t>
      </w:r>
      <w:r w:rsidR="00F31AFA" w:rsidRPr="00D31557">
        <w:rPr>
          <w:rFonts w:ascii="Cambria" w:hAnsi="Cambria"/>
          <w:sz w:val="23"/>
          <w:szCs w:val="23"/>
          <w:lang w:val="en-GB"/>
        </w:rPr>
        <w:t>7</w:t>
      </w:r>
      <w:r w:rsidR="00312BAF" w:rsidRPr="00D31557">
        <w:rPr>
          <w:rFonts w:ascii="Cambria" w:hAnsi="Cambria"/>
          <w:sz w:val="23"/>
          <w:szCs w:val="23"/>
          <w:lang w:val="en-GB"/>
        </w:rPr>
        <w:t>).</w:t>
      </w:r>
    </w:p>
    <w:p w14:paraId="3CEA1B7F" w14:textId="1077D307" w:rsidR="001C2C7E" w:rsidRPr="00D31557" w:rsidRDefault="005A4569" w:rsidP="009807B7">
      <w:pPr>
        <w:widowControl w:val="0"/>
        <w:autoSpaceDE w:val="0"/>
        <w:autoSpaceDN w:val="0"/>
        <w:adjustRightInd w:val="0"/>
        <w:spacing w:after="240" w:line="480" w:lineRule="auto"/>
        <w:ind w:firstLine="450"/>
        <w:jc w:val="both"/>
        <w:rPr>
          <w:rFonts w:ascii="Cambria" w:hAnsi="Cambria"/>
          <w:color w:val="538135" w:themeColor="accent6" w:themeShade="BF"/>
          <w:sz w:val="23"/>
          <w:szCs w:val="23"/>
          <w:lang w:val="en-GB"/>
        </w:rPr>
      </w:pPr>
      <w:r w:rsidRPr="00D31557">
        <w:rPr>
          <w:rFonts w:ascii="Cambria" w:hAnsi="Cambria"/>
          <w:color w:val="000000" w:themeColor="text1"/>
          <w:sz w:val="23"/>
          <w:szCs w:val="23"/>
          <w:lang w:val="en-GB"/>
        </w:rPr>
        <w:t>Human trafficking</w:t>
      </w:r>
      <w:r w:rsidR="00701FAC" w:rsidRPr="00D31557">
        <w:rPr>
          <w:rFonts w:ascii="Cambria" w:hAnsi="Cambria"/>
          <w:color w:val="000000" w:themeColor="text1"/>
          <w:sz w:val="23"/>
          <w:szCs w:val="23"/>
          <w:lang w:val="en-GB"/>
        </w:rPr>
        <w:t>, by definition,</w:t>
      </w:r>
      <w:r w:rsidRPr="00D31557">
        <w:rPr>
          <w:rFonts w:ascii="Cambria" w:hAnsi="Cambria"/>
          <w:color w:val="000000" w:themeColor="text1"/>
          <w:sz w:val="23"/>
          <w:szCs w:val="23"/>
          <w:lang w:val="en-GB"/>
        </w:rPr>
        <w:t xml:space="preserve"> </w:t>
      </w:r>
      <w:r w:rsidR="00701FAC" w:rsidRPr="00D31557">
        <w:rPr>
          <w:rFonts w:ascii="Cambria" w:hAnsi="Cambria"/>
          <w:color w:val="000000" w:themeColor="text1"/>
          <w:sz w:val="23"/>
          <w:szCs w:val="23"/>
          <w:lang w:val="en-GB"/>
        </w:rPr>
        <w:t>is</w:t>
      </w:r>
      <w:r w:rsidRPr="00D31557">
        <w:rPr>
          <w:rFonts w:ascii="Cambria" w:hAnsi="Cambria"/>
          <w:color w:val="000000" w:themeColor="text1"/>
          <w:sz w:val="23"/>
          <w:szCs w:val="23"/>
          <w:lang w:val="en-GB"/>
        </w:rPr>
        <w:t xml:space="preserve"> closely linked to migration</w:t>
      </w:r>
      <w:r w:rsidR="00701FAC" w:rsidRPr="00D31557">
        <w:rPr>
          <w:rFonts w:ascii="Cambria" w:hAnsi="Cambria"/>
          <w:color w:val="000000" w:themeColor="text1"/>
          <w:sz w:val="23"/>
          <w:szCs w:val="23"/>
          <w:lang w:val="en-GB"/>
        </w:rPr>
        <w:t xml:space="preserve"> due to the transport nature of committing the trafficking</w:t>
      </w:r>
      <w:r w:rsidR="00C43F8C" w:rsidRPr="00D31557">
        <w:rPr>
          <w:rFonts w:ascii="Cambria" w:hAnsi="Cambria"/>
          <w:color w:val="000000" w:themeColor="text1"/>
          <w:sz w:val="23"/>
          <w:szCs w:val="23"/>
          <w:lang w:val="en-GB"/>
        </w:rPr>
        <w:t xml:space="preserve"> (Ahmad 2008; </w:t>
      </w:r>
      <w:proofErr w:type="spellStart"/>
      <w:r w:rsidR="00C43F8C" w:rsidRPr="00D31557">
        <w:rPr>
          <w:rFonts w:ascii="Cambria" w:hAnsi="Cambria"/>
          <w:color w:val="000000" w:themeColor="text1"/>
          <w:sz w:val="23"/>
          <w:szCs w:val="23"/>
          <w:lang w:val="en-GB"/>
        </w:rPr>
        <w:t>Asis</w:t>
      </w:r>
      <w:proofErr w:type="spellEnd"/>
      <w:r w:rsidR="00C43F8C" w:rsidRPr="00D31557">
        <w:rPr>
          <w:rFonts w:ascii="Cambria" w:hAnsi="Cambria"/>
          <w:color w:val="000000" w:themeColor="text1"/>
          <w:sz w:val="23"/>
          <w:szCs w:val="23"/>
          <w:lang w:val="en-GB"/>
        </w:rPr>
        <w:t xml:space="preserve"> 2008; Mahmoud &amp; </w:t>
      </w:r>
      <w:proofErr w:type="spellStart"/>
      <w:r w:rsidR="00C43F8C" w:rsidRPr="00D31557">
        <w:rPr>
          <w:rFonts w:ascii="Cambria" w:hAnsi="Cambria"/>
          <w:color w:val="000000" w:themeColor="text1"/>
          <w:sz w:val="23"/>
          <w:szCs w:val="23"/>
          <w:lang w:val="en-GB"/>
        </w:rPr>
        <w:t>Trebesch</w:t>
      </w:r>
      <w:proofErr w:type="spellEnd"/>
      <w:r w:rsidR="00C43F8C" w:rsidRPr="00D31557">
        <w:rPr>
          <w:rFonts w:ascii="Cambria" w:hAnsi="Cambria"/>
          <w:color w:val="000000" w:themeColor="text1"/>
          <w:sz w:val="23"/>
          <w:szCs w:val="23"/>
          <w:lang w:val="en-GB"/>
        </w:rPr>
        <w:t xml:space="preserve"> 2010; </w:t>
      </w:r>
      <w:proofErr w:type="spellStart"/>
      <w:r w:rsidR="00C43F8C" w:rsidRPr="00D31557">
        <w:rPr>
          <w:rFonts w:ascii="Cambria" w:hAnsi="Cambria"/>
          <w:color w:val="000000" w:themeColor="text1"/>
          <w:sz w:val="23"/>
          <w:szCs w:val="23"/>
          <w:lang w:val="en-GB"/>
        </w:rPr>
        <w:t>Ryazantsev</w:t>
      </w:r>
      <w:proofErr w:type="spellEnd"/>
      <w:r w:rsidR="00C43F8C" w:rsidRPr="00D31557">
        <w:rPr>
          <w:rFonts w:ascii="Cambria" w:hAnsi="Cambria"/>
          <w:color w:val="000000" w:themeColor="text1"/>
          <w:sz w:val="23"/>
          <w:szCs w:val="23"/>
          <w:lang w:val="en-GB"/>
        </w:rPr>
        <w:t xml:space="preserve"> et al. 2015)</w:t>
      </w:r>
      <w:r w:rsidR="00701FAC" w:rsidRPr="00D31557">
        <w:rPr>
          <w:rFonts w:ascii="Cambria" w:hAnsi="Cambria"/>
          <w:color w:val="000000" w:themeColor="text1"/>
          <w:sz w:val="23"/>
          <w:szCs w:val="23"/>
          <w:lang w:val="en-GB"/>
        </w:rPr>
        <w:t xml:space="preserve">. In a paper by </w:t>
      </w:r>
      <w:proofErr w:type="spellStart"/>
      <w:r w:rsidR="00083EB3" w:rsidRPr="00D31557">
        <w:rPr>
          <w:rFonts w:ascii="Cambria" w:hAnsi="Cambria"/>
          <w:color w:val="000000" w:themeColor="text1"/>
          <w:sz w:val="23"/>
          <w:szCs w:val="23"/>
          <w:lang w:val="en-GB"/>
        </w:rPr>
        <w:t>Ryazantsev</w:t>
      </w:r>
      <w:proofErr w:type="spellEnd"/>
      <w:r w:rsidR="00083EB3" w:rsidRPr="00D31557">
        <w:rPr>
          <w:rFonts w:ascii="Cambria" w:hAnsi="Cambria"/>
          <w:color w:val="000000" w:themeColor="text1"/>
          <w:sz w:val="23"/>
          <w:szCs w:val="23"/>
          <w:lang w:val="en-GB"/>
        </w:rPr>
        <w:t xml:space="preserve"> </w:t>
      </w:r>
      <w:r w:rsidR="006D76C2" w:rsidRPr="00D31557">
        <w:rPr>
          <w:rFonts w:ascii="Cambria" w:hAnsi="Cambria"/>
          <w:color w:val="000000" w:themeColor="text1"/>
          <w:sz w:val="23"/>
          <w:szCs w:val="23"/>
          <w:lang w:val="en-GB"/>
        </w:rPr>
        <w:t>et al.</w:t>
      </w:r>
      <w:r w:rsidR="00701FAC" w:rsidRPr="00D31557">
        <w:rPr>
          <w:rFonts w:ascii="Cambria" w:hAnsi="Cambria"/>
          <w:color w:val="000000" w:themeColor="text1"/>
          <w:sz w:val="23"/>
          <w:szCs w:val="23"/>
          <w:lang w:val="en-GB"/>
        </w:rPr>
        <w:t xml:space="preserve"> </w:t>
      </w:r>
      <w:r w:rsidR="004F3945" w:rsidRPr="00D31557">
        <w:rPr>
          <w:rFonts w:ascii="Cambria" w:hAnsi="Cambria"/>
          <w:color w:val="000000" w:themeColor="text1"/>
          <w:sz w:val="23"/>
          <w:szCs w:val="23"/>
          <w:lang w:val="en-GB"/>
        </w:rPr>
        <w:t>(</w:t>
      </w:r>
      <w:r w:rsidR="00701FAC" w:rsidRPr="00D31557">
        <w:rPr>
          <w:rFonts w:ascii="Cambria" w:hAnsi="Cambria"/>
          <w:color w:val="000000" w:themeColor="text1"/>
          <w:sz w:val="23"/>
          <w:szCs w:val="23"/>
          <w:lang w:val="en-GB"/>
        </w:rPr>
        <w:t>2015</w:t>
      </w:r>
      <w:r w:rsidR="004F3945" w:rsidRPr="00D31557">
        <w:rPr>
          <w:rFonts w:ascii="Cambria" w:hAnsi="Cambria"/>
          <w:color w:val="000000" w:themeColor="text1"/>
          <w:sz w:val="23"/>
          <w:szCs w:val="23"/>
          <w:lang w:val="en-GB"/>
        </w:rPr>
        <w:t xml:space="preserve">) </w:t>
      </w:r>
      <w:r w:rsidR="00660151" w:rsidRPr="00D31557">
        <w:rPr>
          <w:rFonts w:ascii="Cambria" w:hAnsi="Cambria"/>
          <w:color w:val="000000" w:themeColor="text1"/>
          <w:sz w:val="23"/>
          <w:szCs w:val="23"/>
          <w:lang w:val="en-GB"/>
        </w:rPr>
        <w:t>on</w:t>
      </w:r>
      <w:r w:rsidR="004F3945" w:rsidRPr="00D31557">
        <w:rPr>
          <w:rFonts w:ascii="Cambria" w:hAnsi="Cambria"/>
          <w:color w:val="000000" w:themeColor="text1"/>
          <w:sz w:val="23"/>
          <w:szCs w:val="23"/>
          <w:lang w:val="en-GB"/>
        </w:rPr>
        <w:t xml:space="preserve"> the problems of human trafficking and illegal migration focusing on Russia, </w:t>
      </w:r>
      <w:r w:rsidR="007F5998" w:rsidRPr="00D31557">
        <w:rPr>
          <w:rFonts w:ascii="Cambria" w:hAnsi="Cambria"/>
          <w:color w:val="000000" w:themeColor="text1"/>
          <w:sz w:val="23"/>
          <w:szCs w:val="23"/>
          <w:lang w:val="en-GB"/>
        </w:rPr>
        <w:t xml:space="preserve">the researchers concluded that there is a strong link between human trafficking and irregular labour migration. The researchers stated that aside from the intrinsic fondness of a large quantity of people from neighbouring Russian countries into their country, </w:t>
      </w:r>
      <w:r w:rsidR="00660151" w:rsidRPr="00D31557">
        <w:rPr>
          <w:rFonts w:ascii="Cambria" w:hAnsi="Cambria"/>
          <w:color w:val="000000" w:themeColor="text1"/>
          <w:sz w:val="23"/>
          <w:szCs w:val="23"/>
          <w:lang w:val="en-GB"/>
        </w:rPr>
        <w:t xml:space="preserve">Russia’s </w:t>
      </w:r>
      <w:r w:rsidR="004F3945" w:rsidRPr="00D31557">
        <w:rPr>
          <w:rFonts w:ascii="Cambria" w:hAnsi="Cambria"/>
          <w:color w:val="000000" w:themeColor="text1"/>
          <w:sz w:val="23"/>
          <w:szCs w:val="23"/>
          <w:lang w:val="en-GB"/>
        </w:rPr>
        <w:t xml:space="preserve">geographical </w:t>
      </w:r>
      <w:r w:rsidR="003421F5" w:rsidRPr="00D31557">
        <w:rPr>
          <w:rFonts w:ascii="Cambria" w:hAnsi="Cambria"/>
          <w:color w:val="000000" w:themeColor="text1"/>
          <w:sz w:val="23"/>
          <w:szCs w:val="23"/>
          <w:lang w:val="en-GB"/>
        </w:rPr>
        <w:t>location</w:t>
      </w:r>
      <w:r w:rsidR="004F3945" w:rsidRPr="00D31557">
        <w:rPr>
          <w:rFonts w:ascii="Cambria" w:hAnsi="Cambria"/>
          <w:color w:val="000000" w:themeColor="text1"/>
          <w:sz w:val="23"/>
          <w:szCs w:val="23"/>
          <w:lang w:val="en-GB"/>
        </w:rPr>
        <w:t xml:space="preserve"> has </w:t>
      </w:r>
      <w:r w:rsidR="007F5998" w:rsidRPr="00D31557">
        <w:rPr>
          <w:rFonts w:ascii="Cambria" w:hAnsi="Cambria"/>
          <w:color w:val="000000" w:themeColor="text1"/>
          <w:sz w:val="23"/>
          <w:szCs w:val="23"/>
          <w:lang w:val="en-GB"/>
        </w:rPr>
        <w:t xml:space="preserve">also </w:t>
      </w:r>
      <w:r w:rsidR="00660151" w:rsidRPr="00D31557">
        <w:rPr>
          <w:rFonts w:ascii="Cambria" w:hAnsi="Cambria"/>
          <w:color w:val="000000" w:themeColor="text1"/>
          <w:sz w:val="23"/>
          <w:szCs w:val="23"/>
          <w:lang w:val="en-GB"/>
        </w:rPr>
        <w:t xml:space="preserve">been a </w:t>
      </w:r>
      <w:r w:rsidR="007F5998" w:rsidRPr="00D31557">
        <w:rPr>
          <w:rFonts w:ascii="Cambria" w:hAnsi="Cambria"/>
          <w:color w:val="000000" w:themeColor="text1"/>
          <w:sz w:val="23"/>
          <w:szCs w:val="23"/>
          <w:lang w:val="en-GB"/>
        </w:rPr>
        <w:t>transit</w:t>
      </w:r>
      <w:r w:rsidR="00660151" w:rsidRPr="00D31557">
        <w:rPr>
          <w:rFonts w:ascii="Cambria" w:hAnsi="Cambria"/>
          <w:color w:val="000000" w:themeColor="text1"/>
          <w:sz w:val="23"/>
          <w:szCs w:val="23"/>
          <w:lang w:val="en-GB"/>
        </w:rPr>
        <w:t xml:space="preserve"> strip between Asia and Europe</w:t>
      </w:r>
      <w:r w:rsidR="00296CF9" w:rsidRPr="00D31557">
        <w:rPr>
          <w:rFonts w:ascii="Cambria" w:hAnsi="Cambria"/>
          <w:color w:val="000000" w:themeColor="text1"/>
          <w:sz w:val="23"/>
          <w:szCs w:val="23"/>
          <w:lang w:val="en-GB"/>
        </w:rPr>
        <w:t xml:space="preserve"> through which</w:t>
      </w:r>
      <w:r w:rsidR="007F5998" w:rsidRPr="00D31557">
        <w:rPr>
          <w:rFonts w:ascii="Cambria" w:hAnsi="Cambria"/>
          <w:color w:val="000000" w:themeColor="text1"/>
          <w:sz w:val="23"/>
          <w:szCs w:val="23"/>
          <w:lang w:val="en-GB"/>
        </w:rPr>
        <w:t xml:space="preserve"> trafficking cases prevail. </w:t>
      </w:r>
    </w:p>
    <w:p w14:paraId="18A0F502" w14:textId="0D008A18" w:rsidR="001A56DA" w:rsidRDefault="007F5998" w:rsidP="0070565F">
      <w:pPr>
        <w:widowControl w:val="0"/>
        <w:autoSpaceDE w:val="0"/>
        <w:autoSpaceDN w:val="0"/>
        <w:adjustRightInd w:val="0"/>
        <w:spacing w:after="240"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Another paper by Mahmoud &amp; </w:t>
      </w:r>
      <w:proofErr w:type="spellStart"/>
      <w:r w:rsidRPr="00D31557">
        <w:rPr>
          <w:rFonts w:ascii="Cambria" w:hAnsi="Cambria"/>
          <w:color w:val="000000" w:themeColor="text1"/>
          <w:sz w:val="23"/>
          <w:szCs w:val="23"/>
          <w:lang w:val="en-GB"/>
        </w:rPr>
        <w:t>Trebes</w:t>
      </w:r>
      <w:r w:rsidR="002E2567" w:rsidRPr="00D31557">
        <w:rPr>
          <w:rFonts w:ascii="Cambria" w:hAnsi="Cambria"/>
          <w:color w:val="000000" w:themeColor="text1"/>
          <w:sz w:val="23"/>
          <w:szCs w:val="23"/>
          <w:lang w:val="en-GB"/>
        </w:rPr>
        <w:t>c</w:t>
      </w:r>
      <w:r w:rsidRPr="00D31557">
        <w:rPr>
          <w:rFonts w:ascii="Cambria" w:hAnsi="Cambria"/>
          <w:color w:val="000000" w:themeColor="text1"/>
          <w:sz w:val="23"/>
          <w:szCs w:val="23"/>
          <w:lang w:val="en-GB"/>
        </w:rPr>
        <w:t>h</w:t>
      </w:r>
      <w:proofErr w:type="spellEnd"/>
      <w:r w:rsidRPr="00D31557">
        <w:rPr>
          <w:rFonts w:ascii="Cambria" w:hAnsi="Cambria"/>
          <w:color w:val="000000" w:themeColor="text1"/>
          <w:sz w:val="23"/>
          <w:szCs w:val="23"/>
          <w:lang w:val="en-GB"/>
        </w:rPr>
        <w:t xml:space="preserve"> (2010) also supported the </w:t>
      </w:r>
      <w:r w:rsidR="00C25EF9" w:rsidRPr="00D31557">
        <w:rPr>
          <w:rFonts w:ascii="Cambria" w:hAnsi="Cambria"/>
          <w:color w:val="000000" w:themeColor="text1"/>
          <w:sz w:val="23"/>
          <w:szCs w:val="23"/>
          <w:lang w:val="en-GB"/>
        </w:rPr>
        <w:t xml:space="preserve">migration and human trafficking link by arguing that trafficking and exploitation are apparent effects of migration in an opportunistic and global scale. The researchers expanded on this growing social consequence citing legal courses of migration have limited the options of people seeking movement and relocation, which exploiters and criminal organisations use to take advantage by profiting. All these exploiters and criminals need to do is capitalize on the desire to work </w:t>
      </w:r>
      <w:r w:rsidR="00E342A6" w:rsidRPr="00D31557">
        <w:rPr>
          <w:rFonts w:ascii="Cambria" w:hAnsi="Cambria"/>
          <w:color w:val="000000" w:themeColor="text1"/>
          <w:sz w:val="23"/>
          <w:szCs w:val="23"/>
          <w:lang w:val="en-GB"/>
        </w:rPr>
        <w:lastRenderedPageBreak/>
        <w:t>abroad of</w:t>
      </w:r>
      <w:r w:rsidR="00C25EF9" w:rsidRPr="00D31557">
        <w:rPr>
          <w:rFonts w:ascii="Cambria" w:hAnsi="Cambria"/>
          <w:color w:val="000000" w:themeColor="text1"/>
          <w:sz w:val="23"/>
          <w:szCs w:val="23"/>
          <w:lang w:val="en-GB"/>
        </w:rPr>
        <w:t xml:space="preserve"> these prospective migrants who are willing to an extent of </w:t>
      </w:r>
      <w:r w:rsidR="00E342A6" w:rsidRPr="00D31557">
        <w:rPr>
          <w:rFonts w:ascii="Cambria" w:hAnsi="Cambria"/>
          <w:color w:val="000000" w:themeColor="text1"/>
          <w:sz w:val="23"/>
          <w:szCs w:val="23"/>
          <w:lang w:val="en-GB"/>
        </w:rPr>
        <w:t>sacrificing human rights and freedom of movement.</w:t>
      </w:r>
    </w:p>
    <w:p w14:paraId="68BE6773" w14:textId="77777777" w:rsidR="00110225" w:rsidRPr="00D31557" w:rsidRDefault="00110225" w:rsidP="0070565F">
      <w:pPr>
        <w:widowControl w:val="0"/>
        <w:autoSpaceDE w:val="0"/>
        <w:autoSpaceDN w:val="0"/>
        <w:adjustRightInd w:val="0"/>
        <w:spacing w:after="240" w:line="480" w:lineRule="auto"/>
        <w:ind w:firstLine="450"/>
        <w:jc w:val="both"/>
        <w:rPr>
          <w:rFonts w:ascii="Cambria" w:hAnsi="Cambria"/>
          <w:color w:val="538135" w:themeColor="accent6" w:themeShade="BF"/>
          <w:sz w:val="23"/>
          <w:szCs w:val="23"/>
          <w:lang w:val="en-GB"/>
        </w:rPr>
      </w:pPr>
    </w:p>
    <w:p w14:paraId="60137416" w14:textId="30E5B7B1" w:rsidR="001A56DA" w:rsidRPr="00491C45" w:rsidRDefault="001C2C7E" w:rsidP="00491C45">
      <w:pPr>
        <w:pStyle w:val="Heading2"/>
        <w:rPr>
          <w:rFonts w:ascii="Cambria" w:hAnsi="Cambria"/>
          <w:bCs w:val="0"/>
          <w:sz w:val="28"/>
          <w:szCs w:val="28"/>
          <w:lang w:val="en-GB"/>
        </w:rPr>
      </w:pPr>
      <w:bookmarkStart w:id="40" w:name="_Toc34062699"/>
      <w:r w:rsidRPr="00491C45">
        <w:rPr>
          <w:rFonts w:ascii="Cambria" w:hAnsi="Cambria"/>
          <w:bCs w:val="0"/>
          <w:sz w:val="28"/>
          <w:szCs w:val="28"/>
          <w:lang w:val="en-GB"/>
        </w:rPr>
        <w:t>2.4</w:t>
      </w:r>
      <w:r w:rsidR="001A56DA" w:rsidRPr="00491C45">
        <w:rPr>
          <w:rFonts w:ascii="Cambria" w:hAnsi="Cambria"/>
          <w:bCs w:val="0"/>
          <w:sz w:val="28"/>
          <w:szCs w:val="28"/>
          <w:lang w:val="en-GB"/>
        </w:rPr>
        <w:t>.</w:t>
      </w:r>
      <w:r w:rsidR="001A56DA" w:rsidRPr="00491C45">
        <w:rPr>
          <w:rFonts w:ascii="Cambria" w:hAnsi="Cambria"/>
          <w:bCs w:val="0"/>
          <w:sz w:val="28"/>
          <w:szCs w:val="28"/>
          <w:lang w:val="en-GB"/>
        </w:rPr>
        <w:tab/>
      </w:r>
      <w:r w:rsidR="00312BAF" w:rsidRPr="00491C45">
        <w:rPr>
          <w:rFonts w:ascii="Cambria" w:hAnsi="Cambria"/>
          <w:bCs w:val="0"/>
          <w:sz w:val="28"/>
          <w:szCs w:val="28"/>
          <w:shd w:val="clear" w:color="auto" w:fill="FFFFFF"/>
          <w:lang w:val="en-GB"/>
        </w:rPr>
        <w:t>Machine learning in human trafficking</w:t>
      </w:r>
      <w:r w:rsidR="003E1D32" w:rsidRPr="00491C45">
        <w:rPr>
          <w:rFonts w:ascii="Cambria" w:hAnsi="Cambria"/>
          <w:bCs w:val="0"/>
          <w:sz w:val="28"/>
          <w:szCs w:val="28"/>
          <w:shd w:val="clear" w:color="auto" w:fill="FFFFFF"/>
          <w:lang w:val="en-GB"/>
        </w:rPr>
        <w:t xml:space="preserve"> research</w:t>
      </w:r>
      <w:bookmarkEnd w:id="40"/>
    </w:p>
    <w:p w14:paraId="746081C2" w14:textId="2E43263A" w:rsidR="001A56DA" w:rsidRPr="00D31557" w:rsidRDefault="00955F01" w:rsidP="001A56DA">
      <w:pPr>
        <w:widowControl w:val="0"/>
        <w:autoSpaceDE w:val="0"/>
        <w:autoSpaceDN w:val="0"/>
        <w:adjustRightInd w:val="0"/>
        <w:spacing w:after="240" w:line="480" w:lineRule="auto"/>
        <w:jc w:val="both"/>
        <w:rPr>
          <w:rFonts w:ascii="Cambria" w:hAnsi="Cambria"/>
          <w:b/>
          <w:sz w:val="28"/>
          <w:szCs w:val="28"/>
          <w:lang w:val="en-GB"/>
        </w:rPr>
      </w:pPr>
      <w:r w:rsidRPr="00D31557">
        <w:rPr>
          <w:rFonts w:ascii="Cambria" w:hAnsi="Cambria"/>
          <w:color w:val="000000" w:themeColor="text1"/>
          <w:sz w:val="23"/>
          <w:szCs w:val="23"/>
          <w:lang w:val="en-GB"/>
        </w:rPr>
        <w:t>Over the last 10 years, seven</w:t>
      </w:r>
      <w:r w:rsidR="0014628F" w:rsidRPr="00D31557">
        <w:rPr>
          <w:rFonts w:ascii="Cambria" w:hAnsi="Cambria"/>
          <w:color w:val="000000" w:themeColor="text1"/>
          <w:sz w:val="23"/>
          <w:szCs w:val="23"/>
          <w:lang w:val="en-GB"/>
        </w:rPr>
        <w:t xml:space="preserve"> studies were found to have experimental</w:t>
      </w:r>
      <w:r w:rsidRPr="00D31557">
        <w:rPr>
          <w:rFonts w:ascii="Cambria" w:hAnsi="Cambria"/>
          <w:color w:val="000000" w:themeColor="text1"/>
          <w:sz w:val="23"/>
          <w:szCs w:val="23"/>
          <w:lang w:val="en-GB"/>
        </w:rPr>
        <w:t xml:space="preserve"> research on human trafficking employing the tools of machine learning. </w:t>
      </w:r>
      <w:r w:rsidR="009B015F" w:rsidRPr="00D31557">
        <w:rPr>
          <w:rFonts w:ascii="Cambria" w:hAnsi="Cambria"/>
          <w:color w:val="000000" w:themeColor="text1"/>
          <w:sz w:val="23"/>
          <w:szCs w:val="23"/>
          <w:lang w:val="en-GB"/>
        </w:rPr>
        <w:t xml:space="preserve">Of the seven studies, five of them were all </w:t>
      </w:r>
      <w:r w:rsidR="002E2567" w:rsidRPr="00D31557">
        <w:rPr>
          <w:rFonts w:ascii="Cambria" w:hAnsi="Cambria"/>
          <w:color w:val="000000" w:themeColor="text1"/>
          <w:sz w:val="23"/>
          <w:szCs w:val="23"/>
          <w:lang w:val="en-GB"/>
        </w:rPr>
        <w:t>experimental</w:t>
      </w:r>
      <w:r w:rsidR="00DE0A55" w:rsidRPr="00D31557">
        <w:rPr>
          <w:rFonts w:ascii="Cambria" w:hAnsi="Cambria"/>
          <w:color w:val="000000" w:themeColor="text1"/>
          <w:sz w:val="23"/>
          <w:szCs w:val="23"/>
          <w:lang w:val="en-GB"/>
        </w:rPr>
        <w:t xml:space="preserve"> research </w:t>
      </w:r>
      <w:r w:rsidR="009B015F" w:rsidRPr="00D31557">
        <w:rPr>
          <w:rFonts w:ascii="Cambria" w:hAnsi="Cambria"/>
          <w:color w:val="000000" w:themeColor="text1"/>
          <w:sz w:val="23"/>
          <w:szCs w:val="23"/>
          <w:lang w:val="en-GB"/>
        </w:rPr>
        <w:t xml:space="preserve">specifically tackling sexual trafficking (Kejriwal </w:t>
      </w:r>
      <w:r w:rsidR="006D76C2" w:rsidRPr="00D31557">
        <w:rPr>
          <w:rFonts w:ascii="Cambria" w:hAnsi="Cambria"/>
          <w:color w:val="000000" w:themeColor="text1"/>
          <w:sz w:val="23"/>
          <w:szCs w:val="23"/>
          <w:lang w:val="en-GB"/>
        </w:rPr>
        <w:t>et al.</w:t>
      </w:r>
      <w:r w:rsidR="009B015F" w:rsidRPr="00D31557">
        <w:rPr>
          <w:rFonts w:ascii="Cambria" w:hAnsi="Cambria"/>
          <w:color w:val="000000" w:themeColor="text1"/>
          <w:sz w:val="23"/>
          <w:szCs w:val="23"/>
          <w:lang w:val="en-GB"/>
        </w:rPr>
        <w:t xml:space="preserve"> 2017</w:t>
      </w:r>
      <w:r w:rsidR="007D4F08" w:rsidRPr="00D31557">
        <w:rPr>
          <w:rFonts w:ascii="Cambria" w:hAnsi="Cambria"/>
          <w:color w:val="000000" w:themeColor="text1"/>
          <w:sz w:val="23"/>
          <w:szCs w:val="23"/>
          <w:lang w:val="en-GB"/>
        </w:rPr>
        <w:t>;</w:t>
      </w:r>
      <w:r w:rsidR="009B015F" w:rsidRPr="00D31557">
        <w:rPr>
          <w:rFonts w:ascii="Cambria" w:hAnsi="Cambria"/>
          <w:color w:val="000000" w:themeColor="text1"/>
          <w:sz w:val="23"/>
          <w:szCs w:val="23"/>
          <w:lang w:val="en-GB"/>
        </w:rPr>
        <w:t xml:space="preserve"> </w:t>
      </w:r>
      <w:proofErr w:type="spellStart"/>
      <w:r w:rsidR="009B015F" w:rsidRPr="00D31557">
        <w:rPr>
          <w:rFonts w:ascii="Cambria" w:hAnsi="Cambria"/>
          <w:color w:val="000000" w:themeColor="text1"/>
          <w:sz w:val="23"/>
          <w:szCs w:val="23"/>
          <w:lang w:val="en-GB"/>
        </w:rPr>
        <w:t>Dubrawski</w:t>
      </w:r>
      <w:proofErr w:type="spellEnd"/>
      <w:r w:rsidR="009B015F" w:rsidRPr="00D31557">
        <w:rPr>
          <w:rFonts w:ascii="Cambria" w:hAnsi="Cambria"/>
          <w:color w:val="000000" w:themeColor="text1"/>
          <w:sz w:val="23"/>
          <w:szCs w:val="23"/>
          <w:lang w:val="en-GB"/>
        </w:rPr>
        <w:t xml:space="preserve"> </w:t>
      </w:r>
      <w:r w:rsidR="006D76C2" w:rsidRPr="00D31557">
        <w:rPr>
          <w:rFonts w:ascii="Cambria" w:hAnsi="Cambria"/>
          <w:color w:val="000000" w:themeColor="text1"/>
          <w:sz w:val="23"/>
          <w:szCs w:val="23"/>
          <w:lang w:val="en-GB"/>
        </w:rPr>
        <w:t>et al.</w:t>
      </w:r>
      <w:r w:rsidR="009B015F" w:rsidRPr="00D31557">
        <w:rPr>
          <w:rFonts w:ascii="Cambria" w:hAnsi="Cambria"/>
          <w:color w:val="000000" w:themeColor="text1"/>
          <w:sz w:val="23"/>
          <w:szCs w:val="23"/>
          <w:lang w:val="en-GB"/>
        </w:rPr>
        <w:t xml:space="preserve"> 2015</w:t>
      </w:r>
      <w:r w:rsidR="007D4F08" w:rsidRPr="00D31557">
        <w:rPr>
          <w:rFonts w:ascii="Cambria" w:hAnsi="Cambria"/>
          <w:color w:val="000000" w:themeColor="text1"/>
          <w:sz w:val="23"/>
          <w:szCs w:val="23"/>
          <w:lang w:val="en-GB"/>
        </w:rPr>
        <w:t>;</w:t>
      </w:r>
      <w:r w:rsidR="009B015F" w:rsidRPr="00D31557">
        <w:rPr>
          <w:rFonts w:ascii="Cambria" w:hAnsi="Cambria"/>
          <w:color w:val="000000" w:themeColor="text1"/>
          <w:sz w:val="23"/>
          <w:szCs w:val="23"/>
          <w:lang w:val="en-GB"/>
        </w:rPr>
        <w:t xml:space="preserve"> </w:t>
      </w:r>
      <w:proofErr w:type="spellStart"/>
      <w:r w:rsidR="009B015F" w:rsidRPr="00D31557">
        <w:rPr>
          <w:rFonts w:ascii="Cambria" w:hAnsi="Cambria"/>
          <w:color w:val="000000" w:themeColor="text1"/>
          <w:sz w:val="23"/>
          <w:szCs w:val="23"/>
          <w:lang w:val="en-GB"/>
        </w:rPr>
        <w:t>Hundman</w:t>
      </w:r>
      <w:proofErr w:type="spellEnd"/>
      <w:r w:rsidR="009B015F" w:rsidRPr="00D31557">
        <w:rPr>
          <w:rFonts w:ascii="Cambria" w:hAnsi="Cambria"/>
          <w:color w:val="000000" w:themeColor="text1"/>
          <w:sz w:val="23"/>
          <w:szCs w:val="23"/>
          <w:lang w:val="en-GB"/>
        </w:rPr>
        <w:t xml:space="preserve"> </w:t>
      </w:r>
      <w:r w:rsidR="006D76C2" w:rsidRPr="00D31557">
        <w:rPr>
          <w:rFonts w:ascii="Cambria" w:hAnsi="Cambria"/>
          <w:color w:val="000000" w:themeColor="text1"/>
          <w:sz w:val="23"/>
          <w:szCs w:val="23"/>
          <w:lang w:val="en-GB"/>
        </w:rPr>
        <w:t>et al.</w:t>
      </w:r>
      <w:r w:rsidR="009B015F" w:rsidRPr="00D31557">
        <w:rPr>
          <w:rFonts w:ascii="Cambria" w:hAnsi="Cambria"/>
          <w:color w:val="000000" w:themeColor="text1"/>
          <w:sz w:val="23"/>
          <w:szCs w:val="23"/>
          <w:lang w:val="en-GB"/>
        </w:rPr>
        <w:t xml:space="preserve"> 2018</w:t>
      </w:r>
      <w:r w:rsidR="007D4F08" w:rsidRPr="00D31557">
        <w:rPr>
          <w:rFonts w:ascii="Cambria" w:hAnsi="Cambria"/>
          <w:color w:val="000000" w:themeColor="text1"/>
          <w:sz w:val="23"/>
          <w:szCs w:val="23"/>
          <w:lang w:val="en-GB"/>
        </w:rPr>
        <w:t>;</w:t>
      </w:r>
      <w:r w:rsidR="009B015F" w:rsidRPr="00D31557">
        <w:rPr>
          <w:rFonts w:ascii="Cambria" w:hAnsi="Cambria"/>
          <w:color w:val="000000" w:themeColor="text1"/>
          <w:sz w:val="23"/>
          <w:szCs w:val="23"/>
          <w:lang w:val="en-GB"/>
        </w:rPr>
        <w:t xml:space="preserve"> </w:t>
      </w:r>
      <w:proofErr w:type="spellStart"/>
      <w:r w:rsidR="00164498" w:rsidRPr="00D31557">
        <w:rPr>
          <w:rFonts w:ascii="Cambria" w:hAnsi="Cambria"/>
          <w:color w:val="000000" w:themeColor="text1"/>
          <w:sz w:val="23"/>
          <w:szCs w:val="23"/>
          <w:lang w:val="en-GB"/>
        </w:rPr>
        <w:t>Alvari</w:t>
      </w:r>
      <w:proofErr w:type="spellEnd"/>
      <w:r w:rsidR="00164498" w:rsidRPr="00D31557">
        <w:rPr>
          <w:rFonts w:ascii="Cambria" w:hAnsi="Cambria"/>
          <w:color w:val="000000" w:themeColor="text1"/>
          <w:sz w:val="23"/>
          <w:szCs w:val="23"/>
          <w:lang w:val="en-GB"/>
        </w:rPr>
        <w:t xml:space="preserve">, </w:t>
      </w:r>
      <w:proofErr w:type="spellStart"/>
      <w:r w:rsidR="00164498" w:rsidRPr="00D31557">
        <w:rPr>
          <w:rFonts w:ascii="Cambria" w:hAnsi="Cambria"/>
          <w:color w:val="000000" w:themeColor="text1"/>
          <w:sz w:val="23"/>
          <w:szCs w:val="23"/>
          <w:lang w:val="en-GB"/>
        </w:rPr>
        <w:t>Shakarian</w:t>
      </w:r>
      <w:proofErr w:type="spellEnd"/>
      <w:r w:rsidR="00164498" w:rsidRPr="00D31557">
        <w:rPr>
          <w:rFonts w:ascii="Cambria" w:hAnsi="Cambria"/>
          <w:color w:val="000000" w:themeColor="text1"/>
          <w:sz w:val="23"/>
          <w:szCs w:val="23"/>
          <w:lang w:val="en-GB"/>
        </w:rPr>
        <w:t xml:space="preserve"> &amp; Snyder 2017</w:t>
      </w:r>
      <w:r w:rsidR="007D4F08" w:rsidRPr="00D31557">
        <w:rPr>
          <w:rFonts w:ascii="Cambria" w:hAnsi="Cambria"/>
          <w:color w:val="000000" w:themeColor="text1"/>
          <w:sz w:val="23"/>
          <w:szCs w:val="23"/>
          <w:lang w:val="en-GB"/>
        </w:rPr>
        <w:t>;</w:t>
      </w:r>
      <w:r w:rsidR="009B015F" w:rsidRPr="00D31557">
        <w:rPr>
          <w:rFonts w:ascii="Cambria" w:hAnsi="Cambria"/>
          <w:color w:val="000000" w:themeColor="text1"/>
          <w:sz w:val="23"/>
          <w:szCs w:val="23"/>
          <w:lang w:val="en-GB"/>
        </w:rPr>
        <w:t xml:space="preserve"> </w:t>
      </w:r>
      <w:proofErr w:type="spellStart"/>
      <w:r w:rsidR="009B015F" w:rsidRPr="00D31557">
        <w:rPr>
          <w:rFonts w:ascii="Cambria" w:hAnsi="Cambria"/>
          <w:color w:val="000000" w:themeColor="text1"/>
          <w:sz w:val="23"/>
          <w:szCs w:val="23"/>
          <w:lang w:val="en-GB"/>
        </w:rPr>
        <w:t>Kejriwal</w:t>
      </w:r>
      <w:proofErr w:type="spellEnd"/>
      <w:r w:rsidR="009B015F" w:rsidRPr="00D31557">
        <w:rPr>
          <w:rFonts w:ascii="Cambria" w:hAnsi="Cambria"/>
          <w:color w:val="000000" w:themeColor="text1"/>
          <w:sz w:val="23"/>
          <w:szCs w:val="23"/>
          <w:lang w:val="en-GB"/>
        </w:rPr>
        <w:t xml:space="preserve"> &amp; </w:t>
      </w:r>
      <w:proofErr w:type="spellStart"/>
      <w:r w:rsidR="009B015F" w:rsidRPr="00D31557">
        <w:rPr>
          <w:rFonts w:ascii="Cambria" w:hAnsi="Cambria"/>
          <w:color w:val="000000" w:themeColor="text1"/>
          <w:sz w:val="23"/>
          <w:szCs w:val="23"/>
          <w:lang w:val="en-GB"/>
        </w:rPr>
        <w:t>Szekely</w:t>
      </w:r>
      <w:proofErr w:type="spellEnd"/>
      <w:r w:rsidR="009B015F" w:rsidRPr="00D31557">
        <w:rPr>
          <w:rFonts w:ascii="Cambria" w:hAnsi="Cambria"/>
          <w:color w:val="000000" w:themeColor="text1"/>
          <w:sz w:val="23"/>
          <w:szCs w:val="23"/>
          <w:lang w:val="en-GB"/>
        </w:rPr>
        <w:t xml:space="preserve"> 2018). These five studies fulfilled their experimental research through data from online advertisements perpetrating sexual or escort services. Three of the five studies mentioned (Kejriwal </w:t>
      </w:r>
      <w:r w:rsidR="006D76C2" w:rsidRPr="00D31557">
        <w:rPr>
          <w:rFonts w:ascii="Cambria" w:hAnsi="Cambria"/>
          <w:color w:val="000000" w:themeColor="text1"/>
          <w:sz w:val="23"/>
          <w:szCs w:val="23"/>
          <w:lang w:val="en-GB"/>
        </w:rPr>
        <w:t>et al.</w:t>
      </w:r>
      <w:r w:rsidR="009B015F" w:rsidRPr="00D31557">
        <w:rPr>
          <w:rFonts w:ascii="Cambria" w:hAnsi="Cambria"/>
          <w:color w:val="000000" w:themeColor="text1"/>
          <w:sz w:val="23"/>
          <w:szCs w:val="23"/>
          <w:lang w:val="en-GB"/>
        </w:rPr>
        <w:t xml:space="preserve"> 2017</w:t>
      </w:r>
      <w:r w:rsidR="007D4F08" w:rsidRPr="00D31557">
        <w:rPr>
          <w:rFonts w:ascii="Cambria" w:hAnsi="Cambria"/>
          <w:color w:val="000000" w:themeColor="text1"/>
          <w:sz w:val="23"/>
          <w:szCs w:val="23"/>
          <w:lang w:val="en-GB"/>
        </w:rPr>
        <w:t>;</w:t>
      </w:r>
      <w:r w:rsidR="009B015F" w:rsidRPr="00D31557">
        <w:rPr>
          <w:rFonts w:ascii="Cambria" w:hAnsi="Cambria"/>
          <w:color w:val="000000" w:themeColor="text1"/>
          <w:sz w:val="23"/>
          <w:szCs w:val="23"/>
          <w:lang w:val="en-GB"/>
        </w:rPr>
        <w:t xml:space="preserve"> </w:t>
      </w:r>
      <w:proofErr w:type="spellStart"/>
      <w:r w:rsidR="009B015F" w:rsidRPr="00D31557">
        <w:rPr>
          <w:rFonts w:ascii="Cambria" w:hAnsi="Cambria"/>
          <w:color w:val="000000" w:themeColor="text1"/>
          <w:sz w:val="23"/>
          <w:szCs w:val="23"/>
          <w:lang w:val="en-GB"/>
        </w:rPr>
        <w:t>Hundman</w:t>
      </w:r>
      <w:proofErr w:type="spellEnd"/>
      <w:r w:rsidR="009B015F" w:rsidRPr="00D31557">
        <w:rPr>
          <w:rFonts w:ascii="Cambria" w:hAnsi="Cambria"/>
          <w:color w:val="000000" w:themeColor="text1"/>
          <w:sz w:val="23"/>
          <w:szCs w:val="23"/>
          <w:lang w:val="en-GB"/>
        </w:rPr>
        <w:t xml:space="preserve"> </w:t>
      </w:r>
      <w:r w:rsidR="006D76C2" w:rsidRPr="00D31557">
        <w:rPr>
          <w:rFonts w:ascii="Cambria" w:hAnsi="Cambria"/>
          <w:color w:val="000000" w:themeColor="text1"/>
          <w:sz w:val="23"/>
          <w:szCs w:val="23"/>
          <w:lang w:val="en-GB"/>
        </w:rPr>
        <w:t>et al.</w:t>
      </w:r>
      <w:r w:rsidR="009B015F" w:rsidRPr="00D31557">
        <w:rPr>
          <w:rFonts w:ascii="Cambria" w:hAnsi="Cambria"/>
          <w:color w:val="000000" w:themeColor="text1"/>
          <w:sz w:val="23"/>
          <w:szCs w:val="23"/>
          <w:lang w:val="en-GB"/>
        </w:rPr>
        <w:t xml:space="preserve"> 2018</w:t>
      </w:r>
      <w:r w:rsidR="007D4F08" w:rsidRPr="00D31557">
        <w:rPr>
          <w:rFonts w:ascii="Cambria" w:hAnsi="Cambria"/>
          <w:color w:val="000000" w:themeColor="text1"/>
          <w:sz w:val="23"/>
          <w:szCs w:val="23"/>
          <w:lang w:val="en-GB"/>
        </w:rPr>
        <w:t>;</w:t>
      </w:r>
      <w:r w:rsidR="009B015F" w:rsidRPr="00D31557">
        <w:rPr>
          <w:rFonts w:ascii="Cambria" w:hAnsi="Cambria"/>
          <w:color w:val="000000" w:themeColor="text1"/>
          <w:sz w:val="23"/>
          <w:szCs w:val="23"/>
          <w:lang w:val="en-GB"/>
        </w:rPr>
        <w:t xml:space="preserve"> </w:t>
      </w:r>
      <w:proofErr w:type="spellStart"/>
      <w:r w:rsidR="009B015F" w:rsidRPr="00D31557">
        <w:rPr>
          <w:rFonts w:ascii="Cambria" w:hAnsi="Cambria"/>
          <w:color w:val="000000" w:themeColor="text1"/>
          <w:sz w:val="23"/>
          <w:szCs w:val="23"/>
          <w:lang w:val="en-GB"/>
        </w:rPr>
        <w:t>Kejriwal</w:t>
      </w:r>
      <w:proofErr w:type="spellEnd"/>
      <w:r w:rsidR="009B015F" w:rsidRPr="00D31557">
        <w:rPr>
          <w:rFonts w:ascii="Cambria" w:hAnsi="Cambria"/>
          <w:color w:val="000000" w:themeColor="text1"/>
          <w:sz w:val="23"/>
          <w:szCs w:val="23"/>
          <w:lang w:val="en-GB"/>
        </w:rPr>
        <w:t xml:space="preserve"> &amp; </w:t>
      </w:r>
      <w:proofErr w:type="spellStart"/>
      <w:r w:rsidR="009B015F" w:rsidRPr="00D31557">
        <w:rPr>
          <w:rFonts w:ascii="Cambria" w:hAnsi="Cambria"/>
          <w:color w:val="000000" w:themeColor="text1"/>
          <w:sz w:val="23"/>
          <w:szCs w:val="23"/>
          <w:lang w:val="en-GB"/>
        </w:rPr>
        <w:t>Szekely</w:t>
      </w:r>
      <w:proofErr w:type="spellEnd"/>
      <w:r w:rsidR="009B015F" w:rsidRPr="00D31557">
        <w:rPr>
          <w:rFonts w:ascii="Cambria" w:hAnsi="Cambria"/>
          <w:color w:val="000000" w:themeColor="text1"/>
          <w:sz w:val="23"/>
          <w:szCs w:val="23"/>
          <w:lang w:val="en-GB"/>
        </w:rPr>
        <w:t xml:space="preserve"> 2018) were prompted </w:t>
      </w:r>
      <w:r w:rsidR="00DE0A55" w:rsidRPr="00D31557">
        <w:rPr>
          <w:rFonts w:ascii="Cambria" w:hAnsi="Cambria"/>
          <w:color w:val="000000" w:themeColor="text1"/>
          <w:sz w:val="23"/>
          <w:szCs w:val="23"/>
          <w:lang w:val="en-GB"/>
        </w:rPr>
        <w:t>by the DARPA MEMEX program</w:t>
      </w:r>
      <w:r w:rsidR="00E649A0" w:rsidRPr="00D31557">
        <w:rPr>
          <w:rFonts w:ascii="Cambria" w:hAnsi="Cambria"/>
          <w:color w:val="000000" w:themeColor="text1"/>
          <w:sz w:val="23"/>
          <w:szCs w:val="23"/>
          <w:lang w:val="en-GB"/>
        </w:rPr>
        <w:t xml:space="preserve">. DARPA or </w:t>
      </w:r>
      <w:proofErr w:type="spellStart"/>
      <w:r w:rsidR="00E649A0" w:rsidRPr="00D31557">
        <w:rPr>
          <w:rFonts w:ascii="Cambria" w:hAnsi="Cambria"/>
          <w:color w:val="000000" w:themeColor="text1"/>
          <w:sz w:val="23"/>
          <w:szCs w:val="23"/>
          <w:lang w:val="en-GB"/>
        </w:rPr>
        <w:t>Defense</w:t>
      </w:r>
      <w:proofErr w:type="spellEnd"/>
      <w:r w:rsidR="00E649A0" w:rsidRPr="00D31557">
        <w:rPr>
          <w:rFonts w:ascii="Cambria" w:hAnsi="Cambria"/>
          <w:color w:val="000000" w:themeColor="text1"/>
          <w:sz w:val="23"/>
          <w:szCs w:val="23"/>
          <w:lang w:val="en-GB"/>
        </w:rPr>
        <w:t xml:space="preserve"> Advanced Research Projects Agency is a government agency of the United States Department of </w:t>
      </w:r>
      <w:proofErr w:type="spellStart"/>
      <w:r w:rsidR="00E649A0" w:rsidRPr="00D31557">
        <w:rPr>
          <w:rFonts w:ascii="Cambria" w:hAnsi="Cambria"/>
          <w:color w:val="000000" w:themeColor="text1"/>
          <w:sz w:val="23"/>
          <w:szCs w:val="23"/>
          <w:lang w:val="en-GB"/>
        </w:rPr>
        <w:t>Defense</w:t>
      </w:r>
      <w:proofErr w:type="spellEnd"/>
      <w:r w:rsidR="00E649A0" w:rsidRPr="00D31557">
        <w:rPr>
          <w:rFonts w:ascii="Cambria" w:hAnsi="Cambria"/>
          <w:color w:val="000000" w:themeColor="text1"/>
          <w:sz w:val="23"/>
          <w:szCs w:val="23"/>
          <w:lang w:val="en-GB"/>
        </w:rPr>
        <w:t xml:space="preserve"> which collaborates with various industries and academe for research and developm</w:t>
      </w:r>
      <w:r w:rsidR="008C2142" w:rsidRPr="00D31557">
        <w:rPr>
          <w:rFonts w:ascii="Cambria" w:hAnsi="Cambria"/>
          <w:color w:val="000000" w:themeColor="text1"/>
          <w:sz w:val="23"/>
          <w:szCs w:val="23"/>
          <w:lang w:val="en-GB"/>
        </w:rPr>
        <w:t>ent for national security (DARPA.mil</w:t>
      </w:r>
      <w:r w:rsidR="00E649A0" w:rsidRPr="00D31557">
        <w:rPr>
          <w:rFonts w:ascii="Cambria" w:hAnsi="Cambria"/>
          <w:color w:val="000000" w:themeColor="text1"/>
          <w:sz w:val="23"/>
          <w:szCs w:val="23"/>
          <w:lang w:val="en-GB"/>
        </w:rPr>
        <w:t xml:space="preserve"> 2019). MEMEX on the other hand is a program under DARPA which aims to develop advance online search capabilities beyond the common web or into the deep web, which usually contains information that threatens public security (</w:t>
      </w:r>
      <w:r w:rsidR="008C2142" w:rsidRPr="00D31557">
        <w:rPr>
          <w:rFonts w:ascii="Cambria" w:hAnsi="Cambria"/>
          <w:color w:val="000000" w:themeColor="text1"/>
          <w:sz w:val="23"/>
          <w:szCs w:val="23"/>
          <w:lang w:val="en-GB"/>
        </w:rPr>
        <w:t xml:space="preserve">DARPA.mil </w:t>
      </w:r>
      <w:r w:rsidR="00E649A0" w:rsidRPr="00D31557">
        <w:rPr>
          <w:rFonts w:ascii="Cambria" w:hAnsi="Cambria"/>
          <w:color w:val="000000" w:themeColor="text1"/>
          <w:sz w:val="23"/>
          <w:szCs w:val="23"/>
          <w:lang w:val="en-GB"/>
        </w:rPr>
        <w:t xml:space="preserve">2019). </w:t>
      </w:r>
      <w:r w:rsidR="00DE0A55" w:rsidRPr="00D31557">
        <w:rPr>
          <w:rFonts w:ascii="Cambria" w:hAnsi="Cambria"/>
          <w:color w:val="000000" w:themeColor="text1"/>
          <w:sz w:val="23"/>
          <w:szCs w:val="23"/>
          <w:lang w:val="en-GB"/>
        </w:rPr>
        <w:t xml:space="preserve">The other two studies, scoping on general human trafficking are experimental (Poelmans </w:t>
      </w:r>
      <w:r w:rsidR="006D76C2" w:rsidRPr="00D31557">
        <w:rPr>
          <w:rFonts w:ascii="Cambria" w:hAnsi="Cambria"/>
          <w:color w:val="000000" w:themeColor="text1"/>
          <w:sz w:val="23"/>
          <w:szCs w:val="23"/>
          <w:lang w:val="en-GB"/>
        </w:rPr>
        <w:t>et al.</w:t>
      </w:r>
      <w:r w:rsidR="00DE0A55" w:rsidRPr="00D31557">
        <w:rPr>
          <w:rFonts w:ascii="Cambria" w:hAnsi="Cambria"/>
          <w:color w:val="000000" w:themeColor="text1"/>
          <w:sz w:val="23"/>
          <w:szCs w:val="23"/>
          <w:lang w:val="en-GB"/>
        </w:rPr>
        <w:t xml:space="preserve"> 2012) and a position paper/meta-analysis (Konrad </w:t>
      </w:r>
      <w:r w:rsidR="006D76C2" w:rsidRPr="00D31557">
        <w:rPr>
          <w:rFonts w:ascii="Cambria" w:hAnsi="Cambria"/>
          <w:color w:val="000000" w:themeColor="text1"/>
          <w:sz w:val="23"/>
          <w:szCs w:val="23"/>
          <w:lang w:val="en-GB"/>
        </w:rPr>
        <w:t>et al.</w:t>
      </w:r>
      <w:r w:rsidR="00DE0A55" w:rsidRPr="00D31557">
        <w:rPr>
          <w:rFonts w:ascii="Cambria" w:hAnsi="Cambria"/>
          <w:color w:val="000000" w:themeColor="text1"/>
          <w:sz w:val="23"/>
          <w:szCs w:val="23"/>
          <w:lang w:val="en-GB"/>
        </w:rPr>
        <w:t xml:space="preserve"> 2017). All six of the experimental research papers used text mining and natural language processing in their studies with a using a variety of machine learning techniques, models, and architecture.</w:t>
      </w:r>
    </w:p>
    <w:p w14:paraId="5DE63F61" w14:textId="20EF5A24" w:rsidR="001A56DA" w:rsidRPr="00D31557" w:rsidRDefault="009B1F74" w:rsidP="001A56DA">
      <w:pPr>
        <w:widowControl w:val="0"/>
        <w:autoSpaceDE w:val="0"/>
        <w:autoSpaceDN w:val="0"/>
        <w:adjustRightInd w:val="0"/>
        <w:spacing w:after="240" w:line="480" w:lineRule="auto"/>
        <w:ind w:firstLine="450"/>
        <w:jc w:val="both"/>
        <w:rPr>
          <w:rFonts w:ascii="Cambria" w:hAnsi="Cambria"/>
          <w:b/>
          <w:sz w:val="28"/>
          <w:szCs w:val="28"/>
          <w:lang w:val="en-GB"/>
        </w:rPr>
      </w:pPr>
      <w:r w:rsidRPr="00D31557">
        <w:rPr>
          <w:rFonts w:ascii="Cambria" w:hAnsi="Cambria"/>
          <w:sz w:val="23"/>
          <w:szCs w:val="23"/>
          <w:lang w:val="en-GB"/>
        </w:rPr>
        <w:lastRenderedPageBreak/>
        <w:t>A</w:t>
      </w:r>
      <w:r w:rsidR="004F0416" w:rsidRPr="00D31557">
        <w:rPr>
          <w:rFonts w:ascii="Cambria" w:hAnsi="Cambria"/>
          <w:sz w:val="23"/>
          <w:szCs w:val="23"/>
          <w:lang w:val="en-GB"/>
        </w:rPr>
        <w:t>s one of the sexual trafficking and text mining studies,</w:t>
      </w:r>
      <w:r w:rsidRPr="00D31557">
        <w:rPr>
          <w:rFonts w:ascii="Cambria" w:hAnsi="Cambria"/>
          <w:sz w:val="23"/>
          <w:szCs w:val="23"/>
          <w:lang w:val="en-GB"/>
        </w:rPr>
        <w:t xml:space="preserve"> </w:t>
      </w:r>
      <w:r w:rsidR="009A161A" w:rsidRPr="00D31557">
        <w:rPr>
          <w:rFonts w:ascii="Cambria" w:hAnsi="Cambria"/>
          <w:sz w:val="23"/>
          <w:szCs w:val="23"/>
          <w:lang w:val="en-GB"/>
        </w:rPr>
        <w:t xml:space="preserve">Kejriwal </w:t>
      </w:r>
      <w:r w:rsidR="006D76C2" w:rsidRPr="00D31557">
        <w:rPr>
          <w:rFonts w:ascii="Cambria" w:hAnsi="Cambria"/>
          <w:sz w:val="23"/>
          <w:szCs w:val="23"/>
          <w:lang w:val="en-GB"/>
        </w:rPr>
        <w:t>et al.</w:t>
      </w:r>
      <w:r w:rsidR="00D8045E" w:rsidRPr="00D31557">
        <w:rPr>
          <w:rFonts w:ascii="Cambria" w:hAnsi="Cambria"/>
          <w:sz w:val="23"/>
          <w:szCs w:val="23"/>
          <w:lang w:val="en-GB"/>
        </w:rPr>
        <w:t xml:space="preserve"> </w:t>
      </w:r>
      <w:r w:rsidR="009A161A" w:rsidRPr="00D31557">
        <w:rPr>
          <w:rFonts w:ascii="Cambria" w:hAnsi="Cambria"/>
          <w:sz w:val="23"/>
          <w:szCs w:val="23"/>
          <w:lang w:val="en-GB"/>
        </w:rPr>
        <w:t>(</w:t>
      </w:r>
      <w:r w:rsidR="00D8045E" w:rsidRPr="00D31557">
        <w:rPr>
          <w:rFonts w:ascii="Cambria" w:hAnsi="Cambria"/>
          <w:sz w:val="23"/>
          <w:szCs w:val="23"/>
          <w:lang w:val="en-GB"/>
        </w:rPr>
        <w:t>2017</w:t>
      </w:r>
      <w:r w:rsidR="009A161A" w:rsidRPr="00D31557">
        <w:rPr>
          <w:rFonts w:ascii="Cambria" w:hAnsi="Cambria"/>
          <w:sz w:val="23"/>
          <w:szCs w:val="23"/>
          <w:lang w:val="en-GB"/>
        </w:rPr>
        <w:t>)</w:t>
      </w:r>
      <w:r w:rsidR="009A161A" w:rsidRPr="00D31557">
        <w:rPr>
          <w:rFonts w:ascii="Cambria" w:hAnsi="Cambria"/>
          <w:i/>
          <w:sz w:val="23"/>
          <w:szCs w:val="23"/>
          <w:lang w:val="en-GB"/>
        </w:rPr>
        <w:t xml:space="preserve"> </w:t>
      </w:r>
      <w:r w:rsidR="004F0416" w:rsidRPr="00D31557">
        <w:rPr>
          <w:rFonts w:ascii="Cambria" w:hAnsi="Cambria"/>
          <w:sz w:val="23"/>
          <w:szCs w:val="23"/>
          <w:lang w:val="en-GB"/>
        </w:rPr>
        <w:t>emphasized that t</w:t>
      </w:r>
      <w:r w:rsidR="00627012" w:rsidRPr="00D31557">
        <w:rPr>
          <w:rFonts w:ascii="Cambria" w:hAnsi="Cambria"/>
          <w:sz w:val="23"/>
          <w:szCs w:val="23"/>
          <w:lang w:val="en-GB"/>
        </w:rPr>
        <w:t xml:space="preserve">he convenience of sharing and usability of the internet and the Web has also </w:t>
      </w:r>
      <w:r w:rsidR="00531DE9" w:rsidRPr="00D31557">
        <w:rPr>
          <w:rFonts w:ascii="Cambria" w:hAnsi="Cambria"/>
          <w:sz w:val="23"/>
          <w:szCs w:val="23"/>
          <w:lang w:val="en-GB"/>
        </w:rPr>
        <w:t xml:space="preserve">tipped the </w:t>
      </w:r>
      <w:r w:rsidR="00B27E90" w:rsidRPr="00D31557">
        <w:rPr>
          <w:rFonts w:ascii="Cambria" w:hAnsi="Cambria"/>
          <w:sz w:val="23"/>
          <w:szCs w:val="23"/>
          <w:lang w:val="en-GB"/>
        </w:rPr>
        <w:t>rise of illicit activities including human trafficking, manifested through online advertisements particula</w:t>
      </w:r>
      <w:r w:rsidR="00D42BD6" w:rsidRPr="00D31557">
        <w:rPr>
          <w:rFonts w:ascii="Cambria" w:hAnsi="Cambria"/>
          <w:sz w:val="23"/>
          <w:szCs w:val="23"/>
          <w:lang w:val="en-GB"/>
        </w:rPr>
        <w:t>rly for sex exploitations</w:t>
      </w:r>
      <w:r w:rsidR="00B27E90" w:rsidRPr="00D31557">
        <w:rPr>
          <w:rFonts w:ascii="Cambria" w:hAnsi="Cambria"/>
          <w:sz w:val="23"/>
          <w:szCs w:val="23"/>
          <w:lang w:val="en-GB"/>
        </w:rPr>
        <w:t xml:space="preserve">. </w:t>
      </w:r>
      <w:r w:rsidR="004437A8" w:rsidRPr="00D31557">
        <w:rPr>
          <w:rFonts w:ascii="Cambria" w:hAnsi="Cambria"/>
          <w:sz w:val="23"/>
          <w:szCs w:val="23"/>
          <w:lang w:val="en-GB"/>
        </w:rPr>
        <w:t xml:space="preserve">A study by </w:t>
      </w:r>
      <w:r w:rsidR="00803BEB" w:rsidRPr="00D31557">
        <w:rPr>
          <w:rFonts w:ascii="Cambria" w:hAnsi="Cambria"/>
          <w:sz w:val="23"/>
          <w:szCs w:val="23"/>
          <w:lang w:val="en-GB"/>
        </w:rPr>
        <w:t xml:space="preserve">Kejriwal </w:t>
      </w:r>
      <w:r w:rsidR="006D76C2" w:rsidRPr="00D31557">
        <w:rPr>
          <w:rFonts w:ascii="Cambria" w:hAnsi="Cambria"/>
          <w:sz w:val="23"/>
          <w:szCs w:val="23"/>
          <w:lang w:val="en-GB"/>
        </w:rPr>
        <w:t>et al.</w:t>
      </w:r>
      <w:r w:rsidR="00627012" w:rsidRPr="00D31557">
        <w:rPr>
          <w:rFonts w:ascii="Cambria" w:hAnsi="Cambria"/>
          <w:sz w:val="23"/>
          <w:szCs w:val="23"/>
          <w:lang w:val="en-GB"/>
        </w:rPr>
        <w:t xml:space="preserve"> (2017) </w:t>
      </w:r>
      <w:r w:rsidR="008416B4" w:rsidRPr="00D31557">
        <w:rPr>
          <w:rFonts w:ascii="Cambria" w:hAnsi="Cambria"/>
          <w:sz w:val="23"/>
          <w:szCs w:val="23"/>
          <w:lang w:val="en-GB"/>
        </w:rPr>
        <w:t xml:space="preserve">used </w:t>
      </w:r>
      <w:r w:rsidR="00323E05" w:rsidRPr="00D31557">
        <w:rPr>
          <w:rFonts w:ascii="Cambria" w:hAnsi="Cambria"/>
          <w:sz w:val="23"/>
          <w:szCs w:val="23"/>
          <w:lang w:val="en-GB"/>
        </w:rPr>
        <w:t xml:space="preserve">natural language processing and semi-supervised learning </w:t>
      </w:r>
      <w:r w:rsidR="00511F0B" w:rsidRPr="00D31557">
        <w:rPr>
          <w:rFonts w:ascii="Cambria" w:hAnsi="Cambria"/>
          <w:sz w:val="23"/>
          <w:szCs w:val="23"/>
          <w:lang w:val="en-GB"/>
        </w:rPr>
        <w:t xml:space="preserve">in addressing the uptake on </w:t>
      </w:r>
      <w:r w:rsidR="00323E05" w:rsidRPr="00D31557">
        <w:rPr>
          <w:rFonts w:ascii="Cambria" w:hAnsi="Cambria"/>
          <w:sz w:val="23"/>
          <w:szCs w:val="23"/>
          <w:lang w:val="en-GB"/>
        </w:rPr>
        <w:t xml:space="preserve">these </w:t>
      </w:r>
      <w:r w:rsidR="006C0286" w:rsidRPr="00D31557">
        <w:rPr>
          <w:rFonts w:ascii="Cambria" w:hAnsi="Cambria"/>
          <w:sz w:val="23"/>
          <w:szCs w:val="23"/>
          <w:lang w:val="en-GB"/>
        </w:rPr>
        <w:t xml:space="preserve">online </w:t>
      </w:r>
      <w:r w:rsidR="00E04915" w:rsidRPr="00D31557">
        <w:rPr>
          <w:rFonts w:ascii="Cambria" w:hAnsi="Cambria"/>
          <w:sz w:val="23"/>
          <w:szCs w:val="23"/>
          <w:lang w:val="en-GB"/>
        </w:rPr>
        <w:t>advertisements</w:t>
      </w:r>
      <w:r w:rsidR="00323E05" w:rsidRPr="00D31557">
        <w:rPr>
          <w:rFonts w:ascii="Cambria" w:hAnsi="Cambria"/>
          <w:sz w:val="23"/>
          <w:szCs w:val="23"/>
          <w:lang w:val="en-GB"/>
        </w:rPr>
        <w:t>. Nat</w:t>
      </w:r>
      <w:r w:rsidR="00F2610A" w:rsidRPr="00D31557">
        <w:rPr>
          <w:rFonts w:ascii="Cambria" w:hAnsi="Cambria"/>
          <w:sz w:val="23"/>
          <w:szCs w:val="23"/>
          <w:lang w:val="en-GB"/>
        </w:rPr>
        <w:t xml:space="preserve">ural language processing </w:t>
      </w:r>
      <w:r w:rsidR="00AB35C4" w:rsidRPr="00D31557">
        <w:rPr>
          <w:rFonts w:ascii="Cambria" w:hAnsi="Cambria"/>
          <w:sz w:val="23"/>
          <w:szCs w:val="23"/>
          <w:lang w:val="en-GB"/>
        </w:rPr>
        <w:t>is the use</w:t>
      </w:r>
      <w:r w:rsidR="00F2610A" w:rsidRPr="00D31557">
        <w:rPr>
          <w:rFonts w:ascii="Cambria" w:hAnsi="Cambria"/>
          <w:sz w:val="23"/>
          <w:szCs w:val="23"/>
          <w:lang w:val="en-GB"/>
        </w:rPr>
        <w:t xml:space="preserve"> </w:t>
      </w:r>
      <w:r w:rsidR="00AB35C4" w:rsidRPr="00D31557">
        <w:rPr>
          <w:rFonts w:ascii="Cambria" w:hAnsi="Cambria"/>
          <w:sz w:val="23"/>
          <w:szCs w:val="23"/>
          <w:lang w:val="en-GB"/>
        </w:rPr>
        <w:t xml:space="preserve">of </w:t>
      </w:r>
      <w:r w:rsidR="00F2610A" w:rsidRPr="00D31557">
        <w:rPr>
          <w:rFonts w:ascii="Cambria" w:hAnsi="Cambria"/>
          <w:sz w:val="23"/>
          <w:szCs w:val="23"/>
          <w:lang w:val="en-GB"/>
        </w:rPr>
        <w:t xml:space="preserve">machine learning algorithms to </w:t>
      </w:r>
      <w:r w:rsidR="00AB35C4" w:rsidRPr="00D31557">
        <w:rPr>
          <w:rFonts w:ascii="Cambria" w:hAnsi="Cambria"/>
          <w:sz w:val="23"/>
          <w:szCs w:val="23"/>
          <w:lang w:val="en-GB"/>
        </w:rPr>
        <w:t xml:space="preserve">read and </w:t>
      </w:r>
      <w:r w:rsidR="00F2610A" w:rsidRPr="00D31557">
        <w:rPr>
          <w:rFonts w:ascii="Cambria" w:hAnsi="Cambria"/>
          <w:sz w:val="23"/>
          <w:szCs w:val="23"/>
          <w:lang w:val="en-GB"/>
        </w:rPr>
        <w:t>understand human languages</w:t>
      </w:r>
      <w:r w:rsidR="00AB35C4" w:rsidRPr="00D31557">
        <w:rPr>
          <w:rFonts w:ascii="Cambria" w:hAnsi="Cambria"/>
          <w:sz w:val="23"/>
          <w:szCs w:val="23"/>
          <w:lang w:val="en-GB"/>
        </w:rPr>
        <w:t xml:space="preserve">, often with the help of a </w:t>
      </w:r>
      <w:r w:rsidR="00FB3FBF" w:rsidRPr="00D31557">
        <w:rPr>
          <w:rFonts w:ascii="Cambria" w:hAnsi="Cambria"/>
          <w:sz w:val="23"/>
          <w:szCs w:val="23"/>
          <w:lang w:val="en-GB"/>
        </w:rPr>
        <w:t>collection of texts related to a domain called corpus or a deciphering dictionary. In this study, the researchers used a corpus collected under the DARPA MEMEX program which has the collection of hundreds of millions of online sex advertisements with significant content related to human trafficking. The researchers’ sol</w:t>
      </w:r>
      <w:r w:rsidR="004F0416" w:rsidRPr="00D31557">
        <w:rPr>
          <w:rFonts w:ascii="Cambria" w:hAnsi="Cambria"/>
          <w:sz w:val="23"/>
          <w:szCs w:val="23"/>
          <w:lang w:val="en-GB"/>
        </w:rPr>
        <w:t xml:space="preserve">ution is to tag advertisements </w:t>
      </w:r>
      <w:r w:rsidR="00FB3FBF" w:rsidRPr="00D31557">
        <w:rPr>
          <w:rFonts w:ascii="Cambria" w:hAnsi="Cambria"/>
          <w:sz w:val="23"/>
          <w:szCs w:val="23"/>
          <w:lang w:val="en-GB"/>
        </w:rPr>
        <w:t>that has the h</w:t>
      </w:r>
      <w:r w:rsidR="004F0416" w:rsidRPr="00D31557">
        <w:rPr>
          <w:rFonts w:ascii="Cambria" w:hAnsi="Cambria"/>
          <w:sz w:val="23"/>
          <w:szCs w:val="23"/>
          <w:lang w:val="en-GB"/>
        </w:rPr>
        <w:t>uman trafficking potential using what they call as the Flag-It system, which</w:t>
      </w:r>
      <w:r w:rsidR="00FB3FBF" w:rsidRPr="00D31557">
        <w:rPr>
          <w:rFonts w:ascii="Cambria" w:hAnsi="Cambria"/>
          <w:sz w:val="23"/>
          <w:szCs w:val="23"/>
          <w:lang w:val="en-GB"/>
        </w:rPr>
        <w:t xml:space="preserve"> eventually guides authorities for investigation.</w:t>
      </w:r>
      <w:r w:rsidR="00B914CE" w:rsidRPr="00D31557">
        <w:rPr>
          <w:rFonts w:ascii="Cambria" w:hAnsi="Cambria"/>
          <w:sz w:val="23"/>
          <w:szCs w:val="23"/>
          <w:lang w:val="en-GB"/>
        </w:rPr>
        <w:t xml:space="preserve"> </w:t>
      </w:r>
      <w:r w:rsidR="00C7673C" w:rsidRPr="00D31557">
        <w:rPr>
          <w:rFonts w:ascii="Cambria" w:hAnsi="Cambria"/>
          <w:sz w:val="23"/>
          <w:szCs w:val="23"/>
          <w:lang w:val="en-GB"/>
        </w:rPr>
        <w:t>Results of the study showed that on</w:t>
      </w:r>
      <w:r w:rsidR="004F0416" w:rsidRPr="00D31557">
        <w:rPr>
          <w:rFonts w:ascii="Cambria" w:hAnsi="Cambria"/>
          <w:sz w:val="23"/>
          <w:szCs w:val="23"/>
          <w:lang w:val="en-GB"/>
        </w:rPr>
        <w:t xml:space="preserve"> preliminary evaluations, Flag-It</w:t>
      </w:r>
      <w:r w:rsidR="00C7673C" w:rsidRPr="00D31557">
        <w:rPr>
          <w:rFonts w:ascii="Cambria" w:hAnsi="Cambria"/>
          <w:sz w:val="23"/>
          <w:szCs w:val="23"/>
          <w:lang w:val="en-GB"/>
        </w:rPr>
        <w:t xml:space="preserve"> has exhibited promising performance compared to its alternatives.</w:t>
      </w:r>
      <w:r w:rsidR="00D42BD6" w:rsidRPr="00D31557">
        <w:rPr>
          <w:rFonts w:ascii="Cambria" w:hAnsi="Cambria"/>
          <w:sz w:val="23"/>
          <w:szCs w:val="23"/>
          <w:lang w:val="en-GB"/>
        </w:rPr>
        <w:t xml:space="preserve"> </w:t>
      </w:r>
      <w:r w:rsidR="004F0416" w:rsidRPr="00D31557">
        <w:rPr>
          <w:rFonts w:ascii="Cambria" w:hAnsi="Cambria"/>
          <w:sz w:val="23"/>
          <w:szCs w:val="23"/>
          <w:lang w:val="en-GB"/>
        </w:rPr>
        <w:t xml:space="preserve">The researchers established their research and other studies under the DARPA MEMEX program is an example of </w:t>
      </w:r>
      <w:r w:rsidR="00FB3FBF" w:rsidRPr="00D31557">
        <w:rPr>
          <w:rFonts w:ascii="Cambria" w:hAnsi="Cambria"/>
          <w:sz w:val="23"/>
          <w:szCs w:val="23"/>
          <w:lang w:val="en-GB"/>
        </w:rPr>
        <w:t xml:space="preserve">social and computer science interdisciplinary </w:t>
      </w:r>
      <w:r w:rsidR="004F0416" w:rsidRPr="00D31557">
        <w:rPr>
          <w:rFonts w:ascii="Cambria" w:hAnsi="Cambria"/>
          <w:sz w:val="23"/>
          <w:szCs w:val="23"/>
          <w:lang w:val="en-GB"/>
        </w:rPr>
        <w:t>success</w:t>
      </w:r>
      <w:r w:rsidR="00FB3FBF" w:rsidRPr="00D31557">
        <w:rPr>
          <w:rFonts w:ascii="Cambria" w:hAnsi="Cambria"/>
          <w:sz w:val="23"/>
          <w:szCs w:val="23"/>
          <w:lang w:val="en-GB"/>
        </w:rPr>
        <w:t xml:space="preserve"> over recent years.</w:t>
      </w:r>
    </w:p>
    <w:p w14:paraId="2260EDCE" w14:textId="597EC5EB" w:rsidR="001A56DA" w:rsidRPr="00D31557" w:rsidRDefault="004F0416" w:rsidP="001A56DA">
      <w:pPr>
        <w:widowControl w:val="0"/>
        <w:autoSpaceDE w:val="0"/>
        <w:autoSpaceDN w:val="0"/>
        <w:adjustRightInd w:val="0"/>
        <w:spacing w:after="240" w:line="480" w:lineRule="auto"/>
        <w:ind w:firstLine="450"/>
        <w:jc w:val="both"/>
        <w:rPr>
          <w:rFonts w:ascii="Cambria" w:hAnsi="Cambria"/>
          <w:b/>
          <w:sz w:val="28"/>
          <w:szCs w:val="28"/>
          <w:lang w:val="en-GB"/>
        </w:rPr>
      </w:pPr>
      <w:r w:rsidRPr="00D31557">
        <w:rPr>
          <w:rFonts w:ascii="Cambria" w:hAnsi="Cambria"/>
          <w:sz w:val="23"/>
          <w:szCs w:val="23"/>
          <w:lang w:val="en-GB"/>
        </w:rPr>
        <w:t xml:space="preserve">Another study similar to the previously discussed is by </w:t>
      </w:r>
      <w:proofErr w:type="spellStart"/>
      <w:r w:rsidR="009B015F" w:rsidRPr="00D31557">
        <w:rPr>
          <w:rFonts w:ascii="Cambria" w:hAnsi="Cambria"/>
          <w:sz w:val="23"/>
          <w:szCs w:val="23"/>
          <w:lang w:val="en-GB"/>
        </w:rPr>
        <w:t>Kejri</w:t>
      </w:r>
      <w:r w:rsidR="00995765" w:rsidRPr="00D31557">
        <w:rPr>
          <w:rFonts w:ascii="Cambria" w:hAnsi="Cambria"/>
          <w:sz w:val="23"/>
          <w:szCs w:val="23"/>
          <w:lang w:val="en-GB"/>
        </w:rPr>
        <w:t>wal</w:t>
      </w:r>
      <w:proofErr w:type="spellEnd"/>
      <w:r w:rsidR="00995765" w:rsidRPr="00D31557">
        <w:rPr>
          <w:rFonts w:ascii="Cambria" w:hAnsi="Cambria"/>
          <w:sz w:val="23"/>
          <w:szCs w:val="23"/>
          <w:lang w:val="en-GB"/>
        </w:rPr>
        <w:t xml:space="preserve"> &amp; </w:t>
      </w:r>
      <w:proofErr w:type="spellStart"/>
      <w:r w:rsidR="00995765" w:rsidRPr="00D31557">
        <w:rPr>
          <w:rFonts w:ascii="Cambria" w:hAnsi="Cambria"/>
          <w:sz w:val="23"/>
          <w:szCs w:val="23"/>
          <w:lang w:val="en-GB"/>
        </w:rPr>
        <w:t>Szekely</w:t>
      </w:r>
      <w:proofErr w:type="spellEnd"/>
      <w:r w:rsidR="00995765" w:rsidRPr="00D31557">
        <w:rPr>
          <w:rFonts w:ascii="Cambria" w:hAnsi="Cambria"/>
          <w:sz w:val="23"/>
          <w:szCs w:val="23"/>
          <w:lang w:val="en-GB"/>
        </w:rPr>
        <w:t xml:space="preserve"> (2018)</w:t>
      </w:r>
      <w:r w:rsidRPr="00D31557">
        <w:rPr>
          <w:rFonts w:ascii="Cambria" w:hAnsi="Cambria"/>
          <w:sz w:val="23"/>
          <w:szCs w:val="23"/>
          <w:lang w:val="en-GB"/>
        </w:rPr>
        <w:t>, recognizing also</w:t>
      </w:r>
      <w:r w:rsidR="00B22B1F" w:rsidRPr="00D31557">
        <w:rPr>
          <w:rFonts w:ascii="Cambria" w:hAnsi="Cambria"/>
          <w:sz w:val="23"/>
          <w:szCs w:val="23"/>
          <w:lang w:val="en-GB"/>
        </w:rPr>
        <w:t xml:space="preserve"> </w:t>
      </w:r>
      <w:r w:rsidRPr="00D31557">
        <w:rPr>
          <w:rFonts w:ascii="Cambria" w:hAnsi="Cambria"/>
          <w:sz w:val="23"/>
          <w:szCs w:val="23"/>
          <w:lang w:val="en-GB"/>
        </w:rPr>
        <w:t>that although the Web has</w:t>
      </w:r>
      <w:r w:rsidR="00B22B1F" w:rsidRPr="00D31557">
        <w:rPr>
          <w:rFonts w:ascii="Cambria" w:hAnsi="Cambria"/>
          <w:sz w:val="23"/>
          <w:szCs w:val="23"/>
          <w:lang w:val="en-GB"/>
        </w:rPr>
        <w:t xml:space="preserve"> positive impact to many, </w:t>
      </w:r>
      <w:r w:rsidRPr="00D31557">
        <w:rPr>
          <w:rFonts w:ascii="Cambria" w:hAnsi="Cambria"/>
          <w:sz w:val="23"/>
          <w:szCs w:val="23"/>
          <w:lang w:val="en-GB"/>
        </w:rPr>
        <w:t xml:space="preserve">it also paved the </w:t>
      </w:r>
      <w:r w:rsidR="00B22B1F" w:rsidRPr="00D31557">
        <w:rPr>
          <w:rFonts w:ascii="Cambria" w:hAnsi="Cambria"/>
          <w:sz w:val="23"/>
          <w:szCs w:val="23"/>
          <w:lang w:val="en-GB"/>
        </w:rPr>
        <w:t xml:space="preserve">way to an influx of illegal activities advertising including sexual trafficking. Extending </w:t>
      </w:r>
      <w:r w:rsidR="00B54338" w:rsidRPr="00D31557">
        <w:rPr>
          <w:rFonts w:ascii="Cambria" w:hAnsi="Cambria"/>
          <w:sz w:val="23"/>
          <w:szCs w:val="23"/>
          <w:lang w:val="en-GB"/>
        </w:rPr>
        <w:t xml:space="preserve">the work of </w:t>
      </w:r>
      <w:r w:rsidR="009B015F" w:rsidRPr="00D31557">
        <w:rPr>
          <w:rFonts w:ascii="Cambria" w:hAnsi="Cambria"/>
          <w:sz w:val="23"/>
          <w:szCs w:val="23"/>
          <w:lang w:val="en-GB"/>
        </w:rPr>
        <w:t>Kejri</w:t>
      </w:r>
      <w:r w:rsidR="00B54338" w:rsidRPr="00D31557">
        <w:rPr>
          <w:rFonts w:ascii="Cambria" w:hAnsi="Cambria"/>
          <w:sz w:val="23"/>
          <w:szCs w:val="23"/>
          <w:lang w:val="en-GB"/>
        </w:rPr>
        <w:t xml:space="preserve">wal </w:t>
      </w:r>
      <w:r w:rsidR="006D76C2" w:rsidRPr="00D31557">
        <w:rPr>
          <w:rFonts w:ascii="Cambria" w:hAnsi="Cambria"/>
          <w:sz w:val="23"/>
          <w:szCs w:val="23"/>
          <w:lang w:val="en-GB"/>
        </w:rPr>
        <w:t>et al.</w:t>
      </w:r>
      <w:r w:rsidR="00B54338" w:rsidRPr="00D31557">
        <w:rPr>
          <w:rFonts w:ascii="Cambria" w:hAnsi="Cambria"/>
          <w:sz w:val="23"/>
          <w:szCs w:val="23"/>
          <w:lang w:val="en-GB"/>
        </w:rPr>
        <w:t xml:space="preserve"> (2017)</w:t>
      </w:r>
      <w:r w:rsidR="00B22B1F" w:rsidRPr="00D31557">
        <w:rPr>
          <w:rFonts w:ascii="Cambria" w:hAnsi="Cambria"/>
          <w:sz w:val="23"/>
          <w:szCs w:val="23"/>
          <w:lang w:val="en-GB"/>
        </w:rPr>
        <w:t xml:space="preserve"> on the DARPA MEMEX program, this study aimed to identify budding victims of trafficking latently identifying missing people and runaway cases in the process. </w:t>
      </w:r>
      <w:r w:rsidR="00995765" w:rsidRPr="00D31557">
        <w:rPr>
          <w:rFonts w:ascii="Cambria" w:hAnsi="Cambria"/>
          <w:sz w:val="23"/>
          <w:szCs w:val="23"/>
          <w:lang w:val="en-GB"/>
        </w:rPr>
        <w:t xml:space="preserve">From an </w:t>
      </w:r>
      <w:r w:rsidR="00995765" w:rsidRPr="00D31557">
        <w:rPr>
          <w:rFonts w:ascii="Cambria" w:hAnsi="Cambria"/>
          <w:sz w:val="23"/>
          <w:szCs w:val="23"/>
          <w:lang w:val="en-GB"/>
        </w:rPr>
        <w:lastRenderedPageBreak/>
        <w:t xml:space="preserve">institutional authority and investigative point of view, a normal search in Google or any search engine is inadequate in identifying these illicit </w:t>
      </w:r>
      <w:r w:rsidR="00800624" w:rsidRPr="00D31557">
        <w:rPr>
          <w:rFonts w:ascii="Cambria" w:hAnsi="Cambria"/>
          <w:sz w:val="23"/>
          <w:szCs w:val="23"/>
          <w:lang w:val="en-GB"/>
        </w:rPr>
        <w:t>advertisements. These</w:t>
      </w:r>
      <w:r w:rsidR="00995765" w:rsidRPr="00D31557">
        <w:rPr>
          <w:rFonts w:ascii="Cambria" w:hAnsi="Cambria"/>
          <w:sz w:val="23"/>
          <w:szCs w:val="23"/>
          <w:lang w:val="en-GB"/>
        </w:rPr>
        <w:t xml:space="preserve"> due to factors of ambiguity</w:t>
      </w:r>
      <w:r w:rsidR="00800624" w:rsidRPr="00D31557">
        <w:rPr>
          <w:rFonts w:ascii="Cambria" w:hAnsi="Cambria"/>
          <w:sz w:val="23"/>
          <w:szCs w:val="23"/>
          <w:lang w:val="en-GB"/>
        </w:rPr>
        <w:t xml:space="preserve"> inherent to our machine and the deliberate attempts of exploiters to dodge any investigation in their advertisements.</w:t>
      </w:r>
      <w:r w:rsidR="005A267E" w:rsidRPr="00D31557">
        <w:rPr>
          <w:rFonts w:ascii="Cambria" w:hAnsi="Cambria"/>
          <w:sz w:val="23"/>
          <w:szCs w:val="23"/>
          <w:lang w:val="en-GB"/>
        </w:rPr>
        <w:t xml:space="preserve"> To solve this problem, the researchers, who are from the USC Information Sciences Institute have proposed and developed a system called Domain-specific Insight Graphs (DIG)</w:t>
      </w:r>
      <w:r w:rsidR="00CD0CB9" w:rsidRPr="00D31557">
        <w:rPr>
          <w:rFonts w:ascii="Cambria" w:hAnsi="Cambria"/>
          <w:sz w:val="23"/>
          <w:szCs w:val="23"/>
          <w:lang w:val="en-GB"/>
        </w:rPr>
        <w:t xml:space="preserve"> to provide effective and efficient identification. DIG is composed of information extraction technologies, indexing techniques, caching, featuring or attribution algorithm, deep neural network (for images), and big data architecture</w:t>
      </w:r>
      <w:r w:rsidR="002662C6" w:rsidRPr="00D31557">
        <w:rPr>
          <w:rFonts w:ascii="Cambria" w:hAnsi="Cambria"/>
          <w:sz w:val="23"/>
          <w:szCs w:val="23"/>
          <w:lang w:val="en-GB"/>
        </w:rPr>
        <w:t xml:space="preserve">. DIGs results were compared to an existing model and architecture called </w:t>
      </w:r>
      <w:proofErr w:type="spellStart"/>
      <w:r w:rsidR="002662C6" w:rsidRPr="00D31557">
        <w:rPr>
          <w:rFonts w:ascii="Cambria" w:hAnsi="Cambria"/>
          <w:sz w:val="23"/>
          <w:szCs w:val="23"/>
          <w:lang w:val="en-GB"/>
        </w:rPr>
        <w:t>TellFinder</w:t>
      </w:r>
      <w:proofErr w:type="spellEnd"/>
      <w:r w:rsidR="002662C6" w:rsidRPr="00D31557">
        <w:rPr>
          <w:rFonts w:ascii="Cambria" w:hAnsi="Cambria"/>
          <w:sz w:val="23"/>
          <w:szCs w:val="23"/>
          <w:lang w:val="en-GB"/>
        </w:rPr>
        <w:t xml:space="preserve">, also developed under the MEMEX program. </w:t>
      </w:r>
      <w:r w:rsidR="003D005D" w:rsidRPr="00D31557">
        <w:rPr>
          <w:rFonts w:ascii="Cambria" w:hAnsi="Cambria"/>
          <w:sz w:val="23"/>
          <w:szCs w:val="23"/>
          <w:lang w:val="en-GB"/>
        </w:rPr>
        <w:t xml:space="preserve">DIG and </w:t>
      </w:r>
      <w:proofErr w:type="spellStart"/>
      <w:r w:rsidR="003D005D" w:rsidRPr="00D31557">
        <w:rPr>
          <w:rFonts w:ascii="Cambria" w:hAnsi="Cambria"/>
          <w:sz w:val="23"/>
          <w:szCs w:val="23"/>
          <w:lang w:val="en-GB"/>
        </w:rPr>
        <w:t>TellFinder</w:t>
      </w:r>
      <w:proofErr w:type="spellEnd"/>
      <w:r w:rsidR="003D005D" w:rsidRPr="00D31557">
        <w:rPr>
          <w:rFonts w:ascii="Cambria" w:hAnsi="Cambria"/>
          <w:sz w:val="23"/>
          <w:szCs w:val="23"/>
          <w:lang w:val="en-GB"/>
        </w:rPr>
        <w:t xml:space="preserve"> in the end have varying results </w:t>
      </w:r>
      <w:r w:rsidR="006B1F5C" w:rsidRPr="00D31557">
        <w:rPr>
          <w:rFonts w:ascii="Cambria" w:hAnsi="Cambria"/>
          <w:sz w:val="23"/>
          <w:szCs w:val="23"/>
          <w:lang w:val="en-GB"/>
        </w:rPr>
        <w:t xml:space="preserve">compared to each other, which the authors attribute to issues on accuracy evaluation and were deemed an interesting problem to be tackled on the baseline. </w:t>
      </w:r>
    </w:p>
    <w:p w14:paraId="33A32DD2" w14:textId="7424CB75" w:rsidR="001A56DA" w:rsidRPr="00D31557" w:rsidRDefault="004F0416" w:rsidP="001A56DA">
      <w:pPr>
        <w:widowControl w:val="0"/>
        <w:autoSpaceDE w:val="0"/>
        <w:autoSpaceDN w:val="0"/>
        <w:adjustRightInd w:val="0"/>
        <w:spacing w:after="240" w:line="480" w:lineRule="auto"/>
        <w:ind w:firstLine="450"/>
        <w:jc w:val="both"/>
        <w:rPr>
          <w:rFonts w:ascii="Cambria" w:hAnsi="Cambria"/>
          <w:b/>
          <w:sz w:val="28"/>
          <w:szCs w:val="28"/>
          <w:lang w:val="en-GB"/>
        </w:rPr>
      </w:pPr>
      <w:r w:rsidRPr="00D31557">
        <w:rPr>
          <w:rFonts w:ascii="Cambria" w:hAnsi="Cambria"/>
          <w:sz w:val="23"/>
          <w:szCs w:val="23"/>
          <w:lang w:val="en-GB"/>
        </w:rPr>
        <w:t xml:space="preserve">Like Kejriwal </w:t>
      </w:r>
      <w:r w:rsidR="006D76C2" w:rsidRPr="00D31557">
        <w:rPr>
          <w:rFonts w:ascii="Cambria" w:hAnsi="Cambria"/>
          <w:sz w:val="23"/>
          <w:szCs w:val="23"/>
          <w:lang w:val="en-GB"/>
        </w:rPr>
        <w:t>et al.</w:t>
      </w:r>
      <w:r w:rsidRPr="00D31557">
        <w:rPr>
          <w:rFonts w:ascii="Cambria" w:hAnsi="Cambria"/>
          <w:sz w:val="23"/>
          <w:szCs w:val="23"/>
          <w:lang w:val="en-GB"/>
        </w:rPr>
        <w:t xml:space="preserve"> (2017) and </w:t>
      </w:r>
      <w:proofErr w:type="spellStart"/>
      <w:r w:rsidRPr="00D31557">
        <w:rPr>
          <w:rFonts w:ascii="Cambria" w:hAnsi="Cambria"/>
          <w:sz w:val="23"/>
          <w:szCs w:val="23"/>
          <w:lang w:val="en-GB"/>
        </w:rPr>
        <w:t>Kejriwal</w:t>
      </w:r>
      <w:proofErr w:type="spellEnd"/>
      <w:r w:rsidRPr="00D31557">
        <w:rPr>
          <w:rFonts w:ascii="Cambria" w:hAnsi="Cambria"/>
          <w:sz w:val="23"/>
          <w:szCs w:val="23"/>
          <w:lang w:val="en-GB"/>
        </w:rPr>
        <w:t xml:space="preserve"> &amp; </w:t>
      </w:r>
      <w:proofErr w:type="spellStart"/>
      <w:r w:rsidRPr="00D31557">
        <w:rPr>
          <w:rFonts w:ascii="Cambria" w:hAnsi="Cambria"/>
          <w:sz w:val="23"/>
          <w:szCs w:val="23"/>
          <w:lang w:val="en-GB"/>
        </w:rPr>
        <w:t>Szekely</w:t>
      </w:r>
      <w:proofErr w:type="spellEnd"/>
      <w:r w:rsidRPr="00D31557">
        <w:rPr>
          <w:rFonts w:ascii="Cambria" w:hAnsi="Cambria"/>
          <w:sz w:val="23"/>
          <w:szCs w:val="23"/>
          <w:lang w:val="en-GB"/>
        </w:rPr>
        <w:t xml:space="preserve"> (2018), </w:t>
      </w:r>
      <w:proofErr w:type="spellStart"/>
      <w:r w:rsidR="00B60750" w:rsidRPr="00D31557">
        <w:rPr>
          <w:rFonts w:ascii="Cambria" w:hAnsi="Cambria"/>
          <w:sz w:val="23"/>
          <w:szCs w:val="23"/>
          <w:lang w:val="en-GB"/>
        </w:rPr>
        <w:t>Hundman</w:t>
      </w:r>
      <w:proofErr w:type="spellEnd"/>
      <w:r w:rsidR="00B60750" w:rsidRPr="00D31557">
        <w:rPr>
          <w:rFonts w:ascii="Cambria" w:hAnsi="Cambria"/>
          <w:sz w:val="23"/>
          <w:szCs w:val="23"/>
          <w:lang w:val="en-GB"/>
        </w:rPr>
        <w:t xml:space="preserve"> </w:t>
      </w:r>
      <w:r w:rsidR="006D76C2" w:rsidRPr="00D31557">
        <w:rPr>
          <w:rFonts w:ascii="Cambria" w:hAnsi="Cambria"/>
          <w:sz w:val="23"/>
          <w:szCs w:val="23"/>
          <w:lang w:val="en-GB"/>
        </w:rPr>
        <w:t>et al.</w:t>
      </w:r>
      <w:r w:rsidR="00B60750" w:rsidRPr="00D31557">
        <w:rPr>
          <w:rFonts w:ascii="Cambria" w:hAnsi="Cambria"/>
          <w:sz w:val="23"/>
          <w:szCs w:val="23"/>
          <w:lang w:val="en-GB"/>
        </w:rPr>
        <w:t xml:space="preserve"> (2018) also </w:t>
      </w:r>
      <w:r w:rsidR="00092306" w:rsidRPr="00D31557">
        <w:rPr>
          <w:rFonts w:ascii="Cambria" w:hAnsi="Cambria"/>
          <w:sz w:val="23"/>
          <w:szCs w:val="23"/>
          <w:lang w:val="en-GB"/>
        </w:rPr>
        <w:t>leveraged the</w:t>
      </w:r>
      <w:r w:rsidR="00B60750" w:rsidRPr="00D31557">
        <w:rPr>
          <w:rFonts w:ascii="Cambria" w:hAnsi="Cambria"/>
          <w:sz w:val="23"/>
          <w:szCs w:val="23"/>
          <w:lang w:val="en-GB"/>
        </w:rPr>
        <w:t xml:space="preserve"> DARPA MEMEX program in their more recent study. Aside from looking at the importance of human trafficking cases detection in the escort related services, the researchers’ study also examines methods in alleviating biases that are inherent to human trafficking detection with textual data.</w:t>
      </w:r>
      <w:r w:rsidR="00EC52AF" w:rsidRPr="00D31557">
        <w:rPr>
          <w:rFonts w:ascii="Cambria" w:hAnsi="Cambria"/>
          <w:sz w:val="23"/>
          <w:szCs w:val="23"/>
          <w:lang w:val="en-GB"/>
        </w:rPr>
        <w:t xml:space="preserve"> The researchers developed an intelligent detection system for over three years of research und</w:t>
      </w:r>
      <w:r w:rsidR="009116F8" w:rsidRPr="00D31557">
        <w:rPr>
          <w:rFonts w:ascii="Cambria" w:hAnsi="Cambria"/>
          <w:sz w:val="23"/>
          <w:szCs w:val="23"/>
          <w:lang w:val="en-GB"/>
        </w:rPr>
        <w:t xml:space="preserve">er the DARPA MEMEX program to incorporate data from various institutions. </w:t>
      </w:r>
      <w:r w:rsidR="001A07FC" w:rsidRPr="00D31557">
        <w:rPr>
          <w:rFonts w:ascii="Cambria" w:hAnsi="Cambria"/>
          <w:sz w:val="23"/>
          <w:szCs w:val="23"/>
          <w:lang w:val="en-GB"/>
        </w:rPr>
        <w:t xml:space="preserve">An architecture was developed by the </w:t>
      </w:r>
      <w:proofErr w:type="spellStart"/>
      <w:r w:rsidR="001A07FC" w:rsidRPr="00D31557">
        <w:rPr>
          <w:rFonts w:ascii="Cambria" w:hAnsi="Cambria"/>
          <w:sz w:val="23"/>
          <w:szCs w:val="23"/>
          <w:lang w:val="en-GB"/>
        </w:rPr>
        <w:t>Hundman</w:t>
      </w:r>
      <w:proofErr w:type="spellEnd"/>
      <w:r w:rsidR="001A07FC" w:rsidRPr="00D31557">
        <w:rPr>
          <w:rFonts w:ascii="Cambria" w:hAnsi="Cambria"/>
          <w:sz w:val="23"/>
          <w:szCs w:val="23"/>
          <w:lang w:val="en-GB"/>
        </w:rPr>
        <w:t xml:space="preserve"> </w:t>
      </w:r>
      <w:r w:rsidR="006D76C2" w:rsidRPr="00D31557">
        <w:rPr>
          <w:rFonts w:ascii="Cambria" w:hAnsi="Cambria"/>
          <w:sz w:val="23"/>
          <w:szCs w:val="23"/>
          <w:lang w:val="en-GB"/>
        </w:rPr>
        <w:t>et al.</w:t>
      </w:r>
      <w:r w:rsidR="001A07FC" w:rsidRPr="00D31557">
        <w:rPr>
          <w:rFonts w:ascii="Cambria" w:hAnsi="Cambria"/>
          <w:sz w:val="23"/>
          <w:szCs w:val="23"/>
          <w:lang w:val="en-GB"/>
        </w:rPr>
        <w:t xml:space="preserve"> (2018) to achieve their binary classification system model (</w:t>
      </w:r>
      <w:r w:rsidR="00916E14" w:rsidRPr="00D31557">
        <w:rPr>
          <w:rFonts w:ascii="Cambria" w:hAnsi="Cambria"/>
          <w:sz w:val="23"/>
          <w:szCs w:val="23"/>
          <w:lang w:val="en-GB"/>
        </w:rPr>
        <w:t>human trafficking-related</w:t>
      </w:r>
      <w:r w:rsidR="001A07FC" w:rsidRPr="00D31557">
        <w:rPr>
          <w:rFonts w:ascii="Cambria" w:hAnsi="Cambria"/>
          <w:sz w:val="23"/>
          <w:szCs w:val="23"/>
          <w:lang w:val="en-GB"/>
        </w:rPr>
        <w:t xml:space="preserve"> and non-</w:t>
      </w:r>
      <w:r w:rsidR="00916E14" w:rsidRPr="00D31557">
        <w:rPr>
          <w:rFonts w:ascii="Cambria" w:hAnsi="Cambria"/>
          <w:sz w:val="23"/>
          <w:szCs w:val="23"/>
          <w:lang w:val="en-GB"/>
        </w:rPr>
        <w:t>human trafficking related</w:t>
      </w:r>
      <w:r w:rsidR="001A07FC" w:rsidRPr="00D31557">
        <w:rPr>
          <w:rFonts w:ascii="Cambria" w:hAnsi="Cambria"/>
          <w:sz w:val="23"/>
          <w:szCs w:val="23"/>
          <w:lang w:val="en-GB"/>
        </w:rPr>
        <w:t xml:space="preserve">). </w:t>
      </w:r>
      <w:r w:rsidR="00955519" w:rsidRPr="00D31557">
        <w:rPr>
          <w:rFonts w:ascii="Cambria" w:hAnsi="Cambria"/>
          <w:sz w:val="23"/>
          <w:szCs w:val="23"/>
          <w:lang w:val="en-GB"/>
        </w:rPr>
        <w:t xml:space="preserve">The researchers’ model follows a standard text mining approach, which includes: data collection, feature extraction, </w:t>
      </w:r>
      <w:r w:rsidR="009A69F0" w:rsidRPr="00D31557">
        <w:rPr>
          <w:rFonts w:ascii="Cambria" w:hAnsi="Cambria"/>
          <w:sz w:val="23"/>
          <w:szCs w:val="23"/>
          <w:lang w:val="en-GB"/>
        </w:rPr>
        <w:t xml:space="preserve">manual </w:t>
      </w:r>
      <w:r w:rsidR="004468BD" w:rsidRPr="00D31557">
        <w:rPr>
          <w:rFonts w:ascii="Cambria" w:hAnsi="Cambria"/>
          <w:sz w:val="23"/>
          <w:szCs w:val="23"/>
          <w:lang w:val="en-GB"/>
        </w:rPr>
        <w:lastRenderedPageBreak/>
        <w:t>labelling</w:t>
      </w:r>
      <w:r w:rsidR="009A69F0" w:rsidRPr="00D31557">
        <w:rPr>
          <w:rFonts w:ascii="Cambria" w:hAnsi="Cambria"/>
          <w:sz w:val="23"/>
          <w:szCs w:val="23"/>
          <w:lang w:val="en-GB"/>
        </w:rPr>
        <w:t xml:space="preserve">, </w:t>
      </w:r>
      <w:r w:rsidR="007101F2" w:rsidRPr="00D31557">
        <w:rPr>
          <w:rFonts w:ascii="Cambria" w:hAnsi="Cambria"/>
          <w:sz w:val="23"/>
          <w:szCs w:val="23"/>
          <w:lang w:val="en-GB"/>
        </w:rPr>
        <w:t xml:space="preserve">sampling to address scarcity, clustering for training, </w:t>
      </w:r>
      <w:r w:rsidRPr="00D31557">
        <w:rPr>
          <w:rFonts w:ascii="Cambria" w:hAnsi="Cambria"/>
          <w:sz w:val="23"/>
          <w:szCs w:val="23"/>
          <w:lang w:val="en-GB"/>
        </w:rPr>
        <w:t>featurisation through vectoris</w:t>
      </w:r>
      <w:r w:rsidR="00916E14" w:rsidRPr="00D31557">
        <w:rPr>
          <w:rFonts w:ascii="Cambria" w:hAnsi="Cambria"/>
          <w:sz w:val="23"/>
          <w:szCs w:val="23"/>
          <w:lang w:val="en-GB"/>
        </w:rPr>
        <w:t xml:space="preserve">ation, binary classification, and evaluation through looking at ROC AUC. </w:t>
      </w:r>
      <w:r w:rsidR="00D53F93" w:rsidRPr="00D31557">
        <w:rPr>
          <w:rFonts w:ascii="Cambria" w:hAnsi="Cambria"/>
          <w:sz w:val="23"/>
          <w:szCs w:val="23"/>
          <w:lang w:val="en-GB"/>
        </w:rPr>
        <w:t>The researchers also recognize</w:t>
      </w:r>
      <w:r w:rsidR="00B934C9" w:rsidRPr="00D31557">
        <w:rPr>
          <w:rFonts w:ascii="Cambria" w:hAnsi="Cambria"/>
          <w:sz w:val="23"/>
          <w:szCs w:val="23"/>
          <w:lang w:val="en-GB"/>
        </w:rPr>
        <w:t>d</w:t>
      </w:r>
      <w:r w:rsidR="00D53F93" w:rsidRPr="00D31557">
        <w:rPr>
          <w:rFonts w:ascii="Cambria" w:hAnsi="Cambria"/>
          <w:sz w:val="23"/>
          <w:szCs w:val="23"/>
          <w:lang w:val="en-GB"/>
        </w:rPr>
        <w:t xml:space="preserve"> that biases d</w:t>
      </w:r>
      <w:r w:rsidR="006F40BC" w:rsidRPr="00D31557">
        <w:rPr>
          <w:rFonts w:ascii="Cambria" w:hAnsi="Cambria"/>
          <w:sz w:val="23"/>
          <w:szCs w:val="23"/>
          <w:lang w:val="en-GB"/>
        </w:rPr>
        <w:t>ue to algorithmic violation or t</w:t>
      </w:r>
      <w:r w:rsidR="00B934C9" w:rsidRPr="00D31557">
        <w:rPr>
          <w:rFonts w:ascii="Cambria" w:hAnsi="Cambria"/>
          <w:sz w:val="23"/>
          <w:szCs w:val="23"/>
          <w:lang w:val="en-GB"/>
        </w:rPr>
        <w:t>raining data being too small/</w:t>
      </w:r>
      <w:r w:rsidR="006F40BC" w:rsidRPr="00D31557">
        <w:rPr>
          <w:rFonts w:ascii="Cambria" w:hAnsi="Cambria"/>
          <w:sz w:val="23"/>
          <w:szCs w:val="23"/>
          <w:lang w:val="en-GB"/>
        </w:rPr>
        <w:t>inherently partial can also arise</w:t>
      </w:r>
      <w:r w:rsidR="00B934C9" w:rsidRPr="00D31557">
        <w:rPr>
          <w:rFonts w:ascii="Cambria" w:hAnsi="Cambria"/>
          <w:sz w:val="23"/>
          <w:szCs w:val="23"/>
          <w:lang w:val="en-GB"/>
        </w:rPr>
        <w:t xml:space="preserve">. In such cases, mitigating biases were </w:t>
      </w:r>
      <w:r w:rsidR="009D1545" w:rsidRPr="00D31557">
        <w:rPr>
          <w:rFonts w:ascii="Cambria" w:hAnsi="Cambria"/>
          <w:sz w:val="23"/>
          <w:szCs w:val="23"/>
          <w:lang w:val="en-GB"/>
        </w:rPr>
        <w:t xml:space="preserve">applied and presented in their paper. </w:t>
      </w:r>
      <w:r w:rsidR="00874FFC" w:rsidRPr="00D31557">
        <w:rPr>
          <w:rFonts w:ascii="Cambria" w:hAnsi="Cambria"/>
          <w:sz w:val="23"/>
          <w:szCs w:val="23"/>
          <w:lang w:val="en-GB"/>
        </w:rPr>
        <w:t xml:space="preserve">Improvements of the model can therefore aid the New York law enforcement and district attorney’s office in their operations against human trafficking. </w:t>
      </w:r>
    </w:p>
    <w:p w14:paraId="0FE494CC" w14:textId="7EA9CE7E" w:rsidR="001A56DA" w:rsidRPr="00D31557" w:rsidRDefault="00246F6B" w:rsidP="001A56DA">
      <w:pPr>
        <w:widowControl w:val="0"/>
        <w:autoSpaceDE w:val="0"/>
        <w:autoSpaceDN w:val="0"/>
        <w:adjustRightInd w:val="0"/>
        <w:spacing w:after="240" w:line="480" w:lineRule="auto"/>
        <w:ind w:firstLine="450"/>
        <w:jc w:val="both"/>
        <w:rPr>
          <w:rFonts w:ascii="Cambria" w:hAnsi="Cambria"/>
          <w:b/>
          <w:sz w:val="28"/>
          <w:szCs w:val="28"/>
          <w:lang w:val="en-GB"/>
        </w:rPr>
      </w:pPr>
      <w:r w:rsidRPr="00D31557">
        <w:rPr>
          <w:rFonts w:ascii="Cambria" w:hAnsi="Cambria"/>
          <w:sz w:val="23"/>
          <w:szCs w:val="23"/>
          <w:lang w:val="en-GB"/>
        </w:rPr>
        <w:t xml:space="preserve">Another study on human trafficking using text mining and NLP, not to mention a focus on sexual trafficking, is by </w:t>
      </w:r>
      <w:proofErr w:type="spellStart"/>
      <w:r w:rsidRPr="00D31557">
        <w:rPr>
          <w:rFonts w:ascii="Cambria" w:hAnsi="Cambria"/>
          <w:sz w:val="23"/>
          <w:szCs w:val="23"/>
          <w:lang w:val="en-GB"/>
        </w:rPr>
        <w:t>Dubrawski</w:t>
      </w:r>
      <w:proofErr w:type="spellEnd"/>
      <w:r w:rsidRPr="00D31557">
        <w:rPr>
          <w:rFonts w:ascii="Cambria" w:hAnsi="Cambria"/>
          <w:sz w:val="23"/>
          <w:szCs w:val="23"/>
          <w:lang w:val="en-GB"/>
        </w:rPr>
        <w:t xml:space="preserve"> et</w:t>
      </w:r>
      <w:r w:rsidR="007D4F08" w:rsidRPr="00D31557">
        <w:rPr>
          <w:rFonts w:ascii="Cambria" w:hAnsi="Cambria"/>
          <w:sz w:val="23"/>
          <w:szCs w:val="23"/>
          <w:lang w:val="en-GB"/>
        </w:rPr>
        <w:t xml:space="preserve"> al.</w:t>
      </w:r>
      <w:r w:rsidRPr="00D31557">
        <w:rPr>
          <w:rFonts w:ascii="Cambria" w:hAnsi="Cambria"/>
          <w:sz w:val="23"/>
          <w:szCs w:val="23"/>
          <w:lang w:val="en-GB"/>
        </w:rPr>
        <w:t xml:space="preserve"> (2015) that uses publicly available online advertisements to classify human trafficking by aiming for the contexts. The researchers proposed different models of supervised machine learning to detect escort services related advertisements. This was a challenging task for the researchers since online advertisements alone lack the distinguishable words that will flag the escort services related advertisements. In the natural language processing term, this challenge is the features sparsity. This is because of the illicit nature of human trafficking and thus leads to concealment of highly palpable keywords in the </w:t>
      </w:r>
      <w:r w:rsidR="0003410C" w:rsidRPr="00D31557">
        <w:rPr>
          <w:rFonts w:ascii="Cambria" w:hAnsi="Cambria"/>
          <w:sz w:val="23"/>
          <w:szCs w:val="23"/>
          <w:lang w:val="en-GB"/>
        </w:rPr>
        <w:t>perpetrator’s</w:t>
      </w:r>
      <w:r w:rsidRPr="00D31557">
        <w:rPr>
          <w:rFonts w:ascii="Cambria" w:hAnsi="Cambria"/>
          <w:sz w:val="23"/>
          <w:szCs w:val="23"/>
          <w:lang w:val="en-GB"/>
        </w:rPr>
        <w:t xml:space="preserve"> advertisements (Konrad </w:t>
      </w:r>
      <w:r w:rsidR="006D76C2" w:rsidRPr="00D31557">
        <w:rPr>
          <w:rFonts w:ascii="Cambria" w:hAnsi="Cambria"/>
          <w:sz w:val="23"/>
          <w:szCs w:val="23"/>
          <w:lang w:val="en-GB"/>
        </w:rPr>
        <w:t>et al.</w:t>
      </w:r>
      <w:r w:rsidRPr="00D31557">
        <w:rPr>
          <w:rFonts w:ascii="Cambria" w:hAnsi="Cambria"/>
          <w:sz w:val="23"/>
          <w:szCs w:val="23"/>
          <w:lang w:val="en-GB"/>
        </w:rPr>
        <w:t xml:space="preserve"> 201</w:t>
      </w:r>
      <w:r w:rsidR="007D4F08" w:rsidRPr="00D31557">
        <w:rPr>
          <w:rFonts w:ascii="Cambria" w:hAnsi="Cambria"/>
          <w:sz w:val="23"/>
          <w:szCs w:val="23"/>
          <w:lang w:val="en-GB"/>
        </w:rPr>
        <w:t>7</w:t>
      </w:r>
      <w:r w:rsidRPr="00D31557">
        <w:rPr>
          <w:rFonts w:ascii="Cambria" w:hAnsi="Cambria"/>
          <w:sz w:val="23"/>
          <w:szCs w:val="23"/>
          <w:lang w:val="en-GB"/>
        </w:rPr>
        <w:t xml:space="preserve">). In their methods, keywords, regular expressions, and an </w:t>
      </w:r>
      <w:r w:rsidR="00083EB3" w:rsidRPr="00D31557">
        <w:rPr>
          <w:rFonts w:ascii="Cambria" w:hAnsi="Cambria"/>
          <w:sz w:val="23"/>
          <w:szCs w:val="23"/>
          <w:lang w:val="en-GB"/>
        </w:rPr>
        <w:t>unsupervised feature</w:t>
      </w:r>
      <w:r w:rsidRPr="00D31557">
        <w:rPr>
          <w:rFonts w:ascii="Cambria" w:hAnsi="Cambria"/>
          <w:sz w:val="23"/>
          <w:szCs w:val="23"/>
          <w:lang w:val="en-GB"/>
        </w:rPr>
        <w:t xml:space="preserve"> created by a natural language processing technique were used to train using Random Forest classifier. Validation of results were done by looking at the AUC, which gave a high score of 96.6% and a recall of 79%. Similar to Kejriwal </w:t>
      </w:r>
      <w:r w:rsidR="006D76C2" w:rsidRPr="00D31557">
        <w:rPr>
          <w:rFonts w:ascii="Cambria" w:hAnsi="Cambria"/>
          <w:sz w:val="23"/>
          <w:szCs w:val="23"/>
          <w:lang w:val="en-GB"/>
        </w:rPr>
        <w:t>et al.</w:t>
      </w:r>
      <w:r w:rsidRPr="00D31557">
        <w:rPr>
          <w:rFonts w:ascii="Cambria" w:hAnsi="Cambria"/>
          <w:sz w:val="23"/>
          <w:szCs w:val="23"/>
          <w:lang w:val="en-GB"/>
        </w:rPr>
        <w:t xml:space="preserve"> (2017), the study’s </w:t>
      </w:r>
      <w:r w:rsidR="007D4F08" w:rsidRPr="00D31557">
        <w:rPr>
          <w:rFonts w:ascii="Cambria" w:hAnsi="Cambria"/>
          <w:sz w:val="23"/>
          <w:szCs w:val="23"/>
          <w:lang w:val="en-GB"/>
        </w:rPr>
        <w:t>goal</w:t>
      </w:r>
      <w:r w:rsidRPr="00D31557">
        <w:rPr>
          <w:rFonts w:ascii="Cambria" w:hAnsi="Cambria"/>
          <w:sz w:val="23"/>
          <w:szCs w:val="23"/>
          <w:lang w:val="en-GB"/>
        </w:rPr>
        <w:t xml:space="preserve"> is also to help enforcers in isolating and tracking leads in human trafficking of sexual and escort services nature and wherein the machine learning model is being continuously developed to discern illicit advertisements better.</w:t>
      </w:r>
    </w:p>
    <w:p w14:paraId="0487CAAE" w14:textId="5BDA9FF9" w:rsidR="001A56DA" w:rsidRPr="00D31557" w:rsidRDefault="007D4F08" w:rsidP="001A56DA">
      <w:pPr>
        <w:widowControl w:val="0"/>
        <w:autoSpaceDE w:val="0"/>
        <w:autoSpaceDN w:val="0"/>
        <w:adjustRightInd w:val="0"/>
        <w:spacing w:after="240" w:line="480" w:lineRule="auto"/>
        <w:ind w:firstLine="450"/>
        <w:jc w:val="both"/>
        <w:rPr>
          <w:rFonts w:ascii="Cambria" w:hAnsi="Cambria"/>
          <w:b/>
          <w:sz w:val="28"/>
          <w:szCs w:val="28"/>
          <w:lang w:val="en-GB"/>
        </w:rPr>
      </w:pPr>
      <w:proofErr w:type="spellStart"/>
      <w:r w:rsidRPr="00D31557">
        <w:rPr>
          <w:rFonts w:ascii="Cambria" w:hAnsi="Cambria"/>
          <w:sz w:val="23"/>
          <w:szCs w:val="23"/>
          <w:lang w:val="en-GB"/>
        </w:rPr>
        <w:lastRenderedPageBreak/>
        <w:t>Alvari</w:t>
      </w:r>
      <w:proofErr w:type="spellEnd"/>
      <w:r w:rsidRPr="00D31557">
        <w:rPr>
          <w:rFonts w:ascii="Cambria" w:hAnsi="Cambria"/>
          <w:sz w:val="23"/>
          <w:szCs w:val="23"/>
          <w:lang w:val="en-GB"/>
        </w:rPr>
        <w:t xml:space="preserve">, </w:t>
      </w:r>
      <w:proofErr w:type="spellStart"/>
      <w:r w:rsidRPr="00D31557">
        <w:rPr>
          <w:rFonts w:ascii="Cambria" w:hAnsi="Cambria"/>
          <w:sz w:val="23"/>
          <w:szCs w:val="23"/>
          <w:lang w:val="en-GB"/>
        </w:rPr>
        <w:t>Shakarian</w:t>
      </w:r>
      <w:proofErr w:type="spellEnd"/>
      <w:r w:rsidRPr="00D31557">
        <w:rPr>
          <w:rFonts w:ascii="Cambria" w:hAnsi="Cambria"/>
          <w:sz w:val="23"/>
          <w:szCs w:val="23"/>
          <w:lang w:val="en-GB"/>
        </w:rPr>
        <w:t xml:space="preserve"> &amp; Snyder (2017)</w:t>
      </w:r>
      <w:r w:rsidR="00246F6B" w:rsidRPr="00D31557">
        <w:rPr>
          <w:rFonts w:ascii="Cambria" w:hAnsi="Cambria"/>
          <w:sz w:val="23"/>
          <w:szCs w:val="23"/>
          <w:lang w:val="en-GB"/>
        </w:rPr>
        <w:t xml:space="preserve"> is the last in this chapter to tackle sexual trafficking also using text mining in their experimental work, leveraging data from a website called “Backpage” which is a classified site for advertisements. Their objective was to discern human trafficking activities, particularly escort services-related, from these advertisements using semi-supervised learning techniques. Faced with a corpus challenge in their study, the researchers relied on hand-</w:t>
      </w:r>
      <w:r w:rsidR="00083EB3" w:rsidRPr="00D31557">
        <w:rPr>
          <w:rFonts w:ascii="Cambria" w:hAnsi="Cambria"/>
          <w:sz w:val="23"/>
          <w:szCs w:val="23"/>
          <w:lang w:val="en-GB"/>
        </w:rPr>
        <w:t>labelled</w:t>
      </w:r>
      <w:r w:rsidR="00246F6B" w:rsidRPr="00D31557">
        <w:rPr>
          <w:rFonts w:ascii="Cambria" w:hAnsi="Cambria"/>
          <w:sz w:val="23"/>
          <w:szCs w:val="23"/>
          <w:lang w:val="en-GB"/>
        </w:rPr>
        <w:t xml:space="preserve"> part of the sourced data by an analyst from the law enforcement field (manual tagging). S3VM-R or the extension of the Laplacian SVM was used to improve the features, and then trained the data for learning using KNN and other algorithms like Logistic regression, AdaBoost and Random Forest for the supervised learning portion of their process. The models were then evaluated using a 10-fold cross validation, looking at the AUC. The study’s result has proven a better learner in comparison to both existing supervised and semi-supervised approaches.</w:t>
      </w:r>
    </w:p>
    <w:p w14:paraId="54ABF72D" w14:textId="0FBB854B" w:rsidR="001A56DA" w:rsidRPr="00D31557" w:rsidRDefault="00C87990" w:rsidP="001A56DA">
      <w:pPr>
        <w:widowControl w:val="0"/>
        <w:autoSpaceDE w:val="0"/>
        <w:autoSpaceDN w:val="0"/>
        <w:adjustRightInd w:val="0"/>
        <w:spacing w:after="240" w:line="480" w:lineRule="auto"/>
        <w:ind w:firstLine="450"/>
        <w:jc w:val="both"/>
        <w:rPr>
          <w:rFonts w:ascii="Cambria" w:hAnsi="Cambria"/>
          <w:b/>
          <w:sz w:val="28"/>
          <w:szCs w:val="28"/>
          <w:lang w:val="en-GB"/>
        </w:rPr>
      </w:pPr>
      <w:r w:rsidRPr="00D31557">
        <w:rPr>
          <w:rFonts w:ascii="Cambria" w:hAnsi="Cambria"/>
          <w:sz w:val="23"/>
          <w:szCs w:val="23"/>
          <w:lang w:val="en-GB"/>
        </w:rPr>
        <w:t xml:space="preserve">The study by </w:t>
      </w:r>
      <w:r w:rsidR="00B60750" w:rsidRPr="00D31557">
        <w:rPr>
          <w:rFonts w:ascii="Cambria" w:hAnsi="Cambria"/>
          <w:sz w:val="23"/>
          <w:szCs w:val="23"/>
          <w:lang w:val="en-GB"/>
        </w:rPr>
        <w:t>Poelmans</w:t>
      </w:r>
      <w:r w:rsidR="00230B80" w:rsidRPr="00D31557">
        <w:rPr>
          <w:rFonts w:ascii="Cambria" w:hAnsi="Cambria"/>
          <w:sz w:val="23"/>
          <w:szCs w:val="23"/>
          <w:lang w:val="en-GB"/>
        </w:rPr>
        <w:t xml:space="preserve"> </w:t>
      </w:r>
      <w:r w:rsidR="006D76C2" w:rsidRPr="00D31557">
        <w:rPr>
          <w:rFonts w:ascii="Cambria" w:hAnsi="Cambria"/>
          <w:sz w:val="23"/>
          <w:szCs w:val="23"/>
          <w:lang w:val="en-GB"/>
        </w:rPr>
        <w:t>et al.</w:t>
      </w:r>
      <w:r w:rsidR="00230B80" w:rsidRPr="00D31557">
        <w:rPr>
          <w:rFonts w:ascii="Cambria" w:hAnsi="Cambria"/>
          <w:sz w:val="23"/>
          <w:szCs w:val="23"/>
          <w:lang w:val="en-GB"/>
        </w:rPr>
        <w:t xml:space="preserve"> (2012) </w:t>
      </w:r>
      <w:r w:rsidRPr="00D31557">
        <w:rPr>
          <w:rFonts w:ascii="Cambria" w:hAnsi="Cambria"/>
          <w:sz w:val="23"/>
          <w:szCs w:val="23"/>
          <w:lang w:val="en-GB"/>
        </w:rPr>
        <w:t>is different from the previous studies. The researchers’ premise on the status quo of the field begins with</w:t>
      </w:r>
      <w:r w:rsidR="00A26428" w:rsidRPr="00D31557">
        <w:rPr>
          <w:rFonts w:ascii="Cambria" w:hAnsi="Cambria"/>
          <w:sz w:val="23"/>
          <w:szCs w:val="23"/>
          <w:lang w:val="en-GB"/>
        </w:rPr>
        <w:t xml:space="preserve"> although automation of discovering patterns and knowledge is highly important, it has a drawback of undefined fundamental concepts and features. This</w:t>
      </w:r>
      <w:r w:rsidRPr="00D31557">
        <w:rPr>
          <w:rFonts w:ascii="Cambria" w:hAnsi="Cambria"/>
          <w:sz w:val="23"/>
          <w:szCs w:val="23"/>
          <w:lang w:val="en-GB"/>
        </w:rPr>
        <w:t>, according to the researchers,</w:t>
      </w:r>
      <w:r w:rsidR="00A26428" w:rsidRPr="00D31557">
        <w:rPr>
          <w:rFonts w:ascii="Cambria" w:hAnsi="Cambria"/>
          <w:sz w:val="23"/>
          <w:szCs w:val="23"/>
          <w:lang w:val="en-GB"/>
        </w:rPr>
        <w:t xml:space="preserve"> is simply because automated tools are often not human-centred, meaning that interpretations should still be established from the natures of hu</w:t>
      </w:r>
      <w:r w:rsidRPr="00D31557">
        <w:rPr>
          <w:rFonts w:ascii="Cambria" w:hAnsi="Cambria"/>
          <w:sz w:val="23"/>
          <w:szCs w:val="23"/>
          <w:lang w:val="en-GB"/>
        </w:rPr>
        <w:t xml:space="preserve">man complex human thought. The </w:t>
      </w:r>
      <w:r w:rsidR="00A26428" w:rsidRPr="00D31557">
        <w:rPr>
          <w:rFonts w:ascii="Cambria" w:hAnsi="Cambria"/>
          <w:sz w:val="23"/>
          <w:szCs w:val="23"/>
          <w:lang w:val="en-GB"/>
        </w:rPr>
        <w:t xml:space="preserve">central idea and its importance </w:t>
      </w:r>
      <w:r w:rsidR="0003410C" w:rsidRPr="00D31557">
        <w:rPr>
          <w:rFonts w:ascii="Cambria" w:hAnsi="Cambria"/>
          <w:sz w:val="23"/>
          <w:szCs w:val="23"/>
          <w:lang w:val="en-GB"/>
        </w:rPr>
        <w:t>were</w:t>
      </w:r>
      <w:r w:rsidR="00A26428" w:rsidRPr="00D31557">
        <w:rPr>
          <w:rFonts w:ascii="Cambria" w:hAnsi="Cambria"/>
          <w:sz w:val="23"/>
          <w:szCs w:val="23"/>
          <w:lang w:val="en-GB"/>
        </w:rPr>
        <w:t xml:space="preserve"> verified by the researchers through an experimental study using text documents containing police reports</w:t>
      </w:r>
      <w:r w:rsidR="0048596B" w:rsidRPr="00D31557">
        <w:rPr>
          <w:rFonts w:ascii="Cambria" w:hAnsi="Cambria"/>
          <w:sz w:val="23"/>
          <w:szCs w:val="23"/>
          <w:lang w:val="en-GB"/>
        </w:rPr>
        <w:t xml:space="preserve"> in Amsterdam, Netherlands</w:t>
      </w:r>
      <w:r w:rsidR="00A26428" w:rsidRPr="00D31557">
        <w:rPr>
          <w:rFonts w:ascii="Cambria" w:hAnsi="Cambria"/>
          <w:sz w:val="23"/>
          <w:szCs w:val="23"/>
          <w:lang w:val="en-GB"/>
        </w:rPr>
        <w:t xml:space="preserve"> </w:t>
      </w:r>
      <w:r w:rsidR="0048596B" w:rsidRPr="00D31557">
        <w:rPr>
          <w:rFonts w:ascii="Cambria" w:hAnsi="Cambria"/>
          <w:sz w:val="23"/>
          <w:szCs w:val="23"/>
          <w:lang w:val="en-GB"/>
        </w:rPr>
        <w:t xml:space="preserve">to aid researchers’ model in detecting human trafficking cases. Formal concept analysis (FCA) or the formal ontology in text mining was used in the automation of knowledge discovery on </w:t>
      </w:r>
      <w:r w:rsidR="0048596B" w:rsidRPr="00D31557">
        <w:rPr>
          <w:rFonts w:ascii="Cambria" w:hAnsi="Cambria"/>
          <w:sz w:val="23"/>
          <w:szCs w:val="23"/>
          <w:lang w:val="en-GB"/>
        </w:rPr>
        <w:lastRenderedPageBreak/>
        <w:t>provide interactive approach to gaining insight. This semi-automated method ensures that the results are still subject matter-supervised and human-centred.</w:t>
      </w:r>
      <w:r w:rsidR="005758CD" w:rsidRPr="00D31557">
        <w:rPr>
          <w:rFonts w:ascii="Cambria" w:hAnsi="Cambria"/>
          <w:sz w:val="23"/>
          <w:szCs w:val="23"/>
          <w:lang w:val="en-GB"/>
        </w:rPr>
        <w:t xml:space="preserve"> In their experiment’s case, Poelmans </w:t>
      </w:r>
      <w:r w:rsidR="006D76C2" w:rsidRPr="00D31557">
        <w:rPr>
          <w:rFonts w:ascii="Cambria" w:hAnsi="Cambria"/>
          <w:sz w:val="23"/>
          <w:szCs w:val="23"/>
          <w:lang w:val="en-GB"/>
        </w:rPr>
        <w:t>et al.</w:t>
      </w:r>
      <w:r w:rsidR="005758CD" w:rsidRPr="00D31557">
        <w:rPr>
          <w:rFonts w:ascii="Cambria" w:hAnsi="Cambria"/>
          <w:sz w:val="23"/>
          <w:szCs w:val="23"/>
          <w:lang w:val="en-GB"/>
        </w:rPr>
        <w:t xml:space="preserve"> (2012) verified the method</w:t>
      </w:r>
      <w:r w:rsidR="00D42BD6" w:rsidRPr="00D31557">
        <w:rPr>
          <w:rFonts w:ascii="Cambria" w:hAnsi="Cambria"/>
          <w:sz w:val="23"/>
          <w:szCs w:val="23"/>
          <w:lang w:val="en-GB"/>
        </w:rPr>
        <w:t xml:space="preserve"> with the police officers in</w:t>
      </w:r>
      <w:r w:rsidR="005758CD" w:rsidRPr="00D31557">
        <w:rPr>
          <w:rFonts w:ascii="Cambria" w:hAnsi="Cambria"/>
          <w:sz w:val="23"/>
          <w:szCs w:val="23"/>
          <w:lang w:val="en-GB"/>
        </w:rPr>
        <w:t xml:space="preserve"> Amsterdam-</w:t>
      </w:r>
      <w:proofErr w:type="spellStart"/>
      <w:r w:rsidR="005758CD" w:rsidRPr="00D31557">
        <w:rPr>
          <w:rFonts w:ascii="Cambria" w:hAnsi="Cambria"/>
          <w:sz w:val="23"/>
          <w:szCs w:val="23"/>
          <w:lang w:val="en-GB"/>
        </w:rPr>
        <w:t>Amstelland</w:t>
      </w:r>
      <w:proofErr w:type="spellEnd"/>
      <w:r w:rsidR="005758CD" w:rsidRPr="00D31557">
        <w:rPr>
          <w:rFonts w:ascii="Cambria" w:hAnsi="Cambria"/>
          <w:sz w:val="23"/>
          <w:szCs w:val="23"/>
          <w:lang w:val="en-GB"/>
        </w:rPr>
        <w:t xml:space="preserve"> police in Netherlands and were given initial indicators to proactively isolate suspects instead of reactive.</w:t>
      </w:r>
    </w:p>
    <w:p w14:paraId="76B7C558" w14:textId="6B939179" w:rsidR="00C85A6C" w:rsidRDefault="00C87990" w:rsidP="001A56DA">
      <w:pPr>
        <w:widowControl w:val="0"/>
        <w:autoSpaceDE w:val="0"/>
        <w:autoSpaceDN w:val="0"/>
        <w:adjustRightInd w:val="0"/>
        <w:spacing w:after="240" w:line="480" w:lineRule="auto"/>
        <w:ind w:firstLine="450"/>
        <w:jc w:val="both"/>
        <w:rPr>
          <w:rFonts w:ascii="Cambria" w:hAnsi="Cambria"/>
          <w:i/>
          <w:sz w:val="23"/>
          <w:szCs w:val="23"/>
          <w:lang w:val="en-GB"/>
        </w:rPr>
      </w:pPr>
      <w:r w:rsidRPr="00D31557">
        <w:rPr>
          <w:rFonts w:ascii="Cambria" w:hAnsi="Cambria"/>
          <w:sz w:val="23"/>
          <w:szCs w:val="23"/>
          <w:lang w:val="en-GB"/>
        </w:rPr>
        <w:t xml:space="preserve">The paper by </w:t>
      </w:r>
      <w:r w:rsidR="00E924BE" w:rsidRPr="00D31557">
        <w:rPr>
          <w:rFonts w:ascii="Cambria" w:hAnsi="Cambria"/>
          <w:sz w:val="23"/>
          <w:szCs w:val="23"/>
          <w:lang w:val="en-GB"/>
        </w:rPr>
        <w:t>Konrad</w:t>
      </w:r>
      <w:r w:rsidR="00EC63ED" w:rsidRPr="00D31557">
        <w:rPr>
          <w:rFonts w:ascii="Cambria" w:hAnsi="Cambria"/>
          <w:sz w:val="23"/>
          <w:szCs w:val="23"/>
          <w:lang w:val="en-GB"/>
        </w:rPr>
        <w:t xml:space="preserve"> </w:t>
      </w:r>
      <w:r w:rsidR="006D76C2" w:rsidRPr="00D31557">
        <w:rPr>
          <w:rFonts w:ascii="Cambria" w:hAnsi="Cambria"/>
          <w:sz w:val="23"/>
          <w:szCs w:val="23"/>
          <w:lang w:val="en-GB"/>
        </w:rPr>
        <w:t>et al.</w:t>
      </w:r>
      <w:r w:rsidR="00EC63ED" w:rsidRPr="00D31557">
        <w:rPr>
          <w:rFonts w:ascii="Cambria" w:hAnsi="Cambria"/>
          <w:sz w:val="23"/>
          <w:szCs w:val="23"/>
          <w:lang w:val="en-GB"/>
        </w:rPr>
        <w:t xml:space="preserve"> (2017) </w:t>
      </w:r>
      <w:r w:rsidRPr="00D31557">
        <w:rPr>
          <w:rFonts w:ascii="Cambria" w:hAnsi="Cambria"/>
          <w:sz w:val="23"/>
          <w:szCs w:val="23"/>
          <w:lang w:val="en-GB"/>
        </w:rPr>
        <w:t xml:space="preserve">is the only non-experimental research in the selection. The researchers </w:t>
      </w:r>
      <w:r w:rsidR="009E7D91" w:rsidRPr="00D31557">
        <w:rPr>
          <w:rFonts w:ascii="Cambria" w:hAnsi="Cambria"/>
          <w:sz w:val="23"/>
          <w:szCs w:val="23"/>
          <w:lang w:val="en-GB"/>
        </w:rPr>
        <w:t xml:space="preserve">made a </w:t>
      </w:r>
      <w:r w:rsidR="00C94D33" w:rsidRPr="00D31557">
        <w:rPr>
          <w:rFonts w:ascii="Cambria" w:hAnsi="Cambria"/>
          <w:sz w:val="23"/>
          <w:szCs w:val="23"/>
          <w:lang w:val="en-GB"/>
        </w:rPr>
        <w:t xml:space="preserve">critical survey and meta-analysis of the </w:t>
      </w:r>
      <w:r w:rsidR="00BD4489" w:rsidRPr="00D31557">
        <w:rPr>
          <w:rFonts w:ascii="Cambria" w:hAnsi="Cambria"/>
          <w:sz w:val="23"/>
          <w:szCs w:val="23"/>
          <w:lang w:val="en-GB"/>
        </w:rPr>
        <w:t xml:space="preserve">potential use of data science in overcoming human trafficking. The researchers recognise the difficulty of detecting and tracking human trafficking in general due to its covert nature. However, with the high potential of the quantitative fields, particularly </w:t>
      </w:r>
      <w:r w:rsidR="00BD4489" w:rsidRPr="00D31557">
        <w:rPr>
          <w:rFonts w:ascii="Cambria" w:hAnsi="Cambria"/>
          <w:color w:val="000000" w:themeColor="text1"/>
          <w:sz w:val="23"/>
          <w:szCs w:val="23"/>
          <w:lang w:val="en-GB"/>
        </w:rPr>
        <w:t>operations research and analytics</w:t>
      </w:r>
      <w:r w:rsidR="00BD4489" w:rsidRPr="00D31557">
        <w:rPr>
          <w:rFonts w:ascii="Cambria" w:hAnsi="Cambria"/>
          <w:sz w:val="23"/>
          <w:szCs w:val="23"/>
          <w:lang w:val="en-GB"/>
        </w:rPr>
        <w:t xml:space="preserve">, the researchers highlighted how the problem on detecting and tracking human trafficking cases can be eased up. In their paper, Konrad </w:t>
      </w:r>
      <w:r w:rsidR="006D76C2" w:rsidRPr="00D31557">
        <w:rPr>
          <w:rFonts w:ascii="Cambria" w:hAnsi="Cambria"/>
          <w:sz w:val="23"/>
          <w:szCs w:val="23"/>
          <w:lang w:val="en-GB"/>
        </w:rPr>
        <w:t>et al.</w:t>
      </w:r>
      <w:r w:rsidR="00BD4489" w:rsidRPr="00D31557">
        <w:rPr>
          <w:rFonts w:ascii="Cambria" w:hAnsi="Cambria"/>
          <w:sz w:val="23"/>
          <w:szCs w:val="23"/>
          <w:lang w:val="en-GB"/>
        </w:rPr>
        <w:t xml:space="preserve"> </w:t>
      </w:r>
      <w:r w:rsidR="007227B5" w:rsidRPr="00D31557">
        <w:rPr>
          <w:rFonts w:ascii="Cambria" w:hAnsi="Cambria"/>
          <w:sz w:val="23"/>
          <w:szCs w:val="23"/>
          <w:lang w:val="en-GB"/>
        </w:rPr>
        <w:t xml:space="preserve">(2017) </w:t>
      </w:r>
      <w:r w:rsidRPr="00D31557">
        <w:rPr>
          <w:rFonts w:ascii="Cambria" w:hAnsi="Cambria"/>
          <w:sz w:val="23"/>
          <w:szCs w:val="23"/>
          <w:lang w:val="en-GB"/>
        </w:rPr>
        <w:t xml:space="preserve">pointed out </w:t>
      </w:r>
      <w:r w:rsidR="007227B5" w:rsidRPr="00D31557">
        <w:rPr>
          <w:rFonts w:ascii="Cambria" w:hAnsi="Cambria"/>
          <w:sz w:val="23"/>
          <w:szCs w:val="23"/>
          <w:lang w:val="en-GB"/>
        </w:rPr>
        <w:t xml:space="preserve">that these quantitative tools can provide understanding of the occurrence of human trafficking, prevent cases on the enforcement operations side, and </w:t>
      </w:r>
      <w:r w:rsidRPr="00D31557">
        <w:rPr>
          <w:rFonts w:ascii="Cambria" w:hAnsi="Cambria"/>
          <w:sz w:val="23"/>
          <w:szCs w:val="23"/>
          <w:lang w:val="en-GB"/>
        </w:rPr>
        <w:t>eventually amend policies. There</w:t>
      </w:r>
      <w:r w:rsidR="007227B5" w:rsidRPr="00D31557">
        <w:rPr>
          <w:rFonts w:ascii="Cambria" w:hAnsi="Cambria"/>
          <w:sz w:val="23"/>
          <w:szCs w:val="23"/>
          <w:lang w:val="en-GB"/>
        </w:rPr>
        <w:t xml:space="preserve"> are on the other hand some limiting factors to the idea of using analytics in addressing human trafficking. One of which is the lack of access to the cases or human trafficking victims since the traffickers are running operations covertly. Another hindrance is that traffickers’ behaviour and pattern of operations are becoming increasingly dynamic to avoid exposure. The insufficiency of resources and general </w:t>
      </w:r>
      <w:r w:rsidR="00124B0D" w:rsidRPr="00D31557">
        <w:rPr>
          <w:rFonts w:ascii="Cambria" w:hAnsi="Cambria"/>
          <w:sz w:val="23"/>
          <w:szCs w:val="23"/>
          <w:lang w:val="en-GB"/>
        </w:rPr>
        <w:t>lack of comprehensive data were also discussed to be a limiting factor.</w:t>
      </w:r>
      <w:r w:rsidR="008C2739" w:rsidRPr="00D31557">
        <w:rPr>
          <w:rFonts w:ascii="Cambria" w:hAnsi="Cambria"/>
          <w:sz w:val="23"/>
          <w:szCs w:val="23"/>
          <w:lang w:val="en-GB"/>
        </w:rPr>
        <w:t xml:space="preserve"> </w:t>
      </w:r>
      <w:r w:rsidR="00634381" w:rsidRPr="00D31557">
        <w:rPr>
          <w:rFonts w:ascii="Cambria" w:hAnsi="Cambria"/>
          <w:sz w:val="23"/>
          <w:szCs w:val="23"/>
          <w:lang w:val="en-GB"/>
        </w:rPr>
        <w:t xml:space="preserve">The research of Konrad </w:t>
      </w:r>
      <w:r w:rsidR="006D76C2" w:rsidRPr="00D31557">
        <w:rPr>
          <w:rFonts w:ascii="Cambria" w:hAnsi="Cambria"/>
          <w:sz w:val="23"/>
          <w:szCs w:val="23"/>
          <w:lang w:val="en-GB"/>
        </w:rPr>
        <w:t>et al.</w:t>
      </w:r>
      <w:r w:rsidR="00634381" w:rsidRPr="00D31557">
        <w:rPr>
          <w:rFonts w:ascii="Cambria" w:hAnsi="Cambria"/>
          <w:sz w:val="23"/>
          <w:szCs w:val="23"/>
          <w:lang w:val="en-GB"/>
        </w:rPr>
        <w:t xml:space="preserve"> (2017) provided a literature standpoint for challenging the quantitative and analytics field in battling human trafficking and integrate the social science discipline in the process.</w:t>
      </w:r>
      <w:r w:rsidRPr="00D31557">
        <w:rPr>
          <w:rFonts w:ascii="Cambria" w:hAnsi="Cambria"/>
          <w:i/>
          <w:sz w:val="23"/>
          <w:szCs w:val="23"/>
          <w:lang w:val="en-GB"/>
        </w:rPr>
        <w:t xml:space="preserve"> </w:t>
      </w:r>
    </w:p>
    <w:p w14:paraId="1740C1FA" w14:textId="2A5E4068" w:rsidR="00110225" w:rsidRDefault="00110225" w:rsidP="001A56DA">
      <w:pPr>
        <w:widowControl w:val="0"/>
        <w:autoSpaceDE w:val="0"/>
        <w:autoSpaceDN w:val="0"/>
        <w:adjustRightInd w:val="0"/>
        <w:spacing w:after="240" w:line="480" w:lineRule="auto"/>
        <w:ind w:firstLine="450"/>
        <w:jc w:val="both"/>
        <w:rPr>
          <w:rFonts w:ascii="Cambria" w:hAnsi="Cambria"/>
          <w:b/>
          <w:i/>
          <w:sz w:val="23"/>
          <w:szCs w:val="23"/>
          <w:lang w:val="en-GB"/>
        </w:rPr>
      </w:pPr>
    </w:p>
    <w:p w14:paraId="7CD98C2D" w14:textId="40E3959B" w:rsidR="00110225" w:rsidRDefault="00110225" w:rsidP="001A56DA">
      <w:pPr>
        <w:widowControl w:val="0"/>
        <w:autoSpaceDE w:val="0"/>
        <w:autoSpaceDN w:val="0"/>
        <w:adjustRightInd w:val="0"/>
        <w:spacing w:after="240" w:line="480" w:lineRule="auto"/>
        <w:ind w:firstLine="450"/>
        <w:jc w:val="both"/>
        <w:rPr>
          <w:rFonts w:ascii="Cambria" w:hAnsi="Cambria"/>
          <w:b/>
          <w:i/>
          <w:sz w:val="23"/>
          <w:szCs w:val="23"/>
          <w:lang w:val="en-GB"/>
        </w:rPr>
      </w:pPr>
    </w:p>
    <w:p w14:paraId="75EF2D81" w14:textId="77777777" w:rsidR="00110225" w:rsidRPr="00D31557" w:rsidRDefault="00110225" w:rsidP="001A56DA">
      <w:pPr>
        <w:widowControl w:val="0"/>
        <w:autoSpaceDE w:val="0"/>
        <w:autoSpaceDN w:val="0"/>
        <w:adjustRightInd w:val="0"/>
        <w:spacing w:after="240" w:line="480" w:lineRule="auto"/>
        <w:ind w:firstLine="450"/>
        <w:jc w:val="both"/>
        <w:rPr>
          <w:rFonts w:ascii="Cambria" w:hAnsi="Cambria"/>
          <w:b/>
          <w:sz w:val="28"/>
          <w:szCs w:val="28"/>
          <w:lang w:val="en-GB"/>
        </w:rPr>
      </w:pPr>
    </w:p>
    <w:tbl>
      <w:tblPr>
        <w:tblW w:w="7560" w:type="dxa"/>
        <w:tblBorders>
          <w:top w:val="single" w:sz="12" w:space="0" w:color="auto"/>
          <w:bottom w:val="single" w:sz="12" w:space="0" w:color="auto"/>
        </w:tblBorders>
        <w:tblCellMar>
          <w:left w:w="0" w:type="dxa"/>
          <w:right w:w="0" w:type="dxa"/>
        </w:tblCellMar>
        <w:tblLook w:val="0600" w:firstRow="0" w:lastRow="0" w:firstColumn="0" w:lastColumn="0" w:noHBand="1" w:noVBand="1"/>
      </w:tblPr>
      <w:tblGrid>
        <w:gridCol w:w="1890"/>
        <w:gridCol w:w="1620"/>
        <w:gridCol w:w="1170"/>
        <w:gridCol w:w="2880"/>
      </w:tblGrid>
      <w:tr w:rsidR="009039EA" w:rsidRPr="00D31557" w14:paraId="453C557F" w14:textId="77777777" w:rsidTr="00110225">
        <w:trPr>
          <w:trHeight w:val="20"/>
        </w:trPr>
        <w:tc>
          <w:tcPr>
            <w:tcW w:w="1890" w:type="dxa"/>
            <w:shd w:val="clear" w:color="auto" w:fill="auto"/>
            <w:tcMar>
              <w:top w:w="15" w:type="dxa"/>
              <w:left w:w="15" w:type="dxa"/>
              <w:bottom w:w="0" w:type="dxa"/>
              <w:right w:w="15" w:type="dxa"/>
            </w:tcMar>
            <w:vAlign w:val="center"/>
            <w:hideMark/>
          </w:tcPr>
          <w:p w14:paraId="3CF2F959" w14:textId="77777777" w:rsidR="009039EA" w:rsidRPr="00110225" w:rsidRDefault="009039EA" w:rsidP="00A07748">
            <w:pPr>
              <w:jc w:val="center"/>
              <w:rPr>
                <w:rFonts w:ascii="Segoe UI" w:hAnsi="Segoe UI" w:cs="Segoe UI"/>
                <w:iCs/>
                <w:sz w:val="16"/>
                <w:szCs w:val="16"/>
              </w:rPr>
            </w:pPr>
            <w:r w:rsidRPr="00110225">
              <w:rPr>
                <w:rFonts w:ascii="Segoe UI" w:hAnsi="Segoe UI" w:cs="Segoe UI"/>
                <w:b/>
                <w:bCs/>
                <w:iCs/>
                <w:sz w:val="16"/>
                <w:szCs w:val="16"/>
              </w:rPr>
              <w:t>Author</w:t>
            </w:r>
          </w:p>
        </w:tc>
        <w:tc>
          <w:tcPr>
            <w:tcW w:w="1620" w:type="dxa"/>
            <w:shd w:val="clear" w:color="auto" w:fill="auto"/>
            <w:tcMar>
              <w:top w:w="15" w:type="dxa"/>
              <w:left w:w="15" w:type="dxa"/>
              <w:bottom w:w="0" w:type="dxa"/>
              <w:right w:w="15" w:type="dxa"/>
            </w:tcMar>
            <w:vAlign w:val="center"/>
            <w:hideMark/>
          </w:tcPr>
          <w:p w14:paraId="5054B102" w14:textId="77777777" w:rsidR="009039EA" w:rsidRPr="00110225" w:rsidRDefault="009039EA" w:rsidP="00A07748">
            <w:pPr>
              <w:jc w:val="center"/>
              <w:rPr>
                <w:rFonts w:ascii="Segoe UI" w:hAnsi="Segoe UI" w:cs="Segoe UI"/>
                <w:iCs/>
                <w:sz w:val="16"/>
                <w:szCs w:val="16"/>
              </w:rPr>
            </w:pPr>
            <w:r w:rsidRPr="00110225">
              <w:rPr>
                <w:rFonts w:ascii="Segoe UI" w:hAnsi="Segoe UI" w:cs="Segoe UI"/>
                <w:b/>
                <w:bCs/>
                <w:iCs/>
                <w:sz w:val="16"/>
                <w:szCs w:val="16"/>
              </w:rPr>
              <w:t>Domain</w:t>
            </w:r>
          </w:p>
        </w:tc>
        <w:tc>
          <w:tcPr>
            <w:tcW w:w="1170" w:type="dxa"/>
            <w:shd w:val="clear" w:color="auto" w:fill="auto"/>
            <w:tcMar>
              <w:top w:w="15" w:type="dxa"/>
              <w:left w:w="15" w:type="dxa"/>
              <w:bottom w:w="0" w:type="dxa"/>
              <w:right w:w="15" w:type="dxa"/>
            </w:tcMar>
            <w:vAlign w:val="center"/>
            <w:hideMark/>
          </w:tcPr>
          <w:p w14:paraId="5C178639" w14:textId="77777777" w:rsidR="009039EA" w:rsidRPr="00110225" w:rsidRDefault="009039EA" w:rsidP="00A07748">
            <w:pPr>
              <w:jc w:val="center"/>
              <w:rPr>
                <w:rFonts w:ascii="Segoe UI" w:hAnsi="Segoe UI" w:cs="Segoe UI"/>
                <w:iCs/>
                <w:sz w:val="16"/>
                <w:szCs w:val="16"/>
              </w:rPr>
            </w:pPr>
            <w:r w:rsidRPr="00110225">
              <w:rPr>
                <w:rFonts w:ascii="Segoe UI" w:hAnsi="Segoe UI" w:cs="Segoe UI"/>
                <w:b/>
                <w:bCs/>
                <w:iCs/>
                <w:sz w:val="16"/>
                <w:szCs w:val="16"/>
              </w:rPr>
              <w:t>Special Program</w:t>
            </w:r>
          </w:p>
        </w:tc>
        <w:tc>
          <w:tcPr>
            <w:tcW w:w="2880" w:type="dxa"/>
            <w:shd w:val="clear" w:color="auto" w:fill="auto"/>
            <w:tcMar>
              <w:top w:w="15" w:type="dxa"/>
              <w:left w:w="15" w:type="dxa"/>
              <w:bottom w:w="0" w:type="dxa"/>
              <w:right w:w="15" w:type="dxa"/>
            </w:tcMar>
            <w:vAlign w:val="center"/>
            <w:hideMark/>
          </w:tcPr>
          <w:p w14:paraId="0D851326" w14:textId="77777777" w:rsidR="009039EA" w:rsidRPr="00110225" w:rsidRDefault="009039EA" w:rsidP="00A07748">
            <w:pPr>
              <w:jc w:val="center"/>
              <w:rPr>
                <w:rFonts w:ascii="Segoe UI" w:hAnsi="Segoe UI" w:cs="Segoe UI"/>
                <w:iCs/>
                <w:sz w:val="16"/>
                <w:szCs w:val="16"/>
              </w:rPr>
            </w:pPr>
            <w:r w:rsidRPr="00110225">
              <w:rPr>
                <w:rFonts w:ascii="Segoe UI" w:hAnsi="Segoe UI" w:cs="Segoe UI"/>
                <w:b/>
                <w:bCs/>
                <w:iCs/>
                <w:sz w:val="16"/>
                <w:szCs w:val="16"/>
              </w:rPr>
              <w:t>Technique</w:t>
            </w:r>
          </w:p>
        </w:tc>
      </w:tr>
      <w:tr w:rsidR="00A07748" w:rsidRPr="00D31557" w14:paraId="28459928" w14:textId="77777777" w:rsidTr="00110225">
        <w:trPr>
          <w:trHeight w:val="20"/>
        </w:trPr>
        <w:tc>
          <w:tcPr>
            <w:tcW w:w="1890" w:type="dxa"/>
            <w:shd w:val="clear" w:color="auto" w:fill="auto"/>
            <w:tcMar>
              <w:top w:w="15" w:type="dxa"/>
              <w:left w:w="15" w:type="dxa"/>
              <w:bottom w:w="0" w:type="dxa"/>
              <w:right w:w="15" w:type="dxa"/>
            </w:tcMar>
            <w:vAlign w:val="center"/>
            <w:hideMark/>
          </w:tcPr>
          <w:p w14:paraId="36A8C7EC" w14:textId="383831E6" w:rsidR="00A07748" w:rsidRPr="00110225" w:rsidRDefault="00A07748" w:rsidP="00A07748">
            <w:pPr>
              <w:spacing w:line="480" w:lineRule="auto"/>
              <w:jc w:val="both"/>
              <w:rPr>
                <w:rFonts w:ascii="Segoe UI" w:hAnsi="Segoe UI" w:cs="Segoe UI"/>
                <w:sz w:val="16"/>
                <w:szCs w:val="16"/>
              </w:rPr>
            </w:pPr>
            <w:r w:rsidRPr="00110225">
              <w:rPr>
                <w:rFonts w:ascii="Segoe UI" w:hAnsi="Segoe UI" w:cs="Segoe UI"/>
                <w:color w:val="000000"/>
                <w:sz w:val="16"/>
                <w:szCs w:val="16"/>
              </w:rPr>
              <w:t>Poelmans et al. 2012</w:t>
            </w:r>
          </w:p>
        </w:tc>
        <w:tc>
          <w:tcPr>
            <w:tcW w:w="1620" w:type="dxa"/>
            <w:shd w:val="clear" w:color="auto" w:fill="auto"/>
            <w:tcMar>
              <w:top w:w="15" w:type="dxa"/>
              <w:left w:w="15" w:type="dxa"/>
              <w:bottom w:w="0" w:type="dxa"/>
              <w:right w:w="15" w:type="dxa"/>
            </w:tcMar>
            <w:vAlign w:val="center"/>
            <w:hideMark/>
          </w:tcPr>
          <w:p w14:paraId="040A79F6" w14:textId="2F1F8B91" w:rsidR="00A07748" w:rsidRPr="00110225" w:rsidRDefault="00A07748" w:rsidP="00A07748">
            <w:pPr>
              <w:spacing w:line="480" w:lineRule="auto"/>
              <w:jc w:val="both"/>
              <w:rPr>
                <w:rFonts w:ascii="Segoe UI" w:hAnsi="Segoe UI" w:cs="Segoe UI"/>
                <w:sz w:val="16"/>
                <w:szCs w:val="16"/>
              </w:rPr>
            </w:pPr>
            <w:r w:rsidRPr="00110225">
              <w:rPr>
                <w:rFonts w:ascii="Segoe UI" w:hAnsi="Segoe UI" w:cs="Segoe UI"/>
                <w:color w:val="000000"/>
                <w:sz w:val="16"/>
                <w:szCs w:val="16"/>
              </w:rPr>
              <w:t>General</w:t>
            </w:r>
          </w:p>
        </w:tc>
        <w:tc>
          <w:tcPr>
            <w:tcW w:w="1170" w:type="dxa"/>
            <w:shd w:val="clear" w:color="auto" w:fill="auto"/>
            <w:tcMar>
              <w:top w:w="15" w:type="dxa"/>
              <w:left w:w="15" w:type="dxa"/>
              <w:bottom w:w="0" w:type="dxa"/>
              <w:right w:w="15" w:type="dxa"/>
            </w:tcMar>
            <w:vAlign w:val="center"/>
            <w:hideMark/>
          </w:tcPr>
          <w:p w14:paraId="20F581F3" w14:textId="12E1109C" w:rsidR="00A07748" w:rsidRPr="00110225" w:rsidRDefault="00A07748" w:rsidP="009B05E0">
            <w:pPr>
              <w:spacing w:line="480" w:lineRule="auto"/>
              <w:jc w:val="center"/>
              <w:rPr>
                <w:rFonts w:ascii="Segoe UI" w:hAnsi="Segoe UI" w:cs="Segoe UI"/>
                <w:sz w:val="16"/>
                <w:szCs w:val="16"/>
              </w:rPr>
            </w:pPr>
            <w:r w:rsidRPr="00110225">
              <w:rPr>
                <w:rFonts w:ascii="Segoe UI" w:hAnsi="Segoe UI" w:cs="Segoe UI"/>
                <w:color w:val="000000"/>
                <w:sz w:val="16"/>
                <w:szCs w:val="16"/>
              </w:rPr>
              <w:t>-</w:t>
            </w:r>
          </w:p>
        </w:tc>
        <w:tc>
          <w:tcPr>
            <w:tcW w:w="2880" w:type="dxa"/>
            <w:shd w:val="clear" w:color="auto" w:fill="auto"/>
            <w:tcMar>
              <w:top w:w="15" w:type="dxa"/>
              <w:left w:w="15" w:type="dxa"/>
              <w:bottom w:w="0" w:type="dxa"/>
              <w:right w:w="15" w:type="dxa"/>
            </w:tcMar>
            <w:vAlign w:val="center"/>
            <w:hideMark/>
          </w:tcPr>
          <w:p w14:paraId="058707DF" w14:textId="3CC281F4" w:rsidR="00A07748" w:rsidRPr="00110225" w:rsidRDefault="00A07748" w:rsidP="00A07748">
            <w:pPr>
              <w:spacing w:line="480" w:lineRule="auto"/>
              <w:jc w:val="both"/>
              <w:rPr>
                <w:rFonts w:ascii="Segoe UI" w:hAnsi="Segoe UI" w:cs="Segoe UI"/>
                <w:sz w:val="16"/>
                <w:szCs w:val="16"/>
              </w:rPr>
            </w:pPr>
            <w:r w:rsidRPr="00110225">
              <w:rPr>
                <w:rFonts w:ascii="Segoe UI" w:hAnsi="Segoe UI" w:cs="Segoe UI"/>
                <w:color w:val="000000"/>
                <w:sz w:val="16"/>
                <w:szCs w:val="16"/>
              </w:rPr>
              <w:t>text mining; semi-automated learning</w:t>
            </w:r>
          </w:p>
        </w:tc>
      </w:tr>
      <w:tr w:rsidR="00A07748" w:rsidRPr="00D31557" w14:paraId="1732B020" w14:textId="77777777" w:rsidTr="00110225">
        <w:trPr>
          <w:trHeight w:val="20"/>
        </w:trPr>
        <w:tc>
          <w:tcPr>
            <w:tcW w:w="1890" w:type="dxa"/>
            <w:shd w:val="clear" w:color="auto" w:fill="auto"/>
            <w:tcMar>
              <w:top w:w="15" w:type="dxa"/>
              <w:left w:w="15" w:type="dxa"/>
              <w:bottom w:w="0" w:type="dxa"/>
              <w:right w:w="15" w:type="dxa"/>
            </w:tcMar>
            <w:vAlign w:val="center"/>
            <w:hideMark/>
          </w:tcPr>
          <w:p w14:paraId="11114E47" w14:textId="5CF9FFEB" w:rsidR="00A07748" w:rsidRPr="00110225" w:rsidRDefault="00A07748" w:rsidP="00A07748">
            <w:pPr>
              <w:spacing w:line="480" w:lineRule="auto"/>
              <w:jc w:val="both"/>
              <w:rPr>
                <w:rFonts w:ascii="Segoe UI" w:hAnsi="Segoe UI" w:cs="Segoe UI"/>
                <w:sz w:val="16"/>
                <w:szCs w:val="16"/>
              </w:rPr>
            </w:pPr>
            <w:proofErr w:type="spellStart"/>
            <w:r w:rsidRPr="00110225">
              <w:rPr>
                <w:rFonts w:ascii="Segoe UI" w:hAnsi="Segoe UI" w:cs="Segoe UI"/>
                <w:color w:val="000000"/>
                <w:sz w:val="16"/>
                <w:szCs w:val="16"/>
              </w:rPr>
              <w:t>Dubrawski</w:t>
            </w:r>
            <w:proofErr w:type="spellEnd"/>
            <w:r w:rsidRPr="00110225">
              <w:rPr>
                <w:rFonts w:ascii="Segoe UI" w:hAnsi="Segoe UI" w:cs="Segoe UI"/>
                <w:color w:val="000000"/>
                <w:sz w:val="16"/>
                <w:szCs w:val="16"/>
              </w:rPr>
              <w:t xml:space="preserve"> et al. 2015</w:t>
            </w:r>
          </w:p>
        </w:tc>
        <w:tc>
          <w:tcPr>
            <w:tcW w:w="1620" w:type="dxa"/>
            <w:shd w:val="clear" w:color="auto" w:fill="auto"/>
            <w:tcMar>
              <w:top w:w="15" w:type="dxa"/>
              <w:left w:w="15" w:type="dxa"/>
              <w:bottom w:w="0" w:type="dxa"/>
              <w:right w:w="15" w:type="dxa"/>
            </w:tcMar>
            <w:vAlign w:val="center"/>
            <w:hideMark/>
          </w:tcPr>
          <w:p w14:paraId="5FF4BCDA" w14:textId="7101E8C3" w:rsidR="00A07748" w:rsidRPr="00110225" w:rsidRDefault="00A07748" w:rsidP="00A07748">
            <w:pPr>
              <w:spacing w:line="480" w:lineRule="auto"/>
              <w:jc w:val="both"/>
              <w:rPr>
                <w:rFonts w:ascii="Segoe UI" w:hAnsi="Segoe UI" w:cs="Segoe UI"/>
                <w:sz w:val="16"/>
                <w:szCs w:val="16"/>
              </w:rPr>
            </w:pPr>
            <w:r w:rsidRPr="00110225">
              <w:rPr>
                <w:rFonts w:ascii="Segoe UI" w:hAnsi="Segoe UI" w:cs="Segoe UI"/>
                <w:color w:val="000000"/>
                <w:sz w:val="16"/>
                <w:szCs w:val="16"/>
              </w:rPr>
              <w:t>Sexual Trafficking</w:t>
            </w:r>
          </w:p>
        </w:tc>
        <w:tc>
          <w:tcPr>
            <w:tcW w:w="1170" w:type="dxa"/>
            <w:shd w:val="clear" w:color="auto" w:fill="auto"/>
            <w:tcMar>
              <w:top w:w="15" w:type="dxa"/>
              <w:left w:w="15" w:type="dxa"/>
              <w:bottom w:w="0" w:type="dxa"/>
              <w:right w:w="15" w:type="dxa"/>
            </w:tcMar>
            <w:vAlign w:val="center"/>
            <w:hideMark/>
          </w:tcPr>
          <w:p w14:paraId="4AFDE6D7" w14:textId="7435C7B2" w:rsidR="00A07748" w:rsidRPr="00110225" w:rsidRDefault="00A07748" w:rsidP="009B05E0">
            <w:pPr>
              <w:spacing w:line="480" w:lineRule="auto"/>
              <w:jc w:val="center"/>
              <w:rPr>
                <w:rFonts w:ascii="Segoe UI" w:hAnsi="Segoe UI" w:cs="Segoe UI"/>
                <w:sz w:val="16"/>
                <w:szCs w:val="16"/>
              </w:rPr>
            </w:pPr>
            <w:r w:rsidRPr="00110225">
              <w:rPr>
                <w:rFonts w:ascii="Segoe UI" w:hAnsi="Segoe UI" w:cs="Segoe UI"/>
                <w:color w:val="000000"/>
                <w:sz w:val="16"/>
                <w:szCs w:val="16"/>
              </w:rPr>
              <w:t>-</w:t>
            </w:r>
          </w:p>
        </w:tc>
        <w:tc>
          <w:tcPr>
            <w:tcW w:w="2880" w:type="dxa"/>
            <w:shd w:val="clear" w:color="auto" w:fill="auto"/>
            <w:tcMar>
              <w:top w:w="15" w:type="dxa"/>
              <w:left w:w="15" w:type="dxa"/>
              <w:bottom w:w="0" w:type="dxa"/>
              <w:right w:w="15" w:type="dxa"/>
            </w:tcMar>
            <w:vAlign w:val="center"/>
            <w:hideMark/>
          </w:tcPr>
          <w:p w14:paraId="098D9250" w14:textId="445E32C3" w:rsidR="00A07748" w:rsidRPr="00110225" w:rsidRDefault="00A07748" w:rsidP="00A07748">
            <w:pPr>
              <w:spacing w:line="480" w:lineRule="auto"/>
              <w:jc w:val="both"/>
              <w:rPr>
                <w:rFonts w:ascii="Segoe UI" w:hAnsi="Segoe UI" w:cs="Segoe UI"/>
                <w:sz w:val="16"/>
                <w:szCs w:val="16"/>
              </w:rPr>
            </w:pPr>
            <w:r w:rsidRPr="00110225">
              <w:rPr>
                <w:rFonts w:ascii="Segoe UI" w:hAnsi="Segoe UI" w:cs="Segoe UI"/>
                <w:color w:val="000000"/>
                <w:sz w:val="16"/>
                <w:szCs w:val="16"/>
              </w:rPr>
              <w:t>NLP, Supervised Learning</w:t>
            </w:r>
          </w:p>
        </w:tc>
      </w:tr>
      <w:tr w:rsidR="00A07748" w:rsidRPr="00D31557" w14:paraId="1C988AA4" w14:textId="77777777" w:rsidTr="00110225">
        <w:trPr>
          <w:trHeight w:val="20"/>
        </w:trPr>
        <w:tc>
          <w:tcPr>
            <w:tcW w:w="1890" w:type="dxa"/>
            <w:shd w:val="clear" w:color="auto" w:fill="auto"/>
            <w:tcMar>
              <w:top w:w="15" w:type="dxa"/>
              <w:left w:w="15" w:type="dxa"/>
              <w:bottom w:w="0" w:type="dxa"/>
              <w:right w:w="15" w:type="dxa"/>
            </w:tcMar>
            <w:vAlign w:val="center"/>
            <w:hideMark/>
          </w:tcPr>
          <w:p w14:paraId="0E9B83C9" w14:textId="3E511883" w:rsidR="00A07748" w:rsidRPr="00110225" w:rsidRDefault="00A07748" w:rsidP="00A07748">
            <w:pPr>
              <w:spacing w:line="480" w:lineRule="auto"/>
              <w:jc w:val="both"/>
              <w:rPr>
                <w:rFonts w:ascii="Segoe UI" w:hAnsi="Segoe UI" w:cs="Segoe UI"/>
                <w:sz w:val="16"/>
                <w:szCs w:val="16"/>
              </w:rPr>
            </w:pPr>
            <w:r w:rsidRPr="00110225">
              <w:rPr>
                <w:rFonts w:ascii="Segoe UI" w:hAnsi="Segoe UI" w:cs="Segoe UI"/>
                <w:color w:val="000000"/>
                <w:sz w:val="16"/>
                <w:szCs w:val="16"/>
              </w:rPr>
              <w:t>Konrad et al. 2017</w:t>
            </w:r>
          </w:p>
        </w:tc>
        <w:tc>
          <w:tcPr>
            <w:tcW w:w="1620" w:type="dxa"/>
            <w:shd w:val="clear" w:color="auto" w:fill="auto"/>
            <w:tcMar>
              <w:top w:w="15" w:type="dxa"/>
              <w:left w:w="15" w:type="dxa"/>
              <w:bottom w:w="0" w:type="dxa"/>
              <w:right w:w="15" w:type="dxa"/>
            </w:tcMar>
            <w:vAlign w:val="center"/>
            <w:hideMark/>
          </w:tcPr>
          <w:p w14:paraId="7F1B666B" w14:textId="7E72BEE7" w:rsidR="00A07748" w:rsidRPr="00110225" w:rsidRDefault="00A07748" w:rsidP="00A07748">
            <w:pPr>
              <w:spacing w:line="480" w:lineRule="auto"/>
              <w:jc w:val="both"/>
              <w:rPr>
                <w:rFonts w:ascii="Segoe UI" w:hAnsi="Segoe UI" w:cs="Segoe UI"/>
                <w:sz w:val="16"/>
                <w:szCs w:val="16"/>
              </w:rPr>
            </w:pPr>
            <w:r w:rsidRPr="00110225">
              <w:rPr>
                <w:rFonts w:ascii="Segoe UI" w:hAnsi="Segoe UI" w:cs="Segoe UI"/>
                <w:color w:val="000000"/>
                <w:sz w:val="16"/>
                <w:szCs w:val="16"/>
              </w:rPr>
              <w:t>General</w:t>
            </w:r>
          </w:p>
        </w:tc>
        <w:tc>
          <w:tcPr>
            <w:tcW w:w="1170" w:type="dxa"/>
            <w:shd w:val="clear" w:color="auto" w:fill="auto"/>
            <w:tcMar>
              <w:top w:w="15" w:type="dxa"/>
              <w:left w:w="15" w:type="dxa"/>
              <w:bottom w:w="0" w:type="dxa"/>
              <w:right w:w="15" w:type="dxa"/>
            </w:tcMar>
            <w:vAlign w:val="center"/>
            <w:hideMark/>
          </w:tcPr>
          <w:p w14:paraId="5935241C" w14:textId="4CD8CEE3" w:rsidR="00A07748" w:rsidRPr="00110225" w:rsidRDefault="00A07748" w:rsidP="009B05E0">
            <w:pPr>
              <w:spacing w:line="480" w:lineRule="auto"/>
              <w:jc w:val="center"/>
              <w:rPr>
                <w:rFonts w:ascii="Segoe UI" w:hAnsi="Segoe UI" w:cs="Segoe UI"/>
                <w:sz w:val="16"/>
                <w:szCs w:val="16"/>
              </w:rPr>
            </w:pPr>
            <w:r w:rsidRPr="00110225">
              <w:rPr>
                <w:rFonts w:ascii="Segoe UI" w:hAnsi="Segoe UI" w:cs="Segoe UI"/>
                <w:color w:val="000000"/>
                <w:sz w:val="16"/>
                <w:szCs w:val="16"/>
              </w:rPr>
              <w:t>-</w:t>
            </w:r>
          </w:p>
        </w:tc>
        <w:tc>
          <w:tcPr>
            <w:tcW w:w="2880" w:type="dxa"/>
            <w:shd w:val="clear" w:color="auto" w:fill="auto"/>
            <w:tcMar>
              <w:top w:w="15" w:type="dxa"/>
              <w:left w:w="15" w:type="dxa"/>
              <w:bottom w:w="0" w:type="dxa"/>
              <w:right w:w="15" w:type="dxa"/>
            </w:tcMar>
            <w:vAlign w:val="center"/>
            <w:hideMark/>
          </w:tcPr>
          <w:p w14:paraId="66B72F25" w14:textId="0AA4AC04" w:rsidR="00A07748" w:rsidRPr="00110225" w:rsidRDefault="00A07748" w:rsidP="00A07748">
            <w:pPr>
              <w:spacing w:line="480" w:lineRule="auto"/>
              <w:jc w:val="both"/>
              <w:rPr>
                <w:rFonts w:ascii="Segoe UI" w:hAnsi="Segoe UI" w:cs="Segoe UI"/>
                <w:sz w:val="16"/>
                <w:szCs w:val="16"/>
              </w:rPr>
            </w:pPr>
            <w:r w:rsidRPr="00110225">
              <w:rPr>
                <w:rFonts w:ascii="Segoe UI" w:hAnsi="Segoe UI" w:cs="Segoe UI"/>
                <w:color w:val="000000"/>
                <w:sz w:val="16"/>
                <w:szCs w:val="16"/>
              </w:rPr>
              <w:t>Critical Survey</w:t>
            </w:r>
          </w:p>
        </w:tc>
      </w:tr>
      <w:tr w:rsidR="00A07748" w:rsidRPr="00D31557" w14:paraId="21A637BE" w14:textId="77777777" w:rsidTr="00110225">
        <w:trPr>
          <w:trHeight w:val="20"/>
        </w:trPr>
        <w:tc>
          <w:tcPr>
            <w:tcW w:w="1890" w:type="dxa"/>
            <w:shd w:val="clear" w:color="auto" w:fill="auto"/>
            <w:tcMar>
              <w:top w:w="15" w:type="dxa"/>
              <w:left w:w="15" w:type="dxa"/>
              <w:bottom w:w="0" w:type="dxa"/>
              <w:right w:w="15" w:type="dxa"/>
            </w:tcMar>
            <w:vAlign w:val="center"/>
            <w:hideMark/>
          </w:tcPr>
          <w:p w14:paraId="230B7425" w14:textId="2CDBA9E2" w:rsidR="00A07748" w:rsidRPr="00110225" w:rsidRDefault="00A07748" w:rsidP="00A07748">
            <w:pPr>
              <w:spacing w:line="480" w:lineRule="auto"/>
              <w:jc w:val="both"/>
              <w:rPr>
                <w:rFonts w:ascii="Segoe UI" w:hAnsi="Segoe UI" w:cs="Segoe UI"/>
                <w:sz w:val="16"/>
                <w:szCs w:val="16"/>
              </w:rPr>
            </w:pPr>
            <w:r w:rsidRPr="00110225">
              <w:rPr>
                <w:rFonts w:ascii="Segoe UI" w:hAnsi="Segoe UI" w:cs="Segoe UI"/>
                <w:color w:val="000000"/>
                <w:sz w:val="16"/>
                <w:szCs w:val="16"/>
              </w:rPr>
              <w:t>Kejriwal et al. 2017</w:t>
            </w:r>
          </w:p>
        </w:tc>
        <w:tc>
          <w:tcPr>
            <w:tcW w:w="1620" w:type="dxa"/>
            <w:shd w:val="clear" w:color="auto" w:fill="auto"/>
            <w:tcMar>
              <w:top w:w="15" w:type="dxa"/>
              <w:left w:w="15" w:type="dxa"/>
              <w:bottom w:w="0" w:type="dxa"/>
              <w:right w:w="15" w:type="dxa"/>
            </w:tcMar>
            <w:vAlign w:val="center"/>
            <w:hideMark/>
          </w:tcPr>
          <w:p w14:paraId="09737C9F" w14:textId="60DBB169" w:rsidR="00A07748" w:rsidRPr="00110225" w:rsidRDefault="00A07748" w:rsidP="00A07748">
            <w:pPr>
              <w:spacing w:line="480" w:lineRule="auto"/>
              <w:jc w:val="both"/>
              <w:rPr>
                <w:rFonts w:ascii="Segoe UI" w:hAnsi="Segoe UI" w:cs="Segoe UI"/>
                <w:sz w:val="16"/>
                <w:szCs w:val="16"/>
              </w:rPr>
            </w:pPr>
            <w:r w:rsidRPr="00110225">
              <w:rPr>
                <w:rFonts w:ascii="Segoe UI" w:hAnsi="Segoe UI" w:cs="Segoe UI"/>
                <w:color w:val="000000"/>
                <w:sz w:val="16"/>
                <w:szCs w:val="16"/>
              </w:rPr>
              <w:t>Sexual Trafficking</w:t>
            </w:r>
          </w:p>
        </w:tc>
        <w:tc>
          <w:tcPr>
            <w:tcW w:w="1170" w:type="dxa"/>
            <w:shd w:val="clear" w:color="auto" w:fill="auto"/>
            <w:tcMar>
              <w:top w:w="15" w:type="dxa"/>
              <w:left w:w="15" w:type="dxa"/>
              <w:bottom w:w="0" w:type="dxa"/>
              <w:right w:w="15" w:type="dxa"/>
            </w:tcMar>
            <w:vAlign w:val="center"/>
            <w:hideMark/>
          </w:tcPr>
          <w:p w14:paraId="2E8096B0" w14:textId="7FDAE659" w:rsidR="00A07748" w:rsidRPr="00110225" w:rsidRDefault="00A07748" w:rsidP="009B05E0">
            <w:pPr>
              <w:spacing w:line="480" w:lineRule="auto"/>
              <w:jc w:val="center"/>
              <w:rPr>
                <w:rFonts w:ascii="Segoe UI" w:hAnsi="Segoe UI" w:cs="Segoe UI"/>
                <w:sz w:val="16"/>
                <w:szCs w:val="16"/>
              </w:rPr>
            </w:pPr>
            <w:r w:rsidRPr="00110225">
              <w:rPr>
                <w:rFonts w:ascii="Segoe UI" w:hAnsi="Segoe UI" w:cs="Segoe UI"/>
                <w:color w:val="000000"/>
                <w:sz w:val="16"/>
                <w:szCs w:val="16"/>
              </w:rPr>
              <w:t>MEMEX</w:t>
            </w:r>
          </w:p>
        </w:tc>
        <w:tc>
          <w:tcPr>
            <w:tcW w:w="2880" w:type="dxa"/>
            <w:shd w:val="clear" w:color="auto" w:fill="auto"/>
            <w:tcMar>
              <w:top w:w="15" w:type="dxa"/>
              <w:left w:w="15" w:type="dxa"/>
              <w:bottom w:w="0" w:type="dxa"/>
              <w:right w:w="15" w:type="dxa"/>
            </w:tcMar>
            <w:vAlign w:val="center"/>
            <w:hideMark/>
          </w:tcPr>
          <w:p w14:paraId="162196E3" w14:textId="745436D3" w:rsidR="00A07748" w:rsidRPr="00110225" w:rsidRDefault="00A07748" w:rsidP="00A07748">
            <w:pPr>
              <w:spacing w:line="480" w:lineRule="auto"/>
              <w:jc w:val="both"/>
              <w:rPr>
                <w:rFonts w:ascii="Segoe UI" w:hAnsi="Segoe UI" w:cs="Segoe UI"/>
                <w:sz w:val="16"/>
                <w:szCs w:val="16"/>
              </w:rPr>
            </w:pPr>
            <w:r w:rsidRPr="00110225">
              <w:rPr>
                <w:rFonts w:ascii="Segoe UI" w:hAnsi="Segoe UI" w:cs="Segoe UI"/>
                <w:color w:val="000000"/>
                <w:sz w:val="16"/>
                <w:szCs w:val="16"/>
              </w:rPr>
              <w:t>text mining; NLP; architecture</w:t>
            </w:r>
          </w:p>
        </w:tc>
      </w:tr>
      <w:tr w:rsidR="00A07748" w:rsidRPr="00D31557" w14:paraId="39F4F316" w14:textId="77777777" w:rsidTr="00110225">
        <w:trPr>
          <w:trHeight w:val="20"/>
        </w:trPr>
        <w:tc>
          <w:tcPr>
            <w:tcW w:w="1890" w:type="dxa"/>
            <w:shd w:val="clear" w:color="auto" w:fill="auto"/>
            <w:tcMar>
              <w:top w:w="15" w:type="dxa"/>
              <w:left w:w="15" w:type="dxa"/>
              <w:bottom w:w="0" w:type="dxa"/>
              <w:right w:w="15" w:type="dxa"/>
            </w:tcMar>
            <w:vAlign w:val="center"/>
            <w:hideMark/>
          </w:tcPr>
          <w:p w14:paraId="00B52D1F" w14:textId="654695B7" w:rsidR="00A07748" w:rsidRPr="00110225" w:rsidRDefault="00A07748" w:rsidP="00A07748">
            <w:pPr>
              <w:spacing w:line="480" w:lineRule="auto"/>
              <w:jc w:val="both"/>
              <w:rPr>
                <w:rFonts w:ascii="Segoe UI" w:hAnsi="Segoe UI" w:cs="Segoe UI"/>
                <w:sz w:val="16"/>
                <w:szCs w:val="16"/>
              </w:rPr>
            </w:pPr>
            <w:proofErr w:type="spellStart"/>
            <w:r w:rsidRPr="00110225">
              <w:rPr>
                <w:rFonts w:ascii="Segoe UI" w:hAnsi="Segoe UI" w:cs="Segoe UI"/>
                <w:color w:val="000000"/>
                <w:sz w:val="16"/>
                <w:szCs w:val="16"/>
              </w:rPr>
              <w:t>Alvari</w:t>
            </w:r>
            <w:proofErr w:type="spellEnd"/>
            <w:r w:rsidRPr="00110225">
              <w:rPr>
                <w:rFonts w:ascii="Segoe UI" w:hAnsi="Segoe UI" w:cs="Segoe UI"/>
                <w:color w:val="000000"/>
                <w:sz w:val="16"/>
                <w:szCs w:val="16"/>
              </w:rPr>
              <w:t xml:space="preserve"> et al. 2017</w:t>
            </w:r>
          </w:p>
        </w:tc>
        <w:tc>
          <w:tcPr>
            <w:tcW w:w="1620" w:type="dxa"/>
            <w:shd w:val="clear" w:color="auto" w:fill="auto"/>
            <w:tcMar>
              <w:top w:w="15" w:type="dxa"/>
              <w:left w:w="15" w:type="dxa"/>
              <w:bottom w:w="0" w:type="dxa"/>
              <w:right w:w="15" w:type="dxa"/>
            </w:tcMar>
            <w:vAlign w:val="center"/>
            <w:hideMark/>
          </w:tcPr>
          <w:p w14:paraId="4190C179" w14:textId="4213FDB9" w:rsidR="00A07748" w:rsidRPr="00110225" w:rsidRDefault="00A07748" w:rsidP="00A07748">
            <w:pPr>
              <w:spacing w:line="480" w:lineRule="auto"/>
              <w:jc w:val="both"/>
              <w:rPr>
                <w:rFonts w:ascii="Segoe UI" w:hAnsi="Segoe UI" w:cs="Segoe UI"/>
                <w:sz w:val="16"/>
                <w:szCs w:val="16"/>
              </w:rPr>
            </w:pPr>
            <w:r w:rsidRPr="00110225">
              <w:rPr>
                <w:rFonts w:ascii="Segoe UI" w:hAnsi="Segoe UI" w:cs="Segoe UI"/>
                <w:color w:val="000000"/>
                <w:sz w:val="16"/>
                <w:szCs w:val="16"/>
              </w:rPr>
              <w:t>Sexual Trafficking</w:t>
            </w:r>
          </w:p>
        </w:tc>
        <w:tc>
          <w:tcPr>
            <w:tcW w:w="1170" w:type="dxa"/>
            <w:shd w:val="clear" w:color="auto" w:fill="auto"/>
            <w:tcMar>
              <w:top w:w="15" w:type="dxa"/>
              <w:left w:w="15" w:type="dxa"/>
              <w:bottom w:w="0" w:type="dxa"/>
              <w:right w:w="15" w:type="dxa"/>
            </w:tcMar>
            <w:vAlign w:val="center"/>
            <w:hideMark/>
          </w:tcPr>
          <w:p w14:paraId="695B162C" w14:textId="367A2D43" w:rsidR="00A07748" w:rsidRPr="00110225" w:rsidRDefault="009B05E0" w:rsidP="009B05E0">
            <w:pPr>
              <w:spacing w:line="480" w:lineRule="auto"/>
              <w:jc w:val="center"/>
              <w:rPr>
                <w:rFonts w:ascii="Segoe UI" w:hAnsi="Segoe UI" w:cs="Segoe UI"/>
                <w:sz w:val="16"/>
                <w:szCs w:val="16"/>
              </w:rPr>
            </w:pPr>
            <w:r w:rsidRPr="00110225">
              <w:rPr>
                <w:rFonts w:ascii="Segoe UI" w:hAnsi="Segoe UI" w:cs="Segoe UI"/>
                <w:sz w:val="16"/>
                <w:szCs w:val="16"/>
              </w:rPr>
              <w:t>Backpage</w:t>
            </w:r>
          </w:p>
        </w:tc>
        <w:tc>
          <w:tcPr>
            <w:tcW w:w="2880" w:type="dxa"/>
            <w:shd w:val="clear" w:color="auto" w:fill="auto"/>
            <w:tcMar>
              <w:top w:w="15" w:type="dxa"/>
              <w:left w:w="15" w:type="dxa"/>
              <w:bottom w:w="0" w:type="dxa"/>
              <w:right w:w="15" w:type="dxa"/>
            </w:tcMar>
            <w:vAlign w:val="center"/>
            <w:hideMark/>
          </w:tcPr>
          <w:p w14:paraId="666E8BC5" w14:textId="6ECE2772" w:rsidR="00A07748" w:rsidRPr="00110225" w:rsidRDefault="00A07748" w:rsidP="00A07748">
            <w:pPr>
              <w:spacing w:line="480" w:lineRule="auto"/>
              <w:jc w:val="both"/>
              <w:rPr>
                <w:rFonts w:ascii="Segoe UI" w:hAnsi="Segoe UI" w:cs="Segoe UI"/>
                <w:sz w:val="16"/>
                <w:szCs w:val="16"/>
              </w:rPr>
            </w:pPr>
            <w:r w:rsidRPr="00110225">
              <w:rPr>
                <w:rFonts w:ascii="Segoe UI" w:hAnsi="Segoe UI" w:cs="Segoe UI"/>
                <w:color w:val="000000"/>
                <w:sz w:val="16"/>
                <w:szCs w:val="16"/>
              </w:rPr>
              <w:t>text mining; semi-supervised learning</w:t>
            </w:r>
          </w:p>
        </w:tc>
      </w:tr>
      <w:tr w:rsidR="00A07748" w:rsidRPr="00D31557" w14:paraId="79525D76" w14:textId="77777777" w:rsidTr="00110225">
        <w:trPr>
          <w:trHeight w:val="20"/>
        </w:trPr>
        <w:tc>
          <w:tcPr>
            <w:tcW w:w="1890" w:type="dxa"/>
            <w:shd w:val="clear" w:color="auto" w:fill="auto"/>
            <w:tcMar>
              <w:top w:w="15" w:type="dxa"/>
              <w:left w:w="15" w:type="dxa"/>
              <w:bottom w:w="0" w:type="dxa"/>
              <w:right w:w="15" w:type="dxa"/>
            </w:tcMar>
            <w:vAlign w:val="center"/>
            <w:hideMark/>
          </w:tcPr>
          <w:p w14:paraId="051E69C3" w14:textId="3556BBE9" w:rsidR="00A07748" w:rsidRPr="00110225" w:rsidRDefault="00A07748" w:rsidP="00A07748">
            <w:pPr>
              <w:spacing w:line="480" w:lineRule="auto"/>
              <w:jc w:val="both"/>
              <w:rPr>
                <w:rFonts w:ascii="Segoe UI" w:hAnsi="Segoe UI" w:cs="Segoe UI"/>
                <w:sz w:val="16"/>
                <w:szCs w:val="16"/>
              </w:rPr>
            </w:pPr>
            <w:proofErr w:type="spellStart"/>
            <w:r w:rsidRPr="00110225">
              <w:rPr>
                <w:rFonts w:ascii="Segoe UI" w:hAnsi="Segoe UI" w:cs="Segoe UI"/>
                <w:color w:val="000000"/>
                <w:sz w:val="16"/>
                <w:szCs w:val="16"/>
              </w:rPr>
              <w:t>Hundman</w:t>
            </w:r>
            <w:proofErr w:type="spellEnd"/>
            <w:r w:rsidRPr="00110225">
              <w:rPr>
                <w:rFonts w:ascii="Segoe UI" w:hAnsi="Segoe UI" w:cs="Segoe UI"/>
                <w:color w:val="000000"/>
                <w:sz w:val="16"/>
                <w:szCs w:val="16"/>
              </w:rPr>
              <w:t xml:space="preserve"> et al. 2018</w:t>
            </w:r>
          </w:p>
        </w:tc>
        <w:tc>
          <w:tcPr>
            <w:tcW w:w="1620" w:type="dxa"/>
            <w:shd w:val="clear" w:color="auto" w:fill="auto"/>
            <w:tcMar>
              <w:top w:w="15" w:type="dxa"/>
              <w:left w:w="15" w:type="dxa"/>
              <w:bottom w:w="0" w:type="dxa"/>
              <w:right w:w="15" w:type="dxa"/>
            </w:tcMar>
            <w:vAlign w:val="center"/>
            <w:hideMark/>
          </w:tcPr>
          <w:p w14:paraId="7ACC1E5A" w14:textId="0068F158" w:rsidR="00A07748" w:rsidRPr="00110225" w:rsidRDefault="00A07748" w:rsidP="00A07748">
            <w:pPr>
              <w:spacing w:line="480" w:lineRule="auto"/>
              <w:jc w:val="both"/>
              <w:rPr>
                <w:rFonts w:ascii="Segoe UI" w:hAnsi="Segoe UI" w:cs="Segoe UI"/>
                <w:sz w:val="16"/>
                <w:szCs w:val="16"/>
              </w:rPr>
            </w:pPr>
            <w:r w:rsidRPr="00110225">
              <w:rPr>
                <w:rFonts w:ascii="Segoe UI" w:hAnsi="Segoe UI" w:cs="Segoe UI"/>
                <w:color w:val="000000"/>
                <w:sz w:val="16"/>
                <w:szCs w:val="16"/>
              </w:rPr>
              <w:t>Sexual Trafficking</w:t>
            </w:r>
          </w:p>
        </w:tc>
        <w:tc>
          <w:tcPr>
            <w:tcW w:w="1170" w:type="dxa"/>
            <w:shd w:val="clear" w:color="auto" w:fill="auto"/>
            <w:tcMar>
              <w:top w:w="15" w:type="dxa"/>
              <w:left w:w="15" w:type="dxa"/>
              <w:bottom w:w="0" w:type="dxa"/>
              <w:right w:w="15" w:type="dxa"/>
            </w:tcMar>
            <w:vAlign w:val="center"/>
            <w:hideMark/>
          </w:tcPr>
          <w:p w14:paraId="03B54B99" w14:textId="6683D758" w:rsidR="00A07748" w:rsidRPr="00110225" w:rsidRDefault="00A07748" w:rsidP="009B05E0">
            <w:pPr>
              <w:spacing w:line="480" w:lineRule="auto"/>
              <w:jc w:val="center"/>
              <w:rPr>
                <w:rFonts w:ascii="Segoe UI" w:hAnsi="Segoe UI" w:cs="Segoe UI"/>
                <w:sz w:val="16"/>
                <w:szCs w:val="16"/>
              </w:rPr>
            </w:pPr>
            <w:r w:rsidRPr="00110225">
              <w:rPr>
                <w:rFonts w:ascii="Segoe UI" w:hAnsi="Segoe UI" w:cs="Segoe UI"/>
                <w:color w:val="000000"/>
                <w:sz w:val="16"/>
                <w:szCs w:val="16"/>
              </w:rPr>
              <w:t>MEMEX</w:t>
            </w:r>
          </w:p>
        </w:tc>
        <w:tc>
          <w:tcPr>
            <w:tcW w:w="2880" w:type="dxa"/>
            <w:shd w:val="clear" w:color="auto" w:fill="auto"/>
            <w:tcMar>
              <w:top w:w="15" w:type="dxa"/>
              <w:left w:w="15" w:type="dxa"/>
              <w:bottom w:w="0" w:type="dxa"/>
              <w:right w:w="15" w:type="dxa"/>
            </w:tcMar>
            <w:vAlign w:val="center"/>
            <w:hideMark/>
          </w:tcPr>
          <w:p w14:paraId="5D21EB72" w14:textId="1088C498" w:rsidR="00A07748" w:rsidRPr="00110225" w:rsidRDefault="00A07748" w:rsidP="00A07748">
            <w:pPr>
              <w:spacing w:line="480" w:lineRule="auto"/>
              <w:jc w:val="both"/>
              <w:rPr>
                <w:rFonts w:ascii="Segoe UI" w:hAnsi="Segoe UI" w:cs="Segoe UI"/>
                <w:sz w:val="16"/>
                <w:szCs w:val="16"/>
              </w:rPr>
            </w:pPr>
            <w:r w:rsidRPr="00110225">
              <w:rPr>
                <w:rFonts w:ascii="Segoe UI" w:hAnsi="Segoe UI" w:cs="Segoe UI"/>
                <w:color w:val="000000"/>
                <w:sz w:val="16"/>
                <w:szCs w:val="16"/>
              </w:rPr>
              <w:t>text mining; NLP</w:t>
            </w:r>
          </w:p>
        </w:tc>
      </w:tr>
      <w:tr w:rsidR="00A07748" w:rsidRPr="00D31557" w14:paraId="3D978164" w14:textId="77777777" w:rsidTr="00110225">
        <w:trPr>
          <w:trHeight w:val="20"/>
        </w:trPr>
        <w:tc>
          <w:tcPr>
            <w:tcW w:w="1890" w:type="dxa"/>
            <w:shd w:val="clear" w:color="auto" w:fill="auto"/>
            <w:tcMar>
              <w:top w:w="15" w:type="dxa"/>
              <w:left w:w="15" w:type="dxa"/>
              <w:bottom w:w="0" w:type="dxa"/>
              <w:right w:w="15" w:type="dxa"/>
            </w:tcMar>
            <w:vAlign w:val="center"/>
            <w:hideMark/>
          </w:tcPr>
          <w:p w14:paraId="67D86B08" w14:textId="6C5C2767" w:rsidR="00A07748" w:rsidRPr="00110225" w:rsidRDefault="00A07748" w:rsidP="00A07748">
            <w:pPr>
              <w:spacing w:line="480" w:lineRule="auto"/>
              <w:jc w:val="both"/>
              <w:rPr>
                <w:rFonts w:ascii="Segoe UI" w:hAnsi="Segoe UI" w:cs="Segoe UI"/>
                <w:sz w:val="16"/>
                <w:szCs w:val="16"/>
              </w:rPr>
            </w:pPr>
            <w:proofErr w:type="spellStart"/>
            <w:r w:rsidRPr="00110225">
              <w:rPr>
                <w:rFonts w:ascii="Segoe UI" w:hAnsi="Segoe UI" w:cs="Segoe UI"/>
                <w:color w:val="000000"/>
                <w:sz w:val="16"/>
                <w:szCs w:val="16"/>
              </w:rPr>
              <w:t>Kejirawal</w:t>
            </w:r>
            <w:proofErr w:type="spellEnd"/>
            <w:r w:rsidRPr="00110225">
              <w:rPr>
                <w:rFonts w:ascii="Segoe UI" w:hAnsi="Segoe UI" w:cs="Segoe UI"/>
                <w:color w:val="000000"/>
                <w:sz w:val="16"/>
                <w:szCs w:val="16"/>
              </w:rPr>
              <w:t xml:space="preserve"> &amp; </w:t>
            </w:r>
            <w:proofErr w:type="spellStart"/>
            <w:r w:rsidRPr="00110225">
              <w:rPr>
                <w:rFonts w:ascii="Segoe UI" w:hAnsi="Segoe UI" w:cs="Segoe UI"/>
                <w:color w:val="000000"/>
                <w:sz w:val="16"/>
                <w:szCs w:val="16"/>
              </w:rPr>
              <w:t>Szekely</w:t>
            </w:r>
            <w:proofErr w:type="spellEnd"/>
            <w:r w:rsidRPr="00110225">
              <w:rPr>
                <w:rFonts w:ascii="Segoe UI" w:hAnsi="Segoe UI" w:cs="Segoe UI"/>
                <w:color w:val="000000"/>
                <w:sz w:val="16"/>
                <w:szCs w:val="16"/>
              </w:rPr>
              <w:t xml:space="preserve"> 2018</w:t>
            </w:r>
          </w:p>
        </w:tc>
        <w:tc>
          <w:tcPr>
            <w:tcW w:w="1620" w:type="dxa"/>
            <w:shd w:val="clear" w:color="auto" w:fill="auto"/>
            <w:tcMar>
              <w:top w:w="15" w:type="dxa"/>
              <w:left w:w="15" w:type="dxa"/>
              <w:bottom w:w="0" w:type="dxa"/>
              <w:right w:w="15" w:type="dxa"/>
            </w:tcMar>
            <w:vAlign w:val="center"/>
            <w:hideMark/>
          </w:tcPr>
          <w:p w14:paraId="748EF2C9" w14:textId="5EC3096D" w:rsidR="00A07748" w:rsidRPr="00110225" w:rsidRDefault="00A07748" w:rsidP="00A07748">
            <w:pPr>
              <w:spacing w:line="480" w:lineRule="auto"/>
              <w:jc w:val="both"/>
              <w:rPr>
                <w:rFonts w:ascii="Segoe UI" w:hAnsi="Segoe UI" w:cs="Segoe UI"/>
                <w:sz w:val="16"/>
                <w:szCs w:val="16"/>
              </w:rPr>
            </w:pPr>
            <w:r w:rsidRPr="00110225">
              <w:rPr>
                <w:rFonts w:ascii="Segoe UI" w:hAnsi="Segoe UI" w:cs="Segoe UI"/>
                <w:color w:val="000000"/>
                <w:sz w:val="16"/>
                <w:szCs w:val="16"/>
              </w:rPr>
              <w:t>Sexual Trafficking</w:t>
            </w:r>
          </w:p>
        </w:tc>
        <w:tc>
          <w:tcPr>
            <w:tcW w:w="1170" w:type="dxa"/>
            <w:shd w:val="clear" w:color="auto" w:fill="auto"/>
            <w:tcMar>
              <w:top w:w="15" w:type="dxa"/>
              <w:left w:w="15" w:type="dxa"/>
              <w:bottom w:w="0" w:type="dxa"/>
              <w:right w:w="15" w:type="dxa"/>
            </w:tcMar>
            <w:vAlign w:val="center"/>
            <w:hideMark/>
          </w:tcPr>
          <w:p w14:paraId="2B0503E7" w14:textId="691EF454" w:rsidR="00A07748" w:rsidRPr="00110225" w:rsidRDefault="00A07748" w:rsidP="009B05E0">
            <w:pPr>
              <w:spacing w:line="480" w:lineRule="auto"/>
              <w:jc w:val="center"/>
              <w:rPr>
                <w:rFonts w:ascii="Segoe UI" w:hAnsi="Segoe UI" w:cs="Segoe UI"/>
                <w:sz w:val="16"/>
                <w:szCs w:val="16"/>
              </w:rPr>
            </w:pPr>
            <w:r w:rsidRPr="00110225">
              <w:rPr>
                <w:rFonts w:ascii="Segoe UI" w:hAnsi="Segoe UI" w:cs="Segoe UI"/>
                <w:color w:val="000000"/>
                <w:sz w:val="16"/>
                <w:szCs w:val="16"/>
              </w:rPr>
              <w:t>MEMEX</w:t>
            </w:r>
          </w:p>
        </w:tc>
        <w:tc>
          <w:tcPr>
            <w:tcW w:w="2880" w:type="dxa"/>
            <w:shd w:val="clear" w:color="auto" w:fill="auto"/>
            <w:tcMar>
              <w:top w:w="15" w:type="dxa"/>
              <w:left w:w="15" w:type="dxa"/>
              <w:bottom w:w="0" w:type="dxa"/>
              <w:right w:w="15" w:type="dxa"/>
            </w:tcMar>
            <w:vAlign w:val="center"/>
            <w:hideMark/>
          </w:tcPr>
          <w:p w14:paraId="7A738A8F" w14:textId="29DCB38F" w:rsidR="00A07748" w:rsidRPr="00110225" w:rsidRDefault="00A07748" w:rsidP="00A07748">
            <w:pPr>
              <w:spacing w:line="480" w:lineRule="auto"/>
              <w:jc w:val="both"/>
              <w:rPr>
                <w:rFonts w:ascii="Segoe UI" w:hAnsi="Segoe UI" w:cs="Segoe UI"/>
                <w:sz w:val="16"/>
                <w:szCs w:val="16"/>
              </w:rPr>
            </w:pPr>
            <w:r w:rsidRPr="00110225">
              <w:rPr>
                <w:rFonts w:ascii="Segoe UI" w:hAnsi="Segoe UI" w:cs="Segoe UI"/>
                <w:color w:val="000000"/>
                <w:sz w:val="16"/>
                <w:szCs w:val="16"/>
              </w:rPr>
              <w:t>text mining; NLP; architecture</w:t>
            </w:r>
          </w:p>
        </w:tc>
      </w:tr>
    </w:tbl>
    <w:p w14:paraId="7E2E24DC" w14:textId="77777777" w:rsidR="00110225" w:rsidRDefault="00110225" w:rsidP="009B05E0">
      <w:pPr>
        <w:spacing w:line="480" w:lineRule="auto"/>
        <w:jc w:val="center"/>
        <w:rPr>
          <w:rFonts w:ascii="Cambria" w:hAnsi="Cambria"/>
          <w:i/>
          <w:sz w:val="20"/>
          <w:szCs w:val="20"/>
        </w:rPr>
      </w:pPr>
    </w:p>
    <w:p w14:paraId="31CE050D" w14:textId="73B191AA" w:rsidR="00C85A6C" w:rsidRPr="00E049F0" w:rsidRDefault="00A07748" w:rsidP="00E049F0">
      <w:pPr>
        <w:pStyle w:val="TableTitle"/>
        <w:rPr>
          <w:rStyle w:val="BookTitle"/>
          <w:i/>
        </w:rPr>
      </w:pPr>
      <w:bookmarkStart w:id="41" w:name="_Toc34090731"/>
      <w:bookmarkStart w:id="42" w:name="_Toc34490348"/>
      <w:r w:rsidRPr="00E049F0">
        <w:rPr>
          <w:rStyle w:val="BookTitle"/>
          <w:i/>
        </w:rPr>
        <w:t>Table 2.</w:t>
      </w:r>
      <w:r w:rsidR="00530835" w:rsidRPr="00E049F0">
        <w:rPr>
          <w:rStyle w:val="BookTitle"/>
          <w:i/>
        </w:rPr>
        <w:t>1</w:t>
      </w:r>
      <w:r w:rsidRPr="00E049F0">
        <w:rPr>
          <w:rStyle w:val="BookTitle"/>
          <w:i/>
        </w:rPr>
        <w:t xml:space="preserve">. </w:t>
      </w:r>
      <w:bookmarkStart w:id="43" w:name="_Hlk20760495"/>
      <w:r w:rsidRPr="00E049F0">
        <w:rPr>
          <w:rStyle w:val="BookTitle"/>
          <w:i/>
        </w:rPr>
        <w:t>Summary of papers on human trafficking using ML</w:t>
      </w:r>
      <w:bookmarkEnd w:id="41"/>
      <w:bookmarkEnd w:id="42"/>
      <w:bookmarkEnd w:id="43"/>
    </w:p>
    <w:p w14:paraId="46F10D21" w14:textId="2FC12941" w:rsidR="001A56DA" w:rsidRPr="00D31557" w:rsidRDefault="001A56DA" w:rsidP="00AB256B">
      <w:pPr>
        <w:spacing w:line="480" w:lineRule="auto"/>
        <w:jc w:val="both"/>
        <w:rPr>
          <w:rFonts w:ascii="Cambria" w:hAnsi="Cambria"/>
          <w:color w:val="BF8F00" w:themeColor="accent4" w:themeShade="BF"/>
          <w:sz w:val="23"/>
          <w:szCs w:val="23"/>
          <w:lang w:val="en-GB"/>
        </w:rPr>
      </w:pPr>
    </w:p>
    <w:p w14:paraId="2058818D" w14:textId="7D0397BA" w:rsidR="001A56DA" w:rsidRPr="00D31557" w:rsidRDefault="001A56DA" w:rsidP="00AB256B">
      <w:pPr>
        <w:spacing w:line="480" w:lineRule="auto"/>
        <w:jc w:val="both"/>
        <w:rPr>
          <w:rFonts w:ascii="Cambria" w:hAnsi="Cambria"/>
          <w:color w:val="BF8F00" w:themeColor="accent4" w:themeShade="BF"/>
          <w:sz w:val="23"/>
          <w:szCs w:val="23"/>
          <w:lang w:val="en-GB"/>
        </w:rPr>
      </w:pPr>
    </w:p>
    <w:p w14:paraId="0DE0AA71" w14:textId="05F7AF29" w:rsidR="001A56DA" w:rsidRPr="00D31557" w:rsidRDefault="001A56DA" w:rsidP="00AB256B">
      <w:pPr>
        <w:spacing w:line="480" w:lineRule="auto"/>
        <w:jc w:val="both"/>
        <w:rPr>
          <w:rFonts w:ascii="Cambria" w:hAnsi="Cambria"/>
          <w:color w:val="BF8F00" w:themeColor="accent4" w:themeShade="BF"/>
          <w:sz w:val="23"/>
          <w:szCs w:val="23"/>
          <w:lang w:val="en-GB"/>
        </w:rPr>
      </w:pPr>
    </w:p>
    <w:p w14:paraId="0A075E30" w14:textId="030A68C6" w:rsidR="001A56DA" w:rsidRPr="00D31557" w:rsidRDefault="001A56DA" w:rsidP="00AB256B">
      <w:pPr>
        <w:spacing w:line="480" w:lineRule="auto"/>
        <w:jc w:val="both"/>
        <w:rPr>
          <w:rFonts w:ascii="Cambria" w:hAnsi="Cambria"/>
          <w:color w:val="BF8F00" w:themeColor="accent4" w:themeShade="BF"/>
          <w:sz w:val="23"/>
          <w:szCs w:val="23"/>
          <w:lang w:val="en-GB"/>
        </w:rPr>
      </w:pPr>
    </w:p>
    <w:p w14:paraId="41621F50" w14:textId="45D9E308" w:rsidR="001A56DA" w:rsidRPr="00D31557" w:rsidRDefault="001A56DA" w:rsidP="00AB256B">
      <w:pPr>
        <w:spacing w:line="480" w:lineRule="auto"/>
        <w:jc w:val="both"/>
        <w:rPr>
          <w:rFonts w:ascii="Cambria" w:hAnsi="Cambria"/>
          <w:color w:val="BF8F00" w:themeColor="accent4" w:themeShade="BF"/>
          <w:sz w:val="23"/>
          <w:szCs w:val="23"/>
          <w:lang w:val="en-GB"/>
        </w:rPr>
      </w:pPr>
    </w:p>
    <w:p w14:paraId="52E7732F" w14:textId="052BC986" w:rsidR="001A56DA" w:rsidRPr="00D31557" w:rsidRDefault="001A56DA" w:rsidP="00AB256B">
      <w:pPr>
        <w:spacing w:line="480" w:lineRule="auto"/>
        <w:jc w:val="both"/>
        <w:rPr>
          <w:rFonts w:ascii="Cambria" w:hAnsi="Cambria"/>
          <w:color w:val="BF8F00" w:themeColor="accent4" w:themeShade="BF"/>
          <w:sz w:val="23"/>
          <w:szCs w:val="23"/>
          <w:lang w:val="en-GB"/>
        </w:rPr>
      </w:pPr>
    </w:p>
    <w:p w14:paraId="7BDECA14" w14:textId="429084F0" w:rsidR="001A56DA" w:rsidRPr="00D31557" w:rsidRDefault="001A56DA" w:rsidP="00AB256B">
      <w:pPr>
        <w:spacing w:line="480" w:lineRule="auto"/>
        <w:jc w:val="both"/>
        <w:rPr>
          <w:rFonts w:ascii="Cambria" w:hAnsi="Cambria"/>
          <w:color w:val="BF8F00" w:themeColor="accent4" w:themeShade="BF"/>
          <w:sz w:val="23"/>
          <w:szCs w:val="23"/>
          <w:lang w:val="en-GB"/>
        </w:rPr>
      </w:pPr>
    </w:p>
    <w:p w14:paraId="22365113" w14:textId="3D5A7875" w:rsidR="001A56DA" w:rsidRDefault="001A56DA" w:rsidP="00AB256B">
      <w:pPr>
        <w:spacing w:line="480" w:lineRule="auto"/>
        <w:jc w:val="both"/>
        <w:rPr>
          <w:rFonts w:ascii="Cambria" w:hAnsi="Cambria"/>
          <w:color w:val="BF8F00" w:themeColor="accent4" w:themeShade="BF"/>
          <w:sz w:val="23"/>
          <w:szCs w:val="23"/>
          <w:lang w:val="en-GB"/>
        </w:rPr>
      </w:pPr>
    </w:p>
    <w:p w14:paraId="52CBF732" w14:textId="60726AF6" w:rsidR="00110225" w:rsidRDefault="00110225" w:rsidP="00AB256B">
      <w:pPr>
        <w:spacing w:line="480" w:lineRule="auto"/>
        <w:jc w:val="both"/>
        <w:rPr>
          <w:rFonts w:ascii="Cambria" w:hAnsi="Cambria"/>
          <w:color w:val="BF8F00" w:themeColor="accent4" w:themeShade="BF"/>
          <w:sz w:val="23"/>
          <w:szCs w:val="23"/>
          <w:lang w:val="en-GB"/>
        </w:rPr>
      </w:pPr>
    </w:p>
    <w:p w14:paraId="207E5B87" w14:textId="7D3C0E5D" w:rsidR="00110225" w:rsidRDefault="00110225" w:rsidP="00AB256B">
      <w:pPr>
        <w:spacing w:line="480" w:lineRule="auto"/>
        <w:jc w:val="both"/>
        <w:rPr>
          <w:rFonts w:ascii="Cambria" w:hAnsi="Cambria"/>
          <w:color w:val="BF8F00" w:themeColor="accent4" w:themeShade="BF"/>
          <w:sz w:val="23"/>
          <w:szCs w:val="23"/>
          <w:lang w:val="en-GB"/>
        </w:rPr>
      </w:pPr>
    </w:p>
    <w:p w14:paraId="03FFF103" w14:textId="4B6AF0CA" w:rsidR="00110225" w:rsidRDefault="00110225" w:rsidP="00AB256B">
      <w:pPr>
        <w:spacing w:line="480" w:lineRule="auto"/>
        <w:jc w:val="both"/>
        <w:rPr>
          <w:rFonts w:ascii="Cambria" w:hAnsi="Cambria"/>
          <w:color w:val="BF8F00" w:themeColor="accent4" w:themeShade="BF"/>
          <w:sz w:val="23"/>
          <w:szCs w:val="23"/>
          <w:lang w:val="en-GB"/>
        </w:rPr>
      </w:pPr>
    </w:p>
    <w:p w14:paraId="60A4464E" w14:textId="22451294" w:rsidR="00110225" w:rsidRDefault="00110225" w:rsidP="00AB256B">
      <w:pPr>
        <w:spacing w:line="480" w:lineRule="auto"/>
        <w:jc w:val="both"/>
        <w:rPr>
          <w:rFonts w:ascii="Cambria" w:hAnsi="Cambria"/>
          <w:color w:val="BF8F00" w:themeColor="accent4" w:themeShade="BF"/>
          <w:sz w:val="23"/>
          <w:szCs w:val="23"/>
          <w:lang w:val="en-GB"/>
        </w:rPr>
      </w:pPr>
    </w:p>
    <w:p w14:paraId="4EE66CBD" w14:textId="6538AF6D" w:rsidR="00110225" w:rsidRDefault="00110225" w:rsidP="00AB256B">
      <w:pPr>
        <w:spacing w:line="480" w:lineRule="auto"/>
        <w:jc w:val="both"/>
        <w:rPr>
          <w:rFonts w:ascii="Cambria" w:hAnsi="Cambria"/>
          <w:color w:val="BF8F00" w:themeColor="accent4" w:themeShade="BF"/>
          <w:sz w:val="23"/>
          <w:szCs w:val="23"/>
          <w:lang w:val="en-GB"/>
        </w:rPr>
      </w:pPr>
    </w:p>
    <w:p w14:paraId="4AAEE67A" w14:textId="75A3565C" w:rsidR="00110225" w:rsidRDefault="00110225" w:rsidP="00AB256B">
      <w:pPr>
        <w:spacing w:line="480" w:lineRule="auto"/>
        <w:jc w:val="both"/>
        <w:rPr>
          <w:rFonts w:ascii="Cambria" w:hAnsi="Cambria"/>
          <w:color w:val="BF8F00" w:themeColor="accent4" w:themeShade="BF"/>
          <w:sz w:val="23"/>
          <w:szCs w:val="23"/>
          <w:lang w:val="en-GB"/>
        </w:rPr>
      </w:pPr>
    </w:p>
    <w:p w14:paraId="1634FD23" w14:textId="5562BCCF" w:rsidR="00110225" w:rsidRDefault="00110225" w:rsidP="00AB256B">
      <w:pPr>
        <w:spacing w:line="480" w:lineRule="auto"/>
        <w:jc w:val="both"/>
        <w:rPr>
          <w:rFonts w:ascii="Cambria" w:hAnsi="Cambria"/>
          <w:color w:val="BF8F00" w:themeColor="accent4" w:themeShade="BF"/>
          <w:sz w:val="23"/>
          <w:szCs w:val="23"/>
          <w:lang w:val="en-GB"/>
        </w:rPr>
      </w:pPr>
    </w:p>
    <w:p w14:paraId="47F23FB8" w14:textId="00D95D06" w:rsidR="00110225" w:rsidRDefault="00110225" w:rsidP="00AB256B">
      <w:pPr>
        <w:spacing w:line="480" w:lineRule="auto"/>
        <w:jc w:val="both"/>
        <w:rPr>
          <w:rFonts w:ascii="Cambria" w:hAnsi="Cambria"/>
          <w:color w:val="BF8F00" w:themeColor="accent4" w:themeShade="BF"/>
          <w:sz w:val="23"/>
          <w:szCs w:val="23"/>
          <w:lang w:val="en-GB"/>
        </w:rPr>
      </w:pPr>
    </w:p>
    <w:p w14:paraId="2DD272C4" w14:textId="77777777" w:rsidR="00110225" w:rsidRPr="00D31557" w:rsidRDefault="00110225" w:rsidP="00AB256B">
      <w:pPr>
        <w:spacing w:line="480" w:lineRule="auto"/>
        <w:jc w:val="both"/>
        <w:rPr>
          <w:rFonts w:ascii="Cambria" w:hAnsi="Cambria"/>
          <w:color w:val="BF8F00" w:themeColor="accent4" w:themeShade="BF"/>
          <w:sz w:val="23"/>
          <w:szCs w:val="23"/>
          <w:lang w:val="en-GB"/>
        </w:rPr>
      </w:pPr>
    </w:p>
    <w:p w14:paraId="341B7424" w14:textId="2C7DEE2B" w:rsidR="00A11327" w:rsidRPr="00D31557" w:rsidRDefault="001A56DA" w:rsidP="00491C45">
      <w:pPr>
        <w:pStyle w:val="ListParagraph"/>
        <w:numPr>
          <w:ilvl w:val="0"/>
          <w:numId w:val="8"/>
        </w:numPr>
        <w:ind w:left="851" w:hanging="851"/>
        <w:jc w:val="both"/>
        <w:outlineLvl w:val="0"/>
        <w:rPr>
          <w:rFonts w:ascii="Cambria" w:hAnsi="Cambria"/>
          <w:b/>
          <w:color w:val="000000" w:themeColor="text1"/>
          <w:sz w:val="32"/>
          <w:szCs w:val="32"/>
          <w:lang w:val="en-GB"/>
        </w:rPr>
      </w:pPr>
      <w:bookmarkStart w:id="44" w:name="_Toc34062700"/>
      <w:bookmarkEnd w:id="2"/>
      <w:r w:rsidRPr="00D31557">
        <w:rPr>
          <w:rFonts w:ascii="Cambria" w:hAnsi="Cambria"/>
          <w:b/>
          <w:color w:val="000000" w:themeColor="text1"/>
          <w:sz w:val="32"/>
          <w:szCs w:val="32"/>
          <w:lang w:val="en-GB"/>
        </w:rPr>
        <w:t>Methodology</w:t>
      </w:r>
      <w:bookmarkEnd w:id="44"/>
    </w:p>
    <w:p w14:paraId="49C5B602" w14:textId="77777777" w:rsidR="00A11327" w:rsidRPr="00D31557" w:rsidRDefault="00A11327" w:rsidP="00A11327">
      <w:pPr>
        <w:pStyle w:val="ListParagraph"/>
        <w:jc w:val="both"/>
        <w:rPr>
          <w:rFonts w:ascii="Cambria" w:hAnsi="Cambria"/>
          <w:b/>
          <w:color w:val="000000" w:themeColor="text1"/>
          <w:sz w:val="32"/>
          <w:szCs w:val="32"/>
          <w:lang w:val="en-GB"/>
        </w:rPr>
      </w:pPr>
    </w:p>
    <w:p w14:paraId="6DFCD660" w14:textId="7C7DF9F2" w:rsidR="00D37565" w:rsidRPr="00D31557" w:rsidRDefault="00226043" w:rsidP="00C72000">
      <w:pPr>
        <w:spacing w:line="480" w:lineRule="auto"/>
        <w:jc w:val="both"/>
        <w:rPr>
          <w:rFonts w:ascii="Cambria" w:hAnsi="Cambria"/>
          <w:sz w:val="23"/>
          <w:szCs w:val="23"/>
          <w:lang w:val="en-GB"/>
        </w:rPr>
      </w:pPr>
      <w:bookmarkStart w:id="45" w:name="_Toc34055473"/>
      <w:r w:rsidRPr="00D31557">
        <w:rPr>
          <w:rFonts w:ascii="Cambria" w:hAnsi="Cambria"/>
          <w:sz w:val="23"/>
          <w:szCs w:val="23"/>
          <w:lang w:val="en-GB"/>
        </w:rPr>
        <w:t xml:space="preserve">This chapter discusses </w:t>
      </w:r>
      <w:r w:rsidR="00BB6B5C" w:rsidRPr="00D31557">
        <w:rPr>
          <w:rFonts w:ascii="Cambria" w:hAnsi="Cambria"/>
          <w:sz w:val="23"/>
          <w:szCs w:val="23"/>
          <w:lang w:val="en-GB"/>
        </w:rPr>
        <w:t>the dataset used in this experiment,</w:t>
      </w:r>
      <w:r w:rsidR="00C4193C" w:rsidRPr="00D31557">
        <w:rPr>
          <w:rFonts w:ascii="Cambria" w:hAnsi="Cambria"/>
          <w:sz w:val="23"/>
          <w:szCs w:val="23"/>
          <w:lang w:val="en-GB"/>
        </w:rPr>
        <w:t xml:space="preserve"> and the methods from</w:t>
      </w:r>
      <w:r w:rsidRPr="00D31557">
        <w:rPr>
          <w:rFonts w:ascii="Cambria" w:hAnsi="Cambria"/>
          <w:sz w:val="23"/>
          <w:szCs w:val="23"/>
          <w:lang w:val="en-GB"/>
        </w:rPr>
        <w:t xml:space="preserve"> data processing, techniques, and concepts behind the methods that will be applied to the dataset. It is therefore important that the dataset was examined first on an exploratory level, where in necessary pre-processing tasks were taken. This was especially imperative due to the presence of missing values</w:t>
      </w:r>
      <w:r w:rsidR="00C4193C" w:rsidRPr="00D31557">
        <w:rPr>
          <w:rFonts w:ascii="Cambria" w:hAnsi="Cambria"/>
          <w:sz w:val="23"/>
          <w:szCs w:val="23"/>
          <w:lang w:val="en-GB"/>
        </w:rPr>
        <w:t>, which will be discussed in the next portion</w:t>
      </w:r>
      <w:r w:rsidRPr="00D31557">
        <w:rPr>
          <w:rFonts w:ascii="Cambria" w:hAnsi="Cambria"/>
          <w:sz w:val="23"/>
          <w:szCs w:val="23"/>
          <w:lang w:val="en-GB"/>
        </w:rPr>
        <w:t>. The assessment of the data provided the direction on the treatment of the missing values on a predictive level. Ultimately, a</w:t>
      </w:r>
      <w:r w:rsidR="000C65D8" w:rsidRPr="00D31557">
        <w:rPr>
          <w:rFonts w:ascii="Cambria" w:hAnsi="Cambria"/>
          <w:sz w:val="23"/>
          <w:szCs w:val="23"/>
          <w:lang w:val="en-GB"/>
        </w:rPr>
        <w:t xml:space="preserve">n </w:t>
      </w:r>
      <w:r w:rsidRPr="00D31557">
        <w:rPr>
          <w:rFonts w:ascii="Cambria" w:hAnsi="Cambria"/>
          <w:sz w:val="23"/>
          <w:szCs w:val="23"/>
          <w:lang w:val="en-GB"/>
        </w:rPr>
        <w:t>imputation process was deemed necessary to process the data</w:t>
      </w:r>
      <w:r w:rsidR="00C4193C" w:rsidRPr="00D31557">
        <w:rPr>
          <w:rFonts w:ascii="Cambria" w:hAnsi="Cambria"/>
          <w:sz w:val="23"/>
          <w:szCs w:val="23"/>
          <w:lang w:val="en-GB"/>
        </w:rPr>
        <w:t>, and the</w:t>
      </w:r>
      <w:r w:rsidRPr="00D31557">
        <w:rPr>
          <w:rFonts w:ascii="Cambria" w:hAnsi="Cambria"/>
          <w:sz w:val="23"/>
          <w:szCs w:val="23"/>
          <w:lang w:val="en-GB"/>
        </w:rPr>
        <w:t xml:space="preserve"> rationale behind the chosen imputation technique. After which, imputed dataset was sampled before proceeding with unsupervised learning or clustering for three different time periods of the dataset to analyse trends.</w:t>
      </w:r>
      <w:bookmarkEnd w:id="45"/>
    </w:p>
    <w:p w14:paraId="3D63F3EB" w14:textId="77777777" w:rsidR="00D37565" w:rsidRPr="00D31557" w:rsidRDefault="00D37565" w:rsidP="00C72000">
      <w:pPr>
        <w:spacing w:line="480" w:lineRule="auto"/>
        <w:jc w:val="both"/>
        <w:rPr>
          <w:rFonts w:ascii="Cambria" w:hAnsi="Cambria"/>
          <w:b/>
          <w:color w:val="000000" w:themeColor="text1"/>
          <w:sz w:val="28"/>
          <w:szCs w:val="28"/>
          <w:lang w:val="en-GB"/>
        </w:rPr>
      </w:pPr>
    </w:p>
    <w:p w14:paraId="12279172" w14:textId="34E6AD38" w:rsidR="00C87990" w:rsidRPr="00D31557" w:rsidRDefault="00DB4E64" w:rsidP="00491C45">
      <w:pPr>
        <w:pStyle w:val="ListParagraph"/>
        <w:numPr>
          <w:ilvl w:val="1"/>
          <w:numId w:val="8"/>
        </w:numPr>
        <w:jc w:val="both"/>
        <w:outlineLvl w:val="1"/>
        <w:rPr>
          <w:rFonts w:ascii="Cambria" w:hAnsi="Cambria"/>
          <w:b/>
          <w:color w:val="000000" w:themeColor="text1"/>
          <w:sz w:val="28"/>
          <w:szCs w:val="28"/>
          <w:lang w:val="en-GB"/>
        </w:rPr>
      </w:pPr>
      <w:bookmarkStart w:id="46" w:name="_Toc34062701"/>
      <w:r w:rsidRPr="00D31557">
        <w:rPr>
          <w:rFonts w:ascii="Cambria" w:hAnsi="Cambria"/>
          <w:b/>
          <w:color w:val="000000" w:themeColor="text1"/>
          <w:sz w:val="28"/>
          <w:szCs w:val="28"/>
          <w:lang w:val="en-GB"/>
        </w:rPr>
        <w:t>T</w:t>
      </w:r>
      <w:r w:rsidR="001A56DA" w:rsidRPr="00D31557">
        <w:rPr>
          <w:rFonts w:ascii="Cambria" w:hAnsi="Cambria"/>
          <w:b/>
          <w:color w:val="000000" w:themeColor="text1"/>
          <w:sz w:val="28"/>
          <w:szCs w:val="28"/>
          <w:lang w:val="en-GB"/>
        </w:rPr>
        <w:t>he Data</w:t>
      </w:r>
      <w:bookmarkEnd w:id="46"/>
    </w:p>
    <w:p w14:paraId="66A00D06" w14:textId="77777777" w:rsidR="00D37565" w:rsidRPr="00D31557" w:rsidRDefault="00D37565" w:rsidP="00D37565">
      <w:pPr>
        <w:jc w:val="both"/>
        <w:rPr>
          <w:rFonts w:ascii="Cambria" w:hAnsi="Cambria"/>
          <w:b/>
          <w:color w:val="000000" w:themeColor="text1"/>
          <w:sz w:val="28"/>
          <w:szCs w:val="28"/>
          <w:lang w:val="en-GB"/>
        </w:rPr>
      </w:pPr>
    </w:p>
    <w:p w14:paraId="589D982E" w14:textId="3D2E09DC" w:rsidR="001A56DA" w:rsidRPr="00D31557" w:rsidRDefault="00E04A96" w:rsidP="001A56DA">
      <w:pPr>
        <w:spacing w:line="480" w:lineRule="auto"/>
        <w:jc w:val="both"/>
        <w:rPr>
          <w:rFonts w:ascii="Cambria" w:eastAsia="Times New Roman" w:hAnsi="Cambria"/>
          <w:sz w:val="23"/>
          <w:szCs w:val="23"/>
          <w:lang w:val="en-GB"/>
        </w:rPr>
      </w:pPr>
      <w:r w:rsidRPr="00D31557">
        <w:rPr>
          <w:rFonts w:ascii="Cambria" w:hAnsi="Cambria"/>
          <w:color w:val="000000" w:themeColor="text1"/>
          <w:sz w:val="23"/>
          <w:szCs w:val="23"/>
          <w:lang w:val="en-GB"/>
        </w:rPr>
        <w:t>The dataset was obtained from the Counter-Trafficki</w:t>
      </w:r>
      <w:r w:rsidR="000B229B" w:rsidRPr="00D31557">
        <w:rPr>
          <w:rFonts w:ascii="Cambria" w:hAnsi="Cambria"/>
          <w:color w:val="000000" w:themeColor="text1"/>
          <w:sz w:val="23"/>
          <w:szCs w:val="23"/>
          <w:lang w:val="en-GB"/>
        </w:rPr>
        <w:t>ng Data</w:t>
      </w:r>
      <w:r w:rsidR="006D3426" w:rsidRPr="00D31557">
        <w:rPr>
          <w:rFonts w:ascii="Cambria" w:hAnsi="Cambria"/>
          <w:color w:val="000000" w:themeColor="text1"/>
          <w:sz w:val="23"/>
          <w:szCs w:val="23"/>
          <w:lang w:val="en-GB"/>
        </w:rPr>
        <w:t xml:space="preserve"> Collaborative (CTDC) site, which is an initiative by the International Organization for Migration of the United Nations</w:t>
      </w:r>
      <w:r w:rsidR="00CC5DE6" w:rsidRPr="00D31557">
        <w:rPr>
          <w:rFonts w:ascii="Cambria" w:hAnsi="Cambria"/>
          <w:color w:val="000000" w:themeColor="text1"/>
          <w:sz w:val="23"/>
          <w:szCs w:val="23"/>
          <w:lang w:val="en-GB"/>
        </w:rPr>
        <w:t xml:space="preserve"> launched back in November 2017</w:t>
      </w:r>
      <w:r w:rsidR="006D3426" w:rsidRPr="00D31557">
        <w:rPr>
          <w:rFonts w:ascii="Cambria" w:hAnsi="Cambria"/>
          <w:color w:val="000000" w:themeColor="text1"/>
          <w:sz w:val="23"/>
          <w:szCs w:val="23"/>
          <w:lang w:val="en-GB"/>
        </w:rPr>
        <w:t xml:space="preserve">. CTDC is </w:t>
      </w:r>
      <w:r w:rsidR="00D64939" w:rsidRPr="00D31557">
        <w:rPr>
          <w:rFonts w:ascii="Cambria" w:hAnsi="Cambria"/>
          <w:color w:val="000000" w:themeColor="text1"/>
          <w:sz w:val="23"/>
          <w:szCs w:val="23"/>
          <w:lang w:val="en-GB"/>
        </w:rPr>
        <w:t>the first collaborative data hub initiative on human trafficking that publishes from various counter-trafficking organi</w:t>
      </w:r>
      <w:r w:rsidR="002C5B38" w:rsidRPr="00D31557">
        <w:rPr>
          <w:rFonts w:ascii="Cambria" w:hAnsi="Cambria"/>
          <w:color w:val="000000" w:themeColor="text1"/>
          <w:sz w:val="23"/>
          <w:szCs w:val="23"/>
          <w:lang w:val="en-GB"/>
        </w:rPr>
        <w:t>s</w:t>
      </w:r>
      <w:r w:rsidR="00D64939" w:rsidRPr="00D31557">
        <w:rPr>
          <w:rFonts w:ascii="Cambria" w:hAnsi="Cambria"/>
          <w:color w:val="000000" w:themeColor="text1"/>
          <w:sz w:val="23"/>
          <w:szCs w:val="23"/>
          <w:lang w:val="en-GB"/>
        </w:rPr>
        <w:t>ations globally</w:t>
      </w:r>
      <w:r w:rsidR="00925B63" w:rsidRPr="00D31557">
        <w:rPr>
          <w:rFonts w:ascii="Cambria" w:hAnsi="Cambria"/>
          <w:color w:val="000000" w:themeColor="text1"/>
          <w:sz w:val="23"/>
          <w:szCs w:val="23"/>
          <w:lang w:val="en-GB"/>
        </w:rPr>
        <w:t xml:space="preserve">, including the International Organization for Migration, Polaris and other </w:t>
      </w:r>
      <w:r w:rsidR="00853C7E" w:rsidRPr="00D31557">
        <w:rPr>
          <w:rFonts w:ascii="Cambria" w:hAnsi="Cambria"/>
          <w:color w:val="000000" w:themeColor="text1"/>
          <w:sz w:val="23"/>
          <w:szCs w:val="23"/>
          <w:lang w:val="en-GB"/>
        </w:rPr>
        <w:t>partners</w:t>
      </w:r>
      <w:r w:rsidR="00D64939" w:rsidRPr="00D31557">
        <w:rPr>
          <w:rFonts w:ascii="Cambria" w:hAnsi="Cambria"/>
          <w:color w:val="000000" w:themeColor="text1"/>
          <w:sz w:val="23"/>
          <w:szCs w:val="23"/>
          <w:lang w:val="en-GB"/>
        </w:rPr>
        <w:t xml:space="preserve">. </w:t>
      </w:r>
      <w:r w:rsidR="00AC08E5" w:rsidRPr="00D31557">
        <w:rPr>
          <w:rFonts w:ascii="Cambria" w:hAnsi="Cambria"/>
          <w:color w:val="000000" w:themeColor="text1"/>
          <w:sz w:val="23"/>
          <w:szCs w:val="23"/>
          <w:lang w:val="en-GB"/>
        </w:rPr>
        <w:t xml:space="preserve">With the global drive to </w:t>
      </w:r>
      <w:r w:rsidR="00CC5DE6" w:rsidRPr="00D31557">
        <w:rPr>
          <w:rFonts w:ascii="Cambria" w:hAnsi="Cambria"/>
          <w:color w:val="000000" w:themeColor="text1"/>
          <w:sz w:val="23"/>
          <w:szCs w:val="23"/>
          <w:lang w:val="en-GB"/>
        </w:rPr>
        <w:t>make data more publicly available, CTDC’s aim has aligned with the current trend, as well as provide researchers and other stakeholders with human trafficking data that is updated, reliable, and has a broad coverage of access.</w:t>
      </w:r>
      <w:r w:rsidR="00DB1C09" w:rsidRPr="00D31557">
        <w:rPr>
          <w:rFonts w:ascii="Cambria" w:hAnsi="Cambria"/>
          <w:color w:val="000000" w:themeColor="text1"/>
          <w:sz w:val="23"/>
          <w:szCs w:val="23"/>
          <w:lang w:val="en-GB"/>
        </w:rPr>
        <w:t xml:space="preserve"> The CTDC </w:t>
      </w:r>
      <w:r w:rsidR="00DB1C09" w:rsidRPr="00D31557">
        <w:rPr>
          <w:rFonts w:ascii="Cambria" w:hAnsi="Cambria"/>
          <w:color w:val="000000" w:themeColor="text1"/>
          <w:sz w:val="23"/>
          <w:szCs w:val="23"/>
          <w:lang w:val="en-GB"/>
        </w:rPr>
        <w:lastRenderedPageBreak/>
        <w:t>initiative addre</w:t>
      </w:r>
      <w:r w:rsidR="002E67C5" w:rsidRPr="00D31557">
        <w:rPr>
          <w:rFonts w:ascii="Cambria" w:hAnsi="Cambria"/>
          <w:color w:val="000000" w:themeColor="text1"/>
          <w:sz w:val="23"/>
          <w:szCs w:val="23"/>
          <w:lang w:val="en-GB"/>
        </w:rPr>
        <w:t xml:space="preserve">sses the previous challenges of having difficulty in accessing human trafficking related data for researchers, policy-makers, and scholars and provide resolutions ahead of the social problem at a faster rate. Historically, human trafficking data are difficult to access due to its covert nature and the sensitivity that comes along with it (CTDC, 2018 and Konrad </w:t>
      </w:r>
      <w:r w:rsidR="00162F7A" w:rsidRPr="00D31557">
        <w:rPr>
          <w:rFonts w:ascii="Cambria" w:hAnsi="Cambria"/>
          <w:color w:val="000000" w:themeColor="text1"/>
          <w:sz w:val="23"/>
          <w:szCs w:val="23"/>
          <w:lang w:val="en-GB"/>
        </w:rPr>
        <w:t>et al.</w:t>
      </w:r>
      <w:r w:rsidR="002E67C5" w:rsidRPr="00D31557">
        <w:rPr>
          <w:rFonts w:ascii="Cambria" w:hAnsi="Cambria"/>
          <w:color w:val="000000" w:themeColor="text1"/>
          <w:sz w:val="23"/>
          <w:szCs w:val="23"/>
          <w:lang w:val="en-GB"/>
        </w:rPr>
        <w:t xml:space="preserve"> 2016). </w:t>
      </w:r>
      <w:r w:rsidR="00F27849" w:rsidRPr="00D31557">
        <w:rPr>
          <w:rFonts w:ascii="Cambria" w:hAnsi="Cambria"/>
          <w:color w:val="000000" w:themeColor="text1"/>
          <w:sz w:val="23"/>
          <w:szCs w:val="23"/>
          <w:lang w:val="en-GB"/>
        </w:rPr>
        <w:t>The latter issue of sensitivity often</w:t>
      </w:r>
      <w:r w:rsidR="008B1D35" w:rsidRPr="00D31557">
        <w:rPr>
          <w:rFonts w:ascii="Cambria" w:hAnsi="Cambria"/>
          <w:color w:val="000000" w:themeColor="text1"/>
          <w:sz w:val="23"/>
          <w:szCs w:val="23"/>
          <w:lang w:val="en-GB"/>
        </w:rPr>
        <w:t xml:space="preserve"> </w:t>
      </w:r>
      <w:r w:rsidR="00F27849" w:rsidRPr="00D31557">
        <w:rPr>
          <w:rFonts w:ascii="Cambria" w:hAnsi="Cambria"/>
          <w:color w:val="000000" w:themeColor="text1"/>
          <w:sz w:val="23"/>
          <w:szCs w:val="23"/>
          <w:lang w:val="en-GB"/>
        </w:rPr>
        <w:t xml:space="preserve">raises privacy, human rights, and civil autonomy concerns, which could negatively impact the victims even more. The sensitivity issue </w:t>
      </w:r>
      <w:r w:rsidR="00BD3D02" w:rsidRPr="00D31557">
        <w:rPr>
          <w:rFonts w:ascii="Cambria" w:hAnsi="Cambria"/>
          <w:color w:val="000000" w:themeColor="text1"/>
          <w:sz w:val="23"/>
          <w:szCs w:val="23"/>
          <w:lang w:val="en-GB"/>
        </w:rPr>
        <w:t xml:space="preserve">was therefore addressed by CTDC with </w:t>
      </w:r>
      <w:r w:rsidR="00853C7E" w:rsidRPr="00D31557">
        <w:rPr>
          <w:rFonts w:ascii="Cambria" w:hAnsi="Cambria"/>
          <w:color w:val="000000" w:themeColor="text1"/>
          <w:sz w:val="23"/>
          <w:szCs w:val="23"/>
          <w:lang w:val="en-GB"/>
        </w:rPr>
        <w:t>de-</w:t>
      </w:r>
      <w:r w:rsidR="00BD3D02" w:rsidRPr="00D31557">
        <w:rPr>
          <w:rFonts w:ascii="Cambria" w:hAnsi="Cambria"/>
          <w:color w:val="000000" w:themeColor="text1"/>
          <w:sz w:val="23"/>
          <w:szCs w:val="23"/>
          <w:lang w:val="en-GB"/>
        </w:rPr>
        <w:t>identification of records</w:t>
      </w:r>
      <w:r w:rsidR="00853C7E" w:rsidRPr="00D31557">
        <w:rPr>
          <w:rFonts w:ascii="Cambria" w:hAnsi="Cambria"/>
          <w:color w:val="000000" w:themeColor="text1"/>
          <w:sz w:val="23"/>
          <w:szCs w:val="23"/>
          <w:lang w:val="en-GB"/>
        </w:rPr>
        <w:t xml:space="preserve"> or anonymization. </w:t>
      </w:r>
      <w:r w:rsidR="00847E4F" w:rsidRPr="00D31557">
        <w:rPr>
          <w:rFonts w:ascii="Cambria" w:hAnsi="Cambria"/>
          <w:color w:val="000000" w:themeColor="text1"/>
          <w:sz w:val="23"/>
          <w:szCs w:val="23"/>
          <w:lang w:val="en-GB"/>
        </w:rPr>
        <w:t>The human trafficking dataset by CTDC gets updated cumulatively and therefore grows.</w:t>
      </w:r>
    </w:p>
    <w:p w14:paraId="3A441DDE" w14:textId="77777777" w:rsidR="001A56DA" w:rsidRPr="00D31557" w:rsidRDefault="00345FCA" w:rsidP="001A56DA">
      <w:pPr>
        <w:spacing w:line="480" w:lineRule="auto"/>
        <w:ind w:firstLine="450"/>
        <w:jc w:val="both"/>
        <w:rPr>
          <w:rFonts w:ascii="Cambria" w:eastAsia="Times New Roman" w:hAnsi="Cambria"/>
          <w:sz w:val="23"/>
          <w:szCs w:val="23"/>
          <w:lang w:val="en-GB"/>
        </w:rPr>
      </w:pPr>
      <w:r w:rsidRPr="00D31557">
        <w:rPr>
          <w:rFonts w:ascii="Cambria" w:hAnsi="Cambria"/>
          <w:color w:val="000000" w:themeColor="text1"/>
          <w:sz w:val="23"/>
          <w:szCs w:val="23"/>
          <w:lang w:val="en-GB"/>
        </w:rPr>
        <w:t xml:space="preserve">The </w:t>
      </w:r>
      <w:r w:rsidR="00410032" w:rsidRPr="00D31557">
        <w:rPr>
          <w:rFonts w:ascii="Cambria" w:hAnsi="Cambria"/>
          <w:color w:val="000000" w:themeColor="text1"/>
          <w:sz w:val="23"/>
          <w:szCs w:val="23"/>
          <w:lang w:val="en-GB"/>
        </w:rPr>
        <w:t xml:space="preserve">dataset was </w:t>
      </w:r>
      <w:r w:rsidR="004E195F" w:rsidRPr="00D31557">
        <w:rPr>
          <w:rFonts w:ascii="Cambria" w:hAnsi="Cambria"/>
          <w:color w:val="000000" w:themeColor="text1"/>
          <w:sz w:val="23"/>
          <w:szCs w:val="23"/>
          <w:lang w:val="en-GB"/>
        </w:rPr>
        <w:t>downloaded</w:t>
      </w:r>
      <w:r w:rsidR="00410032" w:rsidRPr="00D31557">
        <w:rPr>
          <w:rFonts w:ascii="Cambria" w:hAnsi="Cambria"/>
          <w:color w:val="000000" w:themeColor="text1"/>
          <w:sz w:val="23"/>
          <w:szCs w:val="23"/>
          <w:lang w:val="en-GB"/>
        </w:rPr>
        <w:t xml:space="preserve"> from the </w:t>
      </w:r>
      <w:r w:rsidR="00A62E1C" w:rsidRPr="00D31557">
        <w:rPr>
          <w:rFonts w:ascii="Cambria" w:hAnsi="Cambria"/>
          <w:color w:val="000000" w:themeColor="text1"/>
          <w:sz w:val="23"/>
          <w:szCs w:val="23"/>
          <w:lang w:val="en-GB"/>
        </w:rPr>
        <w:t>CTD</w:t>
      </w:r>
      <w:r w:rsidR="00847E4F" w:rsidRPr="00D31557">
        <w:rPr>
          <w:rFonts w:ascii="Cambria" w:hAnsi="Cambria"/>
          <w:color w:val="000000" w:themeColor="text1"/>
          <w:sz w:val="23"/>
          <w:szCs w:val="23"/>
          <w:lang w:val="en-GB"/>
        </w:rPr>
        <w:t xml:space="preserve">C website last February 3, 2019, which contains the September 2018 update, or the most updated dataset during that time. </w:t>
      </w:r>
      <w:r w:rsidR="004E195F" w:rsidRPr="00D31557">
        <w:rPr>
          <w:rFonts w:ascii="Cambria" w:hAnsi="Cambria"/>
          <w:color w:val="000000" w:themeColor="text1"/>
          <w:sz w:val="23"/>
          <w:szCs w:val="23"/>
          <w:lang w:val="en-GB"/>
        </w:rPr>
        <w:t xml:space="preserve">The downloaded data </w:t>
      </w:r>
      <w:r w:rsidR="00463FDA" w:rsidRPr="00D31557">
        <w:rPr>
          <w:rFonts w:ascii="Cambria" w:hAnsi="Cambria"/>
          <w:color w:val="000000" w:themeColor="text1"/>
          <w:sz w:val="23"/>
          <w:szCs w:val="23"/>
          <w:lang w:val="en-GB"/>
        </w:rPr>
        <w:t xml:space="preserve">contains 55,434 records of reported human trafficking victims and information about these victims. It had 62 variables originally, capturing socio-demographic profile as well as trafficking process and exploitation types. </w:t>
      </w:r>
    </w:p>
    <w:p w14:paraId="46E22D32" w14:textId="05F7F8FF" w:rsidR="001A56DA" w:rsidRPr="00D31557" w:rsidRDefault="0079430F" w:rsidP="001A56DA">
      <w:pPr>
        <w:spacing w:line="480" w:lineRule="auto"/>
        <w:ind w:firstLine="450"/>
        <w:jc w:val="both"/>
        <w:rPr>
          <w:rFonts w:ascii="Cambria" w:eastAsia="Times New Roman" w:hAnsi="Cambria"/>
          <w:sz w:val="23"/>
          <w:szCs w:val="23"/>
          <w:lang w:val="en-GB"/>
        </w:rPr>
      </w:pPr>
      <w:r w:rsidRPr="00D31557">
        <w:rPr>
          <w:rFonts w:ascii="Cambria" w:hAnsi="Cambria"/>
          <w:color w:val="000000" w:themeColor="text1"/>
          <w:sz w:val="23"/>
          <w:szCs w:val="23"/>
          <w:lang w:val="en-GB"/>
        </w:rPr>
        <w:t xml:space="preserve">The variables included are </w:t>
      </w:r>
      <w:r w:rsidRPr="00D31557">
        <w:rPr>
          <w:rFonts w:ascii="Cambria" w:hAnsi="Cambria"/>
          <w:i/>
          <w:color w:val="000000" w:themeColor="text1"/>
          <w:sz w:val="23"/>
          <w:szCs w:val="23"/>
          <w:lang w:val="en-GB"/>
        </w:rPr>
        <w:t xml:space="preserve">year </w:t>
      </w:r>
      <w:r w:rsidRPr="00D31557">
        <w:rPr>
          <w:rFonts w:ascii="Cambria" w:hAnsi="Cambria"/>
          <w:color w:val="000000" w:themeColor="text1"/>
          <w:sz w:val="23"/>
          <w:szCs w:val="23"/>
          <w:lang w:val="en-GB"/>
        </w:rPr>
        <w:t>which is the registration of the case when the organi</w:t>
      </w:r>
      <w:r w:rsidR="002C5B38" w:rsidRPr="00D31557">
        <w:rPr>
          <w:rFonts w:ascii="Cambria" w:hAnsi="Cambria"/>
          <w:color w:val="000000" w:themeColor="text1"/>
          <w:sz w:val="23"/>
          <w:szCs w:val="23"/>
          <w:lang w:val="en-GB"/>
        </w:rPr>
        <w:t>s</w:t>
      </w:r>
      <w:r w:rsidRPr="00D31557">
        <w:rPr>
          <w:rFonts w:ascii="Cambria" w:hAnsi="Cambria"/>
          <w:color w:val="000000" w:themeColor="text1"/>
          <w:sz w:val="23"/>
          <w:szCs w:val="23"/>
          <w:lang w:val="en-GB"/>
        </w:rPr>
        <w:t xml:space="preserve">ation assisted the victims or when the case report was received. </w:t>
      </w:r>
      <w:r w:rsidR="00D43AF5" w:rsidRPr="00D31557">
        <w:rPr>
          <w:rFonts w:ascii="Cambria" w:hAnsi="Cambria"/>
          <w:color w:val="000000" w:themeColor="text1"/>
          <w:sz w:val="23"/>
          <w:szCs w:val="23"/>
          <w:lang w:val="en-GB"/>
        </w:rPr>
        <w:t xml:space="preserve">The </w:t>
      </w:r>
      <w:r w:rsidR="00D43AF5" w:rsidRPr="00D31557">
        <w:rPr>
          <w:rFonts w:ascii="Cambria" w:hAnsi="Cambria"/>
          <w:i/>
          <w:color w:val="000000" w:themeColor="text1"/>
          <w:sz w:val="23"/>
          <w:szCs w:val="23"/>
          <w:lang w:val="en-GB"/>
        </w:rPr>
        <w:t>year</w:t>
      </w:r>
      <w:r w:rsidR="00D43AF5" w:rsidRPr="00D31557">
        <w:rPr>
          <w:rFonts w:ascii="Cambria" w:hAnsi="Cambria"/>
          <w:color w:val="000000" w:themeColor="text1"/>
          <w:sz w:val="23"/>
          <w:szCs w:val="23"/>
          <w:lang w:val="en-GB"/>
        </w:rPr>
        <w:t xml:space="preserve"> variable</w:t>
      </w:r>
      <w:r w:rsidR="0003410C" w:rsidRPr="00D31557">
        <w:rPr>
          <w:rFonts w:ascii="Cambria" w:hAnsi="Cambria"/>
          <w:color w:val="000000" w:themeColor="text1"/>
          <w:sz w:val="23"/>
          <w:szCs w:val="23"/>
          <w:lang w:val="en-GB"/>
        </w:rPr>
        <w:t>’s</w:t>
      </w:r>
      <w:r w:rsidR="00D43AF5" w:rsidRPr="00D31557">
        <w:rPr>
          <w:rFonts w:ascii="Cambria" w:hAnsi="Cambria"/>
          <w:color w:val="000000" w:themeColor="text1"/>
          <w:sz w:val="23"/>
          <w:szCs w:val="23"/>
          <w:lang w:val="en-GB"/>
        </w:rPr>
        <w:t xml:space="preserve"> values range</w:t>
      </w:r>
      <w:r w:rsidRPr="00D31557">
        <w:rPr>
          <w:rFonts w:ascii="Cambria" w:hAnsi="Cambria"/>
          <w:color w:val="000000" w:themeColor="text1"/>
          <w:sz w:val="23"/>
          <w:szCs w:val="23"/>
          <w:lang w:val="en-GB"/>
        </w:rPr>
        <w:t xml:space="preserve"> from 2002 to 2018. The next variable is the </w:t>
      </w:r>
      <w:proofErr w:type="spellStart"/>
      <w:r w:rsidRPr="00D31557">
        <w:rPr>
          <w:rFonts w:ascii="Cambria" w:hAnsi="Cambria"/>
          <w:i/>
          <w:color w:val="000000" w:themeColor="text1"/>
          <w:sz w:val="23"/>
          <w:szCs w:val="23"/>
          <w:lang w:val="en-GB"/>
        </w:rPr>
        <w:t>datasource</w:t>
      </w:r>
      <w:proofErr w:type="spellEnd"/>
      <w:r w:rsidRPr="00D31557">
        <w:rPr>
          <w:rFonts w:ascii="Cambria" w:hAnsi="Cambria"/>
          <w:i/>
          <w:color w:val="000000" w:themeColor="text1"/>
          <w:sz w:val="23"/>
          <w:szCs w:val="23"/>
          <w:lang w:val="en-GB"/>
        </w:rPr>
        <w:t xml:space="preserve"> </w:t>
      </w:r>
      <w:r w:rsidRPr="00D31557">
        <w:rPr>
          <w:rFonts w:ascii="Cambria" w:hAnsi="Cambria"/>
          <w:color w:val="000000" w:themeColor="text1"/>
          <w:sz w:val="23"/>
          <w:szCs w:val="23"/>
          <w:lang w:val="en-GB"/>
        </w:rPr>
        <w:t xml:space="preserve">which is a string type having values of either case management (social service assisted case) or hotline (case reported or serviced through phone, text message, online form report, or email). </w:t>
      </w:r>
      <w:r w:rsidR="00D43AF5" w:rsidRPr="00D31557">
        <w:rPr>
          <w:rFonts w:ascii="Cambria" w:hAnsi="Cambria"/>
          <w:color w:val="000000" w:themeColor="text1"/>
          <w:sz w:val="23"/>
          <w:szCs w:val="23"/>
          <w:lang w:val="en-GB"/>
        </w:rPr>
        <w:t xml:space="preserve">Both </w:t>
      </w:r>
      <w:r w:rsidR="00D43AF5" w:rsidRPr="00D31557">
        <w:rPr>
          <w:rFonts w:ascii="Cambria" w:hAnsi="Cambria"/>
          <w:i/>
          <w:color w:val="000000" w:themeColor="text1"/>
          <w:sz w:val="23"/>
          <w:szCs w:val="23"/>
          <w:lang w:val="en-GB"/>
        </w:rPr>
        <w:t>year</w:t>
      </w:r>
      <w:r w:rsidR="00D43AF5" w:rsidRPr="00D31557">
        <w:rPr>
          <w:rFonts w:ascii="Cambria" w:hAnsi="Cambria"/>
          <w:color w:val="000000" w:themeColor="text1"/>
          <w:sz w:val="23"/>
          <w:szCs w:val="23"/>
          <w:lang w:val="en-GB"/>
        </w:rPr>
        <w:t xml:space="preserve"> and</w:t>
      </w:r>
      <w:r w:rsidR="001A66D2" w:rsidRPr="00D31557">
        <w:rPr>
          <w:rFonts w:ascii="Cambria" w:hAnsi="Cambria"/>
          <w:color w:val="000000" w:themeColor="text1"/>
          <w:sz w:val="23"/>
          <w:szCs w:val="23"/>
          <w:lang w:val="en-GB"/>
        </w:rPr>
        <w:t xml:space="preserve"> </w:t>
      </w:r>
      <w:proofErr w:type="spellStart"/>
      <w:r w:rsidR="001A66D2" w:rsidRPr="00D31557">
        <w:rPr>
          <w:rFonts w:ascii="Cambria" w:hAnsi="Cambria"/>
          <w:i/>
          <w:color w:val="000000" w:themeColor="text1"/>
          <w:sz w:val="23"/>
          <w:szCs w:val="23"/>
          <w:lang w:val="en-GB"/>
        </w:rPr>
        <w:t>d</w:t>
      </w:r>
      <w:r w:rsidRPr="00D31557">
        <w:rPr>
          <w:rFonts w:ascii="Cambria" w:hAnsi="Cambria"/>
          <w:i/>
          <w:color w:val="000000" w:themeColor="text1"/>
          <w:sz w:val="23"/>
          <w:szCs w:val="23"/>
          <w:lang w:val="en-GB"/>
        </w:rPr>
        <w:t>atasource</w:t>
      </w:r>
      <w:proofErr w:type="spellEnd"/>
      <w:r w:rsidRPr="00D31557">
        <w:rPr>
          <w:rFonts w:ascii="Cambria" w:hAnsi="Cambria"/>
          <w:color w:val="000000" w:themeColor="text1"/>
          <w:sz w:val="23"/>
          <w:szCs w:val="23"/>
          <w:lang w:val="en-GB"/>
        </w:rPr>
        <w:t xml:space="preserve"> do not </w:t>
      </w:r>
      <w:r w:rsidR="001A66D2" w:rsidRPr="00D31557">
        <w:rPr>
          <w:rFonts w:ascii="Cambria" w:hAnsi="Cambria"/>
          <w:color w:val="000000" w:themeColor="text1"/>
          <w:sz w:val="23"/>
          <w:szCs w:val="23"/>
          <w:lang w:val="en-GB"/>
        </w:rPr>
        <w:t>contain</w:t>
      </w:r>
      <w:r w:rsidRPr="00D31557">
        <w:rPr>
          <w:rFonts w:ascii="Cambria" w:hAnsi="Cambria"/>
          <w:color w:val="000000" w:themeColor="text1"/>
          <w:sz w:val="23"/>
          <w:szCs w:val="23"/>
          <w:lang w:val="en-GB"/>
        </w:rPr>
        <w:t xml:space="preserve"> any missing </w:t>
      </w:r>
      <w:r w:rsidR="00D43AF5" w:rsidRPr="00D31557">
        <w:rPr>
          <w:rFonts w:ascii="Cambria" w:hAnsi="Cambria"/>
          <w:color w:val="000000" w:themeColor="text1"/>
          <w:sz w:val="23"/>
          <w:szCs w:val="23"/>
          <w:lang w:val="en-GB"/>
        </w:rPr>
        <w:t xml:space="preserve">or unknown </w:t>
      </w:r>
      <w:r w:rsidRPr="00D31557">
        <w:rPr>
          <w:rFonts w:ascii="Cambria" w:hAnsi="Cambria"/>
          <w:color w:val="000000" w:themeColor="text1"/>
          <w:sz w:val="23"/>
          <w:szCs w:val="23"/>
          <w:lang w:val="en-GB"/>
        </w:rPr>
        <w:t>values</w:t>
      </w:r>
      <w:r w:rsidR="00D43AF5" w:rsidRPr="00D31557">
        <w:rPr>
          <w:rFonts w:ascii="Cambria" w:hAnsi="Cambria"/>
          <w:color w:val="000000" w:themeColor="text1"/>
          <w:sz w:val="23"/>
          <w:szCs w:val="23"/>
          <w:lang w:val="en-GB"/>
        </w:rPr>
        <w:t>.</w:t>
      </w:r>
    </w:p>
    <w:p w14:paraId="54A51770" w14:textId="16D4F06E" w:rsidR="001A56DA" w:rsidRPr="00D31557" w:rsidRDefault="0079430F" w:rsidP="001A56DA">
      <w:pPr>
        <w:spacing w:line="480" w:lineRule="auto"/>
        <w:ind w:firstLine="450"/>
        <w:jc w:val="both"/>
        <w:rPr>
          <w:rFonts w:ascii="Cambria" w:eastAsia="Times New Roman" w:hAnsi="Cambria"/>
          <w:sz w:val="23"/>
          <w:szCs w:val="23"/>
          <w:lang w:val="en-GB"/>
        </w:rPr>
      </w:pPr>
      <w:r w:rsidRPr="00D31557">
        <w:rPr>
          <w:rFonts w:ascii="Cambria" w:hAnsi="Cambria"/>
          <w:i/>
          <w:color w:val="000000" w:themeColor="text1"/>
          <w:sz w:val="23"/>
          <w:szCs w:val="23"/>
          <w:lang w:val="en-GB"/>
        </w:rPr>
        <w:t xml:space="preserve">Gender </w:t>
      </w:r>
      <w:r w:rsidR="0031466D" w:rsidRPr="00D31557">
        <w:rPr>
          <w:rFonts w:ascii="Cambria" w:hAnsi="Cambria"/>
          <w:color w:val="000000" w:themeColor="text1"/>
          <w:sz w:val="23"/>
          <w:szCs w:val="23"/>
          <w:lang w:val="en-GB"/>
        </w:rPr>
        <w:t xml:space="preserve">is another string variable that contains information about whether the victim is male or </w:t>
      </w:r>
      <w:r w:rsidR="00D43AF5" w:rsidRPr="00D31557">
        <w:rPr>
          <w:rFonts w:ascii="Cambria" w:hAnsi="Cambria"/>
          <w:color w:val="000000" w:themeColor="text1"/>
          <w:sz w:val="23"/>
          <w:szCs w:val="23"/>
          <w:lang w:val="en-GB"/>
        </w:rPr>
        <w:t>female and</w:t>
      </w:r>
      <w:r w:rsidR="0031466D" w:rsidRPr="00D31557">
        <w:rPr>
          <w:rFonts w:ascii="Cambria" w:hAnsi="Cambria"/>
          <w:color w:val="000000" w:themeColor="text1"/>
          <w:sz w:val="23"/>
          <w:szCs w:val="23"/>
          <w:lang w:val="en-GB"/>
        </w:rPr>
        <w:t xml:space="preserve"> contains some missing values and unknown </w:t>
      </w:r>
      <w:r w:rsidR="0031466D" w:rsidRPr="00D31557">
        <w:rPr>
          <w:rFonts w:ascii="Cambria" w:hAnsi="Cambria"/>
          <w:color w:val="000000" w:themeColor="text1"/>
          <w:sz w:val="23"/>
          <w:szCs w:val="23"/>
          <w:lang w:val="en-GB"/>
        </w:rPr>
        <w:lastRenderedPageBreak/>
        <w:t xml:space="preserve">values due to any caseworker data collection reason. </w:t>
      </w:r>
      <w:r w:rsidR="00D43AF5" w:rsidRPr="00D31557">
        <w:rPr>
          <w:rFonts w:ascii="Cambria" w:hAnsi="Cambria"/>
          <w:color w:val="000000" w:themeColor="text1"/>
          <w:sz w:val="23"/>
          <w:szCs w:val="23"/>
          <w:lang w:val="en-GB"/>
        </w:rPr>
        <w:t xml:space="preserve"> </w:t>
      </w:r>
      <w:r w:rsidR="0031466D" w:rsidRPr="00D31557">
        <w:rPr>
          <w:rFonts w:ascii="Cambria" w:hAnsi="Cambria"/>
          <w:color w:val="000000" w:themeColor="text1"/>
          <w:sz w:val="23"/>
          <w:szCs w:val="23"/>
          <w:lang w:val="en-GB"/>
        </w:rPr>
        <w:t xml:space="preserve">The </w:t>
      </w:r>
      <w:proofErr w:type="spellStart"/>
      <w:r w:rsidR="0031466D" w:rsidRPr="00D31557">
        <w:rPr>
          <w:rFonts w:ascii="Cambria" w:hAnsi="Cambria"/>
          <w:i/>
          <w:color w:val="000000" w:themeColor="text1"/>
          <w:sz w:val="23"/>
          <w:szCs w:val="23"/>
          <w:lang w:val="en-GB"/>
        </w:rPr>
        <w:t>ageBroad</w:t>
      </w:r>
      <w:proofErr w:type="spellEnd"/>
      <w:r w:rsidR="0031466D" w:rsidRPr="00D31557">
        <w:rPr>
          <w:rFonts w:ascii="Cambria" w:hAnsi="Cambria"/>
          <w:color w:val="000000" w:themeColor="text1"/>
          <w:sz w:val="23"/>
          <w:szCs w:val="23"/>
          <w:lang w:val="en-GB"/>
        </w:rPr>
        <w:t xml:space="preserve"> are categorized string variables of victim’s age and is the registered ages during the time of assistance or </w:t>
      </w:r>
      <w:r w:rsidR="00D43AF5" w:rsidRPr="00D31557">
        <w:rPr>
          <w:rFonts w:ascii="Cambria" w:hAnsi="Cambria"/>
          <w:color w:val="000000" w:themeColor="text1"/>
          <w:sz w:val="23"/>
          <w:szCs w:val="23"/>
          <w:lang w:val="en-GB"/>
        </w:rPr>
        <w:t>casework</w:t>
      </w:r>
      <w:r w:rsidR="0031466D" w:rsidRPr="00D31557">
        <w:rPr>
          <w:rFonts w:ascii="Cambria" w:hAnsi="Cambria"/>
          <w:color w:val="000000" w:themeColor="text1"/>
          <w:sz w:val="23"/>
          <w:szCs w:val="23"/>
          <w:lang w:val="en-GB"/>
        </w:rPr>
        <w:t xml:space="preserve">. The variable </w:t>
      </w:r>
      <w:proofErr w:type="spellStart"/>
      <w:r w:rsidR="0031466D" w:rsidRPr="00D31557">
        <w:rPr>
          <w:rFonts w:ascii="Cambria" w:hAnsi="Cambria"/>
          <w:i/>
          <w:color w:val="000000" w:themeColor="text1"/>
          <w:sz w:val="23"/>
          <w:szCs w:val="23"/>
          <w:lang w:val="en-GB"/>
        </w:rPr>
        <w:t>majorityStatus</w:t>
      </w:r>
      <w:proofErr w:type="spellEnd"/>
      <w:r w:rsidR="004A43E5" w:rsidRPr="00D31557">
        <w:rPr>
          <w:rFonts w:ascii="Cambria" w:hAnsi="Cambria"/>
          <w:i/>
          <w:color w:val="000000" w:themeColor="text1"/>
          <w:sz w:val="23"/>
          <w:szCs w:val="23"/>
          <w:lang w:val="en-GB"/>
        </w:rPr>
        <w:t xml:space="preserve">, </w:t>
      </w:r>
      <w:r w:rsidR="004A43E5" w:rsidRPr="00D31557">
        <w:rPr>
          <w:rFonts w:ascii="Cambria" w:hAnsi="Cambria"/>
          <w:color w:val="000000" w:themeColor="text1"/>
          <w:sz w:val="23"/>
          <w:szCs w:val="23"/>
          <w:lang w:val="en-GB"/>
        </w:rPr>
        <w:t>with string type values</w:t>
      </w:r>
      <w:r w:rsidR="004A43E5" w:rsidRPr="00D31557">
        <w:rPr>
          <w:rFonts w:ascii="Cambria" w:hAnsi="Cambria"/>
          <w:i/>
          <w:color w:val="000000" w:themeColor="text1"/>
          <w:sz w:val="23"/>
          <w:szCs w:val="23"/>
          <w:lang w:val="en-GB"/>
        </w:rPr>
        <w:t xml:space="preserve">, </w:t>
      </w:r>
      <w:r w:rsidR="00860733" w:rsidRPr="00D31557">
        <w:rPr>
          <w:rFonts w:ascii="Cambria" w:hAnsi="Cambria"/>
          <w:color w:val="000000" w:themeColor="text1"/>
          <w:sz w:val="23"/>
          <w:szCs w:val="23"/>
          <w:lang w:val="en-GB"/>
        </w:rPr>
        <w:t xml:space="preserve">denotes whether the individual is </w:t>
      </w:r>
      <w:r w:rsidR="004A43E5" w:rsidRPr="00D31557">
        <w:rPr>
          <w:rFonts w:ascii="Cambria" w:hAnsi="Cambria"/>
          <w:color w:val="000000" w:themeColor="text1"/>
          <w:sz w:val="23"/>
          <w:szCs w:val="23"/>
          <w:lang w:val="en-GB"/>
        </w:rPr>
        <w:t xml:space="preserve">a minor (under the age of 18) or adult (age 18 and above). Like </w:t>
      </w:r>
      <w:proofErr w:type="spellStart"/>
      <w:r w:rsidR="004A43E5" w:rsidRPr="00D31557">
        <w:rPr>
          <w:rFonts w:ascii="Cambria" w:hAnsi="Cambria"/>
          <w:i/>
          <w:color w:val="000000" w:themeColor="text1"/>
          <w:sz w:val="23"/>
          <w:szCs w:val="23"/>
          <w:lang w:val="en-GB"/>
        </w:rPr>
        <w:t>ageBroad</w:t>
      </w:r>
      <w:proofErr w:type="spellEnd"/>
      <w:r w:rsidR="004A43E5" w:rsidRPr="00D31557">
        <w:rPr>
          <w:rFonts w:ascii="Cambria" w:hAnsi="Cambria"/>
          <w:i/>
          <w:color w:val="000000" w:themeColor="text1"/>
          <w:sz w:val="23"/>
          <w:szCs w:val="23"/>
          <w:lang w:val="en-GB"/>
        </w:rPr>
        <w:t xml:space="preserve"> </w:t>
      </w:r>
      <w:r w:rsidR="004A43E5" w:rsidRPr="00D31557">
        <w:rPr>
          <w:rFonts w:ascii="Cambria" w:hAnsi="Cambria"/>
          <w:color w:val="000000" w:themeColor="text1"/>
          <w:sz w:val="23"/>
          <w:szCs w:val="23"/>
          <w:lang w:val="en-GB"/>
        </w:rPr>
        <w:t xml:space="preserve">variable, </w:t>
      </w:r>
      <w:proofErr w:type="spellStart"/>
      <w:r w:rsidR="004A43E5" w:rsidRPr="00D31557">
        <w:rPr>
          <w:rFonts w:ascii="Cambria" w:hAnsi="Cambria"/>
          <w:i/>
          <w:color w:val="000000" w:themeColor="text1"/>
          <w:sz w:val="23"/>
          <w:szCs w:val="23"/>
          <w:lang w:val="en-GB"/>
        </w:rPr>
        <w:t>majorityStatus</w:t>
      </w:r>
      <w:proofErr w:type="spellEnd"/>
      <w:r w:rsidR="004A43E5" w:rsidRPr="00D31557">
        <w:rPr>
          <w:rFonts w:ascii="Cambria" w:hAnsi="Cambria"/>
          <w:i/>
          <w:color w:val="000000" w:themeColor="text1"/>
          <w:sz w:val="23"/>
          <w:szCs w:val="23"/>
          <w:lang w:val="en-GB"/>
        </w:rPr>
        <w:t xml:space="preserve"> </w:t>
      </w:r>
      <w:r w:rsidR="004A43E5" w:rsidRPr="00D31557">
        <w:rPr>
          <w:rFonts w:ascii="Cambria" w:hAnsi="Cambria"/>
          <w:color w:val="000000" w:themeColor="text1"/>
          <w:sz w:val="23"/>
          <w:szCs w:val="23"/>
          <w:lang w:val="en-GB"/>
        </w:rPr>
        <w:t xml:space="preserve">identifies the individual’s age status during registration to the IOM or Polaris’s assistance. </w:t>
      </w:r>
      <w:r w:rsidR="00714898" w:rsidRPr="00D31557">
        <w:rPr>
          <w:rFonts w:ascii="Cambria" w:hAnsi="Cambria"/>
          <w:color w:val="000000" w:themeColor="text1"/>
          <w:sz w:val="23"/>
          <w:szCs w:val="23"/>
          <w:lang w:val="en-GB"/>
        </w:rPr>
        <w:t xml:space="preserve">A sixth variable in the extracted dataset was called </w:t>
      </w:r>
      <w:proofErr w:type="spellStart"/>
      <w:r w:rsidR="004A43E5" w:rsidRPr="00D31557">
        <w:rPr>
          <w:rFonts w:ascii="Cambria" w:hAnsi="Cambria"/>
          <w:i/>
          <w:color w:val="000000" w:themeColor="text1"/>
          <w:sz w:val="23"/>
          <w:szCs w:val="23"/>
          <w:lang w:val="en-GB"/>
        </w:rPr>
        <w:t>majorityStatusAtExploit</w:t>
      </w:r>
      <w:proofErr w:type="spellEnd"/>
      <w:r w:rsidR="00714898" w:rsidRPr="00D31557">
        <w:rPr>
          <w:rFonts w:ascii="Cambria" w:hAnsi="Cambria"/>
          <w:color w:val="000000" w:themeColor="text1"/>
          <w:sz w:val="23"/>
          <w:szCs w:val="23"/>
          <w:lang w:val="en-GB"/>
        </w:rPr>
        <w:t xml:space="preserve">, also a string type, contains the values minor and adult, denoting the individual’s age status when exploitation started. On the other hand, a variable with string values called </w:t>
      </w:r>
      <w:proofErr w:type="spellStart"/>
      <w:r w:rsidR="00714898" w:rsidRPr="00D31557">
        <w:rPr>
          <w:rFonts w:ascii="Cambria" w:hAnsi="Cambria"/>
          <w:i/>
          <w:color w:val="000000" w:themeColor="text1"/>
          <w:sz w:val="23"/>
          <w:szCs w:val="23"/>
          <w:lang w:val="en-GB"/>
        </w:rPr>
        <w:t>MajorityEntry</w:t>
      </w:r>
      <w:proofErr w:type="spellEnd"/>
      <w:r w:rsidR="00714898" w:rsidRPr="00D31557">
        <w:rPr>
          <w:rFonts w:ascii="Cambria" w:hAnsi="Cambria"/>
          <w:color w:val="000000" w:themeColor="text1"/>
          <w:sz w:val="23"/>
          <w:szCs w:val="23"/>
          <w:lang w:val="en-GB"/>
        </w:rPr>
        <w:t xml:space="preserve">, is an indicator of individual’s </w:t>
      </w:r>
      <w:r w:rsidR="005F3F74" w:rsidRPr="00D31557">
        <w:rPr>
          <w:rFonts w:ascii="Cambria" w:hAnsi="Cambria"/>
          <w:color w:val="000000" w:themeColor="text1"/>
          <w:sz w:val="23"/>
          <w:szCs w:val="23"/>
          <w:lang w:val="en-GB"/>
        </w:rPr>
        <w:t>age status (minor or adult) during entry to the trafficking process, in which exploitation does not necessarily happen</w:t>
      </w:r>
      <w:r w:rsidR="00D43AF5" w:rsidRPr="00D31557">
        <w:rPr>
          <w:rFonts w:ascii="Cambria" w:hAnsi="Cambria"/>
          <w:color w:val="000000" w:themeColor="text1"/>
          <w:sz w:val="23"/>
          <w:szCs w:val="23"/>
          <w:lang w:val="en-GB"/>
        </w:rPr>
        <w:t>ed</w:t>
      </w:r>
      <w:r w:rsidR="005F3F74" w:rsidRPr="00D31557">
        <w:rPr>
          <w:rFonts w:ascii="Cambria" w:hAnsi="Cambria"/>
          <w:color w:val="000000" w:themeColor="text1"/>
          <w:sz w:val="23"/>
          <w:szCs w:val="23"/>
          <w:lang w:val="en-GB"/>
        </w:rPr>
        <w:t xml:space="preserve"> yet. </w:t>
      </w:r>
      <w:r w:rsidR="00D43AF5" w:rsidRPr="00D31557">
        <w:rPr>
          <w:rFonts w:ascii="Cambria" w:hAnsi="Cambria"/>
          <w:color w:val="000000" w:themeColor="text1"/>
          <w:sz w:val="23"/>
          <w:szCs w:val="23"/>
          <w:lang w:val="en-GB"/>
        </w:rPr>
        <w:t xml:space="preserve">Variables related to age or age status all have missing or unknown values. </w:t>
      </w:r>
      <w:r w:rsidR="005F3F74" w:rsidRPr="00D31557">
        <w:rPr>
          <w:rFonts w:ascii="Cambria" w:hAnsi="Cambria"/>
          <w:color w:val="000000" w:themeColor="text1"/>
          <w:sz w:val="23"/>
          <w:szCs w:val="23"/>
          <w:lang w:val="en-GB"/>
        </w:rPr>
        <w:t>The eight</w:t>
      </w:r>
      <w:r w:rsidR="00D43AF5" w:rsidRPr="00D31557">
        <w:rPr>
          <w:rFonts w:ascii="Cambria" w:hAnsi="Cambria"/>
          <w:color w:val="000000" w:themeColor="text1"/>
          <w:sz w:val="23"/>
          <w:szCs w:val="23"/>
          <w:lang w:val="en-GB"/>
        </w:rPr>
        <w:t>h</w:t>
      </w:r>
      <w:r w:rsidR="005F3F74" w:rsidRPr="00D31557">
        <w:rPr>
          <w:rFonts w:ascii="Cambria" w:hAnsi="Cambria"/>
          <w:color w:val="000000" w:themeColor="text1"/>
          <w:sz w:val="23"/>
          <w:szCs w:val="23"/>
          <w:lang w:val="en-GB"/>
        </w:rPr>
        <w:t xml:space="preserve"> variable </w:t>
      </w:r>
      <w:r w:rsidR="00AC7C86" w:rsidRPr="00D31557">
        <w:rPr>
          <w:rFonts w:ascii="Cambria" w:hAnsi="Cambria"/>
          <w:color w:val="000000" w:themeColor="text1"/>
          <w:sz w:val="23"/>
          <w:szCs w:val="23"/>
          <w:lang w:val="en-GB"/>
        </w:rPr>
        <w:t>labelled</w:t>
      </w:r>
      <w:r w:rsidR="005F3F74" w:rsidRPr="00D31557">
        <w:rPr>
          <w:rFonts w:ascii="Cambria" w:hAnsi="Cambria"/>
          <w:color w:val="000000" w:themeColor="text1"/>
          <w:sz w:val="23"/>
          <w:szCs w:val="23"/>
          <w:lang w:val="en-GB"/>
        </w:rPr>
        <w:t xml:space="preserve"> </w:t>
      </w:r>
      <w:r w:rsidR="005F3F74" w:rsidRPr="00D31557">
        <w:rPr>
          <w:rFonts w:ascii="Cambria" w:hAnsi="Cambria"/>
          <w:i/>
          <w:color w:val="000000" w:themeColor="text1"/>
          <w:sz w:val="23"/>
          <w:szCs w:val="23"/>
          <w:lang w:val="en-GB"/>
        </w:rPr>
        <w:t xml:space="preserve">citizenship </w:t>
      </w:r>
      <w:r w:rsidR="00156A44" w:rsidRPr="00D31557">
        <w:rPr>
          <w:rFonts w:ascii="Cambria" w:hAnsi="Cambria"/>
          <w:color w:val="000000" w:themeColor="text1"/>
          <w:sz w:val="23"/>
          <w:szCs w:val="23"/>
          <w:lang w:val="en-GB"/>
        </w:rPr>
        <w:t>contains string values based on ISO two alphabetical codes that denote nationality interchangeably or country of origin as proxy of the individual. This variable also contains missing and unknown values.</w:t>
      </w:r>
    </w:p>
    <w:p w14:paraId="13F314BF" w14:textId="77777777" w:rsidR="001A56DA" w:rsidRPr="00D31557" w:rsidRDefault="00156A44" w:rsidP="001A56DA">
      <w:pPr>
        <w:spacing w:line="480" w:lineRule="auto"/>
        <w:ind w:firstLine="450"/>
        <w:jc w:val="both"/>
        <w:rPr>
          <w:rFonts w:ascii="Cambria" w:eastAsia="Times New Roman" w:hAnsi="Cambria"/>
          <w:sz w:val="23"/>
          <w:szCs w:val="23"/>
          <w:lang w:val="en-GB"/>
        </w:rPr>
      </w:pPr>
      <w:r w:rsidRPr="00D31557">
        <w:rPr>
          <w:rFonts w:ascii="Cambria" w:hAnsi="Cambria"/>
          <w:color w:val="000000" w:themeColor="text1"/>
          <w:sz w:val="23"/>
          <w:szCs w:val="23"/>
          <w:lang w:val="en-GB"/>
        </w:rPr>
        <w:t xml:space="preserve">The next </w:t>
      </w:r>
      <w:r w:rsidR="008B711F" w:rsidRPr="00D31557">
        <w:rPr>
          <w:rFonts w:ascii="Cambria" w:hAnsi="Cambria"/>
          <w:color w:val="000000" w:themeColor="text1"/>
          <w:sz w:val="23"/>
          <w:szCs w:val="23"/>
          <w:lang w:val="en-GB"/>
        </w:rPr>
        <w:t>18</w:t>
      </w:r>
      <w:r w:rsidRPr="00D31557">
        <w:rPr>
          <w:rFonts w:ascii="Cambria" w:hAnsi="Cambria"/>
          <w:color w:val="000000" w:themeColor="text1"/>
          <w:sz w:val="23"/>
          <w:szCs w:val="23"/>
          <w:lang w:val="en-GB"/>
        </w:rPr>
        <w:t xml:space="preserve"> variables are the means or form of control variables to the human trafficking victims</w:t>
      </w:r>
      <w:r w:rsidR="008B711F" w:rsidRPr="00D31557">
        <w:rPr>
          <w:rFonts w:ascii="Cambria" w:hAnsi="Cambria"/>
          <w:color w:val="000000" w:themeColor="text1"/>
          <w:sz w:val="23"/>
          <w:szCs w:val="23"/>
          <w:lang w:val="en-GB"/>
        </w:rPr>
        <w:t>, and containing binary numeric variable (0, 1)</w:t>
      </w:r>
      <w:r w:rsidRPr="00D31557">
        <w:rPr>
          <w:rFonts w:ascii="Cambria" w:hAnsi="Cambria"/>
          <w:color w:val="000000" w:themeColor="text1"/>
          <w:sz w:val="23"/>
          <w:szCs w:val="23"/>
          <w:lang w:val="en-GB"/>
        </w:rPr>
        <w:t xml:space="preserve">. </w:t>
      </w:r>
      <w:r w:rsidR="00804CE7" w:rsidRPr="00D31557">
        <w:rPr>
          <w:rFonts w:ascii="Cambria" w:hAnsi="Cambria"/>
          <w:color w:val="000000" w:themeColor="text1"/>
          <w:sz w:val="23"/>
          <w:szCs w:val="23"/>
          <w:lang w:val="en-GB"/>
        </w:rPr>
        <w:t xml:space="preserve">The first three variables are financial-related means of control. </w:t>
      </w:r>
      <w:r w:rsidRPr="00D31557">
        <w:rPr>
          <w:rFonts w:ascii="Cambria" w:hAnsi="Cambria"/>
          <w:color w:val="000000" w:themeColor="text1"/>
          <w:sz w:val="23"/>
          <w:szCs w:val="23"/>
          <w:lang w:val="en-GB"/>
        </w:rPr>
        <w:t>The</w:t>
      </w:r>
      <w:r w:rsidR="008B711F" w:rsidRPr="00D31557">
        <w:rPr>
          <w:rFonts w:ascii="Cambria" w:hAnsi="Cambria"/>
          <w:color w:val="000000" w:themeColor="text1"/>
          <w:sz w:val="23"/>
          <w:szCs w:val="23"/>
          <w:lang w:val="en-GB"/>
        </w:rPr>
        <w:t xml:space="preserve"> </w:t>
      </w:r>
      <w:proofErr w:type="spellStart"/>
      <w:r w:rsidRPr="00D31557">
        <w:rPr>
          <w:rFonts w:ascii="Cambria" w:hAnsi="Cambria"/>
          <w:i/>
          <w:color w:val="000000" w:themeColor="text1"/>
          <w:sz w:val="23"/>
          <w:szCs w:val="23"/>
          <w:lang w:val="en-GB"/>
        </w:rPr>
        <w:t>meansOfControlDebtBondage</w:t>
      </w:r>
      <w:proofErr w:type="spellEnd"/>
      <w:r w:rsidRPr="00D31557">
        <w:rPr>
          <w:rFonts w:ascii="Cambria" w:hAnsi="Cambria"/>
          <w:color w:val="000000" w:themeColor="text1"/>
          <w:sz w:val="23"/>
          <w:szCs w:val="23"/>
          <w:lang w:val="en-GB"/>
        </w:rPr>
        <w:t xml:space="preserve"> indicat</w:t>
      </w:r>
      <w:r w:rsidR="008B711F" w:rsidRPr="00D31557">
        <w:rPr>
          <w:rFonts w:ascii="Cambria" w:hAnsi="Cambria"/>
          <w:color w:val="000000" w:themeColor="text1"/>
          <w:sz w:val="23"/>
          <w:szCs w:val="23"/>
          <w:lang w:val="en-GB"/>
        </w:rPr>
        <w:t>es</w:t>
      </w:r>
      <w:r w:rsidRPr="00D31557">
        <w:rPr>
          <w:rFonts w:ascii="Cambria" w:hAnsi="Cambria"/>
          <w:color w:val="000000" w:themeColor="text1"/>
          <w:sz w:val="23"/>
          <w:szCs w:val="23"/>
          <w:lang w:val="en-GB"/>
        </w:rPr>
        <w:t xml:space="preserve"> whether the individual is subjected to forced work in payment for a perceived debt with little to no pay, and with no monitoring of debt payment progress.</w:t>
      </w:r>
      <w:r w:rsidR="008B711F" w:rsidRPr="00D31557">
        <w:rPr>
          <w:rFonts w:ascii="Cambria" w:hAnsi="Cambria"/>
          <w:color w:val="000000" w:themeColor="text1"/>
          <w:sz w:val="23"/>
          <w:szCs w:val="23"/>
          <w:lang w:val="en-GB"/>
        </w:rPr>
        <w:t xml:space="preserve"> There is also the </w:t>
      </w:r>
      <w:proofErr w:type="spellStart"/>
      <w:r w:rsidR="008B711F" w:rsidRPr="00D31557">
        <w:rPr>
          <w:rFonts w:ascii="Cambria" w:hAnsi="Cambria"/>
          <w:i/>
          <w:color w:val="000000" w:themeColor="text1"/>
          <w:sz w:val="23"/>
          <w:szCs w:val="23"/>
          <w:lang w:val="en-GB"/>
        </w:rPr>
        <w:t>meansOfControlTakesEarnings</w:t>
      </w:r>
      <w:proofErr w:type="spellEnd"/>
      <w:r w:rsidR="008B711F" w:rsidRPr="00D31557">
        <w:rPr>
          <w:rFonts w:ascii="Cambria" w:hAnsi="Cambria"/>
          <w:color w:val="000000" w:themeColor="text1"/>
          <w:sz w:val="23"/>
          <w:szCs w:val="23"/>
          <w:lang w:val="en-GB"/>
        </w:rPr>
        <w:t xml:space="preserve"> which indicates whether exploiters have taken individual’s compensation for control purposes. Another financial-related attribute is </w:t>
      </w:r>
      <w:proofErr w:type="spellStart"/>
      <w:r w:rsidR="00804CE7" w:rsidRPr="00D31557">
        <w:rPr>
          <w:rFonts w:ascii="Cambria" w:hAnsi="Cambria"/>
          <w:i/>
          <w:color w:val="000000" w:themeColor="text1"/>
          <w:sz w:val="23"/>
          <w:szCs w:val="23"/>
          <w:lang w:val="en-GB"/>
        </w:rPr>
        <w:t>meansOfControlRestrictsFinancialAccess</w:t>
      </w:r>
      <w:proofErr w:type="spellEnd"/>
      <w:r w:rsidR="00804CE7" w:rsidRPr="00D31557">
        <w:rPr>
          <w:rFonts w:ascii="Cambria" w:hAnsi="Cambria"/>
          <w:color w:val="000000" w:themeColor="text1"/>
          <w:sz w:val="23"/>
          <w:szCs w:val="23"/>
          <w:lang w:val="en-GB"/>
        </w:rPr>
        <w:t xml:space="preserve">, which denotes if individuals </w:t>
      </w:r>
      <w:r w:rsidR="00804CE7" w:rsidRPr="00D31557">
        <w:rPr>
          <w:rFonts w:ascii="Cambria" w:hAnsi="Cambria"/>
          <w:color w:val="000000" w:themeColor="text1"/>
          <w:sz w:val="23"/>
          <w:szCs w:val="23"/>
          <w:lang w:val="en-GB"/>
        </w:rPr>
        <w:lastRenderedPageBreak/>
        <w:t>have experienced prohibition or restriction of access to their personal finances via controlling bank cards and account or stealing personal funds by the exploiters.</w:t>
      </w:r>
    </w:p>
    <w:p w14:paraId="713554A1" w14:textId="77777777" w:rsidR="001A56DA" w:rsidRPr="00D31557" w:rsidRDefault="004B66C1" w:rsidP="001A56DA">
      <w:pPr>
        <w:spacing w:line="480" w:lineRule="auto"/>
        <w:ind w:firstLine="450"/>
        <w:jc w:val="both"/>
        <w:rPr>
          <w:rFonts w:ascii="Cambria" w:eastAsia="Times New Roman" w:hAnsi="Cambria"/>
          <w:sz w:val="23"/>
          <w:szCs w:val="23"/>
          <w:lang w:val="en-GB"/>
        </w:rPr>
      </w:pPr>
      <w:r w:rsidRPr="00D31557">
        <w:rPr>
          <w:rFonts w:ascii="Cambria" w:hAnsi="Cambria"/>
          <w:color w:val="000000" w:themeColor="text1"/>
          <w:sz w:val="23"/>
          <w:szCs w:val="23"/>
          <w:lang w:val="en-GB"/>
        </w:rPr>
        <w:t xml:space="preserve">The variable </w:t>
      </w:r>
      <w:proofErr w:type="spellStart"/>
      <w:r w:rsidRPr="00D31557">
        <w:rPr>
          <w:rFonts w:ascii="Cambria" w:hAnsi="Cambria"/>
          <w:i/>
          <w:color w:val="000000" w:themeColor="text1"/>
          <w:sz w:val="23"/>
          <w:szCs w:val="23"/>
          <w:lang w:val="en-GB"/>
        </w:rPr>
        <w:t>meansOfControlThreats</w:t>
      </w:r>
      <w:proofErr w:type="spellEnd"/>
      <w:r w:rsidRPr="00D31557">
        <w:rPr>
          <w:rFonts w:ascii="Cambria" w:hAnsi="Cambria"/>
          <w:i/>
          <w:color w:val="000000" w:themeColor="text1"/>
          <w:sz w:val="23"/>
          <w:szCs w:val="23"/>
          <w:lang w:val="en-GB"/>
        </w:rPr>
        <w:t xml:space="preserve"> </w:t>
      </w:r>
      <w:r w:rsidRPr="00D31557">
        <w:rPr>
          <w:rFonts w:ascii="Cambria" w:hAnsi="Cambria"/>
          <w:color w:val="000000" w:themeColor="text1"/>
          <w:sz w:val="23"/>
          <w:szCs w:val="23"/>
          <w:lang w:val="en-GB"/>
        </w:rPr>
        <w:t xml:space="preserve">indicates if individual has experienced being threatened with an intent to be harmed or imposed some loss by the exploiter. Another variable under means of control is </w:t>
      </w:r>
      <w:proofErr w:type="spellStart"/>
      <w:r w:rsidRPr="00D31557">
        <w:rPr>
          <w:rFonts w:ascii="Cambria" w:hAnsi="Cambria"/>
          <w:i/>
          <w:color w:val="000000" w:themeColor="text1"/>
          <w:sz w:val="23"/>
          <w:szCs w:val="23"/>
          <w:lang w:val="en-GB"/>
        </w:rPr>
        <w:t>meansOfControlPsychologicalAbuse</w:t>
      </w:r>
      <w:proofErr w:type="spellEnd"/>
      <w:r w:rsidRPr="00D31557">
        <w:rPr>
          <w:rFonts w:ascii="Cambria" w:hAnsi="Cambria"/>
          <w:color w:val="000000" w:themeColor="text1"/>
          <w:sz w:val="23"/>
          <w:szCs w:val="23"/>
          <w:lang w:val="en-GB"/>
        </w:rPr>
        <w:t>, which is indicated of whether and emotional abuse or deceitful tactics have been used by the exploiter to influence the individual. Verbal abuses</w:t>
      </w:r>
      <w:r w:rsidR="002324AE" w:rsidRPr="00D31557">
        <w:rPr>
          <w:rFonts w:ascii="Cambria" w:hAnsi="Cambria"/>
          <w:color w:val="000000" w:themeColor="text1"/>
          <w:sz w:val="23"/>
          <w:szCs w:val="23"/>
          <w:lang w:val="en-GB"/>
        </w:rPr>
        <w:t xml:space="preserve">, shaming, and </w:t>
      </w:r>
      <w:r w:rsidR="00F83706" w:rsidRPr="00D31557">
        <w:rPr>
          <w:rFonts w:ascii="Cambria" w:hAnsi="Cambria"/>
          <w:color w:val="000000" w:themeColor="text1"/>
          <w:sz w:val="23"/>
          <w:szCs w:val="23"/>
          <w:lang w:val="en-GB"/>
        </w:rPr>
        <w:t xml:space="preserve">manipulation of power are just some of the examples of this form of abuse. Another form of abuse that is of physical nature, indicated under </w:t>
      </w:r>
      <w:proofErr w:type="spellStart"/>
      <w:r w:rsidR="00F83706" w:rsidRPr="00D31557">
        <w:rPr>
          <w:rFonts w:ascii="Cambria" w:hAnsi="Cambria"/>
          <w:i/>
          <w:color w:val="000000" w:themeColor="text1"/>
          <w:sz w:val="23"/>
          <w:szCs w:val="23"/>
          <w:lang w:val="en-GB"/>
        </w:rPr>
        <w:t>meansOfControlPhysicalAbuse</w:t>
      </w:r>
      <w:proofErr w:type="spellEnd"/>
      <w:r w:rsidR="00F83706" w:rsidRPr="00D31557">
        <w:rPr>
          <w:rFonts w:ascii="Cambria" w:hAnsi="Cambria"/>
          <w:color w:val="000000" w:themeColor="text1"/>
          <w:sz w:val="23"/>
          <w:szCs w:val="23"/>
          <w:lang w:val="en-GB"/>
        </w:rPr>
        <w:t xml:space="preserve"> variable. </w:t>
      </w:r>
      <w:r w:rsidR="005A403A" w:rsidRPr="00D31557">
        <w:rPr>
          <w:rFonts w:ascii="Cambria" w:hAnsi="Cambria"/>
          <w:color w:val="000000" w:themeColor="text1"/>
          <w:sz w:val="23"/>
          <w:szCs w:val="23"/>
          <w:lang w:val="en-GB"/>
        </w:rPr>
        <w:t xml:space="preserve">This includes exploiters inducing physical pain or injury to the individuals, up to the extent of causing death, injury, or trauma. On the other hand, an abuse of non-consenting sexual contact by exploiters to control the individual is categorized under the variable </w:t>
      </w:r>
      <w:proofErr w:type="spellStart"/>
      <w:r w:rsidR="005A403A" w:rsidRPr="00D31557">
        <w:rPr>
          <w:rFonts w:ascii="Cambria" w:hAnsi="Cambria"/>
          <w:i/>
          <w:color w:val="000000" w:themeColor="text1"/>
          <w:sz w:val="23"/>
          <w:szCs w:val="23"/>
          <w:lang w:val="en-GB"/>
        </w:rPr>
        <w:t>meansOfControlSexualAbuse</w:t>
      </w:r>
      <w:proofErr w:type="spellEnd"/>
      <w:r w:rsidR="005A403A" w:rsidRPr="00D31557">
        <w:rPr>
          <w:rFonts w:ascii="Cambria" w:hAnsi="Cambria"/>
          <w:i/>
          <w:color w:val="000000" w:themeColor="text1"/>
          <w:sz w:val="23"/>
          <w:szCs w:val="23"/>
          <w:lang w:val="en-GB"/>
        </w:rPr>
        <w:t xml:space="preserve">. </w:t>
      </w:r>
      <w:r w:rsidR="00B2162E" w:rsidRPr="00D31557">
        <w:rPr>
          <w:rFonts w:ascii="Cambria" w:hAnsi="Cambria"/>
          <w:color w:val="000000" w:themeColor="text1"/>
          <w:sz w:val="23"/>
          <w:szCs w:val="23"/>
          <w:lang w:val="en-GB"/>
        </w:rPr>
        <w:t>Using sexual contacts and assault as punishment or manipulation of the individual, coercion to ter</w:t>
      </w:r>
      <w:r w:rsidR="00767387" w:rsidRPr="00D31557">
        <w:rPr>
          <w:rFonts w:ascii="Cambria" w:hAnsi="Cambria"/>
          <w:color w:val="000000" w:themeColor="text1"/>
          <w:sz w:val="23"/>
          <w:szCs w:val="23"/>
          <w:lang w:val="en-GB"/>
        </w:rPr>
        <w:t>minate or continue pregnancy, exposure of individual to sexually transmitted infections are just some examples of this control. By definition</w:t>
      </w:r>
      <w:r w:rsidR="00322F14" w:rsidRPr="00D31557">
        <w:rPr>
          <w:rFonts w:ascii="Cambria" w:hAnsi="Cambria"/>
          <w:color w:val="000000" w:themeColor="text1"/>
          <w:sz w:val="23"/>
          <w:szCs w:val="23"/>
          <w:lang w:val="en-GB"/>
        </w:rPr>
        <w:t xml:space="preserve">, </w:t>
      </w:r>
      <w:proofErr w:type="spellStart"/>
      <w:r w:rsidR="00767387" w:rsidRPr="00D31557">
        <w:rPr>
          <w:rFonts w:ascii="Cambria" w:hAnsi="Cambria"/>
          <w:i/>
          <w:color w:val="000000" w:themeColor="text1"/>
          <w:sz w:val="23"/>
          <w:szCs w:val="23"/>
          <w:lang w:val="en-GB"/>
        </w:rPr>
        <w:t>meansOfControlSexualAbuse</w:t>
      </w:r>
      <w:proofErr w:type="spellEnd"/>
      <w:r w:rsidR="00767387" w:rsidRPr="00D31557">
        <w:rPr>
          <w:rFonts w:ascii="Cambria" w:hAnsi="Cambria"/>
          <w:i/>
          <w:color w:val="000000" w:themeColor="text1"/>
          <w:sz w:val="23"/>
          <w:szCs w:val="23"/>
          <w:lang w:val="en-GB"/>
        </w:rPr>
        <w:t xml:space="preserve"> </w:t>
      </w:r>
      <w:r w:rsidR="004C64EA" w:rsidRPr="00D31557">
        <w:rPr>
          <w:rFonts w:ascii="Cambria" w:hAnsi="Cambria"/>
          <w:color w:val="000000" w:themeColor="text1"/>
          <w:sz w:val="23"/>
          <w:szCs w:val="23"/>
          <w:lang w:val="en-GB"/>
        </w:rPr>
        <w:t xml:space="preserve">is controlling </w:t>
      </w:r>
      <w:r w:rsidR="00356D2F" w:rsidRPr="00D31557">
        <w:rPr>
          <w:rFonts w:ascii="Cambria" w:hAnsi="Cambria"/>
          <w:color w:val="000000" w:themeColor="text1"/>
          <w:sz w:val="23"/>
          <w:szCs w:val="23"/>
          <w:lang w:val="en-GB"/>
        </w:rPr>
        <w:t>means and is not a purpose for the trafficking.</w:t>
      </w:r>
    </w:p>
    <w:p w14:paraId="50B3A78F" w14:textId="77777777" w:rsidR="001A56DA" w:rsidRPr="00D31557" w:rsidRDefault="00356D2F" w:rsidP="001A56DA">
      <w:pPr>
        <w:spacing w:line="480" w:lineRule="auto"/>
        <w:ind w:firstLine="450"/>
        <w:jc w:val="both"/>
        <w:rPr>
          <w:rFonts w:ascii="Cambria" w:eastAsia="Times New Roman" w:hAnsi="Cambria"/>
          <w:sz w:val="23"/>
          <w:szCs w:val="23"/>
          <w:lang w:val="en-GB"/>
        </w:rPr>
      </w:pPr>
      <w:r w:rsidRPr="00D31557">
        <w:rPr>
          <w:rFonts w:ascii="Cambria" w:hAnsi="Cambria"/>
          <w:color w:val="000000" w:themeColor="text1"/>
          <w:sz w:val="23"/>
          <w:szCs w:val="23"/>
          <w:lang w:val="en-GB"/>
        </w:rPr>
        <w:t xml:space="preserve">The variable </w:t>
      </w:r>
      <w:proofErr w:type="spellStart"/>
      <w:r w:rsidRPr="00D31557">
        <w:rPr>
          <w:rFonts w:ascii="Cambria" w:hAnsi="Cambria"/>
          <w:i/>
          <w:color w:val="000000" w:themeColor="text1"/>
          <w:sz w:val="23"/>
          <w:szCs w:val="23"/>
          <w:lang w:val="en-GB"/>
        </w:rPr>
        <w:t>meansOfControlFalsePromises</w:t>
      </w:r>
      <w:proofErr w:type="spellEnd"/>
      <w:r w:rsidRPr="00D31557">
        <w:rPr>
          <w:rFonts w:ascii="Cambria" w:hAnsi="Cambria"/>
          <w:color w:val="000000" w:themeColor="text1"/>
          <w:sz w:val="23"/>
          <w:szCs w:val="23"/>
          <w:lang w:val="en-GB"/>
        </w:rPr>
        <w:t xml:space="preserve"> denotes deception in which exploiters lead individuals to a different outcome, in this case to an exploitative condition than what was promised.</w:t>
      </w:r>
      <w:r w:rsidR="00061E33" w:rsidRPr="00D31557">
        <w:rPr>
          <w:rFonts w:ascii="Cambria" w:hAnsi="Cambria"/>
          <w:color w:val="000000" w:themeColor="text1"/>
          <w:sz w:val="23"/>
          <w:szCs w:val="23"/>
          <w:lang w:val="en-GB"/>
        </w:rPr>
        <w:t xml:space="preserve"> </w:t>
      </w:r>
      <w:r w:rsidR="00664B44" w:rsidRPr="00D31557">
        <w:rPr>
          <w:rFonts w:ascii="Cambria" w:hAnsi="Cambria"/>
          <w:color w:val="000000" w:themeColor="text1"/>
          <w:sz w:val="23"/>
          <w:szCs w:val="23"/>
          <w:lang w:val="en-GB"/>
        </w:rPr>
        <w:t xml:space="preserve">Another variable is the </w:t>
      </w:r>
      <w:proofErr w:type="spellStart"/>
      <w:r w:rsidR="00664B44" w:rsidRPr="00D31557">
        <w:rPr>
          <w:rFonts w:ascii="Cambria" w:hAnsi="Cambria"/>
          <w:i/>
          <w:color w:val="000000" w:themeColor="text1"/>
          <w:sz w:val="23"/>
          <w:szCs w:val="23"/>
          <w:lang w:val="en-GB"/>
        </w:rPr>
        <w:t>meansOfControlPsychoactiveSubstances</w:t>
      </w:r>
      <w:proofErr w:type="spellEnd"/>
      <w:r w:rsidR="002774BE" w:rsidRPr="00D31557">
        <w:rPr>
          <w:rFonts w:ascii="Cambria" w:hAnsi="Cambria"/>
          <w:color w:val="000000" w:themeColor="text1"/>
          <w:sz w:val="23"/>
          <w:szCs w:val="23"/>
          <w:lang w:val="en-GB"/>
        </w:rPr>
        <w:t xml:space="preserve">, which </w:t>
      </w:r>
      <w:r w:rsidR="00C322A5" w:rsidRPr="00D31557">
        <w:rPr>
          <w:rFonts w:ascii="Cambria" w:hAnsi="Cambria"/>
          <w:color w:val="000000" w:themeColor="text1"/>
          <w:sz w:val="23"/>
          <w:szCs w:val="23"/>
          <w:lang w:val="en-GB"/>
        </w:rPr>
        <w:t xml:space="preserve">denotes if exploiters have </w:t>
      </w:r>
      <w:r w:rsidR="0065617F" w:rsidRPr="00D31557">
        <w:rPr>
          <w:rFonts w:ascii="Cambria" w:hAnsi="Cambria"/>
          <w:color w:val="000000" w:themeColor="text1"/>
          <w:sz w:val="23"/>
          <w:szCs w:val="23"/>
          <w:lang w:val="en-GB"/>
        </w:rPr>
        <w:t xml:space="preserve">brought the individual into taking substances to comply or have their </w:t>
      </w:r>
      <w:proofErr w:type="spellStart"/>
      <w:r w:rsidR="0065617F" w:rsidRPr="00D31557">
        <w:rPr>
          <w:rFonts w:ascii="Cambria" w:hAnsi="Cambria"/>
          <w:color w:val="000000" w:themeColor="text1"/>
          <w:sz w:val="23"/>
          <w:szCs w:val="23"/>
          <w:lang w:val="en-GB"/>
        </w:rPr>
        <w:t>behavior</w:t>
      </w:r>
      <w:proofErr w:type="spellEnd"/>
      <w:r w:rsidR="0065617F" w:rsidRPr="00D31557">
        <w:rPr>
          <w:rFonts w:ascii="Cambria" w:hAnsi="Cambria"/>
          <w:color w:val="000000" w:themeColor="text1"/>
          <w:sz w:val="23"/>
          <w:szCs w:val="23"/>
          <w:lang w:val="en-GB"/>
        </w:rPr>
        <w:t xml:space="preserve"> be altered to comply.</w:t>
      </w:r>
      <w:r w:rsidR="00061E33" w:rsidRPr="00D31557">
        <w:rPr>
          <w:rFonts w:ascii="Cambria" w:hAnsi="Cambria"/>
          <w:color w:val="000000" w:themeColor="text1"/>
          <w:sz w:val="23"/>
          <w:szCs w:val="23"/>
          <w:lang w:val="en-GB"/>
        </w:rPr>
        <w:t xml:space="preserve"> </w:t>
      </w:r>
      <w:r w:rsidR="0065617F" w:rsidRPr="00D31557">
        <w:rPr>
          <w:rFonts w:ascii="Cambria" w:hAnsi="Cambria"/>
          <w:color w:val="000000" w:themeColor="text1"/>
          <w:sz w:val="23"/>
          <w:szCs w:val="23"/>
          <w:lang w:val="en-GB"/>
        </w:rPr>
        <w:t xml:space="preserve">The variable </w:t>
      </w:r>
      <w:proofErr w:type="spellStart"/>
      <w:r w:rsidR="0065617F" w:rsidRPr="00D31557">
        <w:rPr>
          <w:rFonts w:ascii="Cambria" w:hAnsi="Cambria"/>
          <w:i/>
          <w:color w:val="000000" w:themeColor="text1"/>
          <w:sz w:val="23"/>
          <w:szCs w:val="23"/>
          <w:lang w:val="en-GB"/>
        </w:rPr>
        <w:t>meansOfControlRestrictsMovement</w:t>
      </w:r>
      <w:proofErr w:type="spellEnd"/>
      <w:r w:rsidR="0065617F" w:rsidRPr="00D31557">
        <w:rPr>
          <w:rFonts w:ascii="Cambria" w:hAnsi="Cambria"/>
          <w:color w:val="000000" w:themeColor="text1"/>
          <w:sz w:val="23"/>
          <w:szCs w:val="23"/>
          <w:lang w:val="en-GB"/>
        </w:rPr>
        <w:t xml:space="preserve"> </w:t>
      </w:r>
      <w:r w:rsidR="00910369" w:rsidRPr="00D31557">
        <w:rPr>
          <w:rFonts w:ascii="Cambria" w:hAnsi="Cambria"/>
          <w:color w:val="000000" w:themeColor="text1"/>
          <w:sz w:val="23"/>
          <w:szCs w:val="23"/>
          <w:lang w:val="en-GB"/>
        </w:rPr>
        <w:t xml:space="preserve">on the other hand is </w:t>
      </w:r>
      <w:r w:rsidR="00910369" w:rsidRPr="00D31557">
        <w:rPr>
          <w:rFonts w:ascii="Cambria" w:hAnsi="Cambria"/>
          <w:color w:val="000000" w:themeColor="text1"/>
          <w:sz w:val="23"/>
          <w:szCs w:val="23"/>
          <w:lang w:val="en-GB"/>
        </w:rPr>
        <w:lastRenderedPageBreak/>
        <w:t xml:space="preserve">the confinement or isolation of the individual by the exploiter </w:t>
      </w:r>
      <w:r w:rsidR="001009CB" w:rsidRPr="00D31557">
        <w:rPr>
          <w:rFonts w:ascii="Cambria" w:hAnsi="Cambria"/>
          <w:color w:val="000000" w:themeColor="text1"/>
          <w:sz w:val="23"/>
          <w:szCs w:val="23"/>
          <w:lang w:val="en-GB"/>
        </w:rPr>
        <w:t xml:space="preserve">to restrict </w:t>
      </w:r>
      <w:r w:rsidR="009B267F" w:rsidRPr="00D31557">
        <w:rPr>
          <w:rFonts w:ascii="Cambria" w:hAnsi="Cambria"/>
          <w:color w:val="000000" w:themeColor="text1"/>
          <w:sz w:val="23"/>
          <w:szCs w:val="23"/>
          <w:lang w:val="en-GB"/>
        </w:rPr>
        <w:t xml:space="preserve">physical and social movement. Detainment, accompaniment, or threaten to impose negative results of the individual’s movement are some of the examples of this control. There is also the variable </w:t>
      </w:r>
      <w:proofErr w:type="spellStart"/>
      <w:r w:rsidR="009B267F" w:rsidRPr="00D31557">
        <w:rPr>
          <w:rFonts w:ascii="Cambria" w:hAnsi="Cambria"/>
          <w:i/>
          <w:color w:val="000000" w:themeColor="text1"/>
          <w:sz w:val="23"/>
          <w:szCs w:val="23"/>
          <w:lang w:val="en-GB"/>
        </w:rPr>
        <w:t>meansOfControlRestrictsMedicalCare</w:t>
      </w:r>
      <w:proofErr w:type="spellEnd"/>
      <w:r w:rsidR="009B267F" w:rsidRPr="00D31557">
        <w:rPr>
          <w:rFonts w:ascii="Cambria" w:hAnsi="Cambria"/>
          <w:color w:val="000000" w:themeColor="text1"/>
          <w:sz w:val="23"/>
          <w:szCs w:val="23"/>
          <w:lang w:val="en-GB"/>
        </w:rPr>
        <w:t xml:space="preserve"> which denotes restriction of the individual’s access to </w:t>
      </w:r>
      <w:r w:rsidR="00670EDF" w:rsidRPr="00D31557">
        <w:rPr>
          <w:rFonts w:ascii="Cambria" w:hAnsi="Cambria"/>
          <w:color w:val="000000" w:themeColor="text1"/>
          <w:sz w:val="23"/>
          <w:szCs w:val="23"/>
          <w:lang w:val="en-GB"/>
        </w:rPr>
        <w:t xml:space="preserve">necessary </w:t>
      </w:r>
      <w:r w:rsidR="009B267F" w:rsidRPr="00D31557">
        <w:rPr>
          <w:rFonts w:ascii="Cambria" w:hAnsi="Cambria"/>
          <w:color w:val="000000" w:themeColor="text1"/>
          <w:sz w:val="23"/>
          <w:szCs w:val="23"/>
          <w:lang w:val="en-GB"/>
        </w:rPr>
        <w:t xml:space="preserve">health </w:t>
      </w:r>
      <w:r w:rsidR="00670EDF" w:rsidRPr="00D31557">
        <w:rPr>
          <w:rFonts w:ascii="Cambria" w:hAnsi="Cambria"/>
          <w:color w:val="000000" w:themeColor="text1"/>
          <w:sz w:val="23"/>
          <w:szCs w:val="23"/>
          <w:lang w:val="en-GB"/>
        </w:rPr>
        <w:t xml:space="preserve">or medical </w:t>
      </w:r>
      <w:r w:rsidR="009B267F" w:rsidRPr="00D31557">
        <w:rPr>
          <w:rFonts w:ascii="Cambria" w:hAnsi="Cambria"/>
          <w:color w:val="000000" w:themeColor="text1"/>
          <w:sz w:val="23"/>
          <w:szCs w:val="23"/>
          <w:lang w:val="en-GB"/>
        </w:rPr>
        <w:t>services by the exploiter</w:t>
      </w:r>
      <w:r w:rsidR="00670EDF" w:rsidRPr="00D31557">
        <w:rPr>
          <w:rFonts w:ascii="Cambria" w:hAnsi="Cambria"/>
          <w:color w:val="000000" w:themeColor="text1"/>
          <w:sz w:val="23"/>
          <w:szCs w:val="23"/>
          <w:lang w:val="en-GB"/>
        </w:rPr>
        <w:t>.</w:t>
      </w:r>
    </w:p>
    <w:p w14:paraId="1EBE74AC" w14:textId="77777777" w:rsidR="001A56DA" w:rsidRPr="00D31557" w:rsidRDefault="00670EDF" w:rsidP="001A56DA">
      <w:pPr>
        <w:spacing w:line="480" w:lineRule="auto"/>
        <w:ind w:firstLine="450"/>
        <w:jc w:val="both"/>
        <w:rPr>
          <w:rFonts w:ascii="Cambria" w:eastAsia="Times New Roman" w:hAnsi="Cambria"/>
          <w:sz w:val="23"/>
          <w:szCs w:val="23"/>
          <w:lang w:val="en-GB"/>
        </w:rPr>
      </w:pPr>
      <w:r w:rsidRPr="00D31557">
        <w:rPr>
          <w:rFonts w:ascii="Cambria" w:hAnsi="Cambria"/>
          <w:color w:val="000000" w:themeColor="text1"/>
          <w:sz w:val="23"/>
          <w:szCs w:val="23"/>
          <w:lang w:val="en-GB"/>
        </w:rPr>
        <w:t xml:space="preserve">Another means of control variable is </w:t>
      </w:r>
      <w:proofErr w:type="spellStart"/>
      <w:r w:rsidR="009164D2" w:rsidRPr="00D31557">
        <w:rPr>
          <w:rFonts w:ascii="Cambria" w:hAnsi="Cambria"/>
          <w:i/>
          <w:color w:val="000000" w:themeColor="text1"/>
          <w:sz w:val="23"/>
          <w:szCs w:val="23"/>
          <w:lang w:val="en-GB"/>
        </w:rPr>
        <w:t>meansOfControlExcessiveWorkingHours</w:t>
      </w:r>
      <w:proofErr w:type="spellEnd"/>
      <w:r w:rsidR="009164D2" w:rsidRPr="00D31557">
        <w:rPr>
          <w:rFonts w:ascii="Cambria" w:hAnsi="Cambria"/>
          <w:i/>
          <w:color w:val="000000" w:themeColor="text1"/>
          <w:sz w:val="23"/>
          <w:szCs w:val="23"/>
          <w:lang w:val="en-GB"/>
        </w:rPr>
        <w:t xml:space="preserve"> </w:t>
      </w:r>
      <w:r w:rsidR="009164D2" w:rsidRPr="00D31557">
        <w:rPr>
          <w:rFonts w:ascii="Cambria" w:hAnsi="Cambria"/>
          <w:color w:val="000000" w:themeColor="text1"/>
          <w:sz w:val="23"/>
          <w:szCs w:val="23"/>
          <w:lang w:val="en-GB"/>
        </w:rPr>
        <w:t xml:space="preserve">which indicates exploiters requiring the individual to work excessive number of hours that what was contracted. These are often used by exploiters to keep the individual isolated socially or from any form of seeking help. The </w:t>
      </w:r>
      <w:proofErr w:type="spellStart"/>
      <w:r w:rsidR="009164D2" w:rsidRPr="00D31557">
        <w:rPr>
          <w:rFonts w:ascii="Cambria" w:hAnsi="Cambria"/>
          <w:i/>
          <w:color w:val="000000" w:themeColor="text1"/>
          <w:sz w:val="23"/>
          <w:szCs w:val="23"/>
          <w:lang w:val="en-GB"/>
        </w:rPr>
        <w:t>meansOfControlUsesChildren</w:t>
      </w:r>
      <w:proofErr w:type="spellEnd"/>
      <w:r w:rsidR="009164D2" w:rsidRPr="00D31557">
        <w:rPr>
          <w:rFonts w:ascii="Cambria" w:hAnsi="Cambria"/>
          <w:color w:val="000000" w:themeColor="text1"/>
          <w:sz w:val="23"/>
          <w:szCs w:val="23"/>
          <w:lang w:val="en-GB"/>
        </w:rPr>
        <w:t xml:space="preserve"> variable denotes impeding or limiting the individual’s access to their children by the exploiter through separation, physical removal of children, or manipulation of custody. </w:t>
      </w:r>
      <w:r w:rsidR="00234FFA" w:rsidRPr="00D31557">
        <w:rPr>
          <w:rFonts w:ascii="Cambria" w:hAnsi="Cambria"/>
          <w:color w:val="000000" w:themeColor="text1"/>
          <w:sz w:val="23"/>
          <w:szCs w:val="23"/>
          <w:lang w:val="en-GB"/>
        </w:rPr>
        <w:t>Another variable</w:t>
      </w:r>
      <w:r w:rsidR="000A00C7" w:rsidRPr="00D31557">
        <w:rPr>
          <w:rFonts w:ascii="Cambria" w:hAnsi="Cambria"/>
          <w:color w:val="000000" w:themeColor="text1"/>
          <w:sz w:val="23"/>
          <w:szCs w:val="23"/>
          <w:lang w:val="en-GB"/>
        </w:rPr>
        <w:t xml:space="preserve"> in this group</w:t>
      </w:r>
      <w:r w:rsidR="00234FFA" w:rsidRPr="00D31557">
        <w:rPr>
          <w:rFonts w:ascii="Cambria" w:hAnsi="Cambria"/>
          <w:color w:val="000000" w:themeColor="text1"/>
          <w:sz w:val="23"/>
          <w:szCs w:val="23"/>
          <w:lang w:val="en-GB"/>
        </w:rPr>
        <w:t xml:space="preserve"> is </w:t>
      </w:r>
      <w:r w:rsidR="000A00C7" w:rsidRPr="00D31557">
        <w:rPr>
          <w:rFonts w:ascii="Cambria" w:hAnsi="Cambria"/>
          <w:color w:val="000000" w:themeColor="text1"/>
          <w:sz w:val="23"/>
          <w:szCs w:val="23"/>
          <w:lang w:val="en-GB"/>
        </w:rPr>
        <w:t xml:space="preserve">the </w:t>
      </w:r>
      <w:proofErr w:type="spellStart"/>
      <w:r w:rsidR="00DF6CBC" w:rsidRPr="00D31557">
        <w:rPr>
          <w:rFonts w:ascii="Cambria" w:hAnsi="Cambria"/>
          <w:i/>
          <w:color w:val="000000" w:themeColor="text1"/>
          <w:sz w:val="23"/>
          <w:szCs w:val="23"/>
          <w:lang w:val="en-GB"/>
        </w:rPr>
        <w:t>meansOfControlThreatOfLawEnforcement</w:t>
      </w:r>
      <w:proofErr w:type="spellEnd"/>
      <w:r w:rsidR="00DF6CBC" w:rsidRPr="00D31557">
        <w:rPr>
          <w:rFonts w:ascii="Cambria" w:hAnsi="Cambria"/>
          <w:color w:val="000000" w:themeColor="text1"/>
          <w:sz w:val="23"/>
          <w:szCs w:val="23"/>
          <w:lang w:val="en-GB"/>
        </w:rPr>
        <w:t xml:space="preserve"> </w:t>
      </w:r>
      <w:r w:rsidR="00D023C3" w:rsidRPr="00D31557">
        <w:rPr>
          <w:rFonts w:ascii="Cambria" w:hAnsi="Cambria"/>
          <w:color w:val="000000" w:themeColor="text1"/>
          <w:sz w:val="23"/>
          <w:szCs w:val="23"/>
          <w:lang w:val="en-GB"/>
        </w:rPr>
        <w:t xml:space="preserve">indicates whether the individual has been threatened by the exploiter to be subjected to law enforcement and immigration authorities to adversely affect </w:t>
      </w:r>
      <w:r w:rsidR="00A45CC8" w:rsidRPr="00D31557">
        <w:rPr>
          <w:rFonts w:ascii="Cambria" w:hAnsi="Cambria"/>
          <w:color w:val="000000" w:themeColor="text1"/>
          <w:sz w:val="23"/>
          <w:szCs w:val="23"/>
          <w:lang w:val="en-GB"/>
        </w:rPr>
        <w:t>the individual.</w:t>
      </w:r>
      <w:r w:rsidR="00D023C3" w:rsidRPr="00D31557">
        <w:rPr>
          <w:rFonts w:ascii="Cambria" w:hAnsi="Cambria"/>
          <w:color w:val="000000" w:themeColor="text1"/>
          <w:sz w:val="23"/>
          <w:szCs w:val="23"/>
          <w:lang w:val="en-GB"/>
        </w:rPr>
        <w:t xml:space="preserve"> </w:t>
      </w:r>
    </w:p>
    <w:p w14:paraId="7F0D05EB" w14:textId="77777777" w:rsidR="001A56DA" w:rsidRPr="00D31557" w:rsidRDefault="000A00C7" w:rsidP="001A56DA">
      <w:pPr>
        <w:spacing w:line="480" w:lineRule="auto"/>
        <w:ind w:firstLine="450"/>
        <w:jc w:val="both"/>
        <w:rPr>
          <w:rFonts w:ascii="Cambria" w:eastAsia="Times New Roman" w:hAnsi="Cambria"/>
          <w:sz w:val="23"/>
          <w:szCs w:val="23"/>
          <w:lang w:val="en-GB"/>
        </w:rPr>
      </w:pPr>
      <w:r w:rsidRPr="00D31557">
        <w:rPr>
          <w:rFonts w:ascii="Cambria" w:hAnsi="Cambria"/>
          <w:color w:val="000000" w:themeColor="text1"/>
          <w:sz w:val="23"/>
          <w:szCs w:val="23"/>
          <w:lang w:val="en-GB"/>
        </w:rPr>
        <w:t xml:space="preserve">The </w:t>
      </w:r>
      <w:proofErr w:type="spellStart"/>
      <w:r w:rsidR="005B09B1" w:rsidRPr="00D31557">
        <w:rPr>
          <w:rFonts w:ascii="Cambria" w:hAnsi="Cambria"/>
          <w:i/>
          <w:color w:val="000000" w:themeColor="text1"/>
          <w:sz w:val="23"/>
          <w:szCs w:val="23"/>
          <w:lang w:val="en-GB"/>
        </w:rPr>
        <w:t>meansOfControlWithholdsNecessities</w:t>
      </w:r>
      <w:proofErr w:type="spellEnd"/>
      <w:r w:rsidR="005B09B1"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variable </w:t>
      </w:r>
      <w:r w:rsidR="00A45CC8" w:rsidRPr="00D31557">
        <w:rPr>
          <w:rFonts w:ascii="Cambria" w:hAnsi="Cambria"/>
          <w:color w:val="000000" w:themeColor="text1"/>
          <w:sz w:val="23"/>
          <w:szCs w:val="23"/>
          <w:lang w:val="en-GB"/>
        </w:rPr>
        <w:t>denotes if the exploiter having denied or restricted the individual’s basic living necessities including food, shelter, clothing, water, hygiene, among others.</w:t>
      </w:r>
    </w:p>
    <w:p w14:paraId="1140FE58" w14:textId="77777777" w:rsidR="001A56DA" w:rsidRPr="00D31557" w:rsidRDefault="00061E33" w:rsidP="001A56DA">
      <w:pPr>
        <w:spacing w:line="480" w:lineRule="auto"/>
        <w:ind w:firstLine="450"/>
        <w:jc w:val="both"/>
        <w:rPr>
          <w:rFonts w:ascii="Cambria" w:eastAsia="Times New Roman" w:hAnsi="Cambria"/>
          <w:sz w:val="23"/>
          <w:szCs w:val="23"/>
          <w:lang w:val="en-GB"/>
        </w:rPr>
      </w:pPr>
      <w:r w:rsidRPr="00D31557">
        <w:rPr>
          <w:rFonts w:ascii="Cambria" w:hAnsi="Cambria"/>
          <w:color w:val="000000" w:themeColor="text1"/>
          <w:sz w:val="23"/>
          <w:szCs w:val="23"/>
          <w:lang w:val="en-GB"/>
        </w:rPr>
        <w:t xml:space="preserve">On the other hand, </w:t>
      </w:r>
      <w:proofErr w:type="spellStart"/>
      <w:r w:rsidR="005B09B1" w:rsidRPr="00D31557">
        <w:rPr>
          <w:rFonts w:ascii="Cambria" w:hAnsi="Cambria"/>
          <w:i/>
          <w:color w:val="000000" w:themeColor="text1"/>
          <w:sz w:val="23"/>
          <w:szCs w:val="23"/>
          <w:lang w:val="en-GB"/>
        </w:rPr>
        <w:t>m</w:t>
      </w:r>
      <w:r w:rsidR="00A45CC8" w:rsidRPr="00D31557">
        <w:rPr>
          <w:rFonts w:ascii="Cambria" w:hAnsi="Cambria"/>
          <w:i/>
          <w:color w:val="000000" w:themeColor="text1"/>
          <w:sz w:val="23"/>
          <w:szCs w:val="23"/>
          <w:lang w:val="en-GB"/>
        </w:rPr>
        <w:t>eansOfControlWithholdsDocuments</w:t>
      </w:r>
      <w:proofErr w:type="spellEnd"/>
      <w:r w:rsidR="00A45CC8" w:rsidRPr="00D31557">
        <w:rPr>
          <w:rFonts w:ascii="Cambria" w:hAnsi="Cambria"/>
          <w:color w:val="000000" w:themeColor="text1"/>
          <w:sz w:val="23"/>
          <w:szCs w:val="23"/>
          <w:lang w:val="en-GB"/>
        </w:rPr>
        <w:t xml:space="preserve"> indicates whether the exploiter has restricted or controlled the individual’s access to valuable documents like passport, work permit, identification card and other certifications, government benefits, legal papers, among others.</w:t>
      </w:r>
      <w:r w:rsidR="000A00C7" w:rsidRPr="00D31557">
        <w:rPr>
          <w:rFonts w:ascii="Cambria" w:hAnsi="Cambria"/>
          <w:color w:val="000000" w:themeColor="text1"/>
          <w:sz w:val="23"/>
          <w:szCs w:val="23"/>
          <w:lang w:val="en-GB"/>
        </w:rPr>
        <w:t xml:space="preserve"> There is also the </w:t>
      </w:r>
      <w:proofErr w:type="spellStart"/>
      <w:r w:rsidR="005B09B1" w:rsidRPr="00D31557">
        <w:rPr>
          <w:rFonts w:ascii="Cambria" w:hAnsi="Cambria"/>
          <w:i/>
          <w:color w:val="000000" w:themeColor="text1"/>
          <w:sz w:val="23"/>
          <w:szCs w:val="23"/>
          <w:lang w:val="en-GB"/>
        </w:rPr>
        <w:t>meansOfControlOther</w:t>
      </w:r>
      <w:proofErr w:type="spellEnd"/>
      <w:r w:rsidR="005B09B1" w:rsidRPr="00D31557">
        <w:rPr>
          <w:rFonts w:ascii="Cambria" w:hAnsi="Cambria"/>
          <w:color w:val="000000" w:themeColor="text1"/>
          <w:sz w:val="23"/>
          <w:szCs w:val="23"/>
          <w:lang w:val="en-GB"/>
        </w:rPr>
        <w:t xml:space="preserve"> </w:t>
      </w:r>
      <w:r w:rsidR="00A45CC8" w:rsidRPr="00D31557">
        <w:rPr>
          <w:rFonts w:ascii="Cambria" w:hAnsi="Cambria"/>
          <w:color w:val="000000" w:themeColor="text1"/>
          <w:sz w:val="23"/>
          <w:szCs w:val="23"/>
          <w:lang w:val="en-GB"/>
        </w:rPr>
        <w:t xml:space="preserve">is the catch variable for other means of control </w:t>
      </w:r>
      <w:r w:rsidR="00246CA2" w:rsidRPr="00D31557">
        <w:rPr>
          <w:rFonts w:ascii="Cambria" w:hAnsi="Cambria"/>
          <w:color w:val="000000" w:themeColor="text1"/>
          <w:sz w:val="23"/>
          <w:szCs w:val="23"/>
          <w:lang w:val="en-GB"/>
        </w:rPr>
        <w:t xml:space="preserve">by the </w:t>
      </w:r>
      <w:r w:rsidR="00246CA2" w:rsidRPr="00D31557">
        <w:rPr>
          <w:rFonts w:ascii="Cambria" w:hAnsi="Cambria"/>
          <w:color w:val="000000" w:themeColor="text1"/>
          <w:sz w:val="23"/>
          <w:szCs w:val="23"/>
          <w:lang w:val="en-GB"/>
        </w:rPr>
        <w:lastRenderedPageBreak/>
        <w:t xml:space="preserve">exploiter to construct and maintain power over the individual not fitting any control variable above. </w:t>
      </w:r>
    </w:p>
    <w:p w14:paraId="3200484D" w14:textId="77777777" w:rsidR="001A56DA" w:rsidRPr="00D31557" w:rsidRDefault="00061E33" w:rsidP="001A56DA">
      <w:pPr>
        <w:spacing w:line="480" w:lineRule="auto"/>
        <w:ind w:firstLine="450"/>
        <w:jc w:val="both"/>
        <w:rPr>
          <w:rFonts w:ascii="Cambria" w:eastAsia="Times New Roman" w:hAnsi="Cambria"/>
          <w:sz w:val="23"/>
          <w:szCs w:val="23"/>
          <w:lang w:val="en-GB"/>
        </w:rPr>
      </w:pPr>
      <w:r w:rsidRPr="00D31557">
        <w:rPr>
          <w:rFonts w:ascii="Cambria" w:hAnsi="Cambria"/>
          <w:color w:val="000000" w:themeColor="text1"/>
          <w:sz w:val="23"/>
          <w:szCs w:val="23"/>
          <w:lang w:val="en-GB"/>
        </w:rPr>
        <w:t xml:space="preserve">Also, </w:t>
      </w:r>
      <w:r w:rsidR="000A00C7" w:rsidRPr="00D31557">
        <w:rPr>
          <w:rFonts w:ascii="Cambria" w:hAnsi="Cambria"/>
          <w:color w:val="000000" w:themeColor="text1"/>
          <w:sz w:val="23"/>
          <w:szCs w:val="23"/>
          <w:lang w:val="en-GB"/>
        </w:rPr>
        <w:t xml:space="preserve">there is a variable named </w:t>
      </w:r>
      <w:proofErr w:type="spellStart"/>
      <w:r w:rsidR="005B09B1" w:rsidRPr="00D31557">
        <w:rPr>
          <w:rFonts w:ascii="Cambria" w:hAnsi="Cambria"/>
          <w:i/>
          <w:color w:val="000000" w:themeColor="text1"/>
          <w:sz w:val="23"/>
          <w:szCs w:val="23"/>
          <w:lang w:val="en-GB"/>
        </w:rPr>
        <w:t>meansOfControlNotSpecified</w:t>
      </w:r>
      <w:proofErr w:type="spellEnd"/>
      <w:r w:rsidR="005B09B1" w:rsidRPr="00D31557">
        <w:rPr>
          <w:rFonts w:ascii="Cambria" w:hAnsi="Cambria"/>
          <w:color w:val="000000" w:themeColor="text1"/>
          <w:sz w:val="23"/>
          <w:szCs w:val="23"/>
          <w:lang w:val="en-GB"/>
        </w:rPr>
        <w:t xml:space="preserve"> </w:t>
      </w:r>
      <w:r w:rsidR="000A00C7" w:rsidRPr="00D31557">
        <w:rPr>
          <w:rFonts w:ascii="Cambria" w:hAnsi="Cambria"/>
          <w:color w:val="000000" w:themeColor="text1"/>
          <w:sz w:val="23"/>
          <w:szCs w:val="23"/>
          <w:lang w:val="en-GB"/>
        </w:rPr>
        <w:t xml:space="preserve">which </w:t>
      </w:r>
      <w:r w:rsidR="00246CA2" w:rsidRPr="00D31557">
        <w:rPr>
          <w:rFonts w:ascii="Cambria" w:hAnsi="Cambria"/>
          <w:color w:val="000000" w:themeColor="text1"/>
          <w:sz w:val="23"/>
          <w:szCs w:val="23"/>
          <w:lang w:val="en-GB"/>
        </w:rPr>
        <w:t>indicates if the control type was not provided by the responder or caseworker about the individual.</w:t>
      </w:r>
      <w:r w:rsidR="000A00C7" w:rsidRPr="00D31557">
        <w:rPr>
          <w:rFonts w:ascii="Cambria" w:hAnsi="Cambria"/>
          <w:color w:val="000000" w:themeColor="text1"/>
          <w:sz w:val="23"/>
          <w:szCs w:val="23"/>
          <w:lang w:val="en-GB"/>
        </w:rPr>
        <w:t xml:space="preserve"> Finally, for the means of control variables, the variable </w:t>
      </w:r>
      <w:proofErr w:type="spellStart"/>
      <w:r w:rsidR="005B09B1" w:rsidRPr="00D31557">
        <w:rPr>
          <w:rFonts w:ascii="Cambria" w:hAnsi="Cambria"/>
          <w:i/>
          <w:color w:val="000000" w:themeColor="text1"/>
          <w:sz w:val="23"/>
          <w:szCs w:val="23"/>
          <w:lang w:val="en-GB"/>
        </w:rPr>
        <w:t>meansOfControlConcatenated</w:t>
      </w:r>
      <w:proofErr w:type="spellEnd"/>
      <w:r w:rsidR="00246CA2" w:rsidRPr="00D31557">
        <w:rPr>
          <w:rFonts w:ascii="Cambria" w:hAnsi="Cambria"/>
          <w:color w:val="000000" w:themeColor="text1"/>
          <w:sz w:val="23"/>
          <w:szCs w:val="23"/>
          <w:lang w:val="en-GB"/>
        </w:rPr>
        <w:t xml:space="preserve"> is the concatenated </w:t>
      </w:r>
      <w:r w:rsidR="002436AF" w:rsidRPr="00D31557">
        <w:rPr>
          <w:rFonts w:ascii="Cambria" w:hAnsi="Cambria"/>
          <w:color w:val="000000" w:themeColor="text1"/>
          <w:sz w:val="23"/>
          <w:szCs w:val="23"/>
          <w:lang w:val="en-GB"/>
        </w:rPr>
        <w:t xml:space="preserve">or combined </w:t>
      </w:r>
      <w:r w:rsidR="00246CA2" w:rsidRPr="00D31557">
        <w:rPr>
          <w:rFonts w:ascii="Cambria" w:hAnsi="Cambria"/>
          <w:color w:val="000000" w:themeColor="text1"/>
          <w:sz w:val="23"/>
          <w:szCs w:val="23"/>
          <w:lang w:val="en-GB"/>
        </w:rPr>
        <w:t xml:space="preserve">list of </w:t>
      </w:r>
      <w:r w:rsidR="002436AF" w:rsidRPr="00D31557">
        <w:rPr>
          <w:rFonts w:ascii="Cambria" w:hAnsi="Cambria"/>
          <w:color w:val="000000" w:themeColor="text1"/>
          <w:sz w:val="23"/>
          <w:szCs w:val="23"/>
          <w:lang w:val="en-GB"/>
        </w:rPr>
        <w:t xml:space="preserve">all </w:t>
      </w:r>
      <w:r w:rsidR="00246CA2" w:rsidRPr="00D31557">
        <w:rPr>
          <w:rFonts w:ascii="Cambria" w:hAnsi="Cambria"/>
          <w:color w:val="000000" w:themeColor="text1"/>
          <w:sz w:val="23"/>
          <w:szCs w:val="23"/>
          <w:lang w:val="en-GB"/>
        </w:rPr>
        <w:t xml:space="preserve">means </w:t>
      </w:r>
      <w:r w:rsidR="002436AF" w:rsidRPr="00D31557">
        <w:rPr>
          <w:rFonts w:ascii="Cambria" w:hAnsi="Cambria"/>
          <w:color w:val="000000" w:themeColor="text1"/>
          <w:sz w:val="23"/>
          <w:szCs w:val="23"/>
          <w:lang w:val="en-GB"/>
        </w:rPr>
        <w:t>of control variable in string value form and delimited.</w:t>
      </w:r>
    </w:p>
    <w:p w14:paraId="2ED190A9" w14:textId="77777777" w:rsidR="001A56DA" w:rsidRPr="00D31557" w:rsidRDefault="000A00C7" w:rsidP="001A56DA">
      <w:pPr>
        <w:spacing w:line="480" w:lineRule="auto"/>
        <w:ind w:firstLine="450"/>
        <w:jc w:val="both"/>
        <w:rPr>
          <w:rFonts w:ascii="Cambria" w:eastAsia="Times New Roman" w:hAnsi="Cambria"/>
          <w:sz w:val="23"/>
          <w:szCs w:val="23"/>
          <w:lang w:val="en-GB"/>
        </w:rPr>
      </w:pPr>
      <w:r w:rsidRPr="00D31557">
        <w:rPr>
          <w:rFonts w:ascii="Cambria" w:hAnsi="Cambria"/>
          <w:color w:val="000000" w:themeColor="text1"/>
          <w:sz w:val="23"/>
          <w:szCs w:val="23"/>
          <w:lang w:val="en-GB"/>
        </w:rPr>
        <w:t xml:space="preserve">The succeeding eight variables are the exploitation type, or the purpose for which the individual was trafficked. These are main categories set as variable containing binary values (0, 1). Under this group there is </w:t>
      </w:r>
      <w:proofErr w:type="spellStart"/>
      <w:r w:rsidR="00EE674A" w:rsidRPr="00D31557">
        <w:rPr>
          <w:rFonts w:ascii="Cambria" w:hAnsi="Cambria"/>
          <w:i/>
          <w:color w:val="000000" w:themeColor="text1"/>
          <w:sz w:val="23"/>
          <w:szCs w:val="23"/>
          <w:lang w:val="en-GB"/>
        </w:rPr>
        <w:t>ForcedLabour</w:t>
      </w:r>
      <w:proofErr w:type="spellEnd"/>
      <w:r w:rsidR="00EE674A" w:rsidRPr="00D31557">
        <w:rPr>
          <w:rFonts w:ascii="Cambria" w:hAnsi="Cambria"/>
          <w:i/>
          <w:color w:val="000000" w:themeColor="text1"/>
          <w:sz w:val="23"/>
          <w:szCs w:val="23"/>
          <w:lang w:val="en-GB"/>
        </w:rPr>
        <w:t xml:space="preserve"> </w:t>
      </w:r>
      <w:r w:rsidR="00EE674A" w:rsidRPr="00D31557">
        <w:rPr>
          <w:rFonts w:ascii="Cambria" w:hAnsi="Cambria"/>
          <w:color w:val="000000" w:themeColor="text1"/>
          <w:sz w:val="23"/>
          <w:szCs w:val="23"/>
          <w:lang w:val="en-GB"/>
        </w:rPr>
        <w:t xml:space="preserve">indicates if the individual was trafficked for the purpose of work or labour that is not voluntary. Sexual services are not included in this variable. </w:t>
      </w:r>
      <w:r w:rsidRPr="00D31557">
        <w:rPr>
          <w:rFonts w:ascii="Cambria" w:hAnsi="Cambria"/>
          <w:color w:val="000000" w:themeColor="text1"/>
          <w:sz w:val="23"/>
          <w:szCs w:val="23"/>
          <w:lang w:val="en-GB"/>
        </w:rPr>
        <w:t xml:space="preserve">Another one is </w:t>
      </w:r>
      <w:proofErr w:type="spellStart"/>
      <w:r w:rsidR="00EE674A" w:rsidRPr="00D31557">
        <w:rPr>
          <w:rFonts w:ascii="Cambria" w:hAnsi="Cambria"/>
          <w:i/>
          <w:color w:val="000000" w:themeColor="text1"/>
          <w:sz w:val="23"/>
          <w:szCs w:val="23"/>
          <w:lang w:val="en-GB"/>
        </w:rPr>
        <w:t>isSexualExploit</w:t>
      </w:r>
      <w:proofErr w:type="spellEnd"/>
      <w:r w:rsidR="00E47EBD" w:rsidRPr="00D31557">
        <w:rPr>
          <w:rFonts w:ascii="Cambria" w:hAnsi="Cambria"/>
          <w:i/>
          <w:color w:val="000000" w:themeColor="text1"/>
          <w:sz w:val="23"/>
          <w:szCs w:val="23"/>
          <w:lang w:val="en-GB"/>
        </w:rPr>
        <w:t xml:space="preserve"> </w:t>
      </w:r>
      <w:r w:rsidR="00BB2488" w:rsidRPr="00D31557">
        <w:rPr>
          <w:rFonts w:ascii="Cambria" w:hAnsi="Cambria"/>
          <w:color w:val="000000" w:themeColor="text1"/>
          <w:sz w:val="23"/>
          <w:szCs w:val="23"/>
          <w:lang w:val="en-GB"/>
        </w:rPr>
        <w:t xml:space="preserve">indicates if the individual was trafficked </w:t>
      </w:r>
      <w:r w:rsidR="00D1335A" w:rsidRPr="00D31557">
        <w:rPr>
          <w:rFonts w:ascii="Cambria" w:hAnsi="Cambria"/>
          <w:color w:val="000000" w:themeColor="text1"/>
          <w:sz w:val="23"/>
          <w:szCs w:val="23"/>
          <w:lang w:val="en-GB"/>
        </w:rPr>
        <w:t xml:space="preserve">by the exploiters </w:t>
      </w:r>
      <w:r w:rsidR="00BB2488" w:rsidRPr="00D31557">
        <w:rPr>
          <w:rFonts w:ascii="Cambria" w:hAnsi="Cambria"/>
          <w:color w:val="000000" w:themeColor="text1"/>
          <w:sz w:val="23"/>
          <w:szCs w:val="23"/>
          <w:lang w:val="en-GB"/>
        </w:rPr>
        <w:t>for the purpose of sexual services</w:t>
      </w:r>
      <w:r w:rsidR="00D1335A" w:rsidRPr="00D31557">
        <w:rPr>
          <w:rFonts w:ascii="Cambria" w:hAnsi="Cambria"/>
          <w:color w:val="000000" w:themeColor="text1"/>
          <w:sz w:val="23"/>
          <w:szCs w:val="23"/>
          <w:lang w:val="en-GB"/>
        </w:rPr>
        <w:t xml:space="preserve"> such as prostitution or pornography using fraud or coercion.</w:t>
      </w:r>
      <w:r w:rsidRPr="00D31557">
        <w:rPr>
          <w:rFonts w:ascii="Cambria" w:hAnsi="Cambria"/>
          <w:color w:val="000000" w:themeColor="text1"/>
          <w:sz w:val="23"/>
          <w:szCs w:val="23"/>
          <w:lang w:val="en-GB"/>
        </w:rPr>
        <w:t xml:space="preserve"> There is also the </w:t>
      </w:r>
      <w:proofErr w:type="spellStart"/>
      <w:r w:rsidR="00D1335A" w:rsidRPr="00D31557">
        <w:rPr>
          <w:rFonts w:ascii="Cambria" w:hAnsi="Cambria"/>
          <w:i/>
          <w:color w:val="000000" w:themeColor="text1"/>
          <w:sz w:val="23"/>
          <w:szCs w:val="23"/>
          <w:lang w:val="en-GB"/>
        </w:rPr>
        <w:t>isOtherExploit</w:t>
      </w:r>
      <w:proofErr w:type="spellEnd"/>
      <w:r w:rsidR="00D1335A"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variable which </w:t>
      </w:r>
      <w:r w:rsidR="00D1335A" w:rsidRPr="00D31557">
        <w:rPr>
          <w:rFonts w:ascii="Cambria" w:hAnsi="Cambria"/>
          <w:color w:val="000000" w:themeColor="text1"/>
          <w:sz w:val="23"/>
          <w:szCs w:val="23"/>
          <w:lang w:val="en-GB"/>
        </w:rPr>
        <w:t>indicates other type of exploitation not under forced labour or sexual exploitation.</w:t>
      </w:r>
      <w:r w:rsidRPr="00D31557">
        <w:rPr>
          <w:rFonts w:ascii="Cambria" w:hAnsi="Cambria"/>
          <w:color w:val="000000" w:themeColor="text1"/>
          <w:sz w:val="23"/>
          <w:szCs w:val="23"/>
          <w:lang w:val="en-GB"/>
        </w:rPr>
        <w:t xml:space="preserve"> The variable named </w:t>
      </w:r>
      <w:proofErr w:type="spellStart"/>
      <w:r w:rsidR="005B09B1" w:rsidRPr="00D31557">
        <w:rPr>
          <w:rFonts w:ascii="Cambria" w:hAnsi="Cambria"/>
          <w:i/>
          <w:color w:val="000000" w:themeColor="text1"/>
          <w:sz w:val="23"/>
          <w:szCs w:val="23"/>
          <w:lang w:val="en-GB"/>
        </w:rPr>
        <w:t>isSexAndLabour</w:t>
      </w:r>
      <w:proofErr w:type="spellEnd"/>
      <w:r w:rsidR="005B09B1" w:rsidRPr="00D31557">
        <w:rPr>
          <w:rFonts w:ascii="Cambria" w:hAnsi="Cambria"/>
          <w:color w:val="000000" w:themeColor="text1"/>
          <w:sz w:val="23"/>
          <w:szCs w:val="23"/>
          <w:lang w:val="en-GB"/>
        </w:rPr>
        <w:t xml:space="preserve"> </w:t>
      </w:r>
      <w:r w:rsidR="0012585E" w:rsidRPr="00D31557">
        <w:rPr>
          <w:rFonts w:ascii="Cambria" w:hAnsi="Cambria"/>
          <w:color w:val="000000" w:themeColor="text1"/>
          <w:sz w:val="23"/>
          <w:szCs w:val="23"/>
          <w:lang w:val="en-GB"/>
        </w:rPr>
        <w:t xml:space="preserve">indicates whether the </w:t>
      </w:r>
      <w:r w:rsidR="009C7B2B" w:rsidRPr="00D31557">
        <w:rPr>
          <w:rFonts w:ascii="Cambria" w:hAnsi="Cambria"/>
          <w:color w:val="000000" w:themeColor="text1"/>
          <w:sz w:val="23"/>
          <w:szCs w:val="23"/>
          <w:lang w:val="en-GB"/>
        </w:rPr>
        <w:t>individual was trafficked for both force labour and sexual services.</w:t>
      </w:r>
      <w:r w:rsidRPr="00D31557">
        <w:rPr>
          <w:rFonts w:ascii="Cambria" w:hAnsi="Cambria"/>
          <w:color w:val="000000" w:themeColor="text1"/>
          <w:sz w:val="23"/>
          <w:szCs w:val="23"/>
          <w:lang w:val="en-GB"/>
        </w:rPr>
        <w:t xml:space="preserve"> There are also special variables or categories for which the individual was trafficked. Under this group is the variable </w:t>
      </w:r>
      <w:proofErr w:type="spellStart"/>
      <w:r w:rsidR="009C7B2B" w:rsidRPr="00D31557">
        <w:rPr>
          <w:rFonts w:ascii="Cambria" w:hAnsi="Cambria"/>
          <w:i/>
          <w:color w:val="000000" w:themeColor="text1"/>
          <w:sz w:val="23"/>
          <w:szCs w:val="23"/>
          <w:lang w:val="en-GB"/>
        </w:rPr>
        <w:t>isForcedMarriage</w:t>
      </w:r>
      <w:proofErr w:type="spellEnd"/>
      <w:r w:rsidRPr="00D31557">
        <w:rPr>
          <w:rFonts w:ascii="Cambria" w:hAnsi="Cambria"/>
          <w:color w:val="000000" w:themeColor="text1"/>
          <w:sz w:val="23"/>
          <w:szCs w:val="23"/>
          <w:lang w:val="en-GB"/>
        </w:rPr>
        <w:t>, which</w:t>
      </w:r>
      <w:r w:rsidR="009C7B2B" w:rsidRPr="00D31557">
        <w:rPr>
          <w:rFonts w:ascii="Cambria" w:hAnsi="Cambria"/>
          <w:color w:val="000000" w:themeColor="text1"/>
          <w:sz w:val="23"/>
          <w:szCs w:val="23"/>
          <w:lang w:val="en-GB"/>
        </w:rPr>
        <w:t xml:space="preserve"> </w:t>
      </w:r>
      <w:r w:rsidR="002C0B52" w:rsidRPr="00D31557">
        <w:rPr>
          <w:rFonts w:ascii="Cambria" w:hAnsi="Cambria"/>
          <w:color w:val="000000" w:themeColor="text1"/>
          <w:sz w:val="23"/>
          <w:szCs w:val="23"/>
          <w:lang w:val="en-GB"/>
        </w:rPr>
        <w:t xml:space="preserve">indicates </w:t>
      </w:r>
      <w:r w:rsidR="00392243" w:rsidRPr="00D31557">
        <w:rPr>
          <w:rFonts w:ascii="Cambria" w:hAnsi="Cambria"/>
          <w:color w:val="000000" w:themeColor="text1"/>
          <w:sz w:val="23"/>
          <w:szCs w:val="23"/>
          <w:lang w:val="en-GB"/>
        </w:rPr>
        <w:t>if the individual was trafficked for the imposition of marriage</w:t>
      </w:r>
      <w:r w:rsidR="001036AD" w:rsidRPr="00D31557">
        <w:rPr>
          <w:rFonts w:ascii="Cambria" w:hAnsi="Cambria"/>
          <w:color w:val="000000" w:themeColor="text1"/>
          <w:sz w:val="23"/>
          <w:szCs w:val="23"/>
          <w:lang w:val="en-GB"/>
        </w:rPr>
        <w:t xml:space="preserve"> through coercion, normally under penalty threats.</w:t>
      </w:r>
      <w:r w:rsidRPr="00D31557">
        <w:rPr>
          <w:rFonts w:ascii="Cambria" w:hAnsi="Cambria"/>
          <w:color w:val="000000" w:themeColor="text1"/>
          <w:sz w:val="23"/>
          <w:szCs w:val="23"/>
          <w:lang w:val="en-GB"/>
        </w:rPr>
        <w:t xml:space="preserve"> Another one under the special purpose is </w:t>
      </w:r>
      <w:proofErr w:type="spellStart"/>
      <w:r w:rsidRPr="00D31557">
        <w:rPr>
          <w:rFonts w:ascii="Cambria" w:hAnsi="Cambria"/>
          <w:color w:val="000000" w:themeColor="text1"/>
          <w:sz w:val="23"/>
          <w:szCs w:val="23"/>
          <w:lang w:val="en-GB"/>
        </w:rPr>
        <w:t>i</w:t>
      </w:r>
      <w:r w:rsidR="001036AD" w:rsidRPr="00D31557">
        <w:rPr>
          <w:rFonts w:ascii="Cambria" w:hAnsi="Cambria"/>
          <w:i/>
          <w:color w:val="000000" w:themeColor="text1"/>
          <w:sz w:val="23"/>
          <w:szCs w:val="23"/>
          <w:lang w:val="en-GB"/>
        </w:rPr>
        <w:t>sForcedMilitary</w:t>
      </w:r>
      <w:proofErr w:type="spellEnd"/>
      <w:r w:rsidR="001036AD" w:rsidRPr="00D31557">
        <w:rPr>
          <w:rFonts w:ascii="Cambria" w:hAnsi="Cambria"/>
          <w:color w:val="000000" w:themeColor="text1"/>
          <w:sz w:val="23"/>
          <w:szCs w:val="23"/>
          <w:lang w:val="en-GB"/>
        </w:rPr>
        <w:t xml:space="preserve"> indicates if the purpose of the individual being trafficked was for the imposition of military service through coercion that is normally under penalty threats.</w:t>
      </w:r>
      <w:r w:rsidRPr="00D31557">
        <w:rPr>
          <w:rFonts w:ascii="Cambria" w:hAnsi="Cambria"/>
          <w:color w:val="000000" w:themeColor="text1"/>
          <w:sz w:val="23"/>
          <w:szCs w:val="23"/>
          <w:lang w:val="en-GB"/>
        </w:rPr>
        <w:t xml:space="preserve"> Last special variable is the </w:t>
      </w:r>
      <w:proofErr w:type="spellStart"/>
      <w:r w:rsidR="002436AF" w:rsidRPr="00D31557">
        <w:rPr>
          <w:rFonts w:ascii="Cambria" w:hAnsi="Cambria"/>
          <w:i/>
          <w:color w:val="000000" w:themeColor="text1"/>
          <w:sz w:val="23"/>
          <w:szCs w:val="23"/>
          <w:lang w:val="en-GB"/>
        </w:rPr>
        <w:t>isOrganRemoval</w:t>
      </w:r>
      <w:proofErr w:type="spellEnd"/>
      <w:r w:rsidR="002436AF"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which </w:t>
      </w:r>
      <w:r w:rsidR="002436AF" w:rsidRPr="00D31557">
        <w:rPr>
          <w:rFonts w:ascii="Cambria" w:hAnsi="Cambria"/>
          <w:color w:val="000000" w:themeColor="text1"/>
          <w:sz w:val="23"/>
          <w:szCs w:val="23"/>
          <w:lang w:val="en-GB"/>
        </w:rPr>
        <w:t xml:space="preserve">indicates if the purpose of trafficking the </w:t>
      </w:r>
      <w:r w:rsidR="002436AF" w:rsidRPr="00D31557">
        <w:rPr>
          <w:rFonts w:ascii="Cambria" w:hAnsi="Cambria"/>
          <w:color w:val="000000" w:themeColor="text1"/>
          <w:sz w:val="23"/>
          <w:szCs w:val="23"/>
          <w:lang w:val="en-GB"/>
        </w:rPr>
        <w:lastRenderedPageBreak/>
        <w:t>individual was for the illicit removal of internal organs, through deceit or threat and without consent.</w:t>
      </w:r>
      <w:r w:rsidRPr="00D31557">
        <w:rPr>
          <w:rFonts w:ascii="Cambria" w:hAnsi="Cambria"/>
          <w:color w:val="000000" w:themeColor="text1"/>
          <w:sz w:val="23"/>
          <w:szCs w:val="23"/>
          <w:lang w:val="en-GB"/>
        </w:rPr>
        <w:t xml:space="preserve"> All of these variables contain missing values. There is the concatenated or combined list of all exploitation type variable in string value form and is delimited called </w:t>
      </w:r>
      <w:proofErr w:type="spellStart"/>
      <w:r w:rsidR="005B09B1" w:rsidRPr="00D31557">
        <w:rPr>
          <w:rFonts w:ascii="Cambria" w:hAnsi="Cambria"/>
          <w:i/>
          <w:color w:val="000000" w:themeColor="text1"/>
          <w:sz w:val="23"/>
          <w:szCs w:val="23"/>
          <w:lang w:val="en-GB"/>
        </w:rPr>
        <w:t>typeOfExploitConcatenated</w:t>
      </w:r>
      <w:proofErr w:type="spellEnd"/>
      <w:r w:rsidRPr="00D31557">
        <w:rPr>
          <w:rFonts w:ascii="Cambria" w:hAnsi="Cambria"/>
          <w:color w:val="000000" w:themeColor="text1"/>
          <w:sz w:val="23"/>
          <w:szCs w:val="23"/>
          <w:lang w:val="en-GB"/>
        </w:rPr>
        <w:t>.</w:t>
      </w:r>
    </w:p>
    <w:p w14:paraId="6FEFCB57" w14:textId="77777777" w:rsidR="001A56DA" w:rsidRPr="00D31557" w:rsidRDefault="00007E08" w:rsidP="001A56DA">
      <w:pPr>
        <w:spacing w:line="480" w:lineRule="auto"/>
        <w:ind w:firstLine="450"/>
        <w:jc w:val="both"/>
        <w:rPr>
          <w:rFonts w:ascii="Cambria" w:eastAsia="Times New Roman" w:hAnsi="Cambria"/>
          <w:sz w:val="23"/>
          <w:szCs w:val="23"/>
          <w:lang w:val="en-GB"/>
        </w:rPr>
      </w:pPr>
      <w:r w:rsidRPr="00D31557">
        <w:rPr>
          <w:rFonts w:ascii="Cambria" w:hAnsi="Cambria"/>
          <w:color w:val="000000" w:themeColor="text1"/>
          <w:sz w:val="23"/>
          <w:szCs w:val="23"/>
          <w:lang w:val="en-GB"/>
        </w:rPr>
        <w:t xml:space="preserve">As mentioned previously, two of the main reasons or purposes for exploiting and individual are through forced labour and sexual exploitation. The next variables are the sub-categories for those two main exploit types. Under force labour, we have </w:t>
      </w:r>
      <w:proofErr w:type="spellStart"/>
      <w:r w:rsidR="005B09B1" w:rsidRPr="00D31557">
        <w:rPr>
          <w:rFonts w:ascii="Cambria" w:hAnsi="Cambria"/>
          <w:i/>
          <w:color w:val="000000" w:themeColor="text1"/>
          <w:sz w:val="23"/>
          <w:szCs w:val="23"/>
          <w:lang w:val="en-GB"/>
        </w:rPr>
        <w:t>typeOfLabourAgriculture</w:t>
      </w:r>
      <w:proofErr w:type="spellEnd"/>
      <w:r w:rsidR="005B09B1"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variable which </w:t>
      </w:r>
      <w:r w:rsidR="00087D50" w:rsidRPr="00D31557">
        <w:rPr>
          <w:rFonts w:ascii="Cambria" w:hAnsi="Cambria"/>
          <w:color w:val="000000" w:themeColor="text1"/>
          <w:sz w:val="23"/>
          <w:szCs w:val="23"/>
          <w:lang w:val="en-GB"/>
        </w:rPr>
        <w:t>denotes if the individual exploited for labour or work is forced under “crop and animal production, hunting, and related service activities” as defined by CTDC.</w:t>
      </w:r>
      <w:r w:rsidRPr="00D31557">
        <w:rPr>
          <w:rFonts w:ascii="Cambria" w:hAnsi="Cambria"/>
          <w:color w:val="000000" w:themeColor="text1"/>
          <w:sz w:val="23"/>
          <w:szCs w:val="23"/>
          <w:lang w:val="en-GB"/>
        </w:rPr>
        <w:t xml:space="preserve"> Next is the </w:t>
      </w:r>
      <w:proofErr w:type="spellStart"/>
      <w:r w:rsidR="00087D50" w:rsidRPr="00D31557">
        <w:rPr>
          <w:rFonts w:ascii="Cambria" w:hAnsi="Cambria"/>
          <w:i/>
          <w:color w:val="000000" w:themeColor="text1"/>
          <w:sz w:val="23"/>
          <w:szCs w:val="23"/>
          <w:lang w:val="en-GB"/>
        </w:rPr>
        <w:t>typeOfLabourAquafarming</w:t>
      </w:r>
      <w:proofErr w:type="spellEnd"/>
      <w:r w:rsidR="00087D50"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variable which </w:t>
      </w:r>
      <w:r w:rsidR="00087D50" w:rsidRPr="00D31557">
        <w:rPr>
          <w:rFonts w:ascii="Cambria" w:hAnsi="Cambria"/>
          <w:color w:val="000000" w:themeColor="text1"/>
          <w:sz w:val="23"/>
          <w:szCs w:val="23"/>
          <w:lang w:val="en-GB"/>
        </w:rPr>
        <w:t>denotes if the individual exploited for labour or work is forced under “fishing and aquaculture” as defined by CTDC.</w:t>
      </w:r>
      <w:r w:rsidRPr="00D31557">
        <w:rPr>
          <w:rFonts w:ascii="Cambria" w:hAnsi="Cambria"/>
          <w:color w:val="000000" w:themeColor="text1"/>
          <w:sz w:val="23"/>
          <w:szCs w:val="23"/>
          <w:lang w:val="en-GB"/>
        </w:rPr>
        <w:t xml:space="preserve"> There is also the variable </w:t>
      </w:r>
      <w:proofErr w:type="spellStart"/>
      <w:r w:rsidR="005B09B1" w:rsidRPr="00D31557">
        <w:rPr>
          <w:rFonts w:ascii="Cambria" w:hAnsi="Cambria"/>
          <w:i/>
          <w:color w:val="000000" w:themeColor="text1"/>
          <w:sz w:val="23"/>
          <w:szCs w:val="23"/>
          <w:lang w:val="en-GB"/>
        </w:rPr>
        <w:t>typeOfLabourBegging</w:t>
      </w:r>
      <w:proofErr w:type="spellEnd"/>
      <w:r w:rsidR="005B09B1"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which </w:t>
      </w:r>
      <w:r w:rsidR="00087D50" w:rsidRPr="00D31557">
        <w:rPr>
          <w:rFonts w:ascii="Cambria" w:hAnsi="Cambria"/>
          <w:color w:val="000000" w:themeColor="text1"/>
          <w:sz w:val="23"/>
          <w:szCs w:val="23"/>
          <w:lang w:val="en-GB"/>
        </w:rPr>
        <w:t>denotes if the individual exploited for labour or work is forced to solicit money, material goods, or valuable items from other people with no provided service or products in exchange.</w:t>
      </w:r>
      <w:r w:rsidRPr="00D31557">
        <w:rPr>
          <w:rFonts w:ascii="Cambria" w:hAnsi="Cambria"/>
          <w:color w:val="000000" w:themeColor="text1"/>
          <w:sz w:val="23"/>
          <w:szCs w:val="23"/>
          <w:lang w:val="en-GB"/>
        </w:rPr>
        <w:t xml:space="preserve"> The variable </w:t>
      </w:r>
      <w:proofErr w:type="spellStart"/>
      <w:r w:rsidR="005B09B1" w:rsidRPr="00D31557">
        <w:rPr>
          <w:rFonts w:ascii="Cambria" w:hAnsi="Cambria"/>
          <w:i/>
          <w:color w:val="000000" w:themeColor="text1"/>
          <w:sz w:val="23"/>
          <w:szCs w:val="23"/>
          <w:lang w:val="en-GB"/>
        </w:rPr>
        <w:t>typeOfLabourConstruction</w:t>
      </w:r>
      <w:proofErr w:type="spellEnd"/>
      <w:r w:rsidR="005B09B1"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is also included in this main category, which </w:t>
      </w:r>
      <w:r w:rsidR="00087D50" w:rsidRPr="00D31557">
        <w:rPr>
          <w:rFonts w:ascii="Cambria" w:hAnsi="Cambria"/>
          <w:color w:val="000000" w:themeColor="text1"/>
          <w:sz w:val="23"/>
          <w:szCs w:val="23"/>
          <w:lang w:val="en-GB"/>
        </w:rPr>
        <w:t xml:space="preserve">denotes if the individual exploited for labour is forced under to work in the construction </w:t>
      </w:r>
      <w:r w:rsidR="00165E02" w:rsidRPr="00D31557">
        <w:rPr>
          <w:rFonts w:ascii="Cambria" w:hAnsi="Cambria"/>
          <w:color w:val="000000" w:themeColor="text1"/>
          <w:sz w:val="23"/>
          <w:szCs w:val="23"/>
          <w:lang w:val="en-GB"/>
        </w:rPr>
        <w:t>industry or construction in general.</w:t>
      </w:r>
      <w:r w:rsidRPr="00D31557">
        <w:rPr>
          <w:rFonts w:ascii="Cambria" w:hAnsi="Cambria"/>
          <w:color w:val="000000" w:themeColor="text1"/>
          <w:sz w:val="23"/>
          <w:szCs w:val="23"/>
          <w:lang w:val="en-GB"/>
        </w:rPr>
        <w:t xml:space="preserve"> The next one is </w:t>
      </w:r>
      <w:proofErr w:type="spellStart"/>
      <w:r w:rsidRPr="00D31557">
        <w:rPr>
          <w:rFonts w:ascii="Cambria" w:hAnsi="Cambria"/>
          <w:i/>
          <w:color w:val="000000" w:themeColor="text1"/>
          <w:sz w:val="23"/>
          <w:szCs w:val="23"/>
          <w:lang w:val="en-GB"/>
        </w:rPr>
        <w:t>typeOfLabourDomesticWork</w:t>
      </w:r>
      <w:proofErr w:type="spellEnd"/>
      <w:r w:rsidRPr="00D31557">
        <w:rPr>
          <w:rFonts w:ascii="Cambria" w:hAnsi="Cambria"/>
          <w:color w:val="000000" w:themeColor="text1"/>
          <w:sz w:val="23"/>
          <w:szCs w:val="23"/>
          <w:lang w:val="en-GB"/>
        </w:rPr>
        <w:t xml:space="preserve"> which </w:t>
      </w:r>
      <w:r w:rsidR="00165E02" w:rsidRPr="00D31557">
        <w:rPr>
          <w:rFonts w:ascii="Cambria" w:hAnsi="Cambria"/>
          <w:color w:val="000000" w:themeColor="text1"/>
          <w:sz w:val="23"/>
          <w:szCs w:val="23"/>
          <w:lang w:val="en-GB"/>
        </w:rPr>
        <w:t>denotes if the individual exploited for labour or work is forced under “Activities of households as employers; undifferentiated goods and services producing activities of households for own use” as defined by CTDC.</w:t>
      </w:r>
    </w:p>
    <w:p w14:paraId="41CC2539" w14:textId="4498244B" w:rsidR="001A56DA" w:rsidRPr="00D31557" w:rsidRDefault="00007E08" w:rsidP="001A56DA">
      <w:pPr>
        <w:spacing w:line="480" w:lineRule="auto"/>
        <w:ind w:firstLine="450"/>
        <w:jc w:val="both"/>
        <w:rPr>
          <w:rFonts w:ascii="Cambria" w:eastAsia="Times New Roman" w:hAnsi="Cambria"/>
          <w:sz w:val="23"/>
          <w:szCs w:val="23"/>
          <w:lang w:val="en-GB"/>
        </w:rPr>
      </w:pPr>
      <w:r w:rsidRPr="00D31557">
        <w:rPr>
          <w:rFonts w:ascii="Cambria" w:hAnsi="Cambria"/>
          <w:color w:val="000000" w:themeColor="text1"/>
          <w:sz w:val="23"/>
          <w:szCs w:val="23"/>
          <w:lang w:val="en-GB"/>
        </w:rPr>
        <w:t xml:space="preserve">There is also the </w:t>
      </w:r>
      <w:proofErr w:type="spellStart"/>
      <w:r w:rsidR="005B09B1" w:rsidRPr="00D31557">
        <w:rPr>
          <w:rFonts w:ascii="Cambria" w:hAnsi="Cambria"/>
          <w:i/>
          <w:color w:val="000000" w:themeColor="text1"/>
          <w:sz w:val="23"/>
          <w:szCs w:val="23"/>
          <w:lang w:val="en-GB"/>
        </w:rPr>
        <w:t>typeOfLabourHospitality</w:t>
      </w:r>
      <w:proofErr w:type="spellEnd"/>
      <w:r w:rsidR="005B09B1"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which </w:t>
      </w:r>
      <w:r w:rsidR="00165E02" w:rsidRPr="00D31557">
        <w:rPr>
          <w:rFonts w:ascii="Cambria" w:hAnsi="Cambria"/>
          <w:color w:val="000000" w:themeColor="text1"/>
          <w:sz w:val="23"/>
          <w:szCs w:val="23"/>
          <w:lang w:val="en-GB"/>
        </w:rPr>
        <w:t>denotes if the individual exploited for labour or work is forced under “</w:t>
      </w:r>
      <w:r w:rsidR="00445312" w:rsidRPr="00D31557">
        <w:rPr>
          <w:rFonts w:ascii="Cambria" w:hAnsi="Cambria"/>
          <w:color w:val="000000" w:themeColor="text1"/>
          <w:sz w:val="23"/>
          <w:szCs w:val="23"/>
          <w:lang w:val="en-GB"/>
        </w:rPr>
        <w:t>Accommodation and food service activities</w:t>
      </w:r>
      <w:r w:rsidR="00165E02" w:rsidRPr="00D31557">
        <w:rPr>
          <w:rFonts w:ascii="Cambria" w:hAnsi="Cambria"/>
          <w:color w:val="000000" w:themeColor="text1"/>
          <w:sz w:val="23"/>
          <w:szCs w:val="23"/>
          <w:lang w:val="en-GB"/>
        </w:rPr>
        <w:t>”</w:t>
      </w:r>
      <w:r w:rsidR="00445312" w:rsidRPr="00D31557">
        <w:rPr>
          <w:rFonts w:ascii="Cambria" w:hAnsi="Cambria"/>
          <w:color w:val="000000" w:themeColor="text1"/>
          <w:sz w:val="23"/>
          <w:szCs w:val="23"/>
          <w:lang w:val="en-GB"/>
        </w:rPr>
        <w:t xml:space="preserve"> or “Food and beverage service activities” </w:t>
      </w:r>
      <w:r w:rsidR="00165E02" w:rsidRPr="00D31557">
        <w:rPr>
          <w:rFonts w:ascii="Cambria" w:hAnsi="Cambria"/>
          <w:color w:val="000000" w:themeColor="text1"/>
          <w:sz w:val="23"/>
          <w:szCs w:val="23"/>
          <w:lang w:val="en-GB"/>
        </w:rPr>
        <w:t>as defined by CTDC.</w:t>
      </w:r>
      <w:r w:rsidRPr="00D31557">
        <w:rPr>
          <w:rFonts w:ascii="Cambria" w:hAnsi="Cambria"/>
          <w:color w:val="000000" w:themeColor="text1"/>
          <w:sz w:val="23"/>
          <w:szCs w:val="23"/>
          <w:lang w:val="en-GB"/>
        </w:rPr>
        <w:t xml:space="preserve"> Another </w:t>
      </w:r>
      <w:r w:rsidRPr="00D31557">
        <w:rPr>
          <w:rFonts w:ascii="Cambria" w:hAnsi="Cambria"/>
          <w:color w:val="000000" w:themeColor="text1"/>
          <w:sz w:val="23"/>
          <w:szCs w:val="23"/>
          <w:lang w:val="en-GB"/>
        </w:rPr>
        <w:lastRenderedPageBreak/>
        <w:t xml:space="preserve">variable is the </w:t>
      </w:r>
      <w:proofErr w:type="spellStart"/>
      <w:r w:rsidR="005B09B1" w:rsidRPr="00D31557">
        <w:rPr>
          <w:rFonts w:ascii="Cambria" w:hAnsi="Cambria"/>
          <w:i/>
          <w:color w:val="000000" w:themeColor="text1"/>
          <w:sz w:val="23"/>
          <w:szCs w:val="23"/>
          <w:lang w:val="en-GB"/>
        </w:rPr>
        <w:t>typeOfLabourIllicitActivities</w:t>
      </w:r>
      <w:proofErr w:type="spellEnd"/>
      <w:r w:rsidR="005B09B1"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which </w:t>
      </w:r>
      <w:r w:rsidR="007F747F" w:rsidRPr="00D31557">
        <w:rPr>
          <w:rFonts w:ascii="Cambria" w:hAnsi="Cambria"/>
          <w:color w:val="000000" w:themeColor="text1"/>
          <w:sz w:val="23"/>
          <w:szCs w:val="23"/>
          <w:lang w:val="en-GB"/>
        </w:rPr>
        <w:t>indicates if the individual was forced to work on illegal businesses including human smuggling, illegal substances trading, illegal substance production, and arms or weaponry dealing.</w:t>
      </w:r>
      <w:r w:rsidRPr="00D31557">
        <w:rPr>
          <w:rFonts w:ascii="Cambria" w:hAnsi="Cambria"/>
          <w:color w:val="000000" w:themeColor="text1"/>
          <w:sz w:val="23"/>
          <w:szCs w:val="23"/>
          <w:lang w:val="en-GB"/>
        </w:rPr>
        <w:t xml:space="preserve"> The </w:t>
      </w:r>
      <w:proofErr w:type="spellStart"/>
      <w:r w:rsidR="005B09B1" w:rsidRPr="00D31557">
        <w:rPr>
          <w:rFonts w:ascii="Cambria" w:hAnsi="Cambria"/>
          <w:i/>
          <w:color w:val="000000" w:themeColor="text1"/>
          <w:sz w:val="23"/>
          <w:szCs w:val="23"/>
          <w:lang w:val="en-GB"/>
        </w:rPr>
        <w:t>typeOfLabourManufacturing</w:t>
      </w:r>
      <w:proofErr w:type="spellEnd"/>
      <w:r w:rsidRPr="00D31557">
        <w:rPr>
          <w:rFonts w:ascii="Cambria" w:hAnsi="Cambria"/>
          <w:color w:val="000000" w:themeColor="text1"/>
          <w:sz w:val="23"/>
          <w:szCs w:val="23"/>
          <w:lang w:val="en-GB"/>
        </w:rPr>
        <w:t xml:space="preserve"> variable on the other hand</w:t>
      </w:r>
      <w:r w:rsidR="005B09B1" w:rsidRPr="00D31557">
        <w:rPr>
          <w:rFonts w:ascii="Cambria" w:hAnsi="Cambria"/>
          <w:color w:val="000000" w:themeColor="text1"/>
          <w:sz w:val="23"/>
          <w:szCs w:val="23"/>
          <w:lang w:val="en-GB"/>
        </w:rPr>
        <w:t xml:space="preserve"> </w:t>
      </w:r>
      <w:r w:rsidR="007F747F" w:rsidRPr="00D31557">
        <w:rPr>
          <w:rFonts w:ascii="Cambria" w:hAnsi="Cambria"/>
          <w:color w:val="000000" w:themeColor="text1"/>
          <w:sz w:val="23"/>
          <w:szCs w:val="23"/>
          <w:lang w:val="en-GB"/>
        </w:rPr>
        <w:t>denotes if individual was forced to work in the manufacturing industry or manufacturing in general.</w:t>
      </w:r>
      <w:r w:rsidRPr="00D31557">
        <w:rPr>
          <w:rFonts w:ascii="Cambria" w:hAnsi="Cambria"/>
          <w:color w:val="000000" w:themeColor="text1"/>
          <w:sz w:val="23"/>
          <w:szCs w:val="23"/>
          <w:lang w:val="en-GB"/>
        </w:rPr>
        <w:t xml:space="preserve"> The next one is </w:t>
      </w:r>
      <w:proofErr w:type="spellStart"/>
      <w:r w:rsidR="007F747F" w:rsidRPr="00D31557">
        <w:rPr>
          <w:rFonts w:ascii="Cambria" w:hAnsi="Cambria"/>
          <w:i/>
          <w:color w:val="000000" w:themeColor="text1"/>
          <w:sz w:val="23"/>
          <w:szCs w:val="23"/>
          <w:lang w:val="en-GB"/>
        </w:rPr>
        <w:t>typeOfLabourMiningOrDrilling</w:t>
      </w:r>
      <w:proofErr w:type="spellEnd"/>
      <w:r w:rsidR="007F747F"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which </w:t>
      </w:r>
      <w:r w:rsidR="00850EF5" w:rsidRPr="00D31557">
        <w:rPr>
          <w:rFonts w:ascii="Cambria" w:hAnsi="Cambria"/>
          <w:color w:val="000000" w:themeColor="text1"/>
          <w:sz w:val="23"/>
          <w:szCs w:val="23"/>
          <w:lang w:val="en-GB"/>
        </w:rPr>
        <w:t>indicates if individual was subjected to work in the mining or quarrying industry or mining or quarrying in general by means of coercion.</w:t>
      </w:r>
      <w:r w:rsidRPr="00D31557">
        <w:rPr>
          <w:rFonts w:ascii="Cambria" w:hAnsi="Cambria"/>
          <w:color w:val="000000" w:themeColor="text1"/>
          <w:sz w:val="23"/>
          <w:szCs w:val="23"/>
          <w:lang w:val="en-GB"/>
        </w:rPr>
        <w:t xml:space="preserve"> There is the </w:t>
      </w:r>
      <w:proofErr w:type="spellStart"/>
      <w:r w:rsidR="005B09B1" w:rsidRPr="00D31557">
        <w:rPr>
          <w:rFonts w:ascii="Cambria" w:hAnsi="Cambria"/>
          <w:i/>
          <w:color w:val="000000" w:themeColor="text1"/>
          <w:sz w:val="23"/>
          <w:szCs w:val="23"/>
          <w:lang w:val="en-GB"/>
        </w:rPr>
        <w:t>typeOfLabourPeddling</w:t>
      </w:r>
      <w:proofErr w:type="spellEnd"/>
      <w:r w:rsidR="005B09B1"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variable which </w:t>
      </w:r>
      <w:r w:rsidR="00850EF5" w:rsidRPr="00D31557">
        <w:rPr>
          <w:rFonts w:ascii="Cambria" w:hAnsi="Cambria"/>
          <w:color w:val="000000" w:themeColor="text1"/>
          <w:sz w:val="23"/>
          <w:szCs w:val="23"/>
          <w:lang w:val="en-GB"/>
        </w:rPr>
        <w:t xml:space="preserve">indicates if individual was forced to work on </w:t>
      </w:r>
      <w:r w:rsidR="006471C5" w:rsidRPr="00D31557">
        <w:rPr>
          <w:rFonts w:ascii="Cambria" w:hAnsi="Cambria"/>
          <w:color w:val="000000" w:themeColor="text1"/>
          <w:sz w:val="23"/>
          <w:szCs w:val="23"/>
          <w:lang w:val="en-GB"/>
        </w:rPr>
        <w:t>activities that relates to informal businesses in the street or public venues where items are being sold in a small scale.</w:t>
      </w:r>
      <w:r w:rsidRPr="00D31557">
        <w:rPr>
          <w:rFonts w:ascii="Cambria" w:hAnsi="Cambria"/>
          <w:color w:val="000000" w:themeColor="text1"/>
          <w:sz w:val="23"/>
          <w:szCs w:val="23"/>
          <w:lang w:val="en-GB"/>
        </w:rPr>
        <w:t xml:space="preserve"> The </w:t>
      </w:r>
      <w:proofErr w:type="spellStart"/>
      <w:r w:rsidR="005B09B1" w:rsidRPr="00D31557">
        <w:rPr>
          <w:rFonts w:ascii="Cambria" w:hAnsi="Cambria"/>
          <w:i/>
          <w:color w:val="000000" w:themeColor="text1"/>
          <w:sz w:val="23"/>
          <w:szCs w:val="23"/>
          <w:lang w:val="en-GB"/>
        </w:rPr>
        <w:t>typeOfLabourTransportation</w:t>
      </w:r>
      <w:proofErr w:type="spellEnd"/>
      <w:r w:rsidR="005B09B1"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however </w:t>
      </w:r>
      <w:r w:rsidR="006471C5" w:rsidRPr="00D31557">
        <w:rPr>
          <w:rFonts w:ascii="Cambria" w:hAnsi="Cambria"/>
          <w:color w:val="000000" w:themeColor="text1"/>
          <w:sz w:val="23"/>
          <w:szCs w:val="23"/>
          <w:lang w:val="en-GB"/>
        </w:rPr>
        <w:t>indicates if individual was forced to work on “transportation and storage” as defined by CTDC.</w:t>
      </w:r>
      <w:r w:rsidRPr="00D31557">
        <w:rPr>
          <w:rFonts w:ascii="Cambria" w:hAnsi="Cambria"/>
          <w:color w:val="000000" w:themeColor="text1"/>
          <w:sz w:val="23"/>
          <w:szCs w:val="23"/>
          <w:lang w:val="en-GB"/>
        </w:rPr>
        <w:t xml:space="preserve"> Finally, there is the </w:t>
      </w:r>
      <w:proofErr w:type="spellStart"/>
      <w:r w:rsidR="005B09B1" w:rsidRPr="00D31557">
        <w:rPr>
          <w:rFonts w:ascii="Cambria" w:hAnsi="Cambria"/>
          <w:i/>
          <w:color w:val="000000" w:themeColor="text1"/>
          <w:sz w:val="23"/>
          <w:szCs w:val="23"/>
          <w:lang w:val="en-GB"/>
        </w:rPr>
        <w:t>typeOfLabourOther</w:t>
      </w:r>
      <w:proofErr w:type="spellEnd"/>
      <w:r w:rsidR="005B09B1"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which </w:t>
      </w:r>
      <w:r w:rsidR="006471C5" w:rsidRPr="00D31557">
        <w:rPr>
          <w:rFonts w:ascii="Cambria" w:hAnsi="Cambria"/>
          <w:color w:val="000000" w:themeColor="text1"/>
          <w:sz w:val="23"/>
          <w:szCs w:val="23"/>
          <w:lang w:val="en-GB"/>
        </w:rPr>
        <w:t xml:space="preserve">indicates if the individual was forced to work on </w:t>
      </w:r>
      <w:r w:rsidR="00E2440B" w:rsidRPr="00D31557">
        <w:rPr>
          <w:rFonts w:ascii="Cambria" w:hAnsi="Cambria"/>
          <w:color w:val="000000" w:themeColor="text1"/>
          <w:sz w:val="23"/>
          <w:szCs w:val="23"/>
          <w:lang w:val="en-GB"/>
        </w:rPr>
        <w:t>other types of labour that are not classified under previous labour type categories.</w:t>
      </w:r>
      <w:r w:rsidRPr="00D31557">
        <w:rPr>
          <w:rFonts w:ascii="Cambria" w:hAnsi="Cambria"/>
          <w:color w:val="000000" w:themeColor="text1"/>
          <w:sz w:val="23"/>
          <w:szCs w:val="23"/>
          <w:lang w:val="en-GB"/>
        </w:rPr>
        <w:t xml:space="preserve"> I</w:t>
      </w:r>
      <w:r w:rsidR="00B2155C" w:rsidRPr="00D31557">
        <w:rPr>
          <w:rFonts w:ascii="Cambria" w:hAnsi="Cambria"/>
          <w:color w:val="000000" w:themeColor="text1"/>
          <w:sz w:val="23"/>
          <w:szCs w:val="23"/>
          <w:lang w:val="en-GB"/>
        </w:rPr>
        <w:t>f the labour type was not provided by the responder or caseworker about the i</w:t>
      </w:r>
      <w:r w:rsidRPr="00D31557">
        <w:rPr>
          <w:rFonts w:ascii="Cambria" w:hAnsi="Cambria"/>
          <w:color w:val="000000" w:themeColor="text1"/>
          <w:sz w:val="23"/>
          <w:szCs w:val="23"/>
          <w:lang w:val="en-GB"/>
        </w:rPr>
        <w:t xml:space="preserve">ndividual, that will fall under the variable </w:t>
      </w:r>
      <w:proofErr w:type="spellStart"/>
      <w:r w:rsidRPr="00D31557">
        <w:rPr>
          <w:rFonts w:ascii="Cambria" w:hAnsi="Cambria"/>
          <w:i/>
          <w:color w:val="000000" w:themeColor="text1"/>
          <w:sz w:val="23"/>
          <w:szCs w:val="23"/>
          <w:lang w:val="en-GB"/>
        </w:rPr>
        <w:t>typeOfLabourNotSpecified</w:t>
      </w:r>
      <w:proofErr w:type="spellEnd"/>
      <w:r w:rsidRPr="00D31557">
        <w:rPr>
          <w:rFonts w:ascii="Cambria" w:hAnsi="Cambria"/>
          <w:color w:val="000000" w:themeColor="text1"/>
          <w:sz w:val="23"/>
          <w:szCs w:val="23"/>
          <w:lang w:val="en-GB"/>
        </w:rPr>
        <w:t xml:space="preserve">. Like it its main category, all of </w:t>
      </w:r>
      <w:r w:rsidR="00677AEC" w:rsidRPr="00D31557">
        <w:rPr>
          <w:rFonts w:ascii="Cambria" w:hAnsi="Cambria"/>
          <w:color w:val="000000" w:themeColor="text1"/>
          <w:sz w:val="23"/>
          <w:szCs w:val="23"/>
          <w:lang w:val="en-GB"/>
        </w:rPr>
        <w:t>these variables</w:t>
      </w:r>
      <w:r w:rsidRPr="00D31557">
        <w:rPr>
          <w:rFonts w:ascii="Cambria" w:hAnsi="Cambria"/>
          <w:color w:val="000000" w:themeColor="text1"/>
          <w:sz w:val="23"/>
          <w:szCs w:val="23"/>
          <w:lang w:val="en-GB"/>
        </w:rPr>
        <w:t xml:space="preserve"> contain missing values. The </w:t>
      </w:r>
      <w:r w:rsidR="00B2155C" w:rsidRPr="00D31557">
        <w:rPr>
          <w:rFonts w:ascii="Cambria" w:hAnsi="Cambria"/>
          <w:color w:val="000000" w:themeColor="text1"/>
          <w:sz w:val="23"/>
          <w:szCs w:val="23"/>
          <w:lang w:val="en-GB"/>
        </w:rPr>
        <w:t>concatenated or combined list of all force</w:t>
      </w:r>
      <w:r w:rsidR="00E27B99" w:rsidRPr="00D31557">
        <w:rPr>
          <w:rFonts w:ascii="Cambria" w:hAnsi="Cambria"/>
          <w:color w:val="000000" w:themeColor="text1"/>
          <w:sz w:val="23"/>
          <w:szCs w:val="23"/>
          <w:lang w:val="en-GB"/>
        </w:rPr>
        <w:t>d</w:t>
      </w:r>
      <w:r w:rsidR="00B2155C" w:rsidRPr="00D31557">
        <w:rPr>
          <w:rFonts w:ascii="Cambria" w:hAnsi="Cambria"/>
          <w:color w:val="000000" w:themeColor="text1"/>
          <w:sz w:val="23"/>
          <w:szCs w:val="23"/>
          <w:lang w:val="en-GB"/>
        </w:rPr>
        <w:t xml:space="preserve"> labour exploitation type variable in </w:t>
      </w:r>
      <w:r w:rsidRPr="00D31557">
        <w:rPr>
          <w:rFonts w:ascii="Cambria" w:hAnsi="Cambria"/>
          <w:color w:val="000000" w:themeColor="text1"/>
          <w:sz w:val="23"/>
          <w:szCs w:val="23"/>
          <w:lang w:val="en-GB"/>
        </w:rPr>
        <w:t xml:space="preserve">string value form and delimited is </w:t>
      </w:r>
      <w:proofErr w:type="spellStart"/>
      <w:r w:rsidRPr="00D31557">
        <w:rPr>
          <w:rFonts w:ascii="Cambria" w:hAnsi="Cambria"/>
          <w:color w:val="000000" w:themeColor="text1"/>
          <w:sz w:val="23"/>
          <w:szCs w:val="23"/>
          <w:lang w:val="en-GB"/>
        </w:rPr>
        <w:t>calle</w:t>
      </w:r>
      <w:proofErr w:type="spellEnd"/>
      <w:r w:rsidRPr="00D31557">
        <w:rPr>
          <w:rFonts w:ascii="Cambria" w:hAnsi="Cambria"/>
          <w:color w:val="000000" w:themeColor="text1"/>
          <w:sz w:val="23"/>
          <w:szCs w:val="23"/>
          <w:lang w:val="en-GB"/>
        </w:rPr>
        <w:t xml:space="preserve"> </w:t>
      </w:r>
      <w:proofErr w:type="spellStart"/>
      <w:r w:rsidRPr="00D31557">
        <w:rPr>
          <w:rFonts w:ascii="Cambria" w:hAnsi="Cambria"/>
          <w:i/>
          <w:color w:val="000000" w:themeColor="text1"/>
          <w:sz w:val="23"/>
          <w:szCs w:val="23"/>
          <w:lang w:val="en-GB"/>
        </w:rPr>
        <w:t>typeOfLabourConcatenated</w:t>
      </w:r>
      <w:proofErr w:type="spellEnd"/>
    </w:p>
    <w:p w14:paraId="60907BEF" w14:textId="2F8FFC3B" w:rsidR="00E27B99" w:rsidRPr="00D31557" w:rsidRDefault="00007E08" w:rsidP="001A56DA">
      <w:pPr>
        <w:spacing w:line="480" w:lineRule="auto"/>
        <w:ind w:firstLine="450"/>
        <w:jc w:val="both"/>
        <w:rPr>
          <w:rFonts w:ascii="Cambria" w:eastAsia="Times New Roman" w:hAnsi="Cambria"/>
          <w:sz w:val="23"/>
          <w:szCs w:val="23"/>
          <w:lang w:val="en-GB"/>
        </w:rPr>
      </w:pPr>
      <w:r w:rsidRPr="00D31557">
        <w:rPr>
          <w:rFonts w:ascii="Cambria" w:hAnsi="Cambria"/>
          <w:color w:val="000000" w:themeColor="text1"/>
          <w:sz w:val="23"/>
          <w:szCs w:val="23"/>
          <w:lang w:val="en-GB"/>
        </w:rPr>
        <w:t xml:space="preserve">The second main category is sexual exploitation. Five sub-categories are under this </w:t>
      </w:r>
      <w:r w:rsidR="00B65412" w:rsidRPr="00D31557">
        <w:rPr>
          <w:rFonts w:ascii="Cambria" w:hAnsi="Cambria"/>
          <w:color w:val="000000" w:themeColor="text1"/>
          <w:sz w:val="23"/>
          <w:szCs w:val="23"/>
          <w:lang w:val="en-GB"/>
        </w:rPr>
        <w:t xml:space="preserve">type, including </w:t>
      </w:r>
      <w:proofErr w:type="spellStart"/>
      <w:r w:rsidR="005B09B1" w:rsidRPr="00D31557">
        <w:rPr>
          <w:rFonts w:ascii="Cambria" w:hAnsi="Cambria"/>
          <w:i/>
          <w:color w:val="000000" w:themeColor="text1"/>
          <w:sz w:val="23"/>
          <w:szCs w:val="23"/>
          <w:lang w:val="en-GB"/>
        </w:rPr>
        <w:t>typeOfSexProstitution</w:t>
      </w:r>
      <w:proofErr w:type="spellEnd"/>
      <w:r w:rsidR="005B09B1" w:rsidRPr="00D31557">
        <w:rPr>
          <w:rFonts w:ascii="Cambria" w:hAnsi="Cambria"/>
          <w:color w:val="000000" w:themeColor="text1"/>
          <w:sz w:val="23"/>
          <w:szCs w:val="23"/>
          <w:lang w:val="en-GB"/>
        </w:rPr>
        <w:t xml:space="preserve"> </w:t>
      </w:r>
      <w:r w:rsidR="00B65412" w:rsidRPr="00D31557">
        <w:rPr>
          <w:rFonts w:ascii="Cambria" w:hAnsi="Cambria"/>
          <w:color w:val="000000" w:themeColor="text1"/>
          <w:sz w:val="23"/>
          <w:szCs w:val="23"/>
          <w:lang w:val="en-GB"/>
        </w:rPr>
        <w:t xml:space="preserve">which </w:t>
      </w:r>
      <w:r w:rsidR="00B2155C" w:rsidRPr="00D31557">
        <w:rPr>
          <w:rFonts w:ascii="Cambria" w:hAnsi="Cambria"/>
          <w:color w:val="000000" w:themeColor="text1"/>
          <w:sz w:val="23"/>
          <w:szCs w:val="23"/>
          <w:lang w:val="en-GB"/>
        </w:rPr>
        <w:t>indicates if the individual was forced to provide sexual acts of service for payment.</w:t>
      </w:r>
      <w:r w:rsidR="00B65412" w:rsidRPr="00D31557">
        <w:rPr>
          <w:rFonts w:ascii="Cambria" w:hAnsi="Cambria"/>
          <w:color w:val="000000" w:themeColor="text1"/>
          <w:sz w:val="23"/>
          <w:szCs w:val="23"/>
          <w:lang w:val="en-GB"/>
        </w:rPr>
        <w:t xml:space="preserve"> The next variable is </w:t>
      </w:r>
      <w:proofErr w:type="spellStart"/>
      <w:r w:rsidR="005B09B1" w:rsidRPr="00D31557">
        <w:rPr>
          <w:rFonts w:ascii="Cambria" w:hAnsi="Cambria"/>
          <w:i/>
          <w:color w:val="000000" w:themeColor="text1"/>
          <w:sz w:val="23"/>
          <w:szCs w:val="23"/>
          <w:lang w:val="en-GB"/>
        </w:rPr>
        <w:t>typeOfSexPornography</w:t>
      </w:r>
      <w:proofErr w:type="spellEnd"/>
      <w:r w:rsidR="00B65412" w:rsidRPr="00D31557">
        <w:rPr>
          <w:rFonts w:ascii="Cambria" w:hAnsi="Cambria"/>
          <w:color w:val="000000" w:themeColor="text1"/>
          <w:sz w:val="23"/>
          <w:szCs w:val="23"/>
          <w:lang w:val="en-GB"/>
        </w:rPr>
        <w:t xml:space="preserve"> which</w:t>
      </w:r>
      <w:r w:rsidR="005B09B1" w:rsidRPr="00D31557">
        <w:rPr>
          <w:rFonts w:ascii="Cambria" w:hAnsi="Cambria"/>
          <w:color w:val="000000" w:themeColor="text1"/>
          <w:sz w:val="23"/>
          <w:szCs w:val="23"/>
          <w:lang w:val="en-GB"/>
        </w:rPr>
        <w:t xml:space="preserve"> </w:t>
      </w:r>
      <w:r w:rsidR="00B2155C" w:rsidRPr="00D31557">
        <w:rPr>
          <w:rFonts w:ascii="Cambria" w:hAnsi="Cambria"/>
          <w:color w:val="000000" w:themeColor="text1"/>
          <w:sz w:val="23"/>
          <w:szCs w:val="23"/>
          <w:lang w:val="en-GB"/>
        </w:rPr>
        <w:t xml:space="preserve">indicates if the individual was forced into the production of </w:t>
      </w:r>
      <w:r w:rsidR="00E27B99" w:rsidRPr="00D31557">
        <w:rPr>
          <w:rFonts w:ascii="Cambria" w:hAnsi="Cambria"/>
          <w:color w:val="000000" w:themeColor="text1"/>
          <w:sz w:val="23"/>
          <w:szCs w:val="23"/>
          <w:lang w:val="en-GB"/>
        </w:rPr>
        <w:t xml:space="preserve">materials that are </w:t>
      </w:r>
      <w:r w:rsidR="00B2155C" w:rsidRPr="00D31557">
        <w:rPr>
          <w:rFonts w:ascii="Cambria" w:hAnsi="Cambria"/>
          <w:color w:val="000000" w:themeColor="text1"/>
          <w:sz w:val="23"/>
          <w:szCs w:val="23"/>
          <w:lang w:val="en-GB"/>
        </w:rPr>
        <w:t xml:space="preserve">intended for the </w:t>
      </w:r>
      <w:r w:rsidR="00E27B99" w:rsidRPr="00D31557">
        <w:rPr>
          <w:rFonts w:ascii="Cambria" w:hAnsi="Cambria"/>
          <w:color w:val="000000" w:themeColor="text1"/>
          <w:sz w:val="23"/>
          <w:szCs w:val="23"/>
          <w:lang w:val="en-GB"/>
        </w:rPr>
        <w:t xml:space="preserve">enticement of sexual excitement to users without any participation from said users. </w:t>
      </w:r>
      <w:r w:rsidR="00B65412" w:rsidRPr="00D31557">
        <w:rPr>
          <w:rFonts w:ascii="Cambria" w:hAnsi="Cambria"/>
          <w:color w:val="000000" w:themeColor="text1"/>
          <w:sz w:val="23"/>
          <w:szCs w:val="23"/>
          <w:lang w:val="en-GB"/>
        </w:rPr>
        <w:t xml:space="preserve">Also included is the variable </w:t>
      </w:r>
      <w:proofErr w:type="spellStart"/>
      <w:r w:rsidR="00B65412" w:rsidRPr="00D31557">
        <w:rPr>
          <w:rFonts w:ascii="Cambria" w:hAnsi="Cambria"/>
          <w:i/>
          <w:color w:val="000000" w:themeColor="text1"/>
          <w:sz w:val="23"/>
          <w:szCs w:val="23"/>
          <w:lang w:val="en-GB"/>
        </w:rPr>
        <w:lastRenderedPageBreak/>
        <w:t>is</w:t>
      </w:r>
      <w:r w:rsidR="005B09B1" w:rsidRPr="00D31557">
        <w:rPr>
          <w:rFonts w:ascii="Cambria" w:hAnsi="Cambria"/>
          <w:i/>
          <w:color w:val="000000" w:themeColor="text1"/>
          <w:sz w:val="23"/>
          <w:szCs w:val="23"/>
          <w:lang w:val="en-GB"/>
        </w:rPr>
        <w:t>typeOfSexRemoteInteractiveServices</w:t>
      </w:r>
      <w:proofErr w:type="spellEnd"/>
      <w:r w:rsidR="005B09B1" w:rsidRPr="00D31557">
        <w:rPr>
          <w:rFonts w:ascii="Cambria" w:hAnsi="Cambria"/>
          <w:color w:val="000000" w:themeColor="text1"/>
          <w:sz w:val="23"/>
          <w:szCs w:val="23"/>
          <w:lang w:val="en-GB"/>
        </w:rPr>
        <w:t xml:space="preserve"> </w:t>
      </w:r>
      <w:r w:rsidR="00B65412" w:rsidRPr="00D31557">
        <w:rPr>
          <w:rFonts w:ascii="Cambria" w:hAnsi="Cambria"/>
          <w:color w:val="000000" w:themeColor="text1"/>
          <w:sz w:val="23"/>
          <w:szCs w:val="23"/>
          <w:lang w:val="en-GB"/>
        </w:rPr>
        <w:t xml:space="preserve">which </w:t>
      </w:r>
      <w:r w:rsidR="00E27B99" w:rsidRPr="00D31557">
        <w:rPr>
          <w:rFonts w:ascii="Cambria" w:hAnsi="Cambria"/>
          <w:color w:val="000000" w:themeColor="text1"/>
          <w:sz w:val="23"/>
          <w:szCs w:val="23"/>
          <w:lang w:val="en-GB"/>
        </w:rPr>
        <w:t>is defined as the variable indicating whether individual was forced to engage in live sexual acts or for sexual excitement having commercial value through webcams, messaging platforms or chats, and phone sex lines.</w:t>
      </w:r>
      <w:r w:rsidR="00B65412" w:rsidRPr="00D31557">
        <w:rPr>
          <w:rFonts w:ascii="Cambria" w:hAnsi="Cambria"/>
          <w:color w:val="000000" w:themeColor="text1"/>
          <w:sz w:val="23"/>
          <w:szCs w:val="23"/>
          <w:lang w:val="en-GB"/>
        </w:rPr>
        <w:t xml:space="preserve"> Last in this category is </w:t>
      </w:r>
      <w:proofErr w:type="spellStart"/>
      <w:r w:rsidR="005B09B1" w:rsidRPr="00D31557">
        <w:rPr>
          <w:rFonts w:ascii="Cambria" w:hAnsi="Cambria"/>
          <w:i/>
          <w:color w:val="000000" w:themeColor="text1"/>
          <w:sz w:val="23"/>
          <w:szCs w:val="23"/>
          <w:lang w:val="en-GB"/>
        </w:rPr>
        <w:t>typeOfSexPrivateSexualServices</w:t>
      </w:r>
      <w:proofErr w:type="spellEnd"/>
      <w:r w:rsidR="005B09B1" w:rsidRPr="00D31557">
        <w:rPr>
          <w:rFonts w:ascii="Cambria" w:hAnsi="Cambria"/>
          <w:color w:val="000000" w:themeColor="text1"/>
          <w:sz w:val="23"/>
          <w:szCs w:val="23"/>
          <w:lang w:val="en-GB"/>
        </w:rPr>
        <w:t xml:space="preserve"> </w:t>
      </w:r>
      <w:r w:rsidR="00B65412" w:rsidRPr="00D31557">
        <w:rPr>
          <w:rFonts w:ascii="Cambria" w:hAnsi="Cambria"/>
          <w:color w:val="000000" w:themeColor="text1"/>
          <w:sz w:val="23"/>
          <w:szCs w:val="23"/>
          <w:lang w:val="en-GB"/>
        </w:rPr>
        <w:t>which indicates</w:t>
      </w:r>
      <w:r w:rsidR="00E27B99" w:rsidRPr="00D31557">
        <w:rPr>
          <w:rFonts w:ascii="Cambria" w:hAnsi="Cambria"/>
          <w:color w:val="000000" w:themeColor="text1"/>
          <w:sz w:val="23"/>
          <w:szCs w:val="23"/>
          <w:lang w:val="en-GB"/>
        </w:rPr>
        <w:t xml:space="preserve"> if the individual was highly controlled or forced for providing personal sexual service for only one person with commercial value.</w:t>
      </w:r>
    </w:p>
    <w:p w14:paraId="550A8CE1" w14:textId="77777777" w:rsidR="001A56DA" w:rsidRPr="00D31557" w:rsidRDefault="00B65412" w:rsidP="001A56DA">
      <w:pPr>
        <w:spacing w:line="480" w:lineRule="auto"/>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For</w:t>
      </w:r>
      <w:r w:rsidR="00E27B99" w:rsidRPr="00D31557">
        <w:rPr>
          <w:rFonts w:ascii="Cambria" w:hAnsi="Cambria"/>
          <w:color w:val="000000" w:themeColor="text1"/>
          <w:sz w:val="23"/>
          <w:szCs w:val="23"/>
          <w:lang w:val="en-GB"/>
        </w:rPr>
        <w:t xml:space="preserve"> the concatenated or combined list of all forced sexual exploitation type variable in </w:t>
      </w:r>
      <w:r w:rsidRPr="00D31557">
        <w:rPr>
          <w:rFonts w:ascii="Cambria" w:hAnsi="Cambria"/>
          <w:color w:val="000000" w:themeColor="text1"/>
          <w:sz w:val="23"/>
          <w:szCs w:val="23"/>
          <w:lang w:val="en-GB"/>
        </w:rPr>
        <w:t xml:space="preserve">string value form and delimited </w:t>
      </w:r>
      <w:proofErr w:type="spellStart"/>
      <w:r w:rsidRPr="00D31557">
        <w:rPr>
          <w:rFonts w:ascii="Cambria" w:hAnsi="Cambria"/>
          <w:i/>
          <w:color w:val="000000" w:themeColor="text1"/>
          <w:sz w:val="23"/>
          <w:szCs w:val="23"/>
          <w:lang w:val="en-GB"/>
        </w:rPr>
        <w:t>typeOfSexConcatenated</w:t>
      </w:r>
      <w:proofErr w:type="spellEnd"/>
      <w:r w:rsidRPr="00D31557">
        <w:rPr>
          <w:rFonts w:ascii="Cambria" w:hAnsi="Cambria"/>
          <w:color w:val="000000" w:themeColor="text1"/>
          <w:sz w:val="23"/>
          <w:szCs w:val="23"/>
          <w:lang w:val="en-GB"/>
        </w:rPr>
        <w:t>.</w:t>
      </w:r>
    </w:p>
    <w:p w14:paraId="49B744AF" w14:textId="77777777" w:rsidR="001A56DA" w:rsidRPr="00D31557" w:rsidRDefault="00B65412" w:rsidP="001A56DA">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An indicator variable</w:t>
      </w:r>
      <w:r w:rsidR="00547A21" w:rsidRPr="00D31557">
        <w:rPr>
          <w:rFonts w:ascii="Cambria" w:hAnsi="Cambria"/>
          <w:color w:val="000000" w:themeColor="text1"/>
          <w:sz w:val="23"/>
          <w:szCs w:val="23"/>
          <w:lang w:val="en-GB"/>
        </w:rPr>
        <w:t xml:space="preserve"> if the individual was forced into the exploitation sit</w:t>
      </w:r>
      <w:r w:rsidRPr="00D31557">
        <w:rPr>
          <w:rFonts w:ascii="Cambria" w:hAnsi="Cambria"/>
          <w:color w:val="000000" w:themeColor="text1"/>
          <w:sz w:val="23"/>
          <w:szCs w:val="23"/>
          <w:lang w:val="en-GB"/>
        </w:rPr>
        <w:t xml:space="preserve">uation through unlawful removal is also in the dataset and is called </w:t>
      </w:r>
      <w:proofErr w:type="spellStart"/>
      <w:r w:rsidRPr="00D31557">
        <w:rPr>
          <w:rFonts w:ascii="Cambria" w:hAnsi="Cambria"/>
          <w:i/>
          <w:color w:val="000000" w:themeColor="text1"/>
          <w:sz w:val="23"/>
          <w:szCs w:val="23"/>
          <w:lang w:val="en-GB"/>
        </w:rPr>
        <w:t>isAbduction</w:t>
      </w:r>
      <w:proofErr w:type="spellEnd"/>
      <w:r w:rsidRPr="00D31557">
        <w:rPr>
          <w:rFonts w:ascii="Cambria" w:hAnsi="Cambria"/>
          <w:color w:val="000000" w:themeColor="text1"/>
          <w:sz w:val="23"/>
          <w:szCs w:val="23"/>
          <w:lang w:val="en-GB"/>
        </w:rPr>
        <w:t>.</w:t>
      </w:r>
    </w:p>
    <w:p w14:paraId="1B7F729C" w14:textId="77777777" w:rsidR="001A56DA" w:rsidRPr="00D31557" w:rsidRDefault="00B65412" w:rsidP="001A56DA">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In the dataset, there is the variable </w:t>
      </w:r>
      <w:proofErr w:type="spellStart"/>
      <w:r w:rsidR="005B09B1" w:rsidRPr="00D31557">
        <w:rPr>
          <w:rFonts w:ascii="Cambria" w:hAnsi="Cambria"/>
          <w:i/>
          <w:color w:val="000000" w:themeColor="text1"/>
          <w:sz w:val="23"/>
          <w:szCs w:val="23"/>
          <w:lang w:val="en-GB"/>
        </w:rPr>
        <w:t>CountryofExploitation</w:t>
      </w:r>
      <w:proofErr w:type="spellEnd"/>
      <w:r w:rsidR="00547A21"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which </w:t>
      </w:r>
      <w:r w:rsidR="00547A21" w:rsidRPr="00D31557">
        <w:rPr>
          <w:rFonts w:ascii="Cambria" w:hAnsi="Cambria"/>
          <w:color w:val="000000" w:themeColor="text1"/>
          <w:sz w:val="23"/>
          <w:szCs w:val="23"/>
          <w:lang w:val="en-GB"/>
        </w:rPr>
        <w:t>indicates where the individual was exploited. This is the country of destination in the context of trafficking, and in cases where no data of last country of exploitation was provided, the casework is the de facto value for this variable. The values are string types based on ISO two alphabetical codes for countries.</w:t>
      </w:r>
    </w:p>
    <w:p w14:paraId="6F1A3940" w14:textId="77777777" w:rsidR="001A56DA" w:rsidRDefault="00B65412" w:rsidP="001A56DA">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The last set of variables are the r</w:t>
      </w:r>
      <w:r w:rsidR="00547A21" w:rsidRPr="00D31557">
        <w:rPr>
          <w:rFonts w:ascii="Cambria" w:hAnsi="Cambria"/>
          <w:color w:val="000000" w:themeColor="text1"/>
          <w:sz w:val="23"/>
          <w:szCs w:val="23"/>
          <w:lang w:val="en-GB"/>
        </w:rPr>
        <w:t>ecruiter relationship</w:t>
      </w:r>
      <w:r w:rsidRPr="00D31557">
        <w:rPr>
          <w:rFonts w:ascii="Cambria" w:hAnsi="Cambria"/>
          <w:color w:val="000000" w:themeColor="text1"/>
          <w:sz w:val="23"/>
          <w:szCs w:val="23"/>
          <w:lang w:val="en-GB"/>
        </w:rPr>
        <w:t xml:space="preserve"> type, denoting the relationship of the individual to the exploiter during the time the individual was first involved in the activities of the exploiter. The first variable is </w:t>
      </w:r>
      <w:proofErr w:type="spellStart"/>
      <w:r w:rsidR="005B09B1" w:rsidRPr="00D31557">
        <w:rPr>
          <w:rFonts w:ascii="Cambria" w:hAnsi="Cambria"/>
          <w:i/>
          <w:color w:val="000000" w:themeColor="text1"/>
          <w:sz w:val="23"/>
          <w:szCs w:val="23"/>
          <w:lang w:val="en-GB"/>
        </w:rPr>
        <w:t>recruiterRelationIntimatePartner</w:t>
      </w:r>
      <w:proofErr w:type="spellEnd"/>
      <w:r w:rsidR="005B09B1"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which indicates</w:t>
      </w:r>
      <w:r w:rsidR="00547A21" w:rsidRPr="00D31557">
        <w:rPr>
          <w:rFonts w:ascii="Cambria" w:hAnsi="Cambria"/>
          <w:color w:val="000000" w:themeColor="text1"/>
          <w:sz w:val="23"/>
          <w:szCs w:val="23"/>
          <w:lang w:val="en-GB"/>
        </w:rPr>
        <w:t xml:space="preserve"> if the person who initially lured or took the individual to the exploitation situation </w:t>
      </w:r>
      <w:r w:rsidR="003330D3" w:rsidRPr="00D31557">
        <w:rPr>
          <w:rFonts w:ascii="Cambria" w:hAnsi="Cambria"/>
          <w:color w:val="000000" w:themeColor="text1"/>
          <w:sz w:val="23"/>
          <w:szCs w:val="23"/>
          <w:lang w:val="en-GB"/>
        </w:rPr>
        <w:t>has a current or former romantic relationship with each other.</w:t>
      </w:r>
      <w:r w:rsidRPr="00D31557">
        <w:rPr>
          <w:rFonts w:ascii="Cambria" w:hAnsi="Cambria"/>
          <w:color w:val="000000" w:themeColor="text1"/>
          <w:sz w:val="23"/>
          <w:szCs w:val="23"/>
          <w:lang w:val="en-GB"/>
        </w:rPr>
        <w:t xml:space="preserve"> The second one is the </w:t>
      </w:r>
      <w:proofErr w:type="spellStart"/>
      <w:r w:rsidR="005B09B1" w:rsidRPr="00D31557">
        <w:rPr>
          <w:rFonts w:ascii="Cambria" w:hAnsi="Cambria"/>
          <w:i/>
          <w:color w:val="000000" w:themeColor="text1"/>
          <w:sz w:val="23"/>
          <w:szCs w:val="23"/>
          <w:lang w:val="en-GB"/>
        </w:rPr>
        <w:t>recruiterRelationFriend</w:t>
      </w:r>
      <w:proofErr w:type="spellEnd"/>
      <w:r w:rsidR="005B09B1"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which </w:t>
      </w:r>
      <w:r w:rsidR="003330D3" w:rsidRPr="00D31557">
        <w:rPr>
          <w:rFonts w:ascii="Cambria" w:hAnsi="Cambria"/>
          <w:color w:val="000000" w:themeColor="text1"/>
          <w:sz w:val="23"/>
          <w:szCs w:val="23"/>
          <w:lang w:val="en-GB"/>
        </w:rPr>
        <w:t>indicates if the person who initially lured or took the individual to the exploitation situation are familiar with each other without romantic or familial forms of relationship.</w:t>
      </w:r>
      <w:r w:rsidRPr="00D31557">
        <w:rPr>
          <w:rFonts w:ascii="Cambria" w:hAnsi="Cambria"/>
          <w:color w:val="000000" w:themeColor="text1"/>
          <w:sz w:val="23"/>
          <w:szCs w:val="23"/>
          <w:lang w:val="en-GB"/>
        </w:rPr>
        <w:t xml:space="preserve"> The next one is the variable </w:t>
      </w:r>
      <w:proofErr w:type="spellStart"/>
      <w:r w:rsidR="005B09B1" w:rsidRPr="00D31557">
        <w:rPr>
          <w:rFonts w:ascii="Cambria" w:hAnsi="Cambria"/>
          <w:i/>
          <w:color w:val="000000" w:themeColor="text1"/>
          <w:sz w:val="23"/>
          <w:szCs w:val="23"/>
          <w:lang w:val="en-GB"/>
        </w:rPr>
        <w:t>recruiterRelationFamily</w:t>
      </w:r>
      <w:proofErr w:type="spellEnd"/>
      <w:r w:rsidR="005B09B1"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which </w:t>
      </w:r>
      <w:r w:rsidR="003330D3" w:rsidRPr="00D31557">
        <w:rPr>
          <w:rFonts w:ascii="Cambria" w:hAnsi="Cambria"/>
          <w:color w:val="000000" w:themeColor="text1"/>
          <w:sz w:val="23"/>
          <w:szCs w:val="23"/>
          <w:lang w:val="en-GB"/>
        </w:rPr>
        <w:t xml:space="preserve">indicates if the person who initially lured or took </w:t>
      </w:r>
      <w:r w:rsidR="003330D3" w:rsidRPr="00D31557">
        <w:rPr>
          <w:rFonts w:ascii="Cambria" w:hAnsi="Cambria"/>
          <w:color w:val="000000" w:themeColor="text1"/>
          <w:sz w:val="23"/>
          <w:szCs w:val="23"/>
          <w:lang w:val="en-GB"/>
        </w:rPr>
        <w:lastRenderedPageBreak/>
        <w:t>the individual to the exploitation situation are connected to each other biologically, legally through marriage, or by custody.</w:t>
      </w:r>
      <w:r w:rsidRPr="00D31557">
        <w:rPr>
          <w:rFonts w:ascii="Cambria" w:hAnsi="Cambria"/>
          <w:color w:val="000000" w:themeColor="text1"/>
          <w:sz w:val="23"/>
          <w:szCs w:val="23"/>
          <w:lang w:val="en-GB"/>
        </w:rPr>
        <w:t xml:space="preserve"> Finally, there is the </w:t>
      </w:r>
      <w:proofErr w:type="spellStart"/>
      <w:r w:rsidR="005B09B1" w:rsidRPr="00D31557">
        <w:rPr>
          <w:rFonts w:ascii="Cambria" w:hAnsi="Cambria"/>
          <w:i/>
          <w:color w:val="000000" w:themeColor="text1"/>
          <w:sz w:val="23"/>
          <w:szCs w:val="23"/>
          <w:lang w:val="en-GB"/>
        </w:rPr>
        <w:t>recruiterRelationOther</w:t>
      </w:r>
      <w:proofErr w:type="spellEnd"/>
      <w:r w:rsidR="003330D3"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which </w:t>
      </w:r>
      <w:r w:rsidR="003330D3" w:rsidRPr="00D31557">
        <w:rPr>
          <w:rFonts w:ascii="Cambria" w:hAnsi="Cambria"/>
          <w:color w:val="000000" w:themeColor="text1"/>
          <w:sz w:val="23"/>
          <w:szCs w:val="23"/>
          <w:lang w:val="en-GB"/>
        </w:rPr>
        <w:t>indicates if the person who initially lured or took the individual to the exploitati</w:t>
      </w:r>
      <w:r w:rsidRPr="00D31557">
        <w:rPr>
          <w:rFonts w:ascii="Cambria" w:hAnsi="Cambria"/>
          <w:color w:val="000000" w:themeColor="text1"/>
          <w:sz w:val="23"/>
          <w:szCs w:val="23"/>
          <w:lang w:val="en-GB"/>
        </w:rPr>
        <w:t xml:space="preserve">on situation have other notable </w:t>
      </w:r>
      <w:r w:rsidR="003330D3" w:rsidRPr="00D31557">
        <w:rPr>
          <w:rFonts w:ascii="Cambria" w:hAnsi="Cambria"/>
          <w:color w:val="000000" w:themeColor="text1"/>
          <w:sz w:val="23"/>
          <w:szCs w:val="23"/>
          <w:lang w:val="en-GB"/>
        </w:rPr>
        <w:t>relationships like contractors, former employers, or smugglers.</w:t>
      </w:r>
      <w:r w:rsidRPr="00D31557">
        <w:rPr>
          <w:rFonts w:ascii="Cambria" w:hAnsi="Cambria"/>
          <w:color w:val="000000" w:themeColor="text1"/>
          <w:sz w:val="23"/>
          <w:szCs w:val="23"/>
          <w:lang w:val="en-GB"/>
        </w:rPr>
        <w:t xml:space="preserve"> I</w:t>
      </w:r>
      <w:r w:rsidR="003330D3" w:rsidRPr="00D31557">
        <w:rPr>
          <w:rFonts w:ascii="Cambria" w:hAnsi="Cambria"/>
          <w:color w:val="000000" w:themeColor="text1"/>
          <w:sz w:val="23"/>
          <w:szCs w:val="23"/>
          <w:lang w:val="en-GB"/>
        </w:rPr>
        <w:t xml:space="preserve">f the person who initially lured or took the individual to the exploitation situation was not provided </w:t>
      </w:r>
      <w:r w:rsidRPr="00D31557">
        <w:rPr>
          <w:rFonts w:ascii="Cambria" w:hAnsi="Cambria"/>
          <w:color w:val="000000" w:themeColor="text1"/>
          <w:sz w:val="23"/>
          <w:szCs w:val="23"/>
          <w:lang w:val="en-GB"/>
        </w:rPr>
        <w:t xml:space="preserve">by the responder or case worker, this will fall under </w:t>
      </w:r>
      <w:proofErr w:type="spellStart"/>
      <w:r w:rsidRPr="00D31557">
        <w:rPr>
          <w:rFonts w:ascii="Cambria" w:hAnsi="Cambria"/>
          <w:i/>
          <w:color w:val="000000" w:themeColor="text1"/>
          <w:sz w:val="23"/>
          <w:szCs w:val="23"/>
          <w:lang w:val="en-GB"/>
        </w:rPr>
        <w:t>recruiterRelationUnknown</w:t>
      </w:r>
      <w:proofErr w:type="spellEnd"/>
      <w:r w:rsidRPr="00D31557">
        <w:rPr>
          <w:rFonts w:ascii="Cambria" w:hAnsi="Cambria"/>
          <w:color w:val="000000" w:themeColor="text1"/>
          <w:sz w:val="23"/>
          <w:szCs w:val="23"/>
          <w:lang w:val="en-GB"/>
        </w:rPr>
        <w:t xml:space="preserve">. On the other hand, the </w:t>
      </w:r>
      <w:r w:rsidR="00547A21" w:rsidRPr="00D31557">
        <w:rPr>
          <w:rFonts w:ascii="Cambria" w:hAnsi="Cambria"/>
          <w:color w:val="000000" w:themeColor="text1"/>
          <w:sz w:val="23"/>
          <w:szCs w:val="23"/>
          <w:lang w:val="en-GB"/>
        </w:rPr>
        <w:t xml:space="preserve">concatenated or combined format of the recruiter </w:t>
      </w:r>
      <w:r w:rsidRPr="00D31557">
        <w:rPr>
          <w:rFonts w:ascii="Cambria" w:hAnsi="Cambria"/>
          <w:color w:val="000000" w:themeColor="text1"/>
          <w:sz w:val="23"/>
          <w:szCs w:val="23"/>
          <w:lang w:val="en-GB"/>
        </w:rPr>
        <w:t xml:space="preserve">relationship or the above variables that is delimited in string values is called </w:t>
      </w:r>
      <w:proofErr w:type="spellStart"/>
      <w:r w:rsidRPr="00D31557">
        <w:rPr>
          <w:rFonts w:ascii="Cambria" w:hAnsi="Cambria"/>
          <w:i/>
          <w:color w:val="000000" w:themeColor="text1"/>
          <w:sz w:val="23"/>
          <w:szCs w:val="23"/>
          <w:lang w:val="en-GB"/>
        </w:rPr>
        <w:t>RecruiterRelationship</w:t>
      </w:r>
      <w:proofErr w:type="spellEnd"/>
      <w:r w:rsidRPr="00D31557">
        <w:rPr>
          <w:rFonts w:ascii="Cambria" w:hAnsi="Cambria"/>
          <w:color w:val="000000" w:themeColor="text1"/>
          <w:sz w:val="23"/>
          <w:szCs w:val="23"/>
          <w:lang w:val="en-GB"/>
        </w:rPr>
        <w:t>.</w:t>
      </w:r>
    </w:p>
    <w:p w14:paraId="4AAC9D07" w14:textId="5B10F12E" w:rsidR="00B066B1" w:rsidRPr="00D31557" w:rsidRDefault="00B066B1" w:rsidP="001A56DA">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A dataset like the CTDC data is highly desirable in a learning from data study like this, since the amount of records is highly advantageous to learn from. On the other hand, the whole host of variables and the time span are advantageous in a research for social problem, which is more than what observational data could provide. Thus, it was motivational for this research to use this dataset on experimental viewpoint.</w:t>
      </w:r>
    </w:p>
    <w:tbl>
      <w:tblPr>
        <w:tblW w:w="7000" w:type="dxa"/>
        <w:jc w:val="center"/>
        <w:tblLook w:val="04A0" w:firstRow="1" w:lastRow="0" w:firstColumn="1" w:lastColumn="0" w:noHBand="0" w:noVBand="1"/>
      </w:tblPr>
      <w:tblGrid>
        <w:gridCol w:w="4080"/>
        <w:gridCol w:w="1600"/>
        <w:gridCol w:w="1320"/>
      </w:tblGrid>
      <w:tr w:rsidR="00AC34FA" w:rsidRPr="002B11F0" w14:paraId="434CE690" w14:textId="77777777" w:rsidTr="00156F37">
        <w:trPr>
          <w:trHeight w:val="285"/>
          <w:jc w:val="center"/>
        </w:trPr>
        <w:tc>
          <w:tcPr>
            <w:tcW w:w="4080" w:type="dxa"/>
            <w:tcBorders>
              <w:top w:val="single" w:sz="12" w:space="0" w:color="auto"/>
              <w:left w:val="nil"/>
              <w:bottom w:val="nil"/>
              <w:right w:val="nil"/>
            </w:tcBorders>
            <w:shd w:val="clear" w:color="auto" w:fill="auto"/>
            <w:noWrap/>
            <w:vAlign w:val="bottom"/>
            <w:hideMark/>
          </w:tcPr>
          <w:p w14:paraId="0E5C6972" w14:textId="77777777" w:rsidR="00AC34FA" w:rsidRPr="002B11F0" w:rsidRDefault="00AC34FA" w:rsidP="00AC34FA">
            <w:pPr>
              <w:rPr>
                <w:rFonts w:ascii="Segoe UI" w:eastAsia="Times New Roman" w:hAnsi="Segoe UI" w:cs="Segoe UI"/>
                <w:b/>
                <w:bCs/>
                <w:color w:val="000000"/>
                <w:sz w:val="18"/>
                <w:szCs w:val="18"/>
              </w:rPr>
            </w:pPr>
            <w:r w:rsidRPr="002B11F0">
              <w:rPr>
                <w:rFonts w:ascii="Segoe UI" w:eastAsia="Times New Roman" w:hAnsi="Segoe UI" w:cs="Segoe UI"/>
                <w:b/>
                <w:bCs/>
                <w:color w:val="000000"/>
                <w:sz w:val="18"/>
                <w:szCs w:val="18"/>
              </w:rPr>
              <w:t>Variable</w:t>
            </w:r>
          </w:p>
        </w:tc>
        <w:tc>
          <w:tcPr>
            <w:tcW w:w="1600" w:type="dxa"/>
            <w:tcBorders>
              <w:top w:val="single" w:sz="12" w:space="0" w:color="auto"/>
              <w:left w:val="nil"/>
              <w:bottom w:val="nil"/>
              <w:right w:val="nil"/>
            </w:tcBorders>
            <w:shd w:val="clear" w:color="auto" w:fill="auto"/>
            <w:noWrap/>
            <w:vAlign w:val="bottom"/>
            <w:hideMark/>
          </w:tcPr>
          <w:p w14:paraId="0A45EE1E" w14:textId="77777777" w:rsidR="00AC34FA" w:rsidRPr="002B11F0" w:rsidRDefault="00AC34FA" w:rsidP="00AC34FA">
            <w:pPr>
              <w:rPr>
                <w:rFonts w:ascii="Segoe UI" w:eastAsia="Times New Roman" w:hAnsi="Segoe UI" w:cs="Segoe UI"/>
                <w:b/>
                <w:bCs/>
                <w:color w:val="000000"/>
                <w:sz w:val="18"/>
                <w:szCs w:val="18"/>
              </w:rPr>
            </w:pPr>
            <w:r w:rsidRPr="002B11F0">
              <w:rPr>
                <w:rFonts w:ascii="Segoe UI" w:eastAsia="Times New Roman" w:hAnsi="Segoe UI" w:cs="Segoe UI"/>
                <w:b/>
                <w:bCs/>
                <w:color w:val="000000"/>
                <w:sz w:val="18"/>
                <w:szCs w:val="18"/>
              </w:rPr>
              <w:t>Data Type</w:t>
            </w:r>
          </w:p>
        </w:tc>
        <w:tc>
          <w:tcPr>
            <w:tcW w:w="1320" w:type="dxa"/>
            <w:tcBorders>
              <w:top w:val="single" w:sz="12" w:space="0" w:color="auto"/>
              <w:left w:val="nil"/>
              <w:bottom w:val="nil"/>
              <w:right w:val="nil"/>
            </w:tcBorders>
            <w:shd w:val="clear" w:color="auto" w:fill="auto"/>
            <w:noWrap/>
            <w:vAlign w:val="bottom"/>
            <w:hideMark/>
          </w:tcPr>
          <w:p w14:paraId="37CCB51D" w14:textId="77777777" w:rsidR="00AC34FA" w:rsidRPr="002B11F0" w:rsidRDefault="00AC34FA" w:rsidP="00AC34FA">
            <w:pPr>
              <w:jc w:val="center"/>
              <w:rPr>
                <w:rFonts w:ascii="Segoe UI" w:eastAsia="Times New Roman" w:hAnsi="Segoe UI" w:cs="Segoe UI"/>
                <w:b/>
                <w:bCs/>
                <w:color w:val="000000"/>
                <w:sz w:val="18"/>
                <w:szCs w:val="18"/>
              </w:rPr>
            </w:pPr>
            <w:r w:rsidRPr="002B11F0">
              <w:rPr>
                <w:rFonts w:ascii="Segoe UI" w:eastAsia="Times New Roman" w:hAnsi="Segoe UI" w:cs="Segoe UI"/>
                <w:b/>
                <w:bCs/>
                <w:color w:val="000000"/>
                <w:sz w:val="18"/>
                <w:szCs w:val="18"/>
              </w:rPr>
              <w:t>Missing Data</w:t>
            </w:r>
          </w:p>
        </w:tc>
      </w:tr>
      <w:tr w:rsidR="00AC34FA" w:rsidRPr="002B11F0" w14:paraId="36A883B8" w14:textId="77777777" w:rsidTr="00156F37">
        <w:trPr>
          <w:trHeight w:val="314"/>
          <w:jc w:val="center"/>
        </w:trPr>
        <w:tc>
          <w:tcPr>
            <w:tcW w:w="4080" w:type="dxa"/>
            <w:tcBorders>
              <w:top w:val="nil"/>
              <w:left w:val="nil"/>
              <w:bottom w:val="nil"/>
              <w:right w:val="nil"/>
            </w:tcBorders>
            <w:shd w:val="clear" w:color="auto" w:fill="auto"/>
            <w:noWrap/>
            <w:vAlign w:val="bottom"/>
            <w:hideMark/>
          </w:tcPr>
          <w:p w14:paraId="7835F1A9"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yearOfRegistration</w:t>
            </w:r>
            <w:proofErr w:type="spellEnd"/>
          </w:p>
        </w:tc>
        <w:tc>
          <w:tcPr>
            <w:tcW w:w="1600" w:type="dxa"/>
            <w:tcBorders>
              <w:top w:val="nil"/>
              <w:left w:val="nil"/>
              <w:bottom w:val="nil"/>
              <w:right w:val="nil"/>
            </w:tcBorders>
            <w:shd w:val="clear" w:color="auto" w:fill="auto"/>
            <w:noWrap/>
            <w:vAlign w:val="bottom"/>
            <w:hideMark/>
          </w:tcPr>
          <w:p w14:paraId="4884C7F2"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Numeric</w:t>
            </w:r>
          </w:p>
        </w:tc>
        <w:tc>
          <w:tcPr>
            <w:tcW w:w="1320" w:type="dxa"/>
            <w:tcBorders>
              <w:top w:val="nil"/>
              <w:left w:val="nil"/>
              <w:bottom w:val="nil"/>
              <w:right w:val="nil"/>
            </w:tcBorders>
            <w:shd w:val="clear" w:color="auto" w:fill="auto"/>
            <w:noWrap/>
            <w:vAlign w:val="bottom"/>
            <w:hideMark/>
          </w:tcPr>
          <w:p w14:paraId="28F769F4"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X</w:t>
            </w:r>
          </w:p>
        </w:tc>
      </w:tr>
      <w:tr w:rsidR="00AC34FA" w:rsidRPr="002B11F0" w14:paraId="35E7DA2F"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79D1E7A8"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Datasource</w:t>
            </w:r>
            <w:proofErr w:type="spellEnd"/>
          </w:p>
        </w:tc>
        <w:tc>
          <w:tcPr>
            <w:tcW w:w="1600" w:type="dxa"/>
            <w:tcBorders>
              <w:top w:val="nil"/>
              <w:left w:val="nil"/>
              <w:bottom w:val="nil"/>
              <w:right w:val="nil"/>
            </w:tcBorders>
            <w:shd w:val="clear" w:color="auto" w:fill="auto"/>
            <w:noWrap/>
            <w:vAlign w:val="bottom"/>
            <w:hideMark/>
          </w:tcPr>
          <w:p w14:paraId="04B1129E"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Categorical</w:t>
            </w:r>
          </w:p>
        </w:tc>
        <w:tc>
          <w:tcPr>
            <w:tcW w:w="1320" w:type="dxa"/>
            <w:tcBorders>
              <w:top w:val="nil"/>
              <w:left w:val="nil"/>
              <w:bottom w:val="nil"/>
              <w:right w:val="nil"/>
            </w:tcBorders>
            <w:shd w:val="clear" w:color="auto" w:fill="auto"/>
            <w:noWrap/>
            <w:vAlign w:val="bottom"/>
            <w:hideMark/>
          </w:tcPr>
          <w:p w14:paraId="1823F12C"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X</w:t>
            </w:r>
          </w:p>
        </w:tc>
      </w:tr>
      <w:tr w:rsidR="00AC34FA" w:rsidRPr="002B11F0" w14:paraId="5CE6DA85"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1AAA1591"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gender</w:t>
            </w:r>
          </w:p>
        </w:tc>
        <w:tc>
          <w:tcPr>
            <w:tcW w:w="1600" w:type="dxa"/>
            <w:tcBorders>
              <w:top w:val="nil"/>
              <w:left w:val="nil"/>
              <w:bottom w:val="nil"/>
              <w:right w:val="nil"/>
            </w:tcBorders>
            <w:shd w:val="clear" w:color="auto" w:fill="auto"/>
            <w:noWrap/>
            <w:vAlign w:val="bottom"/>
            <w:hideMark/>
          </w:tcPr>
          <w:p w14:paraId="0A0A2303"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Categorical</w:t>
            </w:r>
          </w:p>
        </w:tc>
        <w:tc>
          <w:tcPr>
            <w:tcW w:w="1320" w:type="dxa"/>
            <w:tcBorders>
              <w:top w:val="nil"/>
              <w:left w:val="nil"/>
              <w:bottom w:val="nil"/>
              <w:right w:val="nil"/>
            </w:tcBorders>
            <w:shd w:val="clear" w:color="auto" w:fill="auto"/>
            <w:noWrap/>
            <w:vAlign w:val="bottom"/>
            <w:hideMark/>
          </w:tcPr>
          <w:p w14:paraId="41EDDA92"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2EDC1BFD"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1F5A0519"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ageBroad</w:t>
            </w:r>
            <w:proofErr w:type="spellEnd"/>
          </w:p>
        </w:tc>
        <w:tc>
          <w:tcPr>
            <w:tcW w:w="1600" w:type="dxa"/>
            <w:tcBorders>
              <w:top w:val="nil"/>
              <w:left w:val="nil"/>
              <w:bottom w:val="nil"/>
              <w:right w:val="nil"/>
            </w:tcBorders>
            <w:shd w:val="clear" w:color="auto" w:fill="auto"/>
            <w:noWrap/>
            <w:vAlign w:val="bottom"/>
            <w:hideMark/>
          </w:tcPr>
          <w:p w14:paraId="5B824F52"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Categorical</w:t>
            </w:r>
          </w:p>
        </w:tc>
        <w:tc>
          <w:tcPr>
            <w:tcW w:w="1320" w:type="dxa"/>
            <w:tcBorders>
              <w:top w:val="nil"/>
              <w:left w:val="nil"/>
              <w:bottom w:val="nil"/>
              <w:right w:val="nil"/>
            </w:tcBorders>
            <w:shd w:val="clear" w:color="auto" w:fill="auto"/>
            <w:noWrap/>
            <w:vAlign w:val="bottom"/>
            <w:hideMark/>
          </w:tcPr>
          <w:p w14:paraId="3129E251"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7B74A988"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4D2A753A"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majorityStatus</w:t>
            </w:r>
            <w:proofErr w:type="spellEnd"/>
          </w:p>
        </w:tc>
        <w:tc>
          <w:tcPr>
            <w:tcW w:w="1600" w:type="dxa"/>
            <w:tcBorders>
              <w:top w:val="nil"/>
              <w:left w:val="nil"/>
              <w:bottom w:val="nil"/>
              <w:right w:val="nil"/>
            </w:tcBorders>
            <w:shd w:val="clear" w:color="auto" w:fill="auto"/>
            <w:noWrap/>
            <w:vAlign w:val="bottom"/>
            <w:hideMark/>
          </w:tcPr>
          <w:p w14:paraId="70E01460"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Categorical</w:t>
            </w:r>
          </w:p>
        </w:tc>
        <w:tc>
          <w:tcPr>
            <w:tcW w:w="1320" w:type="dxa"/>
            <w:tcBorders>
              <w:top w:val="nil"/>
              <w:left w:val="nil"/>
              <w:bottom w:val="nil"/>
              <w:right w:val="nil"/>
            </w:tcBorders>
            <w:shd w:val="clear" w:color="auto" w:fill="auto"/>
            <w:noWrap/>
            <w:vAlign w:val="bottom"/>
            <w:hideMark/>
          </w:tcPr>
          <w:p w14:paraId="5F7A8CB3"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4EC4FE9A"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4598C5EF"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majorityStatusAtExploit</w:t>
            </w:r>
            <w:proofErr w:type="spellEnd"/>
          </w:p>
        </w:tc>
        <w:tc>
          <w:tcPr>
            <w:tcW w:w="1600" w:type="dxa"/>
            <w:tcBorders>
              <w:top w:val="nil"/>
              <w:left w:val="nil"/>
              <w:bottom w:val="nil"/>
              <w:right w:val="nil"/>
            </w:tcBorders>
            <w:shd w:val="clear" w:color="auto" w:fill="auto"/>
            <w:noWrap/>
            <w:vAlign w:val="bottom"/>
            <w:hideMark/>
          </w:tcPr>
          <w:p w14:paraId="10EE41A9"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Categorical</w:t>
            </w:r>
          </w:p>
        </w:tc>
        <w:tc>
          <w:tcPr>
            <w:tcW w:w="1320" w:type="dxa"/>
            <w:tcBorders>
              <w:top w:val="nil"/>
              <w:left w:val="nil"/>
              <w:bottom w:val="nil"/>
              <w:right w:val="nil"/>
            </w:tcBorders>
            <w:shd w:val="clear" w:color="auto" w:fill="auto"/>
            <w:noWrap/>
            <w:vAlign w:val="bottom"/>
            <w:hideMark/>
          </w:tcPr>
          <w:p w14:paraId="1F59B016"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5161E813"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76684624"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majorityEntry</w:t>
            </w:r>
            <w:proofErr w:type="spellEnd"/>
          </w:p>
        </w:tc>
        <w:tc>
          <w:tcPr>
            <w:tcW w:w="1600" w:type="dxa"/>
            <w:tcBorders>
              <w:top w:val="nil"/>
              <w:left w:val="nil"/>
              <w:bottom w:val="nil"/>
              <w:right w:val="nil"/>
            </w:tcBorders>
            <w:shd w:val="clear" w:color="auto" w:fill="auto"/>
            <w:noWrap/>
            <w:vAlign w:val="bottom"/>
            <w:hideMark/>
          </w:tcPr>
          <w:p w14:paraId="1957B802"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Categorical</w:t>
            </w:r>
          </w:p>
        </w:tc>
        <w:tc>
          <w:tcPr>
            <w:tcW w:w="1320" w:type="dxa"/>
            <w:tcBorders>
              <w:top w:val="nil"/>
              <w:left w:val="nil"/>
              <w:bottom w:val="nil"/>
              <w:right w:val="nil"/>
            </w:tcBorders>
            <w:shd w:val="clear" w:color="auto" w:fill="auto"/>
            <w:noWrap/>
            <w:vAlign w:val="bottom"/>
            <w:hideMark/>
          </w:tcPr>
          <w:p w14:paraId="553AF1FA"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6C5E34F5"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3410FC17"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citizenship</w:t>
            </w:r>
          </w:p>
        </w:tc>
        <w:tc>
          <w:tcPr>
            <w:tcW w:w="1600" w:type="dxa"/>
            <w:tcBorders>
              <w:top w:val="nil"/>
              <w:left w:val="nil"/>
              <w:bottom w:val="nil"/>
              <w:right w:val="nil"/>
            </w:tcBorders>
            <w:shd w:val="clear" w:color="auto" w:fill="auto"/>
            <w:noWrap/>
            <w:vAlign w:val="bottom"/>
            <w:hideMark/>
          </w:tcPr>
          <w:p w14:paraId="0AA3DA5F"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Categorical</w:t>
            </w:r>
          </w:p>
        </w:tc>
        <w:tc>
          <w:tcPr>
            <w:tcW w:w="1320" w:type="dxa"/>
            <w:tcBorders>
              <w:top w:val="nil"/>
              <w:left w:val="nil"/>
              <w:bottom w:val="nil"/>
              <w:right w:val="nil"/>
            </w:tcBorders>
            <w:shd w:val="clear" w:color="auto" w:fill="auto"/>
            <w:noWrap/>
            <w:vAlign w:val="bottom"/>
            <w:hideMark/>
          </w:tcPr>
          <w:p w14:paraId="4AFD2416"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5F18D35E"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75229A74"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meansOfControlDebtBondage</w:t>
            </w:r>
            <w:proofErr w:type="spellEnd"/>
          </w:p>
        </w:tc>
        <w:tc>
          <w:tcPr>
            <w:tcW w:w="1600" w:type="dxa"/>
            <w:tcBorders>
              <w:top w:val="nil"/>
              <w:left w:val="nil"/>
              <w:bottom w:val="nil"/>
              <w:right w:val="nil"/>
            </w:tcBorders>
            <w:shd w:val="clear" w:color="auto" w:fill="auto"/>
            <w:noWrap/>
            <w:vAlign w:val="bottom"/>
            <w:hideMark/>
          </w:tcPr>
          <w:p w14:paraId="4B8C534B"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61644786"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100A8596"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5671A85F"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meansOfControlTakesEarnings</w:t>
            </w:r>
            <w:proofErr w:type="spellEnd"/>
          </w:p>
        </w:tc>
        <w:tc>
          <w:tcPr>
            <w:tcW w:w="1600" w:type="dxa"/>
            <w:tcBorders>
              <w:top w:val="nil"/>
              <w:left w:val="nil"/>
              <w:bottom w:val="nil"/>
              <w:right w:val="nil"/>
            </w:tcBorders>
            <w:shd w:val="clear" w:color="auto" w:fill="auto"/>
            <w:noWrap/>
            <w:vAlign w:val="bottom"/>
            <w:hideMark/>
          </w:tcPr>
          <w:p w14:paraId="61551B94"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190FD928"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08941911"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7EB38BDA"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meansOfControlRestrictsFinancialAccess</w:t>
            </w:r>
            <w:proofErr w:type="spellEnd"/>
          </w:p>
        </w:tc>
        <w:tc>
          <w:tcPr>
            <w:tcW w:w="1600" w:type="dxa"/>
            <w:tcBorders>
              <w:top w:val="nil"/>
              <w:left w:val="nil"/>
              <w:bottom w:val="nil"/>
              <w:right w:val="nil"/>
            </w:tcBorders>
            <w:shd w:val="clear" w:color="auto" w:fill="auto"/>
            <w:noWrap/>
            <w:vAlign w:val="bottom"/>
            <w:hideMark/>
          </w:tcPr>
          <w:p w14:paraId="49092B85"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7FD77AEF"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5CC574BE"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34924691"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meansOfControlThreats</w:t>
            </w:r>
            <w:proofErr w:type="spellEnd"/>
          </w:p>
        </w:tc>
        <w:tc>
          <w:tcPr>
            <w:tcW w:w="1600" w:type="dxa"/>
            <w:tcBorders>
              <w:top w:val="nil"/>
              <w:left w:val="nil"/>
              <w:bottom w:val="nil"/>
              <w:right w:val="nil"/>
            </w:tcBorders>
            <w:shd w:val="clear" w:color="auto" w:fill="auto"/>
            <w:noWrap/>
            <w:vAlign w:val="bottom"/>
            <w:hideMark/>
          </w:tcPr>
          <w:p w14:paraId="6AA9F4A7"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151B8B8E"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450DAA90"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1E1C72AB"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meansOfControlPsychologicalAbuse</w:t>
            </w:r>
            <w:proofErr w:type="spellEnd"/>
          </w:p>
        </w:tc>
        <w:tc>
          <w:tcPr>
            <w:tcW w:w="1600" w:type="dxa"/>
            <w:tcBorders>
              <w:top w:val="nil"/>
              <w:left w:val="nil"/>
              <w:bottom w:val="nil"/>
              <w:right w:val="nil"/>
            </w:tcBorders>
            <w:shd w:val="clear" w:color="auto" w:fill="auto"/>
            <w:noWrap/>
            <w:vAlign w:val="bottom"/>
            <w:hideMark/>
          </w:tcPr>
          <w:p w14:paraId="4467D533"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5E6ADF84"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03064CD8"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38552776"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meansOfControlPhysicalAbuse</w:t>
            </w:r>
            <w:proofErr w:type="spellEnd"/>
          </w:p>
        </w:tc>
        <w:tc>
          <w:tcPr>
            <w:tcW w:w="1600" w:type="dxa"/>
            <w:tcBorders>
              <w:top w:val="nil"/>
              <w:left w:val="nil"/>
              <w:bottom w:val="nil"/>
              <w:right w:val="nil"/>
            </w:tcBorders>
            <w:shd w:val="clear" w:color="auto" w:fill="auto"/>
            <w:noWrap/>
            <w:vAlign w:val="bottom"/>
            <w:hideMark/>
          </w:tcPr>
          <w:p w14:paraId="35D7A8D8"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2D752B2E"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15A146D3"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23BEB8BC"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meansOfControlSexualAbuse</w:t>
            </w:r>
            <w:proofErr w:type="spellEnd"/>
          </w:p>
        </w:tc>
        <w:tc>
          <w:tcPr>
            <w:tcW w:w="1600" w:type="dxa"/>
            <w:tcBorders>
              <w:top w:val="nil"/>
              <w:left w:val="nil"/>
              <w:bottom w:val="nil"/>
              <w:right w:val="nil"/>
            </w:tcBorders>
            <w:shd w:val="clear" w:color="auto" w:fill="auto"/>
            <w:noWrap/>
            <w:vAlign w:val="bottom"/>
            <w:hideMark/>
          </w:tcPr>
          <w:p w14:paraId="66C1DBF7"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36207124"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66B5A176"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6726D0D6"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meansOfControlFalsePromises</w:t>
            </w:r>
            <w:proofErr w:type="spellEnd"/>
          </w:p>
        </w:tc>
        <w:tc>
          <w:tcPr>
            <w:tcW w:w="1600" w:type="dxa"/>
            <w:tcBorders>
              <w:top w:val="nil"/>
              <w:left w:val="nil"/>
              <w:bottom w:val="nil"/>
              <w:right w:val="nil"/>
            </w:tcBorders>
            <w:shd w:val="clear" w:color="auto" w:fill="auto"/>
            <w:noWrap/>
            <w:vAlign w:val="bottom"/>
            <w:hideMark/>
          </w:tcPr>
          <w:p w14:paraId="572686D2"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7C0F0166"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04DC112C"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61000C00"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lastRenderedPageBreak/>
              <w:t>meansOfControlPsychoactiveSubstances</w:t>
            </w:r>
            <w:proofErr w:type="spellEnd"/>
          </w:p>
        </w:tc>
        <w:tc>
          <w:tcPr>
            <w:tcW w:w="1600" w:type="dxa"/>
            <w:tcBorders>
              <w:top w:val="nil"/>
              <w:left w:val="nil"/>
              <w:bottom w:val="nil"/>
              <w:right w:val="nil"/>
            </w:tcBorders>
            <w:shd w:val="clear" w:color="auto" w:fill="auto"/>
            <w:noWrap/>
            <w:vAlign w:val="bottom"/>
            <w:hideMark/>
          </w:tcPr>
          <w:p w14:paraId="59D93790"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7D3567CD"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49583DCB"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098B7577"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meansOfControlRestrictsMovement</w:t>
            </w:r>
            <w:proofErr w:type="spellEnd"/>
          </w:p>
        </w:tc>
        <w:tc>
          <w:tcPr>
            <w:tcW w:w="1600" w:type="dxa"/>
            <w:tcBorders>
              <w:top w:val="nil"/>
              <w:left w:val="nil"/>
              <w:bottom w:val="nil"/>
              <w:right w:val="nil"/>
            </w:tcBorders>
            <w:shd w:val="clear" w:color="auto" w:fill="auto"/>
            <w:noWrap/>
            <w:vAlign w:val="bottom"/>
            <w:hideMark/>
          </w:tcPr>
          <w:p w14:paraId="46261DB6"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3F4EB3E5"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131A742A"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59477A46"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meansOfControlRestrictsMedicalCare</w:t>
            </w:r>
            <w:proofErr w:type="spellEnd"/>
          </w:p>
        </w:tc>
        <w:tc>
          <w:tcPr>
            <w:tcW w:w="1600" w:type="dxa"/>
            <w:tcBorders>
              <w:top w:val="nil"/>
              <w:left w:val="nil"/>
              <w:bottom w:val="nil"/>
              <w:right w:val="nil"/>
            </w:tcBorders>
            <w:shd w:val="clear" w:color="auto" w:fill="auto"/>
            <w:noWrap/>
            <w:vAlign w:val="bottom"/>
            <w:hideMark/>
          </w:tcPr>
          <w:p w14:paraId="262AADFE"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4E61A597"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467FA975"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78E72EB8"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meansOfControlExcessiveWorkingHours</w:t>
            </w:r>
            <w:proofErr w:type="spellEnd"/>
          </w:p>
        </w:tc>
        <w:tc>
          <w:tcPr>
            <w:tcW w:w="1600" w:type="dxa"/>
            <w:tcBorders>
              <w:top w:val="nil"/>
              <w:left w:val="nil"/>
              <w:bottom w:val="nil"/>
              <w:right w:val="nil"/>
            </w:tcBorders>
            <w:shd w:val="clear" w:color="auto" w:fill="auto"/>
            <w:noWrap/>
            <w:vAlign w:val="bottom"/>
            <w:hideMark/>
          </w:tcPr>
          <w:p w14:paraId="57F84347"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6A39CD23"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0D36A457"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2A94BD01"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meansOfControlUsesChildren</w:t>
            </w:r>
            <w:proofErr w:type="spellEnd"/>
          </w:p>
        </w:tc>
        <w:tc>
          <w:tcPr>
            <w:tcW w:w="1600" w:type="dxa"/>
            <w:tcBorders>
              <w:top w:val="nil"/>
              <w:left w:val="nil"/>
              <w:bottom w:val="nil"/>
              <w:right w:val="nil"/>
            </w:tcBorders>
            <w:shd w:val="clear" w:color="auto" w:fill="auto"/>
            <w:noWrap/>
            <w:vAlign w:val="bottom"/>
            <w:hideMark/>
          </w:tcPr>
          <w:p w14:paraId="27239E7D"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1C83F40F"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0F35783D"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044B5CA0"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meansOfControlThreatOfLawEnforcement</w:t>
            </w:r>
            <w:proofErr w:type="spellEnd"/>
          </w:p>
        </w:tc>
        <w:tc>
          <w:tcPr>
            <w:tcW w:w="1600" w:type="dxa"/>
            <w:tcBorders>
              <w:top w:val="nil"/>
              <w:left w:val="nil"/>
              <w:bottom w:val="nil"/>
              <w:right w:val="nil"/>
            </w:tcBorders>
            <w:shd w:val="clear" w:color="auto" w:fill="auto"/>
            <w:noWrap/>
            <w:vAlign w:val="bottom"/>
            <w:hideMark/>
          </w:tcPr>
          <w:p w14:paraId="5A2D1062"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0DDA6A87"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0111554A"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115282AC"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meansOfControlWithholdsNecessities</w:t>
            </w:r>
            <w:proofErr w:type="spellEnd"/>
          </w:p>
        </w:tc>
        <w:tc>
          <w:tcPr>
            <w:tcW w:w="1600" w:type="dxa"/>
            <w:tcBorders>
              <w:top w:val="nil"/>
              <w:left w:val="nil"/>
              <w:bottom w:val="nil"/>
              <w:right w:val="nil"/>
            </w:tcBorders>
            <w:shd w:val="clear" w:color="auto" w:fill="auto"/>
            <w:noWrap/>
            <w:vAlign w:val="bottom"/>
            <w:hideMark/>
          </w:tcPr>
          <w:p w14:paraId="256BB10A"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2F739B16"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1DED7165"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1101B780"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meansOfControlWithholdsDocuments</w:t>
            </w:r>
            <w:proofErr w:type="spellEnd"/>
          </w:p>
        </w:tc>
        <w:tc>
          <w:tcPr>
            <w:tcW w:w="1600" w:type="dxa"/>
            <w:tcBorders>
              <w:top w:val="nil"/>
              <w:left w:val="nil"/>
              <w:bottom w:val="nil"/>
              <w:right w:val="nil"/>
            </w:tcBorders>
            <w:shd w:val="clear" w:color="auto" w:fill="auto"/>
            <w:noWrap/>
            <w:vAlign w:val="bottom"/>
            <w:hideMark/>
          </w:tcPr>
          <w:p w14:paraId="09E96526"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59DA11E5"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548B0388"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392400C4"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meansOfControlOther</w:t>
            </w:r>
            <w:proofErr w:type="spellEnd"/>
          </w:p>
        </w:tc>
        <w:tc>
          <w:tcPr>
            <w:tcW w:w="1600" w:type="dxa"/>
            <w:tcBorders>
              <w:top w:val="nil"/>
              <w:left w:val="nil"/>
              <w:bottom w:val="nil"/>
              <w:right w:val="nil"/>
            </w:tcBorders>
            <w:shd w:val="clear" w:color="auto" w:fill="auto"/>
            <w:noWrap/>
            <w:vAlign w:val="bottom"/>
            <w:hideMark/>
          </w:tcPr>
          <w:p w14:paraId="353E2736"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2C730B73"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66AEC56D"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7413608E"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meansOfControlNotSpecified</w:t>
            </w:r>
            <w:proofErr w:type="spellEnd"/>
          </w:p>
        </w:tc>
        <w:tc>
          <w:tcPr>
            <w:tcW w:w="1600" w:type="dxa"/>
            <w:tcBorders>
              <w:top w:val="nil"/>
              <w:left w:val="nil"/>
              <w:bottom w:val="nil"/>
              <w:right w:val="nil"/>
            </w:tcBorders>
            <w:shd w:val="clear" w:color="auto" w:fill="auto"/>
            <w:noWrap/>
            <w:vAlign w:val="bottom"/>
            <w:hideMark/>
          </w:tcPr>
          <w:p w14:paraId="266C13DC"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1B42A488"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557FA4DE"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59D8E680"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meansOfControlConcatenated</w:t>
            </w:r>
            <w:proofErr w:type="spellEnd"/>
          </w:p>
        </w:tc>
        <w:tc>
          <w:tcPr>
            <w:tcW w:w="1600" w:type="dxa"/>
            <w:tcBorders>
              <w:top w:val="nil"/>
              <w:left w:val="nil"/>
              <w:bottom w:val="nil"/>
              <w:right w:val="nil"/>
            </w:tcBorders>
            <w:shd w:val="clear" w:color="auto" w:fill="auto"/>
            <w:noWrap/>
            <w:vAlign w:val="bottom"/>
            <w:hideMark/>
          </w:tcPr>
          <w:p w14:paraId="710F98A9"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Categorical</w:t>
            </w:r>
          </w:p>
        </w:tc>
        <w:tc>
          <w:tcPr>
            <w:tcW w:w="1320" w:type="dxa"/>
            <w:tcBorders>
              <w:top w:val="nil"/>
              <w:left w:val="nil"/>
              <w:bottom w:val="nil"/>
              <w:right w:val="nil"/>
            </w:tcBorders>
            <w:shd w:val="clear" w:color="auto" w:fill="auto"/>
            <w:noWrap/>
            <w:vAlign w:val="bottom"/>
            <w:hideMark/>
          </w:tcPr>
          <w:p w14:paraId="7E607544"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4122D31A"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1CE4B988"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isForcedLabour</w:t>
            </w:r>
            <w:proofErr w:type="spellEnd"/>
          </w:p>
        </w:tc>
        <w:tc>
          <w:tcPr>
            <w:tcW w:w="1600" w:type="dxa"/>
            <w:tcBorders>
              <w:top w:val="nil"/>
              <w:left w:val="nil"/>
              <w:bottom w:val="nil"/>
              <w:right w:val="nil"/>
            </w:tcBorders>
            <w:shd w:val="clear" w:color="auto" w:fill="auto"/>
            <w:noWrap/>
            <w:vAlign w:val="bottom"/>
            <w:hideMark/>
          </w:tcPr>
          <w:p w14:paraId="0DAE6AEE"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7748DBBD"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25A74395"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70096695"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isSexualExploit</w:t>
            </w:r>
            <w:proofErr w:type="spellEnd"/>
          </w:p>
        </w:tc>
        <w:tc>
          <w:tcPr>
            <w:tcW w:w="1600" w:type="dxa"/>
            <w:tcBorders>
              <w:top w:val="nil"/>
              <w:left w:val="nil"/>
              <w:bottom w:val="nil"/>
              <w:right w:val="nil"/>
            </w:tcBorders>
            <w:shd w:val="clear" w:color="auto" w:fill="auto"/>
            <w:noWrap/>
            <w:vAlign w:val="bottom"/>
            <w:hideMark/>
          </w:tcPr>
          <w:p w14:paraId="33B14FAD"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344A68E7"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03D151E7"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1CD8608E"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isOtherExploit</w:t>
            </w:r>
            <w:proofErr w:type="spellEnd"/>
          </w:p>
        </w:tc>
        <w:tc>
          <w:tcPr>
            <w:tcW w:w="1600" w:type="dxa"/>
            <w:tcBorders>
              <w:top w:val="nil"/>
              <w:left w:val="nil"/>
              <w:bottom w:val="nil"/>
              <w:right w:val="nil"/>
            </w:tcBorders>
            <w:shd w:val="clear" w:color="auto" w:fill="auto"/>
            <w:noWrap/>
            <w:vAlign w:val="bottom"/>
            <w:hideMark/>
          </w:tcPr>
          <w:p w14:paraId="33FCEE9E"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095B04BC"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3CF95532"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103FC7D7"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isSexAndLabour</w:t>
            </w:r>
            <w:proofErr w:type="spellEnd"/>
          </w:p>
        </w:tc>
        <w:tc>
          <w:tcPr>
            <w:tcW w:w="1600" w:type="dxa"/>
            <w:tcBorders>
              <w:top w:val="nil"/>
              <w:left w:val="nil"/>
              <w:bottom w:val="nil"/>
              <w:right w:val="nil"/>
            </w:tcBorders>
            <w:shd w:val="clear" w:color="auto" w:fill="auto"/>
            <w:noWrap/>
            <w:vAlign w:val="bottom"/>
            <w:hideMark/>
          </w:tcPr>
          <w:p w14:paraId="79E22A11"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7474B965"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36103A93"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44464298"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isForcedMarriage</w:t>
            </w:r>
            <w:proofErr w:type="spellEnd"/>
          </w:p>
        </w:tc>
        <w:tc>
          <w:tcPr>
            <w:tcW w:w="1600" w:type="dxa"/>
            <w:tcBorders>
              <w:top w:val="nil"/>
              <w:left w:val="nil"/>
              <w:bottom w:val="nil"/>
              <w:right w:val="nil"/>
            </w:tcBorders>
            <w:shd w:val="clear" w:color="auto" w:fill="auto"/>
            <w:noWrap/>
            <w:vAlign w:val="bottom"/>
            <w:hideMark/>
          </w:tcPr>
          <w:p w14:paraId="56759C7B"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7900FDA9"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50A09FA5"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27A3EEBF"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isForcedMilitary</w:t>
            </w:r>
            <w:proofErr w:type="spellEnd"/>
          </w:p>
        </w:tc>
        <w:tc>
          <w:tcPr>
            <w:tcW w:w="1600" w:type="dxa"/>
            <w:tcBorders>
              <w:top w:val="nil"/>
              <w:left w:val="nil"/>
              <w:bottom w:val="nil"/>
              <w:right w:val="nil"/>
            </w:tcBorders>
            <w:shd w:val="clear" w:color="auto" w:fill="auto"/>
            <w:noWrap/>
            <w:vAlign w:val="bottom"/>
            <w:hideMark/>
          </w:tcPr>
          <w:p w14:paraId="570AEAF4"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58E47D1D"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27C6BC1B"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3D195C2D"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isOrganRemoval</w:t>
            </w:r>
            <w:proofErr w:type="spellEnd"/>
          </w:p>
        </w:tc>
        <w:tc>
          <w:tcPr>
            <w:tcW w:w="1600" w:type="dxa"/>
            <w:tcBorders>
              <w:top w:val="nil"/>
              <w:left w:val="nil"/>
              <w:bottom w:val="nil"/>
              <w:right w:val="nil"/>
            </w:tcBorders>
            <w:shd w:val="clear" w:color="auto" w:fill="auto"/>
            <w:noWrap/>
            <w:vAlign w:val="bottom"/>
            <w:hideMark/>
          </w:tcPr>
          <w:p w14:paraId="10F1FF05"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2ED12009"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3734A647"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0E2B328D"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typeOfExploitConcatenated</w:t>
            </w:r>
            <w:proofErr w:type="spellEnd"/>
          </w:p>
        </w:tc>
        <w:tc>
          <w:tcPr>
            <w:tcW w:w="1600" w:type="dxa"/>
            <w:tcBorders>
              <w:top w:val="nil"/>
              <w:left w:val="nil"/>
              <w:bottom w:val="nil"/>
              <w:right w:val="nil"/>
            </w:tcBorders>
            <w:shd w:val="clear" w:color="auto" w:fill="auto"/>
            <w:noWrap/>
            <w:vAlign w:val="bottom"/>
            <w:hideMark/>
          </w:tcPr>
          <w:p w14:paraId="2A3EFD6D"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4D8D0CE6"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458F54EB"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79DBB9A5"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typeOfLabourAgriculture</w:t>
            </w:r>
            <w:proofErr w:type="spellEnd"/>
          </w:p>
        </w:tc>
        <w:tc>
          <w:tcPr>
            <w:tcW w:w="1600" w:type="dxa"/>
            <w:tcBorders>
              <w:top w:val="nil"/>
              <w:left w:val="nil"/>
              <w:bottom w:val="nil"/>
              <w:right w:val="nil"/>
            </w:tcBorders>
            <w:shd w:val="clear" w:color="auto" w:fill="auto"/>
            <w:noWrap/>
            <w:vAlign w:val="bottom"/>
            <w:hideMark/>
          </w:tcPr>
          <w:p w14:paraId="7D6DF68F"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7E98C375"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2BD66F89"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26B98720"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typeOfLabourAquafarming</w:t>
            </w:r>
            <w:proofErr w:type="spellEnd"/>
          </w:p>
        </w:tc>
        <w:tc>
          <w:tcPr>
            <w:tcW w:w="1600" w:type="dxa"/>
            <w:tcBorders>
              <w:top w:val="nil"/>
              <w:left w:val="nil"/>
              <w:bottom w:val="nil"/>
              <w:right w:val="nil"/>
            </w:tcBorders>
            <w:shd w:val="clear" w:color="auto" w:fill="auto"/>
            <w:noWrap/>
            <w:vAlign w:val="bottom"/>
            <w:hideMark/>
          </w:tcPr>
          <w:p w14:paraId="3681A29A"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2647CED4"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6DB2175D"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5C81B069"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typeOfLabourBegging</w:t>
            </w:r>
            <w:proofErr w:type="spellEnd"/>
          </w:p>
        </w:tc>
        <w:tc>
          <w:tcPr>
            <w:tcW w:w="1600" w:type="dxa"/>
            <w:tcBorders>
              <w:top w:val="nil"/>
              <w:left w:val="nil"/>
              <w:bottom w:val="nil"/>
              <w:right w:val="nil"/>
            </w:tcBorders>
            <w:shd w:val="clear" w:color="auto" w:fill="auto"/>
            <w:noWrap/>
            <w:vAlign w:val="bottom"/>
            <w:hideMark/>
          </w:tcPr>
          <w:p w14:paraId="76599D95"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66FF5D7B"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5C8325E0"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64374943"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typeOfLabourConstruction</w:t>
            </w:r>
            <w:proofErr w:type="spellEnd"/>
          </w:p>
        </w:tc>
        <w:tc>
          <w:tcPr>
            <w:tcW w:w="1600" w:type="dxa"/>
            <w:tcBorders>
              <w:top w:val="nil"/>
              <w:left w:val="nil"/>
              <w:bottom w:val="nil"/>
              <w:right w:val="nil"/>
            </w:tcBorders>
            <w:shd w:val="clear" w:color="auto" w:fill="auto"/>
            <w:noWrap/>
            <w:vAlign w:val="bottom"/>
            <w:hideMark/>
          </w:tcPr>
          <w:p w14:paraId="3802808F"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530AB308"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67B4DE13"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2E50F8C3"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typeOfLabourDomesticWork</w:t>
            </w:r>
            <w:proofErr w:type="spellEnd"/>
          </w:p>
        </w:tc>
        <w:tc>
          <w:tcPr>
            <w:tcW w:w="1600" w:type="dxa"/>
            <w:tcBorders>
              <w:top w:val="nil"/>
              <w:left w:val="nil"/>
              <w:bottom w:val="nil"/>
              <w:right w:val="nil"/>
            </w:tcBorders>
            <w:shd w:val="clear" w:color="auto" w:fill="auto"/>
            <w:noWrap/>
            <w:vAlign w:val="bottom"/>
            <w:hideMark/>
          </w:tcPr>
          <w:p w14:paraId="73642A60"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64BAA766"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489D415C"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20B87FEE"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typeOfLabourHospitality</w:t>
            </w:r>
            <w:proofErr w:type="spellEnd"/>
          </w:p>
        </w:tc>
        <w:tc>
          <w:tcPr>
            <w:tcW w:w="1600" w:type="dxa"/>
            <w:tcBorders>
              <w:top w:val="nil"/>
              <w:left w:val="nil"/>
              <w:bottom w:val="nil"/>
              <w:right w:val="nil"/>
            </w:tcBorders>
            <w:shd w:val="clear" w:color="auto" w:fill="auto"/>
            <w:noWrap/>
            <w:vAlign w:val="bottom"/>
            <w:hideMark/>
          </w:tcPr>
          <w:p w14:paraId="61109F0E"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55B2D4DF"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12785DC7"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53E131CD"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typeOfLabourIllicitActivities</w:t>
            </w:r>
            <w:proofErr w:type="spellEnd"/>
          </w:p>
        </w:tc>
        <w:tc>
          <w:tcPr>
            <w:tcW w:w="1600" w:type="dxa"/>
            <w:tcBorders>
              <w:top w:val="nil"/>
              <w:left w:val="nil"/>
              <w:bottom w:val="nil"/>
              <w:right w:val="nil"/>
            </w:tcBorders>
            <w:shd w:val="clear" w:color="auto" w:fill="auto"/>
            <w:noWrap/>
            <w:vAlign w:val="bottom"/>
            <w:hideMark/>
          </w:tcPr>
          <w:p w14:paraId="014054FA"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1C08A395"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3E2FD8DE"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2EB267AF"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typeOfLabourManufacturing</w:t>
            </w:r>
            <w:proofErr w:type="spellEnd"/>
          </w:p>
        </w:tc>
        <w:tc>
          <w:tcPr>
            <w:tcW w:w="1600" w:type="dxa"/>
            <w:tcBorders>
              <w:top w:val="nil"/>
              <w:left w:val="nil"/>
              <w:bottom w:val="nil"/>
              <w:right w:val="nil"/>
            </w:tcBorders>
            <w:shd w:val="clear" w:color="auto" w:fill="auto"/>
            <w:noWrap/>
            <w:vAlign w:val="bottom"/>
            <w:hideMark/>
          </w:tcPr>
          <w:p w14:paraId="0D40723E"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7C6B5F31"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272DFFCE"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4C9F9AD5"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typeOfLabourMiningOrDrilling</w:t>
            </w:r>
            <w:proofErr w:type="spellEnd"/>
          </w:p>
        </w:tc>
        <w:tc>
          <w:tcPr>
            <w:tcW w:w="1600" w:type="dxa"/>
            <w:tcBorders>
              <w:top w:val="nil"/>
              <w:left w:val="nil"/>
              <w:bottom w:val="nil"/>
              <w:right w:val="nil"/>
            </w:tcBorders>
            <w:shd w:val="clear" w:color="auto" w:fill="auto"/>
            <w:noWrap/>
            <w:vAlign w:val="bottom"/>
            <w:hideMark/>
          </w:tcPr>
          <w:p w14:paraId="2203C395"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0572FBAE"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27854647"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2ABB4127"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typeOfLabourPeddling</w:t>
            </w:r>
            <w:proofErr w:type="spellEnd"/>
          </w:p>
        </w:tc>
        <w:tc>
          <w:tcPr>
            <w:tcW w:w="1600" w:type="dxa"/>
            <w:tcBorders>
              <w:top w:val="nil"/>
              <w:left w:val="nil"/>
              <w:bottom w:val="nil"/>
              <w:right w:val="nil"/>
            </w:tcBorders>
            <w:shd w:val="clear" w:color="auto" w:fill="auto"/>
            <w:noWrap/>
            <w:vAlign w:val="bottom"/>
            <w:hideMark/>
          </w:tcPr>
          <w:p w14:paraId="6CBF3B4C"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7F52D368"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76591E63"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3EE5D142"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typeOfLabourTransportation</w:t>
            </w:r>
            <w:proofErr w:type="spellEnd"/>
          </w:p>
        </w:tc>
        <w:tc>
          <w:tcPr>
            <w:tcW w:w="1600" w:type="dxa"/>
            <w:tcBorders>
              <w:top w:val="nil"/>
              <w:left w:val="nil"/>
              <w:bottom w:val="nil"/>
              <w:right w:val="nil"/>
            </w:tcBorders>
            <w:shd w:val="clear" w:color="auto" w:fill="auto"/>
            <w:noWrap/>
            <w:vAlign w:val="bottom"/>
            <w:hideMark/>
          </w:tcPr>
          <w:p w14:paraId="1199A50D"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4E5D8F8E"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723C24A7"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53EFBA11"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typeOfLabourOther</w:t>
            </w:r>
            <w:proofErr w:type="spellEnd"/>
          </w:p>
        </w:tc>
        <w:tc>
          <w:tcPr>
            <w:tcW w:w="1600" w:type="dxa"/>
            <w:tcBorders>
              <w:top w:val="nil"/>
              <w:left w:val="nil"/>
              <w:bottom w:val="nil"/>
              <w:right w:val="nil"/>
            </w:tcBorders>
            <w:shd w:val="clear" w:color="auto" w:fill="auto"/>
            <w:noWrap/>
            <w:vAlign w:val="bottom"/>
            <w:hideMark/>
          </w:tcPr>
          <w:p w14:paraId="2EC212FE"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665F5491"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7589B83D"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0856FCAE"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typeOfLabourNotSpecified</w:t>
            </w:r>
            <w:proofErr w:type="spellEnd"/>
          </w:p>
        </w:tc>
        <w:tc>
          <w:tcPr>
            <w:tcW w:w="1600" w:type="dxa"/>
            <w:tcBorders>
              <w:top w:val="nil"/>
              <w:left w:val="nil"/>
              <w:bottom w:val="nil"/>
              <w:right w:val="nil"/>
            </w:tcBorders>
            <w:shd w:val="clear" w:color="auto" w:fill="auto"/>
            <w:noWrap/>
            <w:vAlign w:val="bottom"/>
            <w:hideMark/>
          </w:tcPr>
          <w:p w14:paraId="0C2842CE"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7F979706"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58C5B4C8"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3F6DEE20"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typeOfLabourConcatenated</w:t>
            </w:r>
            <w:proofErr w:type="spellEnd"/>
          </w:p>
        </w:tc>
        <w:tc>
          <w:tcPr>
            <w:tcW w:w="1600" w:type="dxa"/>
            <w:tcBorders>
              <w:top w:val="nil"/>
              <w:left w:val="nil"/>
              <w:bottom w:val="nil"/>
              <w:right w:val="nil"/>
            </w:tcBorders>
            <w:shd w:val="clear" w:color="auto" w:fill="auto"/>
            <w:noWrap/>
            <w:vAlign w:val="bottom"/>
            <w:hideMark/>
          </w:tcPr>
          <w:p w14:paraId="7755261A"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Categorical</w:t>
            </w:r>
          </w:p>
        </w:tc>
        <w:tc>
          <w:tcPr>
            <w:tcW w:w="1320" w:type="dxa"/>
            <w:tcBorders>
              <w:top w:val="nil"/>
              <w:left w:val="nil"/>
              <w:bottom w:val="nil"/>
              <w:right w:val="nil"/>
            </w:tcBorders>
            <w:shd w:val="clear" w:color="auto" w:fill="auto"/>
            <w:noWrap/>
            <w:vAlign w:val="bottom"/>
            <w:hideMark/>
          </w:tcPr>
          <w:p w14:paraId="18A3A38A"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57C8FCCC"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33B539B8"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typeOfSexProstitution</w:t>
            </w:r>
            <w:proofErr w:type="spellEnd"/>
          </w:p>
        </w:tc>
        <w:tc>
          <w:tcPr>
            <w:tcW w:w="1600" w:type="dxa"/>
            <w:tcBorders>
              <w:top w:val="nil"/>
              <w:left w:val="nil"/>
              <w:bottom w:val="nil"/>
              <w:right w:val="nil"/>
            </w:tcBorders>
            <w:shd w:val="clear" w:color="auto" w:fill="auto"/>
            <w:noWrap/>
            <w:vAlign w:val="bottom"/>
            <w:hideMark/>
          </w:tcPr>
          <w:p w14:paraId="4A74123F"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61ECE2E3"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35C0E285"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5497123F"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typeOfSexPornography</w:t>
            </w:r>
            <w:proofErr w:type="spellEnd"/>
          </w:p>
        </w:tc>
        <w:tc>
          <w:tcPr>
            <w:tcW w:w="1600" w:type="dxa"/>
            <w:tcBorders>
              <w:top w:val="nil"/>
              <w:left w:val="nil"/>
              <w:bottom w:val="nil"/>
              <w:right w:val="nil"/>
            </w:tcBorders>
            <w:shd w:val="clear" w:color="auto" w:fill="auto"/>
            <w:noWrap/>
            <w:vAlign w:val="bottom"/>
            <w:hideMark/>
          </w:tcPr>
          <w:p w14:paraId="42A3E98E"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2543D14B"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2FD4995A"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43BECB9A"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typeOfSexRemoteInteractiveServices</w:t>
            </w:r>
            <w:proofErr w:type="spellEnd"/>
          </w:p>
        </w:tc>
        <w:tc>
          <w:tcPr>
            <w:tcW w:w="1600" w:type="dxa"/>
            <w:tcBorders>
              <w:top w:val="nil"/>
              <w:left w:val="nil"/>
              <w:bottom w:val="nil"/>
              <w:right w:val="nil"/>
            </w:tcBorders>
            <w:shd w:val="clear" w:color="auto" w:fill="auto"/>
            <w:noWrap/>
            <w:vAlign w:val="bottom"/>
            <w:hideMark/>
          </w:tcPr>
          <w:p w14:paraId="0995B122"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4EB92531"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0AF4C0D7"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0A0BCF4A"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typeOfSexPrivateSexualServices</w:t>
            </w:r>
            <w:proofErr w:type="spellEnd"/>
          </w:p>
        </w:tc>
        <w:tc>
          <w:tcPr>
            <w:tcW w:w="1600" w:type="dxa"/>
            <w:tcBorders>
              <w:top w:val="nil"/>
              <w:left w:val="nil"/>
              <w:bottom w:val="nil"/>
              <w:right w:val="nil"/>
            </w:tcBorders>
            <w:shd w:val="clear" w:color="auto" w:fill="auto"/>
            <w:noWrap/>
            <w:vAlign w:val="bottom"/>
            <w:hideMark/>
          </w:tcPr>
          <w:p w14:paraId="021C0934"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0899AFAA"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2A1F1ED8"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6A96A56D"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typeOfSexConcatenated</w:t>
            </w:r>
            <w:proofErr w:type="spellEnd"/>
          </w:p>
        </w:tc>
        <w:tc>
          <w:tcPr>
            <w:tcW w:w="1600" w:type="dxa"/>
            <w:tcBorders>
              <w:top w:val="nil"/>
              <w:left w:val="nil"/>
              <w:bottom w:val="nil"/>
              <w:right w:val="nil"/>
            </w:tcBorders>
            <w:shd w:val="clear" w:color="auto" w:fill="auto"/>
            <w:noWrap/>
            <w:vAlign w:val="bottom"/>
            <w:hideMark/>
          </w:tcPr>
          <w:p w14:paraId="3055336C"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Categorical</w:t>
            </w:r>
          </w:p>
        </w:tc>
        <w:tc>
          <w:tcPr>
            <w:tcW w:w="1320" w:type="dxa"/>
            <w:tcBorders>
              <w:top w:val="nil"/>
              <w:left w:val="nil"/>
              <w:bottom w:val="nil"/>
              <w:right w:val="nil"/>
            </w:tcBorders>
            <w:shd w:val="clear" w:color="auto" w:fill="auto"/>
            <w:noWrap/>
            <w:vAlign w:val="bottom"/>
            <w:hideMark/>
          </w:tcPr>
          <w:p w14:paraId="4FA28D9A"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6364AAAE"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06EF0C67"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isAbduction</w:t>
            </w:r>
            <w:proofErr w:type="spellEnd"/>
          </w:p>
        </w:tc>
        <w:tc>
          <w:tcPr>
            <w:tcW w:w="1600" w:type="dxa"/>
            <w:tcBorders>
              <w:top w:val="nil"/>
              <w:left w:val="nil"/>
              <w:bottom w:val="nil"/>
              <w:right w:val="nil"/>
            </w:tcBorders>
            <w:shd w:val="clear" w:color="auto" w:fill="auto"/>
            <w:noWrap/>
            <w:vAlign w:val="bottom"/>
            <w:hideMark/>
          </w:tcPr>
          <w:p w14:paraId="1BBB8D48"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0527D009"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70C59A69"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27F4C501"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RecruiterRelationship</w:t>
            </w:r>
            <w:proofErr w:type="spellEnd"/>
          </w:p>
        </w:tc>
        <w:tc>
          <w:tcPr>
            <w:tcW w:w="1600" w:type="dxa"/>
            <w:tcBorders>
              <w:top w:val="nil"/>
              <w:left w:val="nil"/>
              <w:bottom w:val="nil"/>
              <w:right w:val="nil"/>
            </w:tcBorders>
            <w:shd w:val="clear" w:color="auto" w:fill="auto"/>
            <w:noWrap/>
            <w:vAlign w:val="bottom"/>
            <w:hideMark/>
          </w:tcPr>
          <w:p w14:paraId="74369180"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Categorical</w:t>
            </w:r>
          </w:p>
        </w:tc>
        <w:tc>
          <w:tcPr>
            <w:tcW w:w="1320" w:type="dxa"/>
            <w:tcBorders>
              <w:top w:val="nil"/>
              <w:left w:val="nil"/>
              <w:bottom w:val="nil"/>
              <w:right w:val="nil"/>
            </w:tcBorders>
            <w:shd w:val="clear" w:color="auto" w:fill="auto"/>
            <w:noWrap/>
            <w:vAlign w:val="bottom"/>
            <w:hideMark/>
          </w:tcPr>
          <w:p w14:paraId="6C78C90B"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264CDFC6"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67C1B23E"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CountryOfExploitation</w:t>
            </w:r>
            <w:proofErr w:type="spellEnd"/>
          </w:p>
        </w:tc>
        <w:tc>
          <w:tcPr>
            <w:tcW w:w="1600" w:type="dxa"/>
            <w:tcBorders>
              <w:top w:val="nil"/>
              <w:left w:val="nil"/>
              <w:bottom w:val="nil"/>
              <w:right w:val="nil"/>
            </w:tcBorders>
            <w:shd w:val="clear" w:color="auto" w:fill="auto"/>
            <w:noWrap/>
            <w:vAlign w:val="bottom"/>
            <w:hideMark/>
          </w:tcPr>
          <w:p w14:paraId="0CDFD75B"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Categorical</w:t>
            </w:r>
          </w:p>
        </w:tc>
        <w:tc>
          <w:tcPr>
            <w:tcW w:w="1320" w:type="dxa"/>
            <w:tcBorders>
              <w:top w:val="nil"/>
              <w:left w:val="nil"/>
              <w:bottom w:val="nil"/>
              <w:right w:val="nil"/>
            </w:tcBorders>
            <w:shd w:val="clear" w:color="auto" w:fill="auto"/>
            <w:noWrap/>
            <w:vAlign w:val="bottom"/>
            <w:hideMark/>
          </w:tcPr>
          <w:p w14:paraId="025587F1"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07DB8E1E"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6E3183C0"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recruiterRelationIntimatePartner</w:t>
            </w:r>
            <w:proofErr w:type="spellEnd"/>
          </w:p>
        </w:tc>
        <w:tc>
          <w:tcPr>
            <w:tcW w:w="1600" w:type="dxa"/>
            <w:tcBorders>
              <w:top w:val="nil"/>
              <w:left w:val="nil"/>
              <w:bottom w:val="nil"/>
              <w:right w:val="nil"/>
            </w:tcBorders>
            <w:shd w:val="clear" w:color="auto" w:fill="auto"/>
            <w:noWrap/>
            <w:vAlign w:val="bottom"/>
            <w:hideMark/>
          </w:tcPr>
          <w:p w14:paraId="7C983EE7"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77B22252"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2C370B86"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0CE7BEC9"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recruiterRelationFriend</w:t>
            </w:r>
            <w:proofErr w:type="spellEnd"/>
          </w:p>
        </w:tc>
        <w:tc>
          <w:tcPr>
            <w:tcW w:w="1600" w:type="dxa"/>
            <w:tcBorders>
              <w:top w:val="nil"/>
              <w:left w:val="nil"/>
              <w:bottom w:val="nil"/>
              <w:right w:val="nil"/>
            </w:tcBorders>
            <w:shd w:val="clear" w:color="auto" w:fill="auto"/>
            <w:noWrap/>
            <w:vAlign w:val="bottom"/>
            <w:hideMark/>
          </w:tcPr>
          <w:p w14:paraId="318EED1A"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532ACE3E"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77F2C71F" w14:textId="77777777" w:rsidTr="00162F7A">
        <w:trPr>
          <w:trHeight w:val="285"/>
          <w:jc w:val="center"/>
        </w:trPr>
        <w:tc>
          <w:tcPr>
            <w:tcW w:w="4080" w:type="dxa"/>
            <w:tcBorders>
              <w:top w:val="nil"/>
              <w:left w:val="nil"/>
              <w:bottom w:val="nil"/>
              <w:right w:val="nil"/>
            </w:tcBorders>
            <w:shd w:val="clear" w:color="auto" w:fill="auto"/>
            <w:noWrap/>
            <w:vAlign w:val="bottom"/>
            <w:hideMark/>
          </w:tcPr>
          <w:p w14:paraId="56C1D5D7"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recruiterRelationFamily</w:t>
            </w:r>
            <w:proofErr w:type="spellEnd"/>
          </w:p>
        </w:tc>
        <w:tc>
          <w:tcPr>
            <w:tcW w:w="1600" w:type="dxa"/>
            <w:tcBorders>
              <w:top w:val="nil"/>
              <w:left w:val="nil"/>
              <w:bottom w:val="nil"/>
              <w:right w:val="nil"/>
            </w:tcBorders>
            <w:shd w:val="clear" w:color="auto" w:fill="auto"/>
            <w:noWrap/>
            <w:vAlign w:val="bottom"/>
            <w:hideMark/>
          </w:tcPr>
          <w:p w14:paraId="653581DA"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nil"/>
              <w:right w:val="nil"/>
            </w:tcBorders>
            <w:shd w:val="clear" w:color="auto" w:fill="auto"/>
            <w:noWrap/>
            <w:vAlign w:val="bottom"/>
            <w:hideMark/>
          </w:tcPr>
          <w:p w14:paraId="50C385D9"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2691AAA8" w14:textId="77777777" w:rsidTr="00156F37">
        <w:trPr>
          <w:trHeight w:val="285"/>
          <w:jc w:val="center"/>
        </w:trPr>
        <w:tc>
          <w:tcPr>
            <w:tcW w:w="4080" w:type="dxa"/>
            <w:tcBorders>
              <w:top w:val="nil"/>
              <w:left w:val="nil"/>
              <w:right w:val="nil"/>
            </w:tcBorders>
            <w:shd w:val="clear" w:color="auto" w:fill="auto"/>
            <w:noWrap/>
            <w:vAlign w:val="bottom"/>
            <w:hideMark/>
          </w:tcPr>
          <w:p w14:paraId="37CDE2AE"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recruiterRelationOther</w:t>
            </w:r>
            <w:proofErr w:type="spellEnd"/>
          </w:p>
        </w:tc>
        <w:tc>
          <w:tcPr>
            <w:tcW w:w="1600" w:type="dxa"/>
            <w:tcBorders>
              <w:top w:val="nil"/>
              <w:left w:val="nil"/>
              <w:right w:val="nil"/>
            </w:tcBorders>
            <w:shd w:val="clear" w:color="auto" w:fill="auto"/>
            <w:noWrap/>
            <w:vAlign w:val="bottom"/>
            <w:hideMark/>
          </w:tcPr>
          <w:p w14:paraId="707DEEC5"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right w:val="nil"/>
            </w:tcBorders>
            <w:shd w:val="clear" w:color="auto" w:fill="auto"/>
            <w:noWrap/>
            <w:vAlign w:val="bottom"/>
            <w:hideMark/>
          </w:tcPr>
          <w:p w14:paraId="2A3DF94C"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r w:rsidR="00AC34FA" w:rsidRPr="002B11F0" w14:paraId="5A9BC535" w14:textId="77777777" w:rsidTr="00156F37">
        <w:trPr>
          <w:trHeight w:val="285"/>
          <w:jc w:val="center"/>
        </w:trPr>
        <w:tc>
          <w:tcPr>
            <w:tcW w:w="4080" w:type="dxa"/>
            <w:tcBorders>
              <w:top w:val="nil"/>
              <w:left w:val="nil"/>
              <w:bottom w:val="single" w:sz="12" w:space="0" w:color="auto"/>
              <w:right w:val="nil"/>
            </w:tcBorders>
            <w:shd w:val="clear" w:color="auto" w:fill="auto"/>
            <w:noWrap/>
            <w:vAlign w:val="bottom"/>
            <w:hideMark/>
          </w:tcPr>
          <w:p w14:paraId="3D4CC4E6" w14:textId="77777777" w:rsidR="00AC34FA" w:rsidRPr="002B11F0" w:rsidRDefault="00AC34FA" w:rsidP="00AC34FA">
            <w:pPr>
              <w:rPr>
                <w:rFonts w:ascii="Segoe UI" w:eastAsia="Times New Roman" w:hAnsi="Segoe UI" w:cs="Segoe UI"/>
                <w:color w:val="000000"/>
                <w:sz w:val="18"/>
                <w:szCs w:val="18"/>
              </w:rPr>
            </w:pPr>
            <w:proofErr w:type="spellStart"/>
            <w:r w:rsidRPr="002B11F0">
              <w:rPr>
                <w:rFonts w:ascii="Segoe UI" w:eastAsia="Times New Roman" w:hAnsi="Segoe UI" w:cs="Segoe UI"/>
                <w:color w:val="000000"/>
                <w:sz w:val="18"/>
                <w:szCs w:val="18"/>
              </w:rPr>
              <w:t>recruiterRelationUnknown</w:t>
            </w:r>
            <w:proofErr w:type="spellEnd"/>
          </w:p>
        </w:tc>
        <w:tc>
          <w:tcPr>
            <w:tcW w:w="1600" w:type="dxa"/>
            <w:tcBorders>
              <w:top w:val="nil"/>
              <w:left w:val="nil"/>
              <w:bottom w:val="single" w:sz="12" w:space="0" w:color="auto"/>
              <w:right w:val="nil"/>
            </w:tcBorders>
            <w:shd w:val="clear" w:color="auto" w:fill="auto"/>
            <w:noWrap/>
            <w:vAlign w:val="bottom"/>
            <w:hideMark/>
          </w:tcPr>
          <w:p w14:paraId="452A8B8A" w14:textId="77777777" w:rsidR="00AC34FA" w:rsidRPr="002B11F0" w:rsidRDefault="00AC34FA" w:rsidP="00AC34FA">
            <w:pPr>
              <w:rPr>
                <w:rFonts w:ascii="Segoe UI" w:eastAsia="Times New Roman" w:hAnsi="Segoe UI" w:cs="Segoe UI"/>
                <w:color w:val="000000"/>
                <w:sz w:val="18"/>
                <w:szCs w:val="18"/>
              </w:rPr>
            </w:pPr>
            <w:r w:rsidRPr="002B11F0">
              <w:rPr>
                <w:rFonts w:ascii="Segoe UI" w:eastAsia="Times New Roman" w:hAnsi="Segoe UI" w:cs="Segoe UI"/>
                <w:color w:val="000000"/>
                <w:sz w:val="18"/>
                <w:szCs w:val="18"/>
              </w:rPr>
              <w:t>Binary</w:t>
            </w:r>
          </w:p>
        </w:tc>
        <w:tc>
          <w:tcPr>
            <w:tcW w:w="1320" w:type="dxa"/>
            <w:tcBorders>
              <w:top w:val="nil"/>
              <w:left w:val="nil"/>
              <w:bottom w:val="single" w:sz="12" w:space="0" w:color="auto"/>
              <w:right w:val="nil"/>
            </w:tcBorders>
            <w:shd w:val="clear" w:color="auto" w:fill="auto"/>
            <w:noWrap/>
            <w:vAlign w:val="bottom"/>
            <w:hideMark/>
          </w:tcPr>
          <w:p w14:paraId="0C37FAC3" w14:textId="77777777" w:rsidR="00AC34FA" w:rsidRPr="002B11F0" w:rsidRDefault="00AC34FA" w:rsidP="00AC34FA">
            <w:pPr>
              <w:jc w:val="center"/>
              <w:rPr>
                <w:rFonts w:ascii="Segoe UI" w:eastAsia="Times New Roman" w:hAnsi="Segoe UI" w:cs="Segoe UI"/>
                <w:color w:val="000000"/>
                <w:sz w:val="18"/>
                <w:szCs w:val="18"/>
              </w:rPr>
            </w:pPr>
            <w:r w:rsidRPr="002B11F0">
              <w:rPr>
                <w:rFonts w:ascii="Segoe UI Symbol" w:eastAsia="Times New Roman" w:hAnsi="Segoe UI Symbol" w:cs="Segoe UI Symbol"/>
                <w:color w:val="000000"/>
                <w:sz w:val="18"/>
                <w:szCs w:val="18"/>
              </w:rPr>
              <w:t>✓</w:t>
            </w:r>
          </w:p>
        </w:tc>
      </w:tr>
    </w:tbl>
    <w:p w14:paraId="7C2F8999" w14:textId="77777777" w:rsidR="00AC34FA" w:rsidRPr="00D31557" w:rsidRDefault="00AC34FA" w:rsidP="00156F37">
      <w:pPr>
        <w:ind w:firstLine="450"/>
        <w:jc w:val="both"/>
        <w:rPr>
          <w:rFonts w:ascii="Cambria" w:hAnsi="Cambria"/>
          <w:color w:val="FFC000"/>
          <w:sz w:val="23"/>
          <w:szCs w:val="23"/>
          <w:lang w:val="en-GB"/>
        </w:rPr>
      </w:pPr>
    </w:p>
    <w:p w14:paraId="0FB0633D" w14:textId="7CDBC258" w:rsidR="00156F37" w:rsidRPr="00E049F0" w:rsidRDefault="00156F37" w:rsidP="00E049F0">
      <w:pPr>
        <w:pStyle w:val="TableTitle"/>
        <w:rPr>
          <w:rStyle w:val="BookTitle"/>
          <w:i/>
        </w:rPr>
      </w:pPr>
      <w:bookmarkStart w:id="47" w:name="_Toc34090732"/>
      <w:bookmarkStart w:id="48" w:name="_Toc34490349"/>
      <w:r w:rsidRPr="00E049F0">
        <w:rPr>
          <w:rStyle w:val="BookTitle"/>
          <w:i/>
        </w:rPr>
        <w:t xml:space="preserve">Table 3.1. </w:t>
      </w:r>
      <w:bookmarkStart w:id="49" w:name="_Hlk20760685"/>
      <w:r w:rsidRPr="00E049F0">
        <w:rPr>
          <w:rStyle w:val="BookTitle"/>
          <w:i/>
        </w:rPr>
        <w:t>Summary of variables and data types of the CTDC dataset</w:t>
      </w:r>
      <w:bookmarkEnd w:id="47"/>
      <w:bookmarkEnd w:id="48"/>
      <w:bookmarkEnd w:id="49"/>
    </w:p>
    <w:p w14:paraId="15BBAA19" w14:textId="77777777" w:rsidR="00156F37" w:rsidRPr="00D31557" w:rsidRDefault="00156F37" w:rsidP="001A56DA">
      <w:pPr>
        <w:spacing w:line="480" w:lineRule="auto"/>
        <w:ind w:firstLine="450"/>
        <w:jc w:val="both"/>
        <w:rPr>
          <w:rFonts w:ascii="Cambria" w:hAnsi="Cambria"/>
          <w:color w:val="000000" w:themeColor="text1"/>
          <w:sz w:val="23"/>
          <w:szCs w:val="23"/>
          <w:lang w:val="en-GB"/>
        </w:rPr>
      </w:pPr>
    </w:p>
    <w:p w14:paraId="37288732" w14:textId="61606918" w:rsidR="001A56DA" w:rsidRPr="00D31557" w:rsidRDefault="001A56DA" w:rsidP="001A56DA">
      <w:pPr>
        <w:spacing w:line="480" w:lineRule="auto"/>
        <w:ind w:firstLine="450"/>
        <w:jc w:val="both"/>
        <w:rPr>
          <w:rFonts w:ascii="Cambria" w:hAnsi="Cambria"/>
          <w:color w:val="000000" w:themeColor="text1"/>
          <w:sz w:val="23"/>
          <w:szCs w:val="23"/>
          <w:lang w:val="en-GB"/>
        </w:rPr>
      </w:pPr>
    </w:p>
    <w:p w14:paraId="76F2ACAC" w14:textId="3729A7B7" w:rsidR="00D37565" w:rsidRPr="00D31557" w:rsidRDefault="000E2F3F" w:rsidP="00EA23A6">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The data processing for any analysis, and specifically for this research considered the presence of missing data or values as described in the presentation of the data set.</w:t>
      </w:r>
      <w:r w:rsidR="00EA23A6" w:rsidRPr="00D31557">
        <w:rPr>
          <w:rFonts w:ascii="Cambria" w:hAnsi="Cambria"/>
          <w:color w:val="000000" w:themeColor="text1"/>
          <w:sz w:val="23"/>
          <w:szCs w:val="23"/>
          <w:lang w:val="en-GB"/>
        </w:rPr>
        <w:t xml:space="preserve"> </w:t>
      </w:r>
      <w:r w:rsidR="00D2233C" w:rsidRPr="00D31557">
        <w:rPr>
          <w:rFonts w:ascii="Cambria" w:hAnsi="Cambria"/>
          <w:color w:val="000000" w:themeColor="text1"/>
          <w:sz w:val="23"/>
          <w:szCs w:val="23"/>
          <w:lang w:val="en-GB"/>
        </w:rPr>
        <w:t xml:space="preserve">The next </w:t>
      </w:r>
      <w:r w:rsidR="00493FDE" w:rsidRPr="00D31557">
        <w:rPr>
          <w:rFonts w:ascii="Cambria" w:hAnsi="Cambria"/>
          <w:color w:val="000000" w:themeColor="text1"/>
          <w:sz w:val="23"/>
          <w:szCs w:val="23"/>
          <w:lang w:val="en-GB"/>
        </w:rPr>
        <w:t>chapter</w:t>
      </w:r>
      <w:r w:rsidR="00D2233C" w:rsidRPr="00D31557">
        <w:rPr>
          <w:rFonts w:ascii="Cambria" w:hAnsi="Cambria"/>
          <w:color w:val="000000" w:themeColor="text1"/>
          <w:sz w:val="23"/>
          <w:szCs w:val="23"/>
          <w:lang w:val="en-GB"/>
        </w:rPr>
        <w:t xml:space="preserve"> will discuss how the data processing is taken care of as well as dealing with missing values.</w:t>
      </w:r>
    </w:p>
    <w:p w14:paraId="18A248A8" w14:textId="77777777" w:rsidR="00D37565" w:rsidRPr="00D31557" w:rsidRDefault="00D37565" w:rsidP="00D37565">
      <w:pPr>
        <w:spacing w:line="480" w:lineRule="auto"/>
        <w:jc w:val="both"/>
        <w:rPr>
          <w:rFonts w:ascii="Cambria" w:hAnsi="Cambria"/>
          <w:color w:val="000000" w:themeColor="text1"/>
          <w:sz w:val="23"/>
          <w:szCs w:val="23"/>
          <w:lang w:val="en-GB"/>
        </w:rPr>
      </w:pPr>
    </w:p>
    <w:p w14:paraId="13377117" w14:textId="3346C344" w:rsidR="00E235C2" w:rsidRPr="00D31557" w:rsidRDefault="005C5E39" w:rsidP="00C72000">
      <w:pPr>
        <w:pStyle w:val="ListParagraph"/>
        <w:numPr>
          <w:ilvl w:val="1"/>
          <w:numId w:val="8"/>
        </w:numPr>
        <w:spacing w:line="480" w:lineRule="auto"/>
        <w:jc w:val="both"/>
        <w:outlineLvl w:val="1"/>
        <w:rPr>
          <w:rFonts w:ascii="Cambria" w:hAnsi="Cambria"/>
          <w:color w:val="000000" w:themeColor="text1"/>
          <w:sz w:val="23"/>
          <w:szCs w:val="23"/>
          <w:lang w:val="en-GB"/>
        </w:rPr>
      </w:pPr>
      <w:bookmarkStart w:id="50" w:name="_Toc34062702"/>
      <w:r w:rsidRPr="00D31557">
        <w:rPr>
          <w:rFonts w:ascii="Cambria" w:hAnsi="Cambria"/>
          <w:b/>
          <w:color w:val="000000" w:themeColor="text1"/>
          <w:sz w:val="28"/>
          <w:szCs w:val="28"/>
          <w:lang w:val="en-GB"/>
        </w:rPr>
        <w:t xml:space="preserve">Data exploration </w:t>
      </w:r>
      <w:r w:rsidR="005F1885">
        <w:rPr>
          <w:rFonts w:ascii="Cambria" w:hAnsi="Cambria"/>
          <w:b/>
          <w:color w:val="000000" w:themeColor="text1"/>
          <w:sz w:val="28"/>
          <w:szCs w:val="28"/>
          <w:lang w:val="en-GB"/>
        </w:rPr>
        <w:t xml:space="preserve">and </w:t>
      </w:r>
      <w:r w:rsidRPr="00D31557">
        <w:rPr>
          <w:rFonts w:ascii="Cambria" w:hAnsi="Cambria"/>
          <w:b/>
          <w:color w:val="000000" w:themeColor="text1"/>
          <w:sz w:val="28"/>
          <w:szCs w:val="28"/>
          <w:lang w:val="en-GB"/>
        </w:rPr>
        <w:t>pre-processing</w:t>
      </w:r>
      <w:bookmarkEnd w:id="50"/>
    </w:p>
    <w:p w14:paraId="2F412186" w14:textId="18A310F0" w:rsidR="00677AEC" w:rsidRPr="00D31557" w:rsidRDefault="007E0467" w:rsidP="00677AEC">
      <w:pPr>
        <w:spacing w:line="480" w:lineRule="auto"/>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Initial pre-</w:t>
      </w:r>
      <w:r w:rsidR="00D2233C" w:rsidRPr="00D31557">
        <w:rPr>
          <w:rFonts w:ascii="Cambria" w:hAnsi="Cambria"/>
          <w:color w:val="000000" w:themeColor="text1"/>
          <w:sz w:val="23"/>
          <w:szCs w:val="23"/>
          <w:lang w:val="en-GB"/>
        </w:rPr>
        <w:t>processing</w:t>
      </w:r>
      <w:r w:rsidR="00390C05" w:rsidRPr="00D31557">
        <w:rPr>
          <w:rFonts w:ascii="Cambria" w:hAnsi="Cambria"/>
          <w:color w:val="000000" w:themeColor="text1"/>
          <w:sz w:val="23"/>
          <w:szCs w:val="23"/>
          <w:lang w:val="en-GB"/>
        </w:rPr>
        <w:t xml:space="preserve"> for the CTDC dataset </w:t>
      </w:r>
      <w:r w:rsidR="00FD0533" w:rsidRPr="00D31557">
        <w:rPr>
          <w:rFonts w:ascii="Cambria" w:hAnsi="Cambria"/>
          <w:color w:val="000000" w:themeColor="text1"/>
          <w:sz w:val="23"/>
          <w:szCs w:val="23"/>
          <w:lang w:val="en-GB"/>
        </w:rPr>
        <w:t xml:space="preserve">has revealed a necessity to streamline </w:t>
      </w:r>
      <w:r w:rsidR="00390C05" w:rsidRPr="00D31557">
        <w:rPr>
          <w:rFonts w:ascii="Cambria" w:hAnsi="Cambria"/>
          <w:color w:val="000000" w:themeColor="text1"/>
          <w:sz w:val="23"/>
          <w:szCs w:val="23"/>
          <w:lang w:val="en-GB"/>
        </w:rPr>
        <w:t>variables</w:t>
      </w:r>
      <w:r w:rsidR="00FD0533" w:rsidRPr="00D31557">
        <w:rPr>
          <w:rFonts w:ascii="Cambria" w:hAnsi="Cambria"/>
          <w:color w:val="000000" w:themeColor="text1"/>
          <w:sz w:val="23"/>
          <w:szCs w:val="23"/>
          <w:lang w:val="en-GB"/>
        </w:rPr>
        <w:t xml:space="preserve"> from their current number</w:t>
      </w:r>
      <w:r w:rsidR="00390C05" w:rsidRPr="00D31557">
        <w:rPr>
          <w:rFonts w:ascii="Cambria" w:hAnsi="Cambria"/>
          <w:color w:val="000000" w:themeColor="text1"/>
          <w:sz w:val="23"/>
          <w:szCs w:val="23"/>
          <w:lang w:val="en-GB"/>
        </w:rPr>
        <w:t xml:space="preserve">. </w:t>
      </w:r>
      <w:r w:rsidR="00992D67" w:rsidRPr="00D31557">
        <w:rPr>
          <w:rFonts w:ascii="Cambria" w:hAnsi="Cambria"/>
          <w:color w:val="000000" w:themeColor="text1"/>
          <w:sz w:val="23"/>
          <w:szCs w:val="23"/>
          <w:lang w:val="en-GB"/>
        </w:rPr>
        <w:t>First, as</w:t>
      </w:r>
      <w:r w:rsidR="00390C05" w:rsidRPr="00D31557">
        <w:rPr>
          <w:rFonts w:ascii="Cambria" w:hAnsi="Cambria"/>
          <w:color w:val="000000" w:themeColor="text1"/>
          <w:sz w:val="23"/>
          <w:szCs w:val="23"/>
          <w:lang w:val="en-GB"/>
        </w:rPr>
        <w:t xml:space="preserve"> discussed in the </w:t>
      </w:r>
      <w:r w:rsidR="00D86B45" w:rsidRPr="00D31557">
        <w:rPr>
          <w:rFonts w:ascii="Cambria" w:hAnsi="Cambria"/>
          <w:color w:val="000000" w:themeColor="text1"/>
          <w:sz w:val="23"/>
          <w:szCs w:val="23"/>
          <w:lang w:val="en-GB"/>
        </w:rPr>
        <w:t>presentation of the data chapter, some</w:t>
      </w:r>
      <w:r w:rsidR="00390C05" w:rsidRPr="00D31557">
        <w:rPr>
          <w:rFonts w:ascii="Cambria" w:hAnsi="Cambria"/>
          <w:color w:val="000000" w:themeColor="text1"/>
          <w:sz w:val="23"/>
          <w:szCs w:val="23"/>
          <w:lang w:val="en-GB"/>
        </w:rPr>
        <w:t xml:space="preserve"> variables </w:t>
      </w:r>
      <w:r w:rsidR="00D86B45" w:rsidRPr="00D31557">
        <w:rPr>
          <w:rFonts w:ascii="Cambria" w:hAnsi="Cambria"/>
          <w:color w:val="000000" w:themeColor="text1"/>
          <w:sz w:val="23"/>
          <w:szCs w:val="23"/>
          <w:lang w:val="en-GB"/>
        </w:rPr>
        <w:t xml:space="preserve">that were concatenate forms or </w:t>
      </w:r>
      <w:r w:rsidR="00390C05" w:rsidRPr="00D31557">
        <w:rPr>
          <w:rFonts w:ascii="Cambria" w:hAnsi="Cambria"/>
          <w:color w:val="000000" w:themeColor="text1"/>
          <w:sz w:val="23"/>
          <w:szCs w:val="23"/>
          <w:lang w:val="en-GB"/>
        </w:rPr>
        <w:t xml:space="preserve">combined values of variables under the same category or line of question. For example, </w:t>
      </w:r>
      <w:proofErr w:type="spellStart"/>
      <w:r w:rsidR="00390C05" w:rsidRPr="00D31557">
        <w:rPr>
          <w:rFonts w:ascii="Cambria" w:hAnsi="Cambria"/>
          <w:i/>
          <w:color w:val="000000" w:themeColor="text1"/>
          <w:sz w:val="23"/>
          <w:szCs w:val="23"/>
          <w:lang w:val="en-GB"/>
        </w:rPr>
        <w:t>RecruiterRelationship</w:t>
      </w:r>
      <w:proofErr w:type="spellEnd"/>
      <w:r w:rsidR="00390C05" w:rsidRPr="00D31557">
        <w:rPr>
          <w:rFonts w:ascii="Cambria" w:hAnsi="Cambria"/>
          <w:color w:val="000000" w:themeColor="text1"/>
          <w:sz w:val="23"/>
          <w:szCs w:val="23"/>
          <w:lang w:val="en-GB"/>
        </w:rPr>
        <w:t xml:space="preserve"> </w:t>
      </w:r>
      <w:r w:rsidR="00BA401F">
        <w:rPr>
          <w:rFonts w:ascii="Cambria" w:hAnsi="Cambria"/>
          <w:color w:val="000000" w:themeColor="text1"/>
          <w:sz w:val="23"/>
          <w:szCs w:val="23"/>
          <w:lang w:val="en-GB"/>
        </w:rPr>
        <w:t>was</w:t>
      </w:r>
      <w:r w:rsidR="00390C05" w:rsidRPr="00D31557">
        <w:rPr>
          <w:rFonts w:ascii="Cambria" w:hAnsi="Cambria"/>
          <w:color w:val="000000" w:themeColor="text1"/>
          <w:sz w:val="23"/>
          <w:szCs w:val="23"/>
          <w:lang w:val="en-GB"/>
        </w:rPr>
        <w:t xml:space="preserve"> a concatenated variable for all values of </w:t>
      </w:r>
      <w:proofErr w:type="spellStart"/>
      <w:r w:rsidR="00390C05" w:rsidRPr="00D31557">
        <w:rPr>
          <w:rFonts w:ascii="Cambria" w:hAnsi="Cambria"/>
          <w:i/>
          <w:color w:val="000000" w:themeColor="text1"/>
          <w:sz w:val="23"/>
          <w:szCs w:val="23"/>
          <w:lang w:val="en-GB"/>
        </w:rPr>
        <w:t>recruiterRelationIntimatePartner</w:t>
      </w:r>
      <w:proofErr w:type="spellEnd"/>
      <w:r w:rsidR="00390C05" w:rsidRPr="00D31557">
        <w:rPr>
          <w:rFonts w:ascii="Cambria" w:hAnsi="Cambria"/>
          <w:color w:val="000000" w:themeColor="text1"/>
          <w:sz w:val="23"/>
          <w:szCs w:val="23"/>
          <w:lang w:val="en-GB"/>
        </w:rPr>
        <w:t xml:space="preserve">, </w:t>
      </w:r>
      <w:proofErr w:type="spellStart"/>
      <w:r w:rsidR="00BC418F" w:rsidRPr="00D31557">
        <w:rPr>
          <w:rFonts w:ascii="Cambria" w:hAnsi="Cambria"/>
          <w:i/>
          <w:color w:val="000000" w:themeColor="text1"/>
          <w:sz w:val="23"/>
          <w:szCs w:val="23"/>
          <w:lang w:val="en-GB"/>
        </w:rPr>
        <w:t>recruiterRelationFriend</w:t>
      </w:r>
      <w:proofErr w:type="spellEnd"/>
      <w:r w:rsidR="00BC418F" w:rsidRPr="00D31557">
        <w:rPr>
          <w:rFonts w:ascii="Cambria" w:hAnsi="Cambria"/>
          <w:color w:val="000000" w:themeColor="text1"/>
          <w:sz w:val="23"/>
          <w:szCs w:val="23"/>
          <w:lang w:val="en-GB"/>
        </w:rPr>
        <w:t xml:space="preserve">, </w:t>
      </w:r>
      <w:proofErr w:type="spellStart"/>
      <w:r w:rsidR="00BC418F" w:rsidRPr="00D31557">
        <w:rPr>
          <w:rFonts w:ascii="Cambria" w:hAnsi="Cambria"/>
          <w:i/>
          <w:color w:val="000000" w:themeColor="text1"/>
          <w:sz w:val="23"/>
          <w:szCs w:val="23"/>
          <w:lang w:val="en-GB"/>
        </w:rPr>
        <w:t>recruiterRelationFamily</w:t>
      </w:r>
      <w:proofErr w:type="spellEnd"/>
      <w:r w:rsidR="00BC418F" w:rsidRPr="00D31557">
        <w:rPr>
          <w:rFonts w:ascii="Cambria" w:hAnsi="Cambria"/>
          <w:color w:val="000000" w:themeColor="text1"/>
          <w:sz w:val="23"/>
          <w:szCs w:val="23"/>
          <w:lang w:val="en-GB"/>
        </w:rPr>
        <w:t xml:space="preserve">, </w:t>
      </w:r>
      <w:proofErr w:type="spellStart"/>
      <w:r w:rsidR="009C2B66" w:rsidRPr="00D31557">
        <w:rPr>
          <w:rFonts w:ascii="Cambria" w:hAnsi="Cambria"/>
          <w:i/>
          <w:color w:val="000000" w:themeColor="text1"/>
          <w:sz w:val="23"/>
          <w:szCs w:val="23"/>
          <w:lang w:val="en-GB"/>
        </w:rPr>
        <w:t>recruiterRelationOther</w:t>
      </w:r>
      <w:proofErr w:type="spellEnd"/>
      <w:r w:rsidR="009C2B66" w:rsidRPr="00D31557">
        <w:rPr>
          <w:rFonts w:ascii="Cambria" w:hAnsi="Cambria"/>
          <w:color w:val="000000" w:themeColor="text1"/>
          <w:sz w:val="23"/>
          <w:szCs w:val="23"/>
          <w:lang w:val="en-GB"/>
        </w:rPr>
        <w:t>,</w:t>
      </w:r>
      <w:r w:rsidR="001F0950" w:rsidRPr="00D31557">
        <w:rPr>
          <w:rFonts w:ascii="Cambria" w:hAnsi="Cambria"/>
          <w:color w:val="000000" w:themeColor="text1"/>
          <w:sz w:val="23"/>
          <w:szCs w:val="23"/>
          <w:lang w:val="en-GB"/>
        </w:rPr>
        <w:t xml:space="preserve"> and </w:t>
      </w:r>
      <w:proofErr w:type="spellStart"/>
      <w:r w:rsidR="001F0950" w:rsidRPr="00D31557">
        <w:rPr>
          <w:rFonts w:ascii="Cambria" w:hAnsi="Cambria"/>
          <w:i/>
          <w:color w:val="000000" w:themeColor="text1"/>
          <w:sz w:val="23"/>
          <w:szCs w:val="23"/>
          <w:lang w:val="en-GB"/>
        </w:rPr>
        <w:t>recruiterRelationUnknown</w:t>
      </w:r>
      <w:proofErr w:type="spellEnd"/>
      <w:r w:rsidR="001F0950" w:rsidRPr="00D31557">
        <w:rPr>
          <w:rFonts w:ascii="Cambria" w:hAnsi="Cambria"/>
          <w:color w:val="000000" w:themeColor="text1"/>
          <w:sz w:val="23"/>
          <w:szCs w:val="23"/>
          <w:lang w:val="en-GB"/>
        </w:rPr>
        <w:t>, and is there</w:t>
      </w:r>
      <w:r w:rsidR="00D86B45" w:rsidRPr="00D31557">
        <w:rPr>
          <w:rFonts w:ascii="Cambria" w:hAnsi="Cambria"/>
          <w:color w:val="000000" w:themeColor="text1"/>
          <w:sz w:val="23"/>
          <w:szCs w:val="23"/>
          <w:lang w:val="en-GB"/>
        </w:rPr>
        <w:t>fore a repetition of the binar</w:t>
      </w:r>
      <w:r w:rsidR="00341991" w:rsidRPr="00D31557">
        <w:rPr>
          <w:rFonts w:ascii="Cambria" w:hAnsi="Cambria"/>
          <w:color w:val="000000" w:themeColor="text1"/>
          <w:sz w:val="23"/>
          <w:szCs w:val="23"/>
          <w:lang w:val="en-GB"/>
        </w:rPr>
        <w:t>y</w:t>
      </w:r>
      <w:r w:rsidR="001F0950" w:rsidRPr="00D31557">
        <w:rPr>
          <w:rFonts w:ascii="Cambria" w:hAnsi="Cambria"/>
          <w:color w:val="000000" w:themeColor="text1"/>
          <w:sz w:val="23"/>
          <w:szCs w:val="23"/>
          <w:lang w:val="en-GB"/>
        </w:rPr>
        <w:t xml:space="preserve"> or dummy </w:t>
      </w:r>
      <w:r w:rsidR="00390C05" w:rsidRPr="00D31557">
        <w:rPr>
          <w:rFonts w:ascii="Cambria" w:hAnsi="Cambria"/>
          <w:color w:val="000000" w:themeColor="text1"/>
          <w:sz w:val="23"/>
          <w:szCs w:val="23"/>
          <w:lang w:val="en-GB"/>
        </w:rPr>
        <w:t>variables</w:t>
      </w:r>
      <w:r w:rsidR="001F0950" w:rsidRPr="00D31557">
        <w:rPr>
          <w:rFonts w:ascii="Cambria" w:hAnsi="Cambria"/>
          <w:color w:val="000000" w:themeColor="text1"/>
          <w:sz w:val="23"/>
          <w:szCs w:val="23"/>
          <w:lang w:val="en-GB"/>
        </w:rPr>
        <w:t xml:space="preserve"> as enumerated.</w:t>
      </w:r>
      <w:r w:rsidR="00390C05" w:rsidRPr="00D31557">
        <w:rPr>
          <w:rFonts w:ascii="Cambria" w:hAnsi="Cambria"/>
          <w:color w:val="000000" w:themeColor="text1"/>
          <w:sz w:val="23"/>
          <w:szCs w:val="23"/>
          <w:lang w:val="en-GB"/>
        </w:rPr>
        <w:t xml:space="preserve"> </w:t>
      </w:r>
      <w:r w:rsidR="001F0950" w:rsidRPr="00D31557">
        <w:rPr>
          <w:rFonts w:ascii="Cambria" w:hAnsi="Cambria"/>
          <w:color w:val="000000" w:themeColor="text1"/>
          <w:sz w:val="23"/>
          <w:szCs w:val="23"/>
          <w:lang w:val="en-GB"/>
        </w:rPr>
        <w:t xml:space="preserve">As most of these variables are categorical, the dummy variables </w:t>
      </w:r>
      <w:r w:rsidR="00E536A3" w:rsidRPr="00D31557">
        <w:rPr>
          <w:rFonts w:ascii="Cambria" w:hAnsi="Cambria"/>
          <w:color w:val="000000" w:themeColor="text1"/>
          <w:sz w:val="23"/>
          <w:szCs w:val="23"/>
          <w:lang w:val="en-GB"/>
        </w:rPr>
        <w:t>were</w:t>
      </w:r>
      <w:r w:rsidR="001F0950" w:rsidRPr="00D31557">
        <w:rPr>
          <w:rFonts w:ascii="Cambria" w:hAnsi="Cambria"/>
          <w:color w:val="000000" w:themeColor="text1"/>
          <w:sz w:val="23"/>
          <w:szCs w:val="23"/>
          <w:lang w:val="en-GB"/>
        </w:rPr>
        <w:t xml:space="preserve"> kept and the concatenated variables with string values were eliminated. </w:t>
      </w:r>
      <w:r w:rsidR="00E536A3" w:rsidRPr="00D31557">
        <w:rPr>
          <w:rFonts w:ascii="Cambria" w:hAnsi="Cambria"/>
          <w:color w:val="000000" w:themeColor="text1"/>
          <w:sz w:val="23"/>
          <w:szCs w:val="23"/>
          <w:lang w:val="en-GB"/>
        </w:rPr>
        <w:t xml:space="preserve">The other variables eliminated under this premise were </w:t>
      </w:r>
      <w:proofErr w:type="spellStart"/>
      <w:r w:rsidR="00B7488C" w:rsidRPr="00D31557">
        <w:rPr>
          <w:rFonts w:ascii="Cambria" w:hAnsi="Cambria"/>
          <w:i/>
          <w:color w:val="000000" w:themeColor="text1"/>
          <w:sz w:val="23"/>
          <w:szCs w:val="23"/>
          <w:lang w:val="en-GB"/>
        </w:rPr>
        <w:t>meansOfControlConcatenated</w:t>
      </w:r>
      <w:proofErr w:type="spellEnd"/>
      <w:r w:rsidR="00C865F3" w:rsidRPr="00D31557">
        <w:rPr>
          <w:rFonts w:ascii="Cambria" w:hAnsi="Cambria"/>
          <w:i/>
          <w:color w:val="000000" w:themeColor="text1"/>
          <w:sz w:val="23"/>
          <w:szCs w:val="23"/>
          <w:lang w:val="en-GB"/>
        </w:rPr>
        <w:t xml:space="preserve"> </w:t>
      </w:r>
      <w:r w:rsidR="00C865F3" w:rsidRPr="00D31557">
        <w:rPr>
          <w:rFonts w:ascii="Cambria" w:hAnsi="Cambria"/>
          <w:color w:val="000000" w:themeColor="text1"/>
          <w:sz w:val="23"/>
          <w:szCs w:val="23"/>
          <w:lang w:val="en-GB"/>
        </w:rPr>
        <w:t xml:space="preserve">(a concatenate of 18 variables), </w:t>
      </w:r>
      <w:proofErr w:type="spellStart"/>
      <w:r w:rsidR="00C865F3" w:rsidRPr="00D31557">
        <w:rPr>
          <w:rFonts w:ascii="Cambria" w:hAnsi="Cambria"/>
          <w:i/>
          <w:color w:val="000000" w:themeColor="text1"/>
          <w:sz w:val="23"/>
          <w:szCs w:val="23"/>
          <w:lang w:val="en-GB"/>
        </w:rPr>
        <w:t>typeOfExploitConcatenated</w:t>
      </w:r>
      <w:proofErr w:type="spellEnd"/>
      <w:r w:rsidR="00C865F3" w:rsidRPr="00D31557">
        <w:rPr>
          <w:rFonts w:ascii="Cambria" w:hAnsi="Cambria"/>
          <w:i/>
          <w:color w:val="000000" w:themeColor="text1"/>
          <w:sz w:val="23"/>
          <w:szCs w:val="23"/>
          <w:lang w:val="en-GB"/>
        </w:rPr>
        <w:t xml:space="preserve"> </w:t>
      </w:r>
      <w:r w:rsidR="00C865F3" w:rsidRPr="00D31557">
        <w:rPr>
          <w:rFonts w:ascii="Cambria" w:hAnsi="Cambria"/>
          <w:color w:val="000000" w:themeColor="text1"/>
          <w:sz w:val="23"/>
          <w:szCs w:val="23"/>
          <w:lang w:val="en-GB"/>
        </w:rPr>
        <w:t xml:space="preserve">(concatenate of 7 variables), </w:t>
      </w:r>
      <w:proofErr w:type="spellStart"/>
      <w:r w:rsidR="00C865F3" w:rsidRPr="00D31557">
        <w:rPr>
          <w:rFonts w:ascii="Cambria" w:hAnsi="Cambria"/>
          <w:i/>
          <w:color w:val="000000" w:themeColor="text1"/>
          <w:sz w:val="23"/>
          <w:szCs w:val="23"/>
          <w:lang w:val="en-GB"/>
        </w:rPr>
        <w:t>typeOfLabourConcatenated</w:t>
      </w:r>
      <w:proofErr w:type="spellEnd"/>
      <w:r w:rsidR="00C865F3" w:rsidRPr="00D31557">
        <w:rPr>
          <w:rFonts w:ascii="Cambria" w:hAnsi="Cambria"/>
          <w:i/>
          <w:color w:val="000000" w:themeColor="text1"/>
          <w:sz w:val="23"/>
          <w:szCs w:val="23"/>
          <w:lang w:val="en-GB"/>
        </w:rPr>
        <w:t xml:space="preserve"> </w:t>
      </w:r>
      <w:r w:rsidR="00C865F3" w:rsidRPr="00D31557">
        <w:rPr>
          <w:rFonts w:ascii="Cambria" w:hAnsi="Cambria"/>
          <w:color w:val="000000" w:themeColor="text1"/>
          <w:sz w:val="23"/>
          <w:szCs w:val="23"/>
          <w:lang w:val="en-GB"/>
        </w:rPr>
        <w:t xml:space="preserve">(concatenate of 13 variables), and </w:t>
      </w:r>
      <w:proofErr w:type="spellStart"/>
      <w:r w:rsidR="00C865F3" w:rsidRPr="00D31557">
        <w:rPr>
          <w:rFonts w:ascii="Cambria" w:hAnsi="Cambria"/>
          <w:i/>
          <w:color w:val="000000" w:themeColor="text1"/>
          <w:sz w:val="23"/>
          <w:szCs w:val="23"/>
          <w:lang w:val="en-GB"/>
        </w:rPr>
        <w:t>typeOfSexConcatenated</w:t>
      </w:r>
      <w:proofErr w:type="spellEnd"/>
      <w:r w:rsidR="00C865F3" w:rsidRPr="00D31557">
        <w:rPr>
          <w:rFonts w:ascii="Cambria" w:hAnsi="Cambria"/>
          <w:color w:val="000000" w:themeColor="text1"/>
          <w:sz w:val="23"/>
          <w:szCs w:val="23"/>
          <w:lang w:val="en-GB"/>
        </w:rPr>
        <w:t xml:space="preserve"> (concatenate of 4 variables).</w:t>
      </w:r>
    </w:p>
    <w:p w14:paraId="239B542F" w14:textId="77777777" w:rsidR="00677AEC" w:rsidRPr="00D31557" w:rsidRDefault="00E23F6E" w:rsidP="00677AEC">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Unknown </w:t>
      </w:r>
      <w:r w:rsidR="002877C7" w:rsidRPr="00D31557">
        <w:rPr>
          <w:rFonts w:ascii="Cambria" w:hAnsi="Cambria"/>
          <w:color w:val="000000" w:themeColor="text1"/>
          <w:sz w:val="23"/>
          <w:szCs w:val="23"/>
          <w:lang w:val="en-GB"/>
        </w:rPr>
        <w:t xml:space="preserve">or unspecified </w:t>
      </w:r>
      <w:r w:rsidRPr="00D31557">
        <w:rPr>
          <w:rFonts w:ascii="Cambria" w:hAnsi="Cambria"/>
          <w:color w:val="000000" w:themeColor="text1"/>
          <w:sz w:val="23"/>
          <w:szCs w:val="23"/>
          <w:lang w:val="en-GB"/>
        </w:rPr>
        <w:t xml:space="preserve">variables, as defined by CTDC as </w:t>
      </w:r>
      <w:r w:rsidR="00FD38D0" w:rsidRPr="00D31557">
        <w:rPr>
          <w:rFonts w:ascii="Cambria" w:hAnsi="Cambria"/>
          <w:color w:val="000000" w:themeColor="text1"/>
          <w:sz w:val="23"/>
          <w:szCs w:val="23"/>
          <w:lang w:val="en-GB"/>
        </w:rPr>
        <w:t xml:space="preserve">values for the category that were not provided by the responder or case worker, do not provide any insight to the exploration of the dataset and were therefore eliminated as </w:t>
      </w:r>
      <w:r w:rsidR="00FD38D0" w:rsidRPr="00D31557">
        <w:rPr>
          <w:rFonts w:ascii="Cambria" w:hAnsi="Cambria"/>
          <w:color w:val="000000" w:themeColor="text1"/>
          <w:sz w:val="23"/>
          <w:szCs w:val="23"/>
          <w:lang w:val="en-GB"/>
        </w:rPr>
        <w:lastRenderedPageBreak/>
        <w:t>well.</w:t>
      </w:r>
      <w:r w:rsidR="00290D66" w:rsidRPr="00D31557">
        <w:rPr>
          <w:rFonts w:ascii="Cambria" w:hAnsi="Cambria"/>
          <w:color w:val="000000" w:themeColor="text1"/>
          <w:sz w:val="23"/>
          <w:szCs w:val="23"/>
          <w:lang w:val="en-GB"/>
        </w:rPr>
        <w:t xml:space="preserve"> </w:t>
      </w:r>
      <w:r w:rsidR="002877C7" w:rsidRPr="00D31557">
        <w:rPr>
          <w:rFonts w:ascii="Cambria" w:hAnsi="Cambria"/>
          <w:color w:val="000000" w:themeColor="text1"/>
          <w:sz w:val="23"/>
          <w:szCs w:val="23"/>
          <w:lang w:val="en-GB"/>
        </w:rPr>
        <w:t xml:space="preserve">These are </w:t>
      </w:r>
      <w:proofErr w:type="spellStart"/>
      <w:r w:rsidR="002877C7" w:rsidRPr="00D31557">
        <w:rPr>
          <w:rFonts w:ascii="Cambria" w:hAnsi="Cambria"/>
          <w:i/>
          <w:color w:val="000000" w:themeColor="text1"/>
          <w:sz w:val="23"/>
          <w:szCs w:val="23"/>
          <w:lang w:val="en-GB"/>
        </w:rPr>
        <w:t>meansOfControlNotSpecified</w:t>
      </w:r>
      <w:proofErr w:type="spellEnd"/>
      <w:r w:rsidR="002877C7" w:rsidRPr="00D31557">
        <w:rPr>
          <w:rFonts w:ascii="Cambria" w:eastAsia="Times New Roman" w:hAnsi="Cambria"/>
          <w:color w:val="000000"/>
          <w:sz w:val="23"/>
          <w:szCs w:val="23"/>
        </w:rPr>
        <w:t xml:space="preserve">, </w:t>
      </w:r>
      <w:proofErr w:type="spellStart"/>
      <w:r w:rsidR="002877C7" w:rsidRPr="00D31557">
        <w:rPr>
          <w:rFonts w:ascii="Cambria" w:hAnsi="Cambria"/>
          <w:i/>
          <w:color w:val="000000" w:themeColor="text1"/>
          <w:sz w:val="23"/>
          <w:szCs w:val="23"/>
          <w:lang w:val="en-GB"/>
        </w:rPr>
        <w:t>typeOfLabourNotSpecified</w:t>
      </w:r>
      <w:proofErr w:type="spellEnd"/>
      <w:r w:rsidR="002877C7" w:rsidRPr="00D31557">
        <w:rPr>
          <w:rFonts w:ascii="Cambria" w:eastAsia="Times New Roman" w:hAnsi="Cambria"/>
          <w:color w:val="000000"/>
          <w:sz w:val="23"/>
          <w:szCs w:val="23"/>
        </w:rPr>
        <w:t xml:space="preserve">, </w:t>
      </w:r>
      <w:r w:rsidR="002877C7" w:rsidRPr="00D31557">
        <w:rPr>
          <w:rFonts w:ascii="Cambria" w:hAnsi="Cambria"/>
          <w:color w:val="000000" w:themeColor="text1"/>
          <w:sz w:val="23"/>
          <w:szCs w:val="23"/>
          <w:lang w:val="en-GB"/>
        </w:rPr>
        <w:t>and</w:t>
      </w:r>
      <w:r w:rsidR="002877C7" w:rsidRPr="00D31557">
        <w:rPr>
          <w:rFonts w:ascii="Cambria" w:eastAsia="Times New Roman" w:hAnsi="Cambria"/>
          <w:color w:val="000000"/>
          <w:sz w:val="23"/>
          <w:szCs w:val="23"/>
        </w:rPr>
        <w:t xml:space="preserve"> </w:t>
      </w:r>
      <w:proofErr w:type="spellStart"/>
      <w:r w:rsidR="002877C7" w:rsidRPr="00D31557">
        <w:rPr>
          <w:rFonts w:ascii="Cambria" w:hAnsi="Cambria"/>
          <w:i/>
          <w:color w:val="000000" w:themeColor="text1"/>
          <w:sz w:val="23"/>
          <w:szCs w:val="23"/>
          <w:lang w:val="en-GB"/>
        </w:rPr>
        <w:t>recruiterRelationUnknown</w:t>
      </w:r>
      <w:proofErr w:type="spellEnd"/>
      <w:r w:rsidR="002877C7" w:rsidRPr="00D31557">
        <w:rPr>
          <w:rFonts w:ascii="Cambria" w:eastAsia="Times New Roman" w:hAnsi="Cambria"/>
          <w:color w:val="000000"/>
          <w:sz w:val="23"/>
          <w:szCs w:val="23"/>
        </w:rPr>
        <w:t xml:space="preserve">. </w:t>
      </w:r>
    </w:p>
    <w:p w14:paraId="50D670DC" w14:textId="5B794BEF" w:rsidR="00D37565" w:rsidRPr="00D31557" w:rsidRDefault="00FD38D0" w:rsidP="00156F37">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Some attributes, although were defined by the CTDC and have a variable heading</w:t>
      </w:r>
      <w:r w:rsidR="002877C7" w:rsidRPr="00D31557">
        <w:rPr>
          <w:rFonts w:ascii="Cambria" w:hAnsi="Cambria"/>
          <w:color w:val="000000" w:themeColor="text1"/>
          <w:sz w:val="23"/>
          <w:szCs w:val="23"/>
          <w:lang w:val="en-GB"/>
        </w:rPr>
        <w:t xml:space="preserve">, upon examination in the </w:t>
      </w:r>
      <w:r w:rsidRPr="00D31557">
        <w:rPr>
          <w:rFonts w:ascii="Cambria" w:hAnsi="Cambria"/>
          <w:color w:val="000000" w:themeColor="text1"/>
          <w:sz w:val="23"/>
          <w:szCs w:val="23"/>
          <w:lang w:val="en-GB"/>
        </w:rPr>
        <w:t xml:space="preserve">dataset do not contain any </w:t>
      </w:r>
      <w:r w:rsidR="00221C96" w:rsidRPr="00D31557">
        <w:rPr>
          <w:rFonts w:ascii="Cambria" w:hAnsi="Cambria"/>
          <w:color w:val="000000" w:themeColor="text1"/>
          <w:sz w:val="23"/>
          <w:szCs w:val="23"/>
          <w:lang w:val="en-GB"/>
        </w:rPr>
        <w:t xml:space="preserve">presence value of 1, and only contain missing values and 0. Such </w:t>
      </w:r>
      <w:r w:rsidR="002D79C4" w:rsidRPr="00D31557">
        <w:rPr>
          <w:rFonts w:ascii="Cambria" w:hAnsi="Cambria"/>
          <w:color w:val="000000" w:themeColor="text1"/>
          <w:sz w:val="23"/>
          <w:szCs w:val="23"/>
          <w:lang w:val="en-GB"/>
        </w:rPr>
        <w:t>variables</w:t>
      </w:r>
      <w:r w:rsidR="00221C96" w:rsidRPr="00D31557">
        <w:rPr>
          <w:rFonts w:ascii="Cambria" w:hAnsi="Cambria"/>
          <w:color w:val="000000" w:themeColor="text1"/>
          <w:sz w:val="23"/>
          <w:szCs w:val="23"/>
          <w:lang w:val="en-GB"/>
        </w:rPr>
        <w:t xml:space="preserve"> </w:t>
      </w:r>
      <w:r w:rsidR="002D79C4" w:rsidRPr="00D31557">
        <w:rPr>
          <w:rFonts w:ascii="Cambria" w:hAnsi="Cambria"/>
          <w:color w:val="000000" w:themeColor="text1"/>
          <w:sz w:val="23"/>
          <w:szCs w:val="23"/>
          <w:lang w:val="en-GB"/>
        </w:rPr>
        <w:t>also do not provide insights and were therefor</w:t>
      </w:r>
      <w:r w:rsidR="00061E33" w:rsidRPr="00D31557">
        <w:rPr>
          <w:rFonts w:ascii="Cambria" w:hAnsi="Cambria"/>
          <w:color w:val="000000" w:themeColor="text1"/>
          <w:sz w:val="23"/>
          <w:szCs w:val="23"/>
          <w:lang w:val="en-GB"/>
        </w:rPr>
        <w:t>e</w:t>
      </w:r>
      <w:r w:rsidR="002D79C4" w:rsidRPr="00D31557">
        <w:rPr>
          <w:rFonts w:ascii="Cambria" w:hAnsi="Cambria"/>
          <w:color w:val="000000" w:themeColor="text1"/>
          <w:sz w:val="23"/>
          <w:szCs w:val="23"/>
          <w:lang w:val="en-GB"/>
        </w:rPr>
        <w:t xml:space="preserve"> </w:t>
      </w:r>
      <w:r w:rsidR="002877C7" w:rsidRPr="00D31557">
        <w:rPr>
          <w:rFonts w:ascii="Cambria" w:hAnsi="Cambria"/>
          <w:color w:val="000000" w:themeColor="text1"/>
          <w:sz w:val="23"/>
          <w:szCs w:val="23"/>
          <w:lang w:val="en-GB"/>
        </w:rPr>
        <w:t>elim</w:t>
      </w:r>
      <w:r w:rsidR="008D652E" w:rsidRPr="00D31557">
        <w:rPr>
          <w:rFonts w:ascii="Cambria" w:hAnsi="Cambria"/>
          <w:color w:val="000000" w:themeColor="text1"/>
          <w:sz w:val="23"/>
          <w:szCs w:val="23"/>
          <w:lang w:val="en-GB"/>
        </w:rPr>
        <w:t>in</w:t>
      </w:r>
      <w:r w:rsidR="002877C7" w:rsidRPr="00D31557">
        <w:rPr>
          <w:rFonts w:ascii="Cambria" w:hAnsi="Cambria"/>
          <w:color w:val="000000" w:themeColor="text1"/>
          <w:sz w:val="23"/>
          <w:szCs w:val="23"/>
          <w:lang w:val="en-GB"/>
        </w:rPr>
        <w:t>ated</w:t>
      </w:r>
      <w:r w:rsidR="002D79C4" w:rsidRPr="00D31557">
        <w:rPr>
          <w:rFonts w:ascii="Cambria" w:hAnsi="Cambria"/>
          <w:color w:val="000000" w:themeColor="text1"/>
          <w:sz w:val="23"/>
          <w:szCs w:val="23"/>
          <w:lang w:val="en-GB"/>
        </w:rPr>
        <w:t xml:space="preserve"> as well. </w:t>
      </w:r>
      <w:r w:rsidR="008649F7" w:rsidRPr="00D31557">
        <w:rPr>
          <w:rFonts w:ascii="Cambria" w:hAnsi="Cambria"/>
          <w:color w:val="000000" w:themeColor="text1"/>
          <w:sz w:val="23"/>
          <w:szCs w:val="23"/>
          <w:lang w:val="en-GB"/>
        </w:rPr>
        <w:t xml:space="preserve">These variables are </w:t>
      </w:r>
      <w:proofErr w:type="spellStart"/>
      <w:r w:rsidR="008649F7" w:rsidRPr="00D31557">
        <w:rPr>
          <w:rFonts w:ascii="Cambria" w:hAnsi="Cambria"/>
          <w:i/>
          <w:color w:val="000000" w:themeColor="text1"/>
          <w:sz w:val="23"/>
          <w:szCs w:val="23"/>
          <w:lang w:val="en-GB"/>
        </w:rPr>
        <w:t>typeOfLabourMiningOrDrilling</w:t>
      </w:r>
      <w:proofErr w:type="spellEnd"/>
      <w:r w:rsidR="008649F7" w:rsidRPr="00D31557">
        <w:rPr>
          <w:rFonts w:ascii="Cambria" w:hAnsi="Cambria"/>
          <w:color w:val="000000" w:themeColor="text1"/>
          <w:sz w:val="23"/>
          <w:szCs w:val="23"/>
          <w:lang w:val="en-GB"/>
        </w:rPr>
        <w:t xml:space="preserve">, </w:t>
      </w:r>
      <w:proofErr w:type="spellStart"/>
      <w:r w:rsidR="008649F7" w:rsidRPr="00D31557">
        <w:rPr>
          <w:rFonts w:ascii="Cambria" w:hAnsi="Cambria"/>
          <w:i/>
          <w:color w:val="000000" w:themeColor="text1"/>
          <w:sz w:val="23"/>
          <w:szCs w:val="23"/>
          <w:lang w:val="en-GB"/>
        </w:rPr>
        <w:t>typeOfLabourTransportation</w:t>
      </w:r>
      <w:proofErr w:type="spellEnd"/>
      <w:r w:rsidR="008649F7" w:rsidRPr="00D31557">
        <w:rPr>
          <w:rFonts w:ascii="Cambria" w:hAnsi="Cambria"/>
          <w:color w:val="000000" w:themeColor="text1"/>
          <w:sz w:val="23"/>
          <w:szCs w:val="23"/>
          <w:lang w:val="en-GB"/>
        </w:rPr>
        <w:t xml:space="preserve">, </w:t>
      </w:r>
      <w:proofErr w:type="spellStart"/>
      <w:r w:rsidR="008649F7" w:rsidRPr="00D31557">
        <w:rPr>
          <w:rFonts w:ascii="Cambria" w:hAnsi="Cambria"/>
          <w:color w:val="000000" w:themeColor="text1"/>
          <w:sz w:val="23"/>
          <w:szCs w:val="23"/>
          <w:lang w:val="en-GB"/>
        </w:rPr>
        <w:t>i</w:t>
      </w:r>
      <w:r w:rsidR="008649F7" w:rsidRPr="00D31557">
        <w:rPr>
          <w:rFonts w:ascii="Cambria" w:hAnsi="Cambria"/>
          <w:i/>
          <w:color w:val="000000" w:themeColor="text1"/>
          <w:sz w:val="23"/>
          <w:szCs w:val="23"/>
          <w:lang w:val="en-GB"/>
        </w:rPr>
        <w:t>sForcedMilitary</w:t>
      </w:r>
      <w:proofErr w:type="spellEnd"/>
      <w:r w:rsidR="008649F7" w:rsidRPr="00D31557">
        <w:rPr>
          <w:rFonts w:ascii="Cambria" w:hAnsi="Cambria"/>
          <w:color w:val="000000" w:themeColor="text1"/>
          <w:sz w:val="23"/>
          <w:szCs w:val="23"/>
          <w:lang w:val="en-GB"/>
        </w:rPr>
        <w:t xml:space="preserve">, </w:t>
      </w:r>
      <w:proofErr w:type="spellStart"/>
      <w:r w:rsidR="008649F7" w:rsidRPr="00D31557">
        <w:rPr>
          <w:rFonts w:ascii="Cambria" w:hAnsi="Cambria"/>
          <w:i/>
          <w:color w:val="000000" w:themeColor="text1"/>
          <w:sz w:val="23"/>
          <w:szCs w:val="23"/>
          <w:lang w:val="en-GB"/>
        </w:rPr>
        <w:t>isOrganRemoval</w:t>
      </w:r>
      <w:proofErr w:type="spellEnd"/>
      <w:r w:rsidR="008649F7" w:rsidRPr="00D31557">
        <w:rPr>
          <w:rFonts w:ascii="Cambria" w:hAnsi="Cambria"/>
          <w:color w:val="000000" w:themeColor="text1"/>
          <w:sz w:val="23"/>
          <w:szCs w:val="23"/>
          <w:lang w:val="en-GB"/>
        </w:rPr>
        <w:t xml:space="preserve"> and </w:t>
      </w:r>
      <w:proofErr w:type="spellStart"/>
      <w:r w:rsidR="008649F7" w:rsidRPr="00D31557">
        <w:rPr>
          <w:rFonts w:ascii="Cambria" w:hAnsi="Cambria"/>
          <w:i/>
          <w:color w:val="000000" w:themeColor="text1"/>
          <w:sz w:val="23"/>
          <w:szCs w:val="23"/>
          <w:lang w:val="en-GB"/>
        </w:rPr>
        <w:t>istypeOfSexRemoteInteractiveServices</w:t>
      </w:r>
      <w:proofErr w:type="spellEnd"/>
      <w:r w:rsidR="008649F7" w:rsidRPr="00D31557">
        <w:rPr>
          <w:rFonts w:ascii="Cambria" w:hAnsi="Cambria"/>
          <w:color w:val="000000" w:themeColor="text1"/>
          <w:sz w:val="23"/>
          <w:szCs w:val="23"/>
          <w:lang w:val="en-GB"/>
        </w:rPr>
        <w:t xml:space="preserve">. </w:t>
      </w:r>
      <w:r w:rsidR="002D79C4" w:rsidRPr="00D31557">
        <w:rPr>
          <w:rFonts w:ascii="Cambria" w:hAnsi="Cambria"/>
          <w:color w:val="000000" w:themeColor="text1"/>
          <w:sz w:val="23"/>
          <w:szCs w:val="23"/>
          <w:lang w:val="en-GB"/>
        </w:rPr>
        <w:t>In the context of CTDC data collection, these variables were kept following protocol and may have succeeding values in the future.</w:t>
      </w:r>
      <w:r w:rsidR="005C5E39" w:rsidRPr="00D31557">
        <w:rPr>
          <w:rFonts w:ascii="Cambria" w:hAnsi="Cambria"/>
          <w:color w:val="000000" w:themeColor="text1"/>
          <w:sz w:val="23"/>
          <w:szCs w:val="23"/>
          <w:lang w:val="en-GB"/>
        </w:rPr>
        <w:t xml:space="preserve"> A total of 48 variables remain after the elimination of variables.</w:t>
      </w:r>
    </w:p>
    <w:p w14:paraId="216CE14E" w14:textId="77777777" w:rsidR="00D37565" w:rsidRPr="00D31557" w:rsidRDefault="00D37565" w:rsidP="00E66DA1">
      <w:pPr>
        <w:jc w:val="both"/>
        <w:rPr>
          <w:rFonts w:ascii="Cambria" w:hAnsi="Cambria"/>
          <w:b/>
          <w:color w:val="1F3864" w:themeColor="accent5" w:themeShade="80"/>
          <w:sz w:val="22"/>
          <w:szCs w:val="22"/>
          <w:lang w:val="en-GB"/>
        </w:rPr>
      </w:pPr>
    </w:p>
    <w:p w14:paraId="670441B7" w14:textId="554BDF7B" w:rsidR="00313286" w:rsidRPr="00491C45" w:rsidRDefault="00677AEC" w:rsidP="00491C45">
      <w:pPr>
        <w:pStyle w:val="Heading2"/>
        <w:rPr>
          <w:rFonts w:ascii="Cambria" w:hAnsi="Cambria"/>
          <w:bCs w:val="0"/>
          <w:color w:val="000000" w:themeColor="text1"/>
          <w:sz w:val="28"/>
          <w:szCs w:val="28"/>
          <w:lang w:val="en-GB"/>
        </w:rPr>
      </w:pPr>
      <w:bookmarkStart w:id="51" w:name="_Toc34055474"/>
      <w:bookmarkStart w:id="52" w:name="_Toc34062703"/>
      <w:r w:rsidRPr="00491C45">
        <w:rPr>
          <w:rFonts w:ascii="Cambria" w:hAnsi="Cambria"/>
          <w:bCs w:val="0"/>
          <w:color w:val="000000" w:themeColor="text1"/>
          <w:sz w:val="28"/>
          <w:szCs w:val="28"/>
          <w:lang w:val="en-GB"/>
        </w:rPr>
        <w:t>3.3</w:t>
      </w:r>
      <w:r w:rsidR="009A2FB2" w:rsidRPr="00491C45">
        <w:rPr>
          <w:rFonts w:ascii="Cambria" w:hAnsi="Cambria"/>
          <w:bCs w:val="0"/>
          <w:color w:val="000000" w:themeColor="text1"/>
          <w:sz w:val="28"/>
          <w:szCs w:val="28"/>
          <w:lang w:val="en-GB"/>
        </w:rPr>
        <w:t>.</w:t>
      </w:r>
      <w:r w:rsidRPr="00491C45">
        <w:rPr>
          <w:rFonts w:ascii="Cambria" w:hAnsi="Cambria"/>
          <w:bCs w:val="0"/>
          <w:color w:val="000000" w:themeColor="text1"/>
          <w:sz w:val="28"/>
          <w:szCs w:val="28"/>
          <w:lang w:val="en-GB"/>
        </w:rPr>
        <w:tab/>
      </w:r>
      <w:r w:rsidR="00C4284B" w:rsidRPr="00491C45">
        <w:rPr>
          <w:rFonts w:ascii="Cambria" w:hAnsi="Cambria"/>
          <w:bCs w:val="0"/>
          <w:color w:val="000000" w:themeColor="text1"/>
          <w:sz w:val="28"/>
          <w:szCs w:val="28"/>
          <w:lang w:val="en-GB"/>
        </w:rPr>
        <w:t>Handling missing values</w:t>
      </w:r>
      <w:bookmarkEnd w:id="51"/>
      <w:bookmarkEnd w:id="52"/>
    </w:p>
    <w:p w14:paraId="0CC9A26F" w14:textId="77777777" w:rsidR="00313286" w:rsidRPr="00D31557" w:rsidRDefault="00313286" w:rsidP="00491C45">
      <w:pPr>
        <w:rPr>
          <w:rFonts w:ascii="Cambria" w:hAnsi="Cambria"/>
          <w:b/>
          <w:color w:val="000000" w:themeColor="text1"/>
          <w:sz w:val="28"/>
          <w:szCs w:val="28"/>
          <w:lang w:val="en-GB"/>
        </w:rPr>
      </w:pPr>
    </w:p>
    <w:p w14:paraId="5A253733" w14:textId="48D6799C" w:rsidR="00677AEC" w:rsidRPr="00D31557" w:rsidRDefault="00A42383" w:rsidP="00C72000">
      <w:pPr>
        <w:spacing w:line="480" w:lineRule="auto"/>
        <w:jc w:val="both"/>
        <w:rPr>
          <w:rFonts w:ascii="Cambria" w:hAnsi="Cambria"/>
          <w:b/>
          <w:color w:val="000000" w:themeColor="text1"/>
          <w:sz w:val="28"/>
          <w:szCs w:val="28"/>
          <w:lang w:val="en-GB"/>
        </w:rPr>
      </w:pPr>
      <w:bookmarkStart w:id="53" w:name="_Toc34055475"/>
      <w:r w:rsidRPr="00D31557">
        <w:rPr>
          <w:rFonts w:ascii="Cambria" w:hAnsi="Cambria"/>
          <w:sz w:val="23"/>
          <w:szCs w:val="23"/>
          <w:lang w:val="en-GB"/>
        </w:rPr>
        <w:t xml:space="preserve">The presence of </w:t>
      </w:r>
      <w:r w:rsidR="009536A9" w:rsidRPr="00D31557">
        <w:rPr>
          <w:rFonts w:ascii="Cambria" w:hAnsi="Cambria"/>
          <w:sz w:val="23"/>
          <w:szCs w:val="23"/>
          <w:lang w:val="en-GB"/>
        </w:rPr>
        <w:t xml:space="preserve">significant number of </w:t>
      </w:r>
      <w:r w:rsidRPr="00D31557">
        <w:rPr>
          <w:rFonts w:ascii="Cambria" w:hAnsi="Cambria"/>
          <w:sz w:val="23"/>
          <w:szCs w:val="23"/>
          <w:lang w:val="en-GB"/>
        </w:rPr>
        <w:t xml:space="preserve">missing values according to the description of dataset in the previous chapter has </w:t>
      </w:r>
      <w:r w:rsidR="00B21F1B" w:rsidRPr="00D31557">
        <w:rPr>
          <w:rFonts w:ascii="Cambria" w:hAnsi="Cambria"/>
          <w:sz w:val="23"/>
          <w:szCs w:val="23"/>
          <w:lang w:val="en-GB"/>
        </w:rPr>
        <w:t xml:space="preserve">led to a deliberate </w:t>
      </w:r>
      <w:r w:rsidRPr="00D31557">
        <w:rPr>
          <w:rFonts w:ascii="Cambria" w:hAnsi="Cambria"/>
          <w:sz w:val="23"/>
          <w:szCs w:val="23"/>
          <w:lang w:val="en-GB"/>
        </w:rPr>
        <w:t xml:space="preserve">pre-processing for missing values before machine learning. </w:t>
      </w:r>
      <w:r w:rsidR="0008338C" w:rsidRPr="00D31557">
        <w:rPr>
          <w:rFonts w:ascii="Cambria" w:hAnsi="Cambria"/>
          <w:sz w:val="23"/>
          <w:szCs w:val="23"/>
          <w:lang w:val="en-GB"/>
        </w:rPr>
        <w:t>These missing values</w:t>
      </w:r>
      <w:r w:rsidR="00276356" w:rsidRPr="00D31557">
        <w:rPr>
          <w:rFonts w:ascii="Cambria" w:hAnsi="Cambria"/>
          <w:sz w:val="23"/>
          <w:szCs w:val="23"/>
          <w:lang w:val="en-GB"/>
        </w:rPr>
        <w:t>,</w:t>
      </w:r>
      <w:r w:rsidR="0008338C" w:rsidRPr="00D31557">
        <w:rPr>
          <w:rFonts w:ascii="Cambria" w:hAnsi="Cambria"/>
          <w:sz w:val="23"/>
          <w:szCs w:val="23"/>
          <w:lang w:val="en-GB"/>
        </w:rPr>
        <w:t xml:space="preserve"> as </w:t>
      </w:r>
      <w:r w:rsidR="003C2B9E" w:rsidRPr="00D31557">
        <w:rPr>
          <w:rFonts w:ascii="Cambria" w:hAnsi="Cambria"/>
          <w:sz w:val="23"/>
          <w:szCs w:val="23"/>
          <w:lang w:val="en-GB"/>
        </w:rPr>
        <w:t>presented</w:t>
      </w:r>
      <w:r w:rsidR="0008338C" w:rsidRPr="00D31557">
        <w:rPr>
          <w:rFonts w:ascii="Cambria" w:hAnsi="Cambria"/>
          <w:sz w:val="23"/>
          <w:szCs w:val="23"/>
          <w:lang w:val="en-GB"/>
        </w:rPr>
        <w:t xml:space="preserve"> in the previous </w:t>
      </w:r>
      <w:r w:rsidR="00B21F1B" w:rsidRPr="00D31557">
        <w:rPr>
          <w:rFonts w:ascii="Cambria" w:hAnsi="Cambria"/>
          <w:sz w:val="23"/>
          <w:szCs w:val="23"/>
          <w:lang w:val="en-GB"/>
        </w:rPr>
        <w:t>chapter</w:t>
      </w:r>
      <w:r w:rsidR="003C2B9E" w:rsidRPr="00D31557">
        <w:rPr>
          <w:rFonts w:ascii="Cambria" w:hAnsi="Cambria"/>
          <w:sz w:val="23"/>
          <w:szCs w:val="23"/>
          <w:lang w:val="en-GB"/>
        </w:rPr>
        <w:t xml:space="preserve"> about the CTDC dataset</w:t>
      </w:r>
      <w:r w:rsidR="00B21F1B" w:rsidRPr="00D31557">
        <w:rPr>
          <w:rFonts w:ascii="Cambria" w:hAnsi="Cambria"/>
          <w:sz w:val="23"/>
          <w:szCs w:val="23"/>
          <w:lang w:val="en-GB"/>
        </w:rPr>
        <w:t>,</w:t>
      </w:r>
      <w:r w:rsidR="003C2B9E" w:rsidRPr="00D31557">
        <w:rPr>
          <w:rFonts w:ascii="Cambria" w:hAnsi="Cambria"/>
          <w:sz w:val="23"/>
          <w:szCs w:val="23"/>
          <w:lang w:val="en-GB"/>
        </w:rPr>
        <w:t xml:space="preserve"> are </w:t>
      </w:r>
      <w:r w:rsidR="0075511C" w:rsidRPr="00D31557">
        <w:rPr>
          <w:rFonts w:ascii="Cambria" w:hAnsi="Cambria"/>
          <w:sz w:val="23"/>
          <w:szCs w:val="23"/>
          <w:lang w:val="en-GB"/>
        </w:rPr>
        <w:t xml:space="preserve">either a result of contributors not </w:t>
      </w:r>
      <w:r w:rsidR="009536A9" w:rsidRPr="00D31557">
        <w:rPr>
          <w:rFonts w:ascii="Cambria" w:hAnsi="Cambria"/>
          <w:sz w:val="23"/>
          <w:szCs w:val="23"/>
          <w:lang w:val="en-GB"/>
        </w:rPr>
        <w:t>collecting the data for all variables</w:t>
      </w:r>
      <w:r w:rsidR="0075511C" w:rsidRPr="00D31557">
        <w:rPr>
          <w:rFonts w:ascii="Cambria" w:hAnsi="Cambria"/>
          <w:sz w:val="23"/>
          <w:szCs w:val="23"/>
          <w:lang w:val="en-GB"/>
        </w:rPr>
        <w:t xml:space="preserve"> or due to the anonymization resulting to data loss</w:t>
      </w:r>
      <w:r w:rsidR="001F171A" w:rsidRPr="00D31557">
        <w:rPr>
          <w:rFonts w:ascii="Cambria" w:hAnsi="Cambria"/>
          <w:sz w:val="23"/>
          <w:szCs w:val="23"/>
          <w:lang w:val="en-GB"/>
        </w:rPr>
        <w:t xml:space="preserve">. </w:t>
      </w:r>
      <w:r w:rsidR="007A6279" w:rsidRPr="00D31557">
        <w:rPr>
          <w:rFonts w:ascii="Cambria" w:hAnsi="Cambria"/>
          <w:color w:val="000000" w:themeColor="text1"/>
          <w:sz w:val="23"/>
          <w:szCs w:val="23"/>
          <w:lang w:val="en-GB"/>
        </w:rPr>
        <w:t>As m</w:t>
      </w:r>
      <w:r w:rsidR="001F171A" w:rsidRPr="00D31557">
        <w:rPr>
          <w:rFonts w:ascii="Cambria" w:hAnsi="Cambria"/>
          <w:color w:val="000000" w:themeColor="text1"/>
          <w:sz w:val="23"/>
          <w:szCs w:val="23"/>
          <w:lang w:val="en-GB"/>
        </w:rPr>
        <w:t xml:space="preserve">achine learning tools or statistical data processes are </w:t>
      </w:r>
      <w:r w:rsidR="0075511C" w:rsidRPr="00D31557">
        <w:rPr>
          <w:rFonts w:ascii="Cambria" w:hAnsi="Cambria"/>
          <w:color w:val="000000" w:themeColor="text1"/>
          <w:sz w:val="23"/>
          <w:szCs w:val="23"/>
          <w:lang w:val="en-GB"/>
        </w:rPr>
        <w:t>hard</w:t>
      </w:r>
      <w:r w:rsidR="001F171A" w:rsidRPr="00D31557">
        <w:rPr>
          <w:rFonts w:ascii="Cambria" w:hAnsi="Cambria"/>
          <w:color w:val="000000" w:themeColor="text1"/>
          <w:sz w:val="23"/>
          <w:szCs w:val="23"/>
          <w:lang w:val="en-GB"/>
        </w:rPr>
        <w:t xml:space="preserve"> to be done </w:t>
      </w:r>
      <w:r w:rsidR="007A6279" w:rsidRPr="00D31557">
        <w:rPr>
          <w:rFonts w:ascii="Cambria" w:hAnsi="Cambria"/>
          <w:color w:val="000000" w:themeColor="text1"/>
          <w:sz w:val="23"/>
          <w:szCs w:val="23"/>
          <w:lang w:val="en-GB"/>
        </w:rPr>
        <w:t>when dataset has missing values, necessary pre</w:t>
      </w:r>
      <w:r w:rsidR="0075511C" w:rsidRPr="00D31557">
        <w:rPr>
          <w:rFonts w:ascii="Cambria" w:hAnsi="Cambria"/>
          <w:color w:val="000000" w:themeColor="text1"/>
          <w:sz w:val="23"/>
          <w:szCs w:val="23"/>
          <w:lang w:val="en-GB"/>
        </w:rPr>
        <w:t>-</w:t>
      </w:r>
      <w:r w:rsidR="007A6279" w:rsidRPr="00D31557">
        <w:rPr>
          <w:rFonts w:ascii="Cambria" w:hAnsi="Cambria"/>
          <w:color w:val="000000" w:themeColor="text1"/>
          <w:sz w:val="23"/>
          <w:szCs w:val="23"/>
          <w:lang w:val="en-GB"/>
        </w:rPr>
        <w:t xml:space="preserve">processing </w:t>
      </w:r>
      <w:r w:rsidR="00504F4E" w:rsidRPr="00D31557">
        <w:rPr>
          <w:rFonts w:ascii="Cambria" w:hAnsi="Cambria"/>
          <w:color w:val="000000" w:themeColor="text1"/>
          <w:sz w:val="23"/>
          <w:szCs w:val="23"/>
          <w:lang w:val="en-GB"/>
        </w:rPr>
        <w:t>must</w:t>
      </w:r>
      <w:r w:rsidR="007A6279" w:rsidRPr="00D31557">
        <w:rPr>
          <w:rFonts w:ascii="Cambria" w:hAnsi="Cambria"/>
          <w:color w:val="000000" w:themeColor="text1"/>
          <w:sz w:val="23"/>
          <w:szCs w:val="23"/>
          <w:lang w:val="en-GB"/>
        </w:rPr>
        <w:t xml:space="preserve"> be done </w:t>
      </w:r>
      <w:r w:rsidR="00504F4E" w:rsidRPr="00D31557">
        <w:rPr>
          <w:rFonts w:ascii="Cambria" w:hAnsi="Cambria"/>
          <w:color w:val="000000" w:themeColor="text1"/>
          <w:sz w:val="23"/>
          <w:szCs w:val="23"/>
          <w:lang w:val="en-GB"/>
        </w:rPr>
        <w:t>prior.</w:t>
      </w:r>
      <w:r w:rsidR="009B07A8" w:rsidRPr="00D31557">
        <w:rPr>
          <w:rFonts w:ascii="Cambria" w:hAnsi="Cambria"/>
          <w:color w:val="000000" w:themeColor="text1"/>
          <w:sz w:val="23"/>
          <w:szCs w:val="23"/>
          <w:lang w:val="en-GB"/>
        </w:rPr>
        <w:t xml:space="preserve"> </w:t>
      </w:r>
      <w:r w:rsidR="009B07A8" w:rsidRPr="00D31557">
        <w:rPr>
          <w:rFonts w:ascii="Cambria" w:hAnsi="Cambria"/>
          <w:sz w:val="23"/>
          <w:szCs w:val="23"/>
          <w:lang w:val="en-GB"/>
        </w:rPr>
        <w:t>This section discusses common practice when dealing with missing values, as well as the method of machine learning level of imputation, whic</w:t>
      </w:r>
      <w:r w:rsidR="00B807A3" w:rsidRPr="00D31557">
        <w:rPr>
          <w:rFonts w:ascii="Cambria" w:hAnsi="Cambria"/>
          <w:sz w:val="23"/>
          <w:szCs w:val="23"/>
          <w:lang w:val="en-GB"/>
        </w:rPr>
        <w:t>h fills out the missing values.</w:t>
      </w:r>
      <w:bookmarkEnd w:id="53"/>
    </w:p>
    <w:p w14:paraId="743D89F2" w14:textId="24D29C7E" w:rsidR="00677AEC" w:rsidRPr="00D31557" w:rsidRDefault="00B807A3" w:rsidP="00C72000">
      <w:pPr>
        <w:spacing w:line="480" w:lineRule="auto"/>
        <w:ind w:firstLine="450"/>
        <w:jc w:val="both"/>
        <w:rPr>
          <w:rFonts w:ascii="Cambria" w:hAnsi="Cambria"/>
          <w:sz w:val="23"/>
          <w:szCs w:val="23"/>
          <w:lang w:val="en-GB"/>
        </w:rPr>
      </w:pPr>
      <w:r w:rsidRPr="00D31557">
        <w:rPr>
          <w:rFonts w:ascii="Cambria" w:hAnsi="Cambria"/>
          <w:sz w:val="23"/>
          <w:szCs w:val="23"/>
          <w:lang w:val="en-GB"/>
        </w:rPr>
        <w:t xml:space="preserve">Missing </w:t>
      </w:r>
      <w:r w:rsidR="00AF6342" w:rsidRPr="00D31557">
        <w:rPr>
          <w:rFonts w:ascii="Cambria" w:hAnsi="Cambria"/>
          <w:sz w:val="23"/>
          <w:szCs w:val="23"/>
          <w:lang w:val="en-GB"/>
        </w:rPr>
        <w:t>values</w:t>
      </w:r>
      <w:r w:rsidRPr="00D31557">
        <w:rPr>
          <w:rFonts w:ascii="Cambria" w:hAnsi="Cambria"/>
          <w:sz w:val="23"/>
          <w:szCs w:val="23"/>
          <w:lang w:val="en-GB"/>
        </w:rPr>
        <w:t xml:space="preserve"> or </w:t>
      </w:r>
      <w:r w:rsidR="00AF6342" w:rsidRPr="00D31557">
        <w:rPr>
          <w:rFonts w:ascii="Cambria" w:hAnsi="Cambria"/>
          <w:sz w:val="23"/>
          <w:szCs w:val="23"/>
          <w:lang w:val="en-GB"/>
        </w:rPr>
        <w:t>missing data</w:t>
      </w:r>
      <w:r w:rsidRPr="00D31557">
        <w:rPr>
          <w:rFonts w:ascii="Cambria" w:hAnsi="Cambria"/>
          <w:sz w:val="23"/>
          <w:szCs w:val="23"/>
          <w:lang w:val="en-GB"/>
        </w:rPr>
        <w:t xml:space="preserve"> </w:t>
      </w:r>
      <w:r w:rsidR="00EE497E" w:rsidRPr="00D31557">
        <w:rPr>
          <w:rFonts w:ascii="Cambria" w:hAnsi="Cambria"/>
          <w:sz w:val="23"/>
          <w:szCs w:val="23"/>
          <w:lang w:val="en-GB"/>
        </w:rPr>
        <w:t>is the incomplete data m</w:t>
      </w:r>
      <w:r w:rsidR="002E737E" w:rsidRPr="00D31557">
        <w:rPr>
          <w:rFonts w:ascii="Cambria" w:hAnsi="Cambria"/>
          <w:sz w:val="23"/>
          <w:szCs w:val="23"/>
          <w:lang w:val="en-GB"/>
        </w:rPr>
        <w:t xml:space="preserve">atrix or the absence of data point in a record (Newman 2014). In social science, </w:t>
      </w:r>
      <w:r w:rsidR="008F4C7E" w:rsidRPr="00D31557">
        <w:rPr>
          <w:rFonts w:ascii="Cambria" w:hAnsi="Cambria"/>
          <w:sz w:val="23"/>
          <w:szCs w:val="23"/>
          <w:lang w:val="en-GB"/>
        </w:rPr>
        <w:t>e</w:t>
      </w:r>
      <w:r w:rsidR="002E737E" w:rsidRPr="00D31557">
        <w:rPr>
          <w:rFonts w:ascii="Cambria" w:hAnsi="Cambria"/>
          <w:sz w:val="23"/>
          <w:szCs w:val="23"/>
          <w:lang w:val="en-GB"/>
        </w:rPr>
        <w:t xml:space="preserve">specially in surveys, </w:t>
      </w:r>
      <w:r w:rsidR="002E737E" w:rsidRPr="00D31557">
        <w:rPr>
          <w:rFonts w:ascii="Cambria" w:hAnsi="Cambria"/>
          <w:sz w:val="23"/>
          <w:szCs w:val="23"/>
          <w:lang w:val="en-GB"/>
        </w:rPr>
        <w:lastRenderedPageBreak/>
        <w:t>it is a statistical problem when respondents do not respond to survey questions (Newman 2009)</w:t>
      </w:r>
      <w:r w:rsidR="00AF6342" w:rsidRPr="00D31557">
        <w:rPr>
          <w:rFonts w:ascii="Cambria" w:hAnsi="Cambria"/>
          <w:sz w:val="23"/>
          <w:szCs w:val="23"/>
          <w:lang w:val="en-GB"/>
        </w:rPr>
        <w:t>.</w:t>
      </w:r>
      <w:r w:rsidR="002E737E" w:rsidRPr="00D31557">
        <w:rPr>
          <w:rFonts w:ascii="Cambria" w:hAnsi="Cambria"/>
          <w:sz w:val="23"/>
          <w:szCs w:val="23"/>
          <w:lang w:val="en-GB"/>
        </w:rPr>
        <w:t xml:space="preserve"> These are essentially called nonresponse which according to Newman (2009) can be deliberate, meaning a complete disregard to the survey or avoidance of sensitive items, or can be an inadvertent act of forgetting to respond.</w:t>
      </w:r>
      <w:r w:rsidR="00CF3534" w:rsidRPr="00D31557">
        <w:rPr>
          <w:rFonts w:ascii="Cambria" w:hAnsi="Cambria"/>
          <w:sz w:val="23"/>
          <w:szCs w:val="23"/>
          <w:lang w:val="en-GB"/>
        </w:rPr>
        <w:t xml:space="preserve"> However, missing data may also occur due to collection or technical errors in the data gatherer side. The CTDC dataset’s occurrence of missing data falls under the latter.</w:t>
      </w:r>
      <w:r w:rsidR="002E737E" w:rsidRPr="00D31557">
        <w:rPr>
          <w:rFonts w:ascii="Cambria" w:hAnsi="Cambria"/>
          <w:sz w:val="23"/>
          <w:szCs w:val="23"/>
          <w:lang w:val="en-GB"/>
        </w:rPr>
        <w:t xml:space="preserve"> </w:t>
      </w:r>
      <w:r w:rsidR="00AF6342" w:rsidRPr="00D31557">
        <w:rPr>
          <w:rFonts w:ascii="Cambria" w:hAnsi="Cambria"/>
          <w:sz w:val="23"/>
          <w:szCs w:val="23"/>
          <w:lang w:val="en-GB"/>
        </w:rPr>
        <w:t xml:space="preserve">Missing </w:t>
      </w:r>
      <w:r w:rsidR="00CF3534" w:rsidRPr="00D31557">
        <w:rPr>
          <w:rFonts w:ascii="Cambria" w:hAnsi="Cambria"/>
          <w:sz w:val="23"/>
          <w:szCs w:val="23"/>
          <w:lang w:val="en-GB"/>
        </w:rPr>
        <w:t>data</w:t>
      </w:r>
      <w:r w:rsidR="00AF6342" w:rsidRPr="00D31557">
        <w:rPr>
          <w:rFonts w:ascii="Cambria" w:hAnsi="Cambria"/>
          <w:sz w:val="23"/>
          <w:szCs w:val="23"/>
          <w:lang w:val="en-GB"/>
        </w:rPr>
        <w:t xml:space="preserve"> problem</w:t>
      </w:r>
      <w:r w:rsidR="00CF3534" w:rsidRPr="00D31557">
        <w:rPr>
          <w:rFonts w:ascii="Cambria" w:hAnsi="Cambria"/>
          <w:sz w:val="23"/>
          <w:szCs w:val="23"/>
          <w:lang w:val="en-GB"/>
        </w:rPr>
        <w:t>s occur</w:t>
      </w:r>
      <w:r w:rsidR="00AF6342" w:rsidRPr="00D31557">
        <w:rPr>
          <w:rFonts w:ascii="Cambria" w:hAnsi="Cambria"/>
          <w:sz w:val="23"/>
          <w:szCs w:val="23"/>
          <w:lang w:val="en-GB"/>
        </w:rPr>
        <w:t xml:space="preserve"> commonly in all fields dealing with data processing or analyses. </w:t>
      </w:r>
      <w:r w:rsidR="00F579C6" w:rsidRPr="00D31557">
        <w:rPr>
          <w:rFonts w:ascii="Cambria" w:hAnsi="Cambria"/>
          <w:sz w:val="23"/>
          <w:szCs w:val="23"/>
          <w:lang w:val="en-GB"/>
        </w:rPr>
        <w:t xml:space="preserve">The amount of missing values could vary depending on the domain and field of study. </w:t>
      </w:r>
      <w:r w:rsidR="0023534E" w:rsidRPr="00D31557">
        <w:rPr>
          <w:rFonts w:ascii="Cambria" w:hAnsi="Cambria"/>
          <w:sz w:val="23"/>
          <w:szCs w:val="23"/>
          <w:lang w:val="en-GB"/>
        </w:rPr>
        <w:t>In the medical field for instance, the consolidation of different sources of data from manually collected documents, laboratory results, to monitor and digital data could lead to missing values (</w:t>
      </w:r>
      <w:proofErr w:type="spellStart"/>
      <w:r w:rsidR="0023534E" w:rsidRPr="00D31557">
        <w:rPr>
          <w:rFonts w:ascii="Cambria" w:hAnsi="Cambria"/>
          <w:sz w:val="23"/>
          <w:szCs w:val="23"/>
          <w:lang w:val="en-GB"/>
        </w:rPr>
        <w:t>Cismondi</w:t>
      </w:r>
      <w:proofErr w:type="spellEnd"/>
      <w:r w:rsidR="0023534E" w:rsidRPr="00D31557">
        <w:rPr>
          <w:rFonts w:ascii="Cambria" w:hAnsi="Cambria"/>
          <w:sz w:val="23"/>
          <w:szCs w:val="23"/>
          <w:lang w:val="en-GB"/>
        </w:rPr>
        <w:t xml:space="preserve"> </w:t>
      </w:r>
      <w:r w:rsidR="00162F7A" w:rsidRPr="00D31557">
        <w:rPr>
          <w:rFonts w:ascii="Cambria" w:hAnsi="Cambria"/>
          <w:sz w:val="23"/>
          <w:szCs w:val="23"/>
          <w:lang w:val="en-GB"/>
        </w:rPr>
        <w:t>et al.</w:t>
      </w:r>
      <w:r w:rsidR="0023534E" w:rsidRPr="00D31557">
        <w:rPr>
          <w:rFonts w:ascii="Cambria" w:hAnsi="Cambria"/>
          <w:sz w:val="23"/>
          <w:szCs w:val="23"/>
          <w:lang w:val="en-GB"/>
        </w:rPr>
        <w:t xml:space="preserve"> 2013). In psychiatric and social research, it is a common problem due to the variation in collection protocol and human error (</w:t>
      </w:r>
      <w:r w:rsidR="00F37BB9" w:rsidRPr="00D31557">
        <w:rPr>
          <w:rFonts w:ascii="Cambria" w:hAnsi="Cambria"/>
          <w:sz w:val="23"/>
          <w:szCs w:val="23"/>
          <w:lang w:val="en-GB"/>
        </w:rPr>
        <w:t>Stuart &amp; Leaf, 2011</w:t>
      </w:r>
      <w:r w:rsidR="0023534E" w:rsidRPr="00D31557">
        <w:rPr>
          <w:rFonts w:ascii="Cambria" w:hAnsi="Cambria"/>
          <w:sz w:val="23"/>
          <w:szCs w:val="23"/>
          <w:lang w:val="en-GB"/>
        </w:rPr>
        <w:t>). Missin</w:t>
      </w:r>
      <w:r w:rsidR="00F37BB9" w:rsidRPr="00D31557">
        <w:rPr>
          <w:rFonts w:ascii="Cambria" w:hAnsi="Cambria"/>
          <w:sz w:val="23"/>
          <w:szCs w:val="23"/>
          <w:lang w:val="en-GB"/>
        </w:rPr>
        <w:t xml:space="preserve">g values in machine learning can adversely affect </w:t>
      </w:r>
      <w:r w:rsidR="00CF3534" w:rsidRPr="00D31557">
        <w:rPr>
          <w:rFonts w:ascii="Cambria" w:hAnsi="Cambria"/>
          <w:sz w:val="23"/>
          <w:szCs w:val="23"/>
          <w:lang w:val="en-GB"/>
        </w:rPr>
        <w:t>modelling</w:t>
      </w:r>
      <w:r w:rsidR="00F37BB9" w:rsidRPr="00D31557">
        <w:rPr>
          <w:rFonts w:ascii="Cambria" w:hAnsi="Cambria"/>
          <w:sz w:val="23"/>
          <w:szCs w:val="23"/>
          <w:lang w:val="en-GB"/>
        </w:rPr>
        <w:t xml:space="preserve"> and most of the time could not be executed. Hence, </w:t>
      </w:r>
      <w:r w:rsidR="001F5426" w:rsidRPr="00D31557">
        <w:rPr>
          <w:rFonts w:ascii="Cambria" w:hAnsi="Cambria"/>
          <w:sz w:val="23"/>
          <w:szCs w:val="23"/>
          <w:lang w:val="en-GB"/>
        </w:rPr>
        <w:t>missing values should be addressed first before processing (</w:t>
      </w:r>
      <w:proofErr w:type="spellStart"/>
      <w:r w:rsidR="001F5426" w:rsidRPr="00D31557">
        <w:rPr>
          <w:rFonts w:ascii="Cambria" w:hAnsi="Cambria"/>
          <w:sz w:val="23"/>
          <w:szCs w:val="23"/>
          <w:lang w:val="en-GB"/>
        </w:rPr>
        <w:t>Cismondi</w:t>
      </w:r>
      <w:proofErr w:type="spellEnd"/>
      <w:r w:rsidR="001F5426" w:rsidRPr="00D31557">
        <w:rPr>
          <w:rFonts w:ascii="Cambria" w:hAnsi="Cambria"/>
          <w:sz w:val="23"/>
          <w:szCs w:val="23"/>
          <w:lang w:val="en-GB"/>
        </w:rPr>
        <w:t xml:space="preserve"> </w:t>
      </w:r>
      <w:r w:rsidR="00162F7A" w:rsidRPr="00D31557">
        <w:rPr>
          <w:rFonts w:ascii="Cambria" w:hAnsi="Cambria"/>
          <w:sz w:val="23"/>
          <w:szCs w:val="23"/>
          <w:lang w:val="en-GB"/>
        </w:rPr>
        <w:t>et al.</w:t>
      </w:r>
      <w:r w:rsidR="001F5426" w:rsidRPr="00D31557">
        <w:rPr>
          <w:rFonts w:ascii="Cambria" w:hAnsi="Cambria"/>
          <w:sz w:val="23"/>
          <w:szCs w:val="23"/>
          <w:lang w:val="en-GB"/>
        </w:rPr>
        <w:t xml:space="preserve"> 2013).</w:t>
      </w:r>
    </w:p>
    <w:p w14:paraId="46318B35" w14:textId="085DB363" w:rsidR="00677AEC" w:rsidRPr="00D31557" w:rsidRDefault="000F4B06" w:rsidP="00C72000">
      <w:pPr>
        <w:spacing w:line="480" w:lineRule="auto"/>
        <w:ind w:firstLine="450"/>
        <w:jc w:val="both"/>
        <w:rPr>
          <w:rFonts w:ascii="Cambria" w:hAnsi="Cambria"/>
          <w:sz w:val="23"/>
          <w:szCs w:val="23"/>
          <w:lang w:val="en-GB"/>
        </w:rPr>
      </w:pPr>
      <w:r w:rsidRPr="00D31557">
        <w:rPr>
          <w:rFonts w:ascii="Cambria" w:hAnsi="Cambria"/>
          <w:sz w:val="23"/>
          <w:szCs w:val="23"/>
          <w:lang w:val="en-GB"/>
        </w:rPr>
        <w:t>The</w:t>
      </w:r>
      <w:r w:rsidR="009B07A8" w:rsidRPr="00D31557">
        <w:rPr>
          <w:rFonts w:ascii="Cambria" w:hAnsi="Cambria"/>
          <w:sz w:val="23"/>
          <w:szCs w:val="23"/>
          <w:lang w:val="en-GB"/>
        </w:rPr>
        <w:t xml:space="preserve"> conventional methods in dealing with missing values </w:t>
      </w:r>
      <w:r w:rsidRPr="00D31557">
        <w:rPr>
          <w:rFonts w:ascii="Cambria" w:hAnsi="Cambria"/>
          <w:sz w:val="23"/>
          <w:szCs w:val="23"/>
          <w:lang w:val="en-GB"/>
        </w:rPr>
        <w:t xml:space="preserve">are either </w:t>
      </w:r>
      <w:r w:rsidR="00EA23A6" w:rsidRPr="00D31557">
        <w:rPr>
          <w:rFonts w:ascii="Cambria" w:hAnsi="Cambria"/>
          <w:sz w:val="23"/>
          <w:szCs w:val="23"/>
          <w:lang w:val="en-GB"/>
        </w:rPr>
        <w:t xml:space="preserve">single </w:t>
      </w:r>
      <w:r w:rsidRPr="00D31557">
        <w:rPr>
          <w:rFonts w:ascii="Cambria" w:hAnsi="Cambria"/>
          <w:sz w:val="23"/>
          <w:szCs w:val="23"/>
          <w:lang w:val="en-GB"/>
        </w:rPr>
        <w:t>imputation or deletion</w:t>
      </w:r>
      <w:r w:rsidR="008E0593" w:rsidRPr="00D31557">
        <w:rPr>
          <w:rFonts w:ascii="Cambria" w:hAnsi="Cambria"/>
          <w:sz w:val="23"/>
          <w:szCs w:val="23"/>
          <w:lang w:val="en-GB"/>
        </w:rPr>
        <w:t>. Researchers typically run their data processing and analysis to only complete cases or no missing values (</w:t>
      </w:r>
      <w:proofErr w:type="spellStart"/>
      <w:r w:rsidR="008E0593" w:rsidRPr="00D31557">
        <w:rPr>
          <w:rFonts w:ascii="Cambria" w:hAnsi="Cambria"/>
          <w:sz w:val="23"/>
          <w:szCs w:val="23"/>
          <w:lang w:val="en-GB"/>
        </w:rPr>
        <w:t>Wu</w:t>
      </w:r>
      <w:r w:rsidR="00162F7A" w:rsidRPr="00D31557">
        <w:rPr>
          <w:rFonts w:ascii="Cambria" w:hAnsi="Cambria"/>
          <w:sz w:val="23"/>
          <w:szCs w:val="23"/>
          <w:lang w:val="en-GB"/>
        </w:rPr>
        <w:t>l</w:t>
      </w:r>
      <w:r w:rsidR="008E0593" w:rsidRPr="00D31557">
        <w:rPr>
          <w:rFonts w:ascii="Cambria" w:hAnsi="Cambria"/>
          <w:sz w:val="23"/>
          <w:szCs w:val="23"/>
          <w:lang w:val="en-GB"/>
        </w:rPr>
        <w:t>ff</w:t>
      </w:r>
      <w:proofErr w:type="spellEnd"/>
      <w:r w:rsidR="008E0593" w:rsidRPr="00D31557">
        <w:rPr>
          <w:rFonts w:ascii="Cambria" w:hAnsi="Cambria"/>
          <w:sz w:val="23"/>
          <w:szCs w:val="23"/>
          <w:lang w:val="en-GB"/>
        </w:rPr>
        <w:t xml:space="preserve"> &amp; </w:t>
      </w:r>
      <w:proofErr w:type="spellStart"/>
      <w:r w:rsidR="008E0593" w:rsidRPr="00D31557">
        <w:rPr>
          <w:rFonts w:ascii="Cambria" w:hAnsi="Cambria"/>
          <w:sz w:val="23"/>
          <w:szCs w:val="23"/>
          <w:lang w:val="en-GB"/>
        </w:rPr>
        <w:t>Elskov</w:t>
      </w:r>
      <w:proofErr w:type="spellEnd"/>
      <w:r w:rsidR="008E0593" w:rsidRPr="00D31557">
        <w:rPr>
          <w:rFonts w:ascii="Cambria" w:hAnsi="Cambria"/>
          <w:sz w:val="23"/>
          <w:szCs w:val="23"/>
          <w:lang w:val="en-GB"/>
        </w:rPr>
        <w:t xml:space="preserve"> 2017)</w:t>
      </w:r>
      <w:r w:rsidR="00431E5A" w:rsidRPr="00D31557">
        <w:rPr>
          <w:rFonts w:ascii="Cambria" w:hAnsi="Cambria"/>
          <w:sz w:val="23"/>
          <w:szCs w:val="23"/>
          <w:lang w:val="en-GB"/>
        </w:rPr>
        <w:t xml:space="preserve"> </w:t>
      </w:r>
      <w:r w:rsidR="004F210A" w:rsidRPr="00D31557">
        <w:rPr>
          <w:rFonts w:ascii="Cambria" w:hAnsi="Cambria"/>
          <w:sz w:val="23"/>
          <w:szCs w:val="23"/>
          <w:lang w:val="en-GB"/>
        </w:rPr>
        <w:t xml:space="preserve">also called complete-case processing or analysis, </w:t>
      </w:r>
      <w:r w:rsidR="00431E5A" w:rsidRPr="00D31557">
        <w:rPr>
          <w:rFonts w:ascii="Cambria" w:hAnsi="Cambria"/>
          <w:sz w:val="23"/>
          <w:szCs w:val="23"/>
          <w:lang w:val="en-GB"/>
        </w:rPr>
        <w:t>due to the general adverse ef</w:t>
      </w:r>
      <w:r w:rsidR="004F210A" w:rsidRPr="00D31557">
        <w:rPr>
          <w:rFonts w:ascii="Cambria" w:hAnsi="Cambria"/>
          <w:sz w:val="23"/>
          <w:szCs w:val="23"/>
          <w:lang w:val="en-GB"/>
        </w:rPr>
        <w:t xml:space="preserve">fect of missing values according to </w:t>
      </w:r>
      <w:proofErr w:type="spellStart"/>
      <w:r w:rsidR="004F210A" w:rsidRPr="00D31557">
        <w:rPr>
          <w:rFonts w:ascii="Cambria" w:hAnsi="Cambria"/>
          <w:sz w:val="23"/>
          <w:szCs w:val="23"/>
          <w:lang w:val="en-GB"/>
        </w:rPr>
        <w:t>Cismondi</w:t>
      </w:r>
      <w:proofErr w:type="spellEnd"/>
      <w:r w:rsidR="004F210A" w:rsidRPr="00D31557">
        <w:rPr>
          <w:rFonts w:ascii="Cambria" w:hAnsi="Cambria"/>
          <w:sz w:val="23"/>
          <w:szCs w:val="23"/>
          <w:lang w:val="en-GB"/>
        </w:rPr>
        <w:t xml:space="preserve"> </w:t>
      </w:r>
      <w:r w:rsidR="006D76C2" w:rsidRPr="00D31557">
        <w:rPr>
          <w:rFonts w:ascii="Cambria" w:hAnsi="Cambria"/>
          <w:sz w:val="23"/>
          <w:szCs w:val="23"/>
          <w:lang w:val="en-GB"/>
        </w:rPr>
        <w:t>et al.</w:t>
      </w:r>
      <w:r w:rsidR="004F210A" w:rsidRPr="00D31557">
        <w:rPr>
          <w:rFonts w:ascii="Cambria" w:hAnsi="Cambria"/>
          <w:sz w:val="23"/>
          <w:szCs w:val="23"/>
          <w:lang w:val="en-GB"/>
        </w:rPr>
        <w:t xml:space="preserve"> (2013)</w:t>
      </w:r>
      <w:r w:rsidR="008E0593" w:rsidRPr="00D31557">
        <w:rPr>
          <w:rFonts w:ascii="Cambria" w:hAnsi="Cambria"/>
          <w:sz w:val="23"/>
          <w:szCs w:val="23"/>
          <w:lang w:val="en-GB"/>
        </w:rPr>
        <w:t xml:space="preserve">. </w:t>
      </w:r>
      <w:r w:rsidR="008E0593" w:rsidRPr="00D31557">
        <w:rPr>
          <w:rFonts w:ascii="Cambria" w:hAnsi="Cambria"/>
          <w:i/>
          <w:sz w:val="23"/>
          <w:szCs w:val="23"/>
          <w:lang w:val="en-GB"/>
        </w:rPr>
        <w:t>Deletion</w:t>
      </w:r>
      <w:r w:rsidR="008E0593" w:rsidRPr="00D31557">
        <w:rPr>
          <w:rFonts w:ascii="Cambria" w:hAnsi="Cambria"/>
          <w:sz w:val="23"/>
          <w:szCs w:val="23"/>
          <w:lang w:val="en-GB"/>
        </w:rPr>
        <w:t xml:space="preserve"> corresponds to the removal of all variables of a certain observation if one of the values for a variable is missing, and thus leaving only the complete records. </w:t>
      </w:r>
      <w:r w:rsidR="00EA23A6" w:rsidRPr="00D31557">
        <w:rPr>
          <w:rFonts w:ascii="Cambria" w:hAnsi="Cambria"/>
          <w:i/>
          <w:sz w:val="23"/>
          <w:szCs w:val="23"/>
          <w:lang w:val="en-GB"/>
        </w:rPr>
        <w:t>Single imputation</w:t>
      </w:r>
      <w:r w:rsidR="00727295" w:rsidRPr="00D31557">
        <w:rPr>
          <w:rFonts w:ascii="Cambria" w:hAnsi="Cambria"/>
          <w:i/>
          <w:sz w:val="23"/>
          <w:szCs w:val="23"/>
          <w:lang w:val="en-GB"/>
        </w:rPr>
        <w:t xml:space="preserve"> </w:t>
      </w:r>
      <w:r w:rsidR="009A7C2C" w:rsidRPr="00D31557">
        <w:rPr>
          <w:rFonts w:ascii="Cambria" w:hAnsi="Cambria"/>
          <w:sz w:val="23"/>
          <w:szCs w:val="23"/>
          <w:lang w:val="en-GB"/>
        </w:rPr>
        <w:t xml:space="preserve">on the other hand </w:t>
      </w:r>
      <w:r w:rsidRPr="00D31557">
        <w:rPr>
          <w:rFonts w:ascii="Cambria" w:hAnsi="Cambria"/>
          <w:sz w:val="23"/>
          <w:szCs w:val="23"/>
          <w:lang w:val="en-GB"/>
        </w:rPr>
        <w:t xml:space="preserve">is the </w:t>
      </w:r>
      <w:r w:rsidR="009A7C2C" w:rsidRPr="00D31557">
        <w:rPr>
          <w:rFonts w:ascii="Cambria" w:hAnsi="Cambria"/>
          <w:sz w:val="23"/>
          <w:szCs w:val="23"/>
          <w:lang w:val="en-GB"/>
        </w:rPr>
        <w:t>replacement or substitution of the apparent missing data</w:t>
      </w:r>
      <w:r w:rsidR="008E0593" w:rsidRPr="00D31557">
        <w:rPr>
          <w:rFonts w:ascii="Cambria" w:hAnsi="Cambria"/>
          <w:sz w:val="23"/>
          <w:szCs w:val="23"/>
          <w:lang w:val="en-GB"/>
        </w:rPr>
        <w:t>, completing the values in the process</w:t>
      </w:r>
      <w:r w:rsidR="009A7C2C" w:rsidRPr="00D31557">
        <w:rPr>
          <w:rFonts w:ascii="Cambria" w:hAnsi="Cambria"/>
          <w:sz w:val="23"/>
          <w:szCs w:val="23"/>
          <w:lang w:val="en-GB"/>
        </w:rPr>
        <w:t xml:space="preserve">. Imputation causes bias while deletion </w:t>
      </w:r>
      <w:r w:rsidR="009A7C2C" w:rsidRPr="00D31557">
        <w:rPr>
          <w:rFonts w:ascii="Cambria" w:hAnsi="Cambria"/>
          <w:sz w:val="23"/>
          <w:szCs w:val="23"/>
          <w:lang w:val="en-GB"/>
        </w:rPr>
        <w:lastRenderedPageBreak/>
        <w:t>causes bias and a general “loss of statistical power” (</w:t>
      </w:r>
      <w:proofErr w:type="spellStart"/>
      <w:r w:rsidR="009A7C2C" w:rsidRPr="00D31557">
        <w:rPr>
          <w:rFonts w:ascii="Cambria" w:hAnsi="Cambria"/>
          <w:sz w:val="23"/>
          <w:szCs w:val="23"/>
          <w:lang w:val="en-GB"/>
        </w:rPr>
        <w:t>Cismondi</w:t>
      </w:r>
      <w:proofErr w:type="spellEnd"/>
      <w:r w:rsidR="009A7C2C" w:rsidRPr="00D31557">
        <w:rPr>
          <w:rFonts w:ascii="Cambria" w:hAnsi="Cambria"/>
          <w:sz w:val="23"/>
          <w:szCs w:val="23"/>
          <w:lang w:val="en-GB"/>
        </w:rPr>
        <w:t xml:space="preserve"> </w:t>
      </w:r>
      <w:r w:rsidR="00162F7A" w:rsidRPr="00D31557">
        <w:rPr>
          <w:rFonts w:ascii="Cambria" w:hAnsi="Cambria"/>
          <w:sz w:val="23"/>
          <w:szCs w:val="23"/>
          <w:lang w:val="en-GB"/>
        </w:rPr>
        <w:t>et al.</w:t>
      </w:r>
      <w:r w:rsidR="009A7C2C" w:rsidRPr="00D31557">
        <w:rPr>
          <w:rFonts w:ascii="Cambria" w:hAnsi="Cambria"/>
          <w:sz w:val="23"/>
          <w:szCs w:val="23"/>
          <w:lang w:val="en-GB"/>
        </w:rPr>
        <w:t xml:space="preserve"> 2013).  </w:t>
      </w:r>
      <w:r w:rsidR="008E0593" w:rsidRPr="00D31557">
        <w:rPr>
          <w:rFonts w:ascii="Cambria" w:hAnsi="Cambria"/>
          <w:sz w:val="23"/>
          <w:szCs w:val="23"/>
          <w:lang w:val="en-GB"/>
        </w:rPr>
        <w:t xml:space="preserve">In addition, </w:t>
      </w:r>
      <w:r w:rsidR="000C7572" w:rsidRPr="00D31557">
        <w:rPr>
          <w:rFonts w:ascii="Cambria" w:hAnsi="Cambria"/>
          <w:sz w:val="23"/>
          <w:szCs w:val="23"/>
          <w:lang w:val="en-GB"/>
        </w:rPr>
        <w:t>the effect of missing data in affected variables snowballs into excluding sizeable amount of the sample, thus losing precision (</w:t>
      </w:r>
      <w:proofErr w:type="spellStart"/>
      <w:r w:rsidR="000C7572" w:rsidRPr="00D31557">
        <w:rPr>
          <w:rFonts w:ascii="Cambria" w:hAnsi="Cambria"/>
          <w:sz w:val="23"/>
          <w:szCs w:val="23"/>
          <w:lang w:val="en-GB"/>
        </w:rPr>
        <w:t>Wu</w:t>
      </w:r>
      <w:r w:rsidR="00162F7A" w:rsidRPr="00D31557">
        <w:rPr>
          <w:rFonts w:ascii="Cambria" w:hAnsi="Cambria"/>
          <w:sz w:val="23"/>
          <w:szCs w:val="23"/>
          <w:lang w:val="en-GB"/>
        </w:rPr>
        <w:t>l</w:t>
      </w:r>
      <w:r w:rsidR="000C7572" w:rsidRPr="00D31557">
        <w:rPr>
          <w:rFonts w:ascii="Cambria" w:hAnsi="Cambria"/>
          <w:sz w:val="23"/>
          <w:szCs w:val="23"/>
          <w:lang w:val="en-GB"/>
        </w:rPr>
        <w:t>ff</w:t>
      </w:r>
      <w:proofErr w:type="spellEnd"/>
      <w:r w:rsidR="000C7572" w:rsidRPr="00D31557">
        <w:rPr>
          <w:rFonts w:ascii="Cambria" w:hAnsi="Cambria"/>
          <w:sz w:val="23"/>
          <w:szCs w:val="23"/>
          <w:lang w:val="en-GB"/>
        </w:rPr>
        <w:t xml:space="preserve"> &amp; </w:t>
      </w:r>
      <w:proofErr w:type="spellStart"/>
      <w:r w:rsidR="000C7572" w:rsidRPr="00D31557">
        <w:rPr>
          <w:rFonts w:ascii="Cambria" w:hAnsi="Cambria"/>
          <w:sz w:val="23"/>
          <w:szCs w:val="23"/>
          <w:lang w:val="en-GB"/>
        </w:rPr>
        <w:t>Elskov</w:t>
      </w:r>
      <w:proofErr w:type="spellEnd"/>
      <w:r w:rsidR="000C7572" w:rsidRPr="00D31557">
        <w:rPr>
          <w:rFonts w:ascii="Cambria" w:hAnsi="Cambria"/>
          <w:sz w:val="23"/>
          <w:szCs w:val="23"/>
          <w:lang w:val="en-GB"/>
        </w:rPr>
        <w:t xml:space="preserve"> 2017).</w:t>
      </w:r>
    </w:p>
    <w:p w14:paraId="1C643B18" w14:textId="0BDE08CA" w:rsidR="00677AEC" w:rsidRPr="00D31557" w:rsidRDefault="009A7C2C" w:rsidP="00C72000">
      <w:pPr>
        <w:spacing w:line="480" w:lineRule="auto"/>
        <w:ind w:firstLine="450"/>
        <w:jc w:val="both"/>
        <w:rPr>
          <w:rFonts w:ascii="Cambria" w:hAnsi="Cambria"/>
          <w:sz w:val="23"/>
          <w:szCs w:val="23"/>
          <w:lang w:val="en-GB"/>
        </w:rPr>
      </w:pPr>
      <w:r w:rsidRPr="00D31557">
        <w:rPr>
          <w:rFonts w:ascii="Cambria" w:hAnsi="Cambria"/>
          <w:sz w:val="23"/>
          <w:szCs w:val="23"/>
          <w:lang w:val="en-GB"/>
        </w:rPr>
        <w:t xml:space="preserve">Some of the most common methods of imputation is replacement </w:t>
      </w:r>
      <w:r w:rsidR="004F210A" w:rsidRPr="00D31557">
        <w:rPr>
          <w:rFonts w:ascii="Cambria" w:hAnsi="Cambria"/>
          <w:sz w:val="23"/>
          <w:szCs w:val="23"/>
          <w:lang w:val="en-GB"/>
        </w:rPr>
        <w:t>using</w:t>
      </w:r>
      <w:r w:rsidRPr="00D31557">
        <w:rPr>
          <w:rFonts w:ascii="Cambria" w:hAnsi="Cambria"/>
          <w:sz w:val="23"/>
          <w:szCs w:val="23"/>
          <w:lang w:val="en-GB"/>
        </w:rPr>
        <w:t xml:space="preserve"> mean average</w:t>
      </w:r>
      <w:r w:rsidR="004F210A" w:rsidRPr="00D31557">
        <w:rPr>
          <w:rFonts w:ascii="Cambria" w:hAnsi="Cambria"/>
          <w:sz w:val="23"/>
          <w:szCs w:val="23"/>
          <w:lang w:val="en-GB"/>
        </w:rPr>
        <w:t xml:space="preserve"> or mean-value imputation for numerical values or mode-value (</w:t>
      </w:r>
      <w:r w:rsidRPr="00D31557">
        <w:rPr>
          <w:rFonts w:ascii="Cambria" w:hAnsi="Cambria"/>
          <w:sz w:val="23"/>
          <w:szCs w:val="23"/>
          <w:lang w:val="en-GB"/>
        </w:rPr>
        <w:t>frequency substitution</w:t>
      </w:r>
      <w:r w:rsidR="004F210A" w:rsidRPr="00D31557">
        <w:rPr>
          <w:rFonts w:ascii="Cambria" w:hAnsi="Cambria"/>
          <w:sz w:val="23"/>
          <w:szCs w:val="23"/>
          <w:lang w:val="en-GB"/>
        </w:rPr>
        <w:t>)</w:t>
      </w:r>
      <w:r w:rsidRPr="00D31557">
        <w:rPr>
          <w:rFonts w:ascii="Cambria" w:hAnsi="Cambria"/>
          <w:sz w:val="23"/>
          <w:szCs w:val="23"/>
          <w:lang w:val="en-GB"/>
        </w:rPr>
        <w:t xml:space="preserve"> for discrete and categorical values (</w:t>
      </w:r>
      <w:r w:rsidR="004F210A" w:rsidRPr="00D31557">
        <w:rPr>
          <w:rFonts w:ascii="Cambria" w:hAnsi="Cambria"/>
          <w:sz w:val="23"/>
          <w:szCs w:val="23"/>
          <w:lang w:val="en-GB"/>
        </w:rPr>
        <w:t>Newman 2014</w:t>
      </w:r>
      <w:r w:rsidRPr="00D31557">
        <w:rPr>
          <w:rFonts w:ascii="Cambria" w:hAnsi="Cambria"/>
          <w:sz w:val="23"/>
          <w:szCs w:val="23"/>
          <w:lang w:val="en-GB"/>
        </w:rPr>
        <w:t>).</w:t>
      </w:r>
      <w:r w:rsidR="00134728" w:rsidRPr="00D31557">
        <w:rPr>
          <w:rFonts w:ascii="Cambria" w:hAnsi="Cambria"/>
          <w:sz w:val="23"/>
          <w:szCs w:val="23"/>
          <w:lang w:val="en-GB"/>
        </w:rPr>
        <w:t xml:space="preserve"> This imputation method is also coined as single imputation.</w:t>
      </w:r>
      <w:r w:rsidRPr="00D31557">
        <w:rPr>
          <w:rFonts w:ascii="Cambria" w:hAnsi="Cambria"/>
          <w:sz w:val="23"/>
          <w:szCs w:val="23"/>
          <w:lang w:val="en-GB"/>
        </w:rPr>
        <w:t xml:space="preserve"> Mean and mode imputation often results to bias since both methods tends to alter the distribution of values especially if the amount of missing values </w:t>
      </w:r>
      <w:r w:rsidR="0003410C" w:rsidRPr="00D31557">
        <w:rPr>
          <w:rFonts w:ascii="Cambria" w:hAnsi="Cambria"/>
          <w:sz w:val="23"/>
          <w:szCs w:val="23"/>
          <w:lang w:val="en-GB"/>
        </w:rPr>
        <w:t>is</w:t>
      </w:r>
      <w:r w:rsidRPr="00D31557">
        <w:rPr>
          <w:rFonts w:ascii="Cambria" w:hAnsi="Cambria"/>
          <w:sz w:val="23"/>
          <w:szCs w:val="23"/>
          <w:lang w:val="en-GB"/>
        </w:rPr>
        <w:t xml:space="preserve"> significant and should only be limited to up to 10% of missing values. Deletion on the other hand takes out the observation o</w:t>
      </w:r>
      <w:r w:rsidR="00273AD5" w:rsidRPr="00D31557">
        <w:rPr>
          <w:rFonts w:ascii="Cambria" w:hAnsi="Cambria"/>
          <w:sz w:val="23"/>
          <w:szCs w:val="23"/>
          <w:lang w:val="en-GB"/>
        </w:rPr>
        <w:t>r record in the dataset context. This method renders the record null and therefore does not affect the data processing or estimates. This is a common practice in a lot of statistical estimates. Like</w:t>
      </w:r>
      <w:r w:rsidRPr="00D31557">
        <w:rPr>
          <w:rFonts w:ascii="Cambria" w:hAnsi="Cambria"/>
          <w:sz w:val="23"/>
          <w:szCs w:val="23"/>
          <w:lang w:val="en-GB"/>
        </w:rPr>
        <w:t xml:space="preserve"> imputation</w:t>
      </w:r>
      <w:r w:rsidR="00273AD5" w:rsidRPr="00D31557">
        <w:rPr>
          <w:rFonts w:ascii="Cambria" w:hAnsi="Cambria"/>
          <w:sz w:val="23"/>
          <w:szCs w:val="23"/>
          <w:lang w:val="en-GB"/>
        </w:rPr>
        <w:t>, deletion</w:t>
      </w:r>
      <w:r w:rsidRPr="00D31557">
        <w:rPr>
          <w:rFonts w:ascii="Cambria" w:hAnsi="Cambria"/>
          <w:sz w:val="23"/>
          <w:szCs w:val="23"/>
          <w:lang w:val="en-GB"/>
        </w:rPr>
        <w:t xml:space="preserve"> could result to bias due to its distribution altering effects, as well as significant reduction of sample size or population.</w:t>
      </w:r>
      <w:r w:rsidR="00A05EC6" w:rsidRPr="00D31557">
        <w:rPr>
          <w:rFonts w:ascii="Cambria" w:hAnsi="Cambria"/>
          <w:sz w:val="23"/>
          <w:szCs w:val="23"/>
          <w:lang w:val="en-GB"/>
        </w:rPr>
        <w:t xml:space="preserve"> Thus, Newman (2014) and </w:t>
      </w:r>
      <w:proofErr w:type="spellStart"/>
      <w:r w:rsidR="00A05EC6" w:rsidRPr="00D31557">
        <w:rPr>
          <w:rFonts w:ascii="Cambria" w:hAnsi="Cambria"/>
          <w:sz w:val="23"/>
          <w:szCs w:val="23"/>
          <w:lang w:val="en-GB"/>
        </w:rPr>
        <w:t>Wu</w:t>
      </w:r>
      <w:r w:rsidR="00162F7A" w:rsidRPr="00D31557">
        <w:rPr>
          <w:rFonts w:ascii="Cambria" w:hAnsi="Cambria"/>
          <w:sz w:val="23"/>
          <w:szCs w:val="23"/>
          <w:lang w:val="en-GB"/>
        </w:rPr>
        <w:t>l</w:t>
      </w:r>
      <w:r w:rsidR="00A05EC6" w:rsidRPr="00D31557">
        <w:rPr>
          <w:rFonts w:ascii="Cambria" w:hAnsi="Cambria"/>
          <w:sz w:val="23"/>
          <w:szCs w:val="23"/>
          <w:lang w:val="en-GB"/>
        </w:rPr>
        <w:t>ff</w:t>
      </w:r>
      <w:proofErr w:type="spellEnd"/>
      <w:r w:rsidR="00A05EC6" w:rsidRPr="00D31557">
        <w:rPr>
          <w:rFonts w:ascii="Cambria" w:hAnsi="Cambria"/>
          <w:sz w:val="23"/>
          <w:szCs w:val="23"/>
          <w:lang w:val="en-GB"/>
        </w:rPr>
        <w:t xml:space="preserve"> &amp; </w:t>
      </w:r>
      <w:proofErr w:type="spellStart"/>
      <w:r w:rsidR="00A05EC6" w:rsidRPr="00D31557">
        <w:rPr>
          <w:rFonts w:ascii="Cambria" w:hAnsi="Cambria"/>
          <w:sz w:val="23"/>
          <w:szCs w:val="23"/>
          <w:lang w:val="en-GB"/>
        </w:rPr>
        <w:t>Elskov</w:t>
      </w:r>
      <w:proofErr w:type="spellEnd"/>
      <w:r w:rsidR="00A05EC6" w:rsidRPr="00D31557">
        <w:rPr>
          <w:rFonts w:ascii="Cambria" w:hAnsi="Cambria"/>
          <w:sz w:val="23"/>
          <w:szCs w:val="23"/>
          <w:lang w:val="en-GB"/>
        </w:rPr>
        <w:t xml:space="preserve"> (2017) both cautioned that these two common methods of imputation, although popular and commonly used, to be used only in rare cases. However, as discussed by Newman (2014) in his paper on guidelines to dealing with missing values, social scientists are still choosing the two common methods due to</w:t>
      </w:r>
      <w:r w:rsidR="00FD7BAA" w:rsidRPr="00D31557">
        <w:rPr>
          <w:rFonts w:ascii="Cambria" w:hAnsi="Cambria"/>
          <w:sz w:val="23"/>
          <w:szCs w:val="23"/>
          <w:lang w:val="en-GB"/>
        </w:rPr>
        <w:t xml:space="preserve"> its</w:t>
      </w:r>
      <w:r w:rsidR="00A05EC6" w:rsidRPr="00D31557">
        <w:rPr>
          <w:rFonts w:ascii="Cambria" w:hAnsi="Cambria"/>
          <w:sz w:val="23"/>
          <w:szCs w:val="23"/>
          <w:lang w:val="en-GB"/>
        </w:rPr>
        <w:t xml:space="preserve"> </w:t>
      </w:r>
      <w:r w:rsidR="00FD7BAA" w:rsidRPr="00D31557">
        <w:rPr>
          <w:rFonts w:ascii="Cambria" w:hAnsi="Cambria"/>
          <w:sz w:val="23"/>
          <w:szCs w:val="23"/>
          <w:lang w:val="en-GB"/>
        </w:rPr>
        <w:t>acceptability in industry practice and lack of familiarity on “less biased” and “less error-prone” techniques.</w:t>
      </w:r>
    </w:p>
    <w:p w14:paraId="5430935B" w14:textId="100CE8B5" w:rsidR="008E676A" w:rsidRPr="00D31557" w:rsidRDefault="00134728" w:rsidP="00C72000">
      <w:pPr>
        <w:spacing w:line="480" w:lineRule="auto"/>
        <w:ind w:firstLine="450"/>
        <w:jc w:val="both"/>
        <w:rPr>
          <w:rFonts w:ascii="Cambria" w:hAnsi="Cambria"/>
          <w:sz w:val="23"/>
          <w:szCs w:val="23"/>
          <w:lang w:val="en-GB"/>
        </w:rPr>
      </w:pPr>
      <w:r w:rsidRPr="00D31557">
        <w:rPr>
          <w:rFonts w:ascii="Cambria" w:hAnsi="Cambria"/>
          <w:sz w:val="23"/>
          <w:szCs w:val="23"/>
          <w:lang w:val="en-GB"/>
        </w:rPr>
        <w:t>A more advanced treatment to missing values is the use of classification techniques or machine learning alternatively called multiple imputation. Multiple imputation</w:t>
      </w:r>
      <w:r w:rsidR="00AB7F3D" w:rsidRPr="00D31557">
        <w:rPr>
          <w:rFonts w:ascii="Cambria" w:hAnsi="Cambria"/>
          <w:sz w:val="23"/>
          <w:szCs w:val="23"/>
          <w:lang w:val="en-GB"/>
        </w:rPr>
        <w:t xml:space="preserve"> (MI)</w:t>
      </w:r>
      <w:r w:rsidRPr="00D31557">
        <w:rPr>
          <w:rFonts w:ascii="Cambria" w:hAnsi="Cambria"/>
          <w:sz w:val="23"/>
          <w:szCs w:val="23"/>
          <w:lang w:val="en-GB"/>
        </w:rPr>
        <w:t xml:space="preserve"> uses the values from other variables from the observation to predict the missing value. This method is highly suggested b</w:t>
      </w:r>
      <w:r w:rsidR="00FD7BAA" w:rsidRPr="00D31557">
        <w:rPr>
          <w:rFonts w:ascii="Cambria" w:hAnsi="Cambria"/>
          <w:sz w:val="23"/>
          <w:szCs w:val="23"/>
          <w:lang w:val="en-GB"/>
        </w:rPr>
        <w:t>y researchers</w:t>
      </w:r>
      <w:r w:rsidRPr="00D31557">
        <w:rPr>
          <w:rFonts w:ascii="Cambria" w:hAnsi="Cambria"/>
          <w:sz w:val="23"/>
          <w:szCs w:val="23"/>
          <w:lang w:val="en-GB"/>
        </w:rPr>
        <w:t xml:space="preserve"> </w:t>
      </w:r>
      <w:r w:rsidRPr="00D31557">
        <w:rPr>
          <w:rFonts w:ascii="Cambria" w:hAnsi="Cambria"/>
          <w:sz w:val="23"/>
          <w:szCs w:val="23"/>
          <w:lang w:val="en-GB"/>
        </w:rPr>
        <w:lastRenderedPageBreak/>
        <w:t>especially in addressing significant amounts of missing values</w:t>
      </w:r>
      <w:r w:rsidR="00FD7BAA" w:rsidRPr="00D31557">
        <w:rPr>
          <w:rFonts w:ascii="Cambria" w:hAnsi="Cambria"/>
          <w:sz w:val="23"/>
          <w:szCs w:val="23"/>
          <w:lang w:val="en-GB"/>
        </w:rPr>
        <w:t xml:space="preserve"> (Sterne </w:t>
      </w:r>
      <w:r w:rsidR="006D76C2" w:rsidRPr="00D31557">
        <w:rPr>
          <w:rFonts w:ascii="Cambria" w:hAnsi="Cambria"/>
          <w:sz w:val="23"/>
          <w:szCs w:val="23"/>
          <w:lang w:val="en-GB"/>
        </w:rPr>
        <w:t>et al.</w:t>
      </w:r>
      <w:r w:rsidR="00FD7BAA" w:rsidRPr="00D31557">
        <w:rPr>
          <w:rFonts w:ascii="Cambria" w:hAnsi="Cambria"/>
          <w:sz w:val="23"/>
          <w:szCs w:val="23"/>
          <w:lang w:val="en-GB"/>
        </w:rPr>
        <w:t xml:space="preserve"> 2009)</w:t>
      </w:r>
      <w:r w:rsidRPr="00D31557">
        <w:rPr>
          <w:rFonts w:ascii="Cambria" w:hAnsi="Cambria"/>
          <w:color w:val="FF0000"/>
          <w:sz w:val="23"/>
          <w:szCs w:val="23"/>
          <w:lang w:val="en-GB"/>
        </w:rPr>
        <w:t xml:space="preserve">. </w:t>
      </w:r>
      <w:r w:rsidR="00AB7F3D" w:rsidRPr="00D31557">
        <w:rPr>
          <w:rFonts w:ascii="Cambria" w:hAnsi="Cambria"/>
          <w:color w:val="000000" w:themeColor="text1"/>
          <w:sz w:val="23"/>
          <w:szCs w:val="23"/>
          <w:lang w:val="en-GB"/>
        </w:rPr>
        <w:t>MI</w:t>
      </w:r>
      <w:r w:rsidRPr="00D31557">
        <w:rPr>
          <w:rFonts w:ascii="Cambria" w:hAnsi="Cambria"/>
          <w:color w:val="000000" w:themeColor="text1"/>
          <w:sz w:val="23"/>
          <w:szCs w:val="23"/>
          <w:lang w:val="en-GB"/>
        </w:rPr>
        <w:t xml:space="preserve"> was explored in the CTDC human trafficking data pre-processing to have a more successful discovery of knowledge and assess the applicability of classification or predictive learning in real-world dataset.</w:t>
      </w:r>
    </w:p>
    <w:p w14:paraId="0B0C2B29" w14:textId="77777777" w:rsidR="00D37565" w:rsidRPr="00D31557" w:rsidRDefault="00D37565" w:rsidP="00D37565">
      <w:pPr>
        <w:spacing w:line="480" w:lineRule="auto"/>
        <w:ind w:firstLine="450"/>
        <w:jc w:val="both"/>
        <w:rPr>
          <w:rFonts w:ascii="Cambria" w:hAnsi="Cambria"/>
          <w:sz w:val="23"/>
          <w:szCs w:val="23"/>
          <w:lang w:val="en-GB"/>
        </w:rPr>
      </w:pPr>
    </w:p>
    <w:p w14:paraId="517DD022" w14:textId="3C32329D" w:rsidR="00CC044C" w:rsidRPr="00D31557" w:rsidRDefault="008E0593" w:rsidP="00C72000">
      <w:pPr>
        <w:pStyle w:val="ListParagraph"/>
        <w:numPr>
          <w:ilvl w:val="1"/>
          <w:numId w:val="14"/>
        </w:numPr>
        <w:ind w:left="720"/>
        <w:jc w:val="both"/>
        <w:outlineLvl w:val="1"/>
        <w:rPr>
          <w:rFonts w:ascii="Cambria" w:hAnsi="Cambria"/>
          <w:b/>
          <w:sz w:val="28"/>
          <w:szCs w:val="28"/>
          <w:lang w:val="en-GB"/>
        </w:rPr>
      </w:pPr>
      <w:bookmarkStart w:id="54" w:name="_Toc34055476"/>
      <w:bookmarkStart w:id="55" w:name="_Toc34062704"/>
      <w:r w:rsidRPr="00D31557">
        <w:rPr>
          <w:rFonts w:ascii="Cambria" w:hAnsi="Cambria"/>
          <w:b/>
          <w:sz w:val="28"/>
          <w:szCs w:val="28"/>
          <w:lang w:val="en-GB"/>
        </w:rPr>
        <w:t>Multiple Imputation by Chained Equations</w:t>
      </w:r>
      <w:bookmarkEnd w:id="54"/>
      <w:bookmarkEnd w:id="55"/>
    </w:p>
    <w:p w14:paraId="1C387DC8" w14:textId="77777777" w:rsidR="00237AD4" w:rsidRPr="00D31557" w:rsidRDefault="00237AD4" w:rsidP="00E66DA1">
      <w:pPr>
        <w:jc w:val="both"/>
        <w:rPr>
          <w:rFonts w:ascii="Cambria" w:hAnsi="Cambria"/>
          <w:color w:val="000000" w:themeColor="text1"/>
          <w:sz w:val="22"/>
          <w:szCs w:val="22"/>
          <w:lang w:val="en-GB"/>
        </w:rPr>
      </w:pPr>
    </w:p>
    <w:p w14:paraId="47B1B101" w14:textId="69537F47" w:rsidR="008E676A" w:rsidRPr="00F73E01" w:rsidRDefault="00AB7F3D" w:rsidP="00F73E01">
      <w:pPr>
        <w:spacing w:line="480" w:lineRule="auto"/>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One of the most popular MI </w:t>
      </w:r>
      <w:r w:rsidR="00CC044C" w:rsidRPr="00D31557">
        <w:rPr>
          <w:rFonts w:ascii="Cambria" w:hAnsi="Cambria"/>
          <w:color w:val="000000" w:themeColor="text1"/>
          <w:sz w:val="23"/>
          <w:szCs w:val="23"/>
          <w:lang w:val="en-GB"/>
        </w:rPr>
        <w:t>packages is MICE or Multivariate</w:t>
      </w:r>
      <w:r w:rsidR="001B72AE" w:rsidRPr="00D31557">
        <w:rPr>
          <w:rFonts w:ascii="Cambria" w:hAnsi="Cambria"/>
          <w:color w:val="000000" w:themeColor="text1"/>
          <w:sz w:val="23"/>
          <w:szCs w:val="23"/>
          <w:lang w:val="en-GB"/>
        </w:rPr>
        <w:t xml:space="preserve"> Imputation by Chained Equations</w:t>
      </w:r>
      <w:r w:rsidR="009302A2" w:rsidRPr="00D31557">
        <w:rPr>
          <w:rFonts w:ascii="Cambria" w:hAnsi="Cambria"/>
          <w:color w:val="000000" w:themeColor="text1"/>
          <w:sz w:val="23"/>
          <w:szCs w:val="23"/>
          <w:lang w:val="en-GB"/>
        </w:rPr>
        <w:t xml:space="preserve">. </w:t>
      </w:r>
      <w:r w:rsidR="001F3A7A" w:rsidRPr="00D31557">
        <w:rPr>
          <w:rFonts w:ascii="Cambria" w:hAnsi="Cambria"/>
          <w:color w:val="000000" w:themeColor="text1"/>
          <w:sz w:val="23"/>
          <w:szCs w:val="23"/>
          <w:lang w:val="en-GB"/>
        </w:rPr>
        <w:t xml:space="preserve">MICE has </w:t>
      </w:r>
      <w:r w:rsidR="00EF7A84" w:rsidRPr="00D31557">
        <w:rPr>
          <w:rFonts w:ascii="Cambria" w:hAnsi="Cambria"/>
          <w:color w:val="000000" w:themeColor="text1"/>
          <w:sz w:val="23"/>
          <w:szCs w:val="23"/>
          <w:lang w:val="en-GB"/>
        </w:rPr>
        <w:t>transformed</w:t>
      </w:r>
      <w:r w:rsidR="001F3A7A" w:rsidRPr="00D31557">
        <w:rPr>
          <w:rFonts w:ascii="Cambria" w:hAnsi="Cambria"/>
          <w:color w:val="000000" w:themeColor="text1"/>
          <w:sz w:val="23"/>
          <w:szCs w:val="23"/>
          <w:lang w:val="en-GB"/>
        </w:rPr>
        <w:t xml:space="preserve"> the solutions to imputation problems, relying on successive estimations of the variables using the other variables (regression)</w:t>
      </w:r>
      <w:r w:rsidR="00EB4F02" w:rsidRPr="00D31557">
        <w:rPr>
          <w:rFonts w:ascii="Cambria" w:hAnsi="Cambria"/>
          <w:color w:val="000000" w:themeColor="text1"/>
          <w:sz w:val="23"/>
          <w:szCs w:val="23"/>
          <w:lang w:val="en-GB"/>
        </w:rPr>
        <w:t xml:space="preserve"> (White</w:t>
      </w:r>
      <w:r w:rsidR="0023011A" w:rsidRPr="00D31557">
        <w:rPr>
          <w:rFonts w:ascii="Cambria" w:hAnsi="Cambria"/>
          <w:color w:val="000000" w:themeColor="text1"/>
          <w:sz w:val="23"/>
          <w:szCs w:val="23"/>
          <w:lang w:val="en-GB"/>
        </w:rPr>
        <w:t>, Royston &amp; Wood</w:t>
      </w:r>
      <w:r w:rsidR="00EB4F02" w:rsidRPr="00D31557">
        <w:rPr>
          <w:rFonts w:ascii="Cambria" w:hAnsi="Cambria"/>
          <w:color w:val="000000" w:themeColor="text1"/>
          <w:sz w:val="23"/>
          <w:szCs w:val="23"/>
          <w:lang w:val="en-GB"/>
        </w:rPr>
        <w:t xml:space="preserve"> 2011)</w:t>
      </w:r>
      <w:r w:rsidR="001F3A7A" w:rsidRPr="00D31557">
        <w:rPr>
          <w:rFonts w:ascii="Cambria" w:hAnsi="Cambria"/>
          <w:color w:val="000000" w:themeColor="text1"/>
          <w:sz w:val="23"/>
          <w:szCs w:val="23"/>
          <w:lang w:val="en-GB"/>
        </w:rPr>
        <w:t xml:space="preserve">. </w:t>
      </w:r>
      <w:r w:rsidR="00690FCD" w:rsidRPr="00D31557">
        <w:rPr>
          <w:rFonts w:ascii="Cambria" w:hAnsi="Cambria"/>
          <w:color w:val="000000" w:themeColor="text1"/>
          <w:sz w:val="23"/>
          <w:szCs w:val="23"/>
          <w:lang w:val="en-GB"/>
        </w:rPr>
        <w:t xml:space="preserve">This prediction of the missing values in a variable </w:t>
      </w:r>
      <w:r w:rsidR="008E676A" w:rsidRPr="00D31557">
        <w:rPr>
          <w:rFonts w:ascii="Cambria" w:hAnsi="Cambria"/>
          <w:color w:val="000000" w:themeColor="text1"/>
          <w:sz w:val="23"/>
          <w:szCs w:val="23"/>
          <w:lang w:val="en-GB"/>
        </w:rPr>
        <w:t>takes</w:t>
      </w:r>
      <w:r w:rsidR="00690FCD" w:rsidRPr="00D31557">
        <w:rPr>
          <w:rFonts w:ascii="Cambria" w:hAnsi="Cambria"/>
          <w:color w:val="000000" w:themeColor="text1"/>
          <w:sz w:val="23"/>
          <w:szCs w:val="23"/>
          <w:lang w:val="en-GB"/>
        </w:rPr>
        <w:t xml:space="preserve"> dependence from the other variables, providing flexibility since each variable with missing values will have a </w:t>
      </w:r>
      <w:r w:rsidR="005D46F8" w:rsidRPr="00D31557">
        <w:rPr>
          <w:rFonts w:ascii="Cambria" w:hAnsi="Cambria"/>
          <w:color w:val="000000" w:themeColor="text1"/>
          <w:sz w:val="23"/>
          <w:szCs w:val="23"/>
          <w:lang w:val="en-GB"/>
        </w:rPr>
        <w:t xml:space="preserve">more </w:t>
      </w:r>
      <w:r w:rsidR="00690FCD" w:rsidRPr="00D31557">
        <w:rPr>
          <w:rFonts w:ascii="Cambria" w:hAnsi="Cambria"/>
          <w:color w:val="000000" w:themeColor="text1"/>
          <w:sz w:val="23"/>
          <w:szCs w:val="23"/>
          <w:lang w:val="en-GB"/>
        </w:rPr>
        <w:t>fitting</w:t>
      </w:r>
      <w:r w:rsidR="005D46F8" w:rsidRPr="00D31557">
        <w:rPr>
          <w:rFonts w:ascii="Cambria" w:hAnsi="Cambria"/>
          <w:color w:val="000000" w:themeColor="text1"/>
          <w:sz w:val="23"/>
          <w:szCs w:val="23"/>
          <w:lang w:val="en-GB"/>
        </w:rPr>
        <w:t xml:space="preserve"> probable value and</w:t>
      </w:r>
      <w:r w:rsidR="00690FCD" w:rsidRPr="00D31557">
        <w:rPr>
          <w:rFonts w:ascii="Cambria" w:hAnsi="Cambria"/>
          <w:color w:val="000000" w:themeColor="text1"/>
          <w:sz w:val="23"/>
          <w:szCs w:val="23"/>
          <w:lang w:val="en-GB"/>
        </w:rPr>
        <w:t xml:space="preserve"> distribution. </w:t>
      </w:r>
      <w:r w:rsidRPr="00D31557">
        <w:rPr>
          <w:rFonts w:ascii="Cambria" w:hAnsi="Cambria"/>
          <w:color w:val="000000" w:themeColor="text1"/>
          <w:sz w:val="23"/>
          <w:szCs w:val="23"/>
          <w:lang w:val="en-GB"/>
        </w:rPr>
        <w:t>MI</w:t>
      </w:r>
      <w:r w:rsidR="009B124D" w:rsidRPr="00D31557">
        <w:rPr>
          <w:rFonts w:ascii="Cambria" w:hAnsi="Cambria"/>
          <w:color w:val="000000" w:themeColor="text1"/>
          <w:sz w:val="23"/>
          <w:szCs w:val="23"/>
          <w:lang w:val="en-GB"/>
        </w:rPr>
        <w:t xml:space="preserve"> </w:t>
      </w:r>
      <w:r w:rsidR="00EB4F02" w:rsidRPr="00D31557">
        <w:rPr>
          <w:rFonts w:ascii="Cambria" w:hAnsi="Cambria"/>
          <w:color w:val="000000" w:themeColor="text1"/>
          <w:sz w:val="23"/>
          <w:szCs w:val="23"/>
          <w:lang w:val="en-GB"/>
        </w:rPr>
        <w:t>methods substitute the missing data with several likely values, that will be solitary if it was single imputation</w:t>
      </w:r>
      <w:r w:rsidR="00EB4F02" w:rsidRPr="00D31557">
        <w:rPr>
          <w:rFonts w:ascii="Cambria" w:hAnsi="Cambria"/>
          <w:sz w:val="23"/>
          <w:szCs w:val="23"/>
          <w:lang w:val="en-GB"/>
        </w:rPr>
        <w:t xml:space="preserve">. This </w:t>
      </w:r>
      <w:r w:rsidR="008E676A" w:rsidRPr="00D31557">
        <w:rPr>
          <w:rFonts w:ascii="Cambria" w:hAnsi="Cambria"/>
          <w:sz w:val="23"/>
          <w:szCs w:val="23"/>
          <w:lang w:val="en-GB"/>
        </w:rPr>
        <w:t>considers</w:t>
      </w:r>
      <w:r w:rsidR="00EB4F02" w:rsidRPr="00D31557">
        <w:rPr>
          <w:rFonts w:ascii="Cambria" w:hAnsi="Cambria"/>
          <w:sz w:val="23"/>
          <w:szCs w:val="23"/>
          <w:lang w:val="en-GB"/>
        </w:rPr>
        <w:t xml:space="preserve"> the uncertainties that are usually underlying in the estimation process (Zhang 2016). The production of numerous and varied possible imputed data sets </w:t>
      </w:r>
      <w:r w:rsidR="00690FCD" w:rsidRPr="00D31557">
        <w:rPr>
          <w:rFonts w:ascii="Cambria" w:hAnsi="Cambria"/>
          <w:sz w:val="23"/>
          <w:szCs w:val="23"/>
          <w:lang w:val="en-GB"/>
        </w:rPr>
        <w:t>are ultimately</w:t>
      </w:r>
      <w:r w:rsidR="00EB4F02" w:rsidRPr="00D31557">
        <w:rPr>
          <w:rFonts w:ascii="Cambria" w:hAnsi="Cambria"/>
          <w:sz w:val="23"/>
          <w:szCs w:val="23"/>
          <w:lang w:val="en-GB"/>
        </w:rPr>
        <w:t xml:space="preserve"> </w:t>
      </w:r>
      <w:r w:rsidR="00690FCD" w:rsidRPr="00D31557">
        <w:rPr>
          <w:rFonts w:ascii="Cambria" w:hAnsi="Cambria"/>
          <w:sz w:val="23"/>
          <w:szCs w:val="23"/>
          <w:lang w:val="en-GB"/>
        </w:rPr>
        <w:t xml:space="preserve">combined, producing a </w:t>
      </w:r>
      <w:r w:rsidR="00EB4F02" w:rsidRPr="00D31557">
        <w:rPr>
          <w:rFonts w:ascii="Cambria" w:hAnsi="Cambria"/>
          <w:sz w:val="23"/>
          <w:szCs w:val="23"/>
          <w:lang w:val="en-GB"/>
        </w:rPr>
        <w:t>consolidated</w:t>
      </w:r>
      <w:r w:rsidR="00690FCD" w:rsidRPr="00D31557">
        <w:rPr>
          <w:rFonts w:ascii="Cambria" w:hAnsi="Cambria"/>
          <w:sz w:val="23"/>
          <w:szCs w:val="23"/>
          <w:lang w:val="en-GB"/>
        </w:rPr>
        <w:t xml:space="preserve"> estimate that accounts uncertainty through underestimation resulting from the consolidation that otherwise single imputation misses</w:t>
      </w:r>
      <w:r w:rsidR="00EB4F02" w:rsidRPr="00D31557">
        <w:rPr>
          <w:rFonts w:ascii="Cambria" w:hAnsi="Cambria"/>
          <w:sz w:val="23"/>
          <w:szCs w:val="23"/>
          <w:lang w:val="en-GB"/>
        </w:rPr>
        <w:t xml:space="preserve"> </w:t>
      </w:r>
      <w:r w:rsidR="00EB4F02" w:rsidRPr="00D31557">
        <w:rPr>
          <w:rFonts w:ascii="Cambria" w:hAnsi="Cambria"/>
          <w:color w:val="000000" w:themeColor="text1"/>
          <w:sz w:val="23"/>
          <w:szCs w:val="23"/>
          <w:lang w:val="en-GB"/>
        </w:rPr>
        <w:t>(</w:t>
      </w:r>
      <w:proofErr w:type="spellStart"/>
      <w:r w:rsidR="00EB4F02" w:rsidRPr="00D31557">
        <w:rPr>
          <w:rFonts w:ascii="Cambria" w:hAnsi="Cambria"/>
          <w:color w:val="000000" w:themeColor="text1"/>
          <w:sz w:val="23"/>
          <w:szCs w:val="23"/>
          <w:lang w:val="en-GB"/>
        </w:rPr>
        <w:t>Buuren</w:t>
      </w:r>
      <w:proofErr w:type="spellEnd"/>
      <w:r w:rsidR="00EB4F02" w:rsidRPr="00D31557">
        <w:rPr>
          <w:rFonts w:ascii="Cambria" w:hAnsi="Cambria"/>
          <w:color w:val="000000" w:themeColor="text1"/>
          <w:sz w:val="23"/>
          <w:szCs w:val="23"/>
          <w:lang w:val="en-GB"/>
        </w:rPr>
        <w:t xml:space="preserve"> &amp; </w:t>
      </w:r>
      <w:proofErr w:type="spellStart"/>
      <w:r w:rsidR="0023011A" w:rsidRPr="00D31557">
        <w:rPr>
          <w:rFonts w:ascii="Cambria" w:hAnsi="Cambria"/>
          <w:color w:val="000000" w:themeColor="text1"/>
          <w:sz w:val="23"/>
          <w:szCs w:val="23"/>
          <w:lang w:val="en-GB"/>
        </w:rPr>
        <w:t>Groothuis-Oudshoorn</w:t>
      </w:r>
      <w:proofErr w:type="spellEnd"/>
      <w:r w:rsidR="0023011A" w:rsidRPr="00D31557">
        <w:rPr>
          <w:rFonts w:ascii="Cambria" w:hAnsi="Cambria"/>
          <w:color w:val="000000" w:themeColor="text1"/>
          <w:sz w:val="23"/>
          <w:szCs w:val="23"/>
          <w:lang w:val="en-GB"/>
        </w:rPr>
        <w:t xml:space="preserve"> </w:t>
      </w:r>
      <w:r w:rsidR="00EB4F02" w:rsidRPr="00D31557">
        <w:rPr>
          <w:rFonts w:ascii="Cambria" w:hAnsi="Cambria"/>
          <w:color w:val="000000" w:themeColor="text1"/>
          <w:sz w:val="23"/>
          <w:szCs w:val="23"/>
          <w:lang w:val="en-GB"/>
        </w:rPr>
        <w:t>2010</w:t>
      </w:r>
      <w:r w:rsidR="00690FCD" w:rsidRPr="00D31557">
        <w:rPr>
          <w:rFonts w:ascii="Cambria" w:hAnsi="Cambria"/>
          <w:color w:val="000000" w:themeColor="text1"/>
          <w:sz w:val="23"/>
          <w:szCs w:val="23"/>
          <w:lang w:val="en-GB"/>
        </w:rPr>
        <w:t>, Zhang 2016</w:t>
      </w:r>
      <w:r w:rsidR="00EB4F02" w:rsidRPr="00D31557">
        <w:rPr>
          <w:rFonts w:ascii="Cambria" w:hAnsi="Cambria"/>
          <w:color w:val="000000" w:themeColor="text1"/>
          <w:sz w:val="23"/>
          <w:szCs w:val="23"/>
          <w:lang w:val="en-GB"/>
        </w:rPr>
        <w:t>)</w:t>
      </w:r>
      <w:r w:rsidR="00057D5D" w:rsidRPr="00D31557">
        <w:rPr>
          <w:rFonts w:ascii="Cambria" w:hAnsi="Cambria"/>
          <w:color w:val="000000" w:themeColor="text1"/>
          <w:sz w:val="23"/>
          <w:szCs w:val="23"/>
          <w:lang w:val="en-GB"/>
        </w:rPr>
        <w:t xml:space="preserve"> (see Figure 3.1 for the schematic illustration of MICE)</w:t>
      </w:r>
      <w:r w:rsidR="00EB4F02" w:rsidRPr="00D31557">
        <w:rPr>
          <w:rFonts w:ascii="Cambria" w:hAnsi="Cambria"/>
          <w:color w:val="000000" w:themeColor="text1"/>
          <w:sz w:val="23"/>
          <w:szCs w:val="23"/>
          <w:lang w:val="en-GB"/>
        </w:rPr>
        <w:t>.</w:t>
      </w:r>
    </w:p>
    <w:p w14:paraId="107FC68B" w14:textId="0A3C90B6" w:rsidR="008F4C7E" w:rsidRPr="00D31557" w:rsidRDefault="00D56C9F" w:rsidP="00D56C9F">
      <w:pPr>
        <w:jc w:val="center"/>
        <w:rPr>
          <w:rFonts w:ascii="Cambria" w:hAnsi="Cambria"/>
          <w:color w:val="FFC000"/>
          <w:sz w:val="23"/>
          <w:szCs w:val="23"/>
          <w:lang w:val="en-GB"/>
        </w:rPr>
      </w:pPr>
      <w:r w:rsidRPr="00D31557">
        <w:rPr>
          <w:rFonts w:ascii="Cambria" w:hAnsi="Cambria"/>
          <w:noProof/>
        </w:rPr>
        <w:lastRenderedPageBreak/>
        <w:drawing>
          <wp:inline distT="0" distB="0" distL="0" distR="0" wp14:anchorId="01482CD3" wp14:editId="38D88F45">
            <wp:extent cx="3139112" cy="3062018"/>
            <wp:effectExtent l="0" t="0" r="4445" b="508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95892" cy="3117403"/>
                    </a:xfrm>
                    <a:prstGeom prst="rect">
                      <a:avLst/>
                    </a:prstGeom>
                    <a:noFill/>
                    <a:ln>
                      <a:noFill/>
                    </a:ln>
                  </pic:spPr>
                </pic:pic>
              </a:graphicData>
            </a:graphic>
          </wp:inline>
        </w:drawing>
      </w:r>
    </w:p>
    <w:p w14:paraId="50884865" w14:textId="174E1FF6" w:rsidR="00FD6FB7" w:rsidRPr="00D31557" w:rsidRDefault="00FD6FB7" w:rsidP="00D56C9F">
      <w:pPr>
        <w:jc w:val="center"/>
        <w:rPr>
          <w:rFonts w:ascii="Cambria" w:hAnsi="Cambria"/>
          <w:color w:val="FFC000"/>
          <w:sz w:val="23"/>
          <w:szCs w:val="23"/>
          <w:lang w:val="en-GB"/>
        </w:rPr>
      </w:pPr>
    </w:p>
    <w:p w14:paraId="3514F4FF" w14:textId="66FD0A6E" w:rsidR="00057D5D" w:rsidRPr="00F73E01" w:rsidRDefault="00156F37" w:rsidP="00597439">
      <w:pPr>
        <w:pStyle w:val="FigureTitle"/>
      </w:pPr>
      <w:bookmarkStart w:id="56" w:name="_Toc34490565"/>
      <w:r w:rsidRPr="00D31557">
        <w:t>Figure 3.1.</w:t>
      </w:r>
      <w:r w:rsidR="00FD6FB7" w:rsidRPr="00D31557">
        <w:t xml:space="preserve"> </w:t>
      </w:r>
      <w:bookmarkStart w:id="57" w:name="_Hlk20760708"/>
      <w:r w:rsidR="00FD6FB7" w:rsidRPr="00D31557">
        <w:t>Schematic illustration of MICE process</w:t>
      </w:r>
      <w:r w:rsidR="001E7473" w:rsidRPr="00D31557">
        <w:t xml:space="preserve"> </w:t>
      </w:r>
      <w:r w:rsidR="00FD6FB7" w:rsidRPr="00D31557">
        <w:t>derived from Zhang (2016)</w:t>
      </w:r>
      <w:bookmarkEnd w:id="56"/>
      <w:bookmarkEnd w:id="57"/>
    </w:p>
    <w:p w14:paraId="7DC807C8" w14:textId="77777777" w:rsidR="00597439" w:rsidRDefault="00597439" w:rsidP="00DA2844">
      <w:pPr>
        <w:spacing w:line="480" w:lineRule="auto"/>
        <w:ind w:firstLine="450"/>
        <w:jc w:val="both"/>
        <w:rPr>
          <w:rFonts w:ascii="Cambria" w:hAnsi="Cambria"/>
          <w:color w:val="000000" w:themeColor="text1"/>
          <w:sz w:val="23"/>
          <w:szCs w:val="23"/>
          <w:lang w:val="en-GB"/>
        </w:rPr>
      </w:pPr>
    </w:p>
    <w:p w14:paraId="3F24E5CE" w14:textId="3D38F1EB" w:rsidR="008245E4" w:rsidRPr="00D31557" w:rsidRDefault="008F4C7E" w:rsidP="00DA2844">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Even though suggested to be used rarely, s</w:t>
      </w:r>
      <w:r w:rsidR="001405D3" w:rsidRPr="00D31557">
        <w:rPr>
          <w:rFonts w:ascii="Cambria" w:hAnsi="Cambria"/>
          <w:color w:val="000000" w:themeColor="text1"/>
          <w:sz w:val="23"/>
          <w:szCs w:val="23"/>
          <w:lang w:val="en-GB"/>
        </w:rPr>
        <w:t xml:space="preserve">ingle imputations are only acceptable in missing rates lower than 10%, while MICE or multiple imputations in general is especially beneficial on variables with missing rate of 10% or higher (Newman 2014). The resulting difference </w:t>
      </w:r>
      <w:r w:rsidRPr="00D31557">
        <w:rPr>
          <w:rFonts w:ascii="Cambria" w:hAnsi="Cambria"/>
          <w:color w:val="000000" w:themeColor="text1"/>
          <w:sz w:val="23"/>
          <w:szCs w:val="23"/>
          <w:lang w:val="en-GB"/>
        </w:rPr>
        <w:t xml:space="preserve">between running both methods are </w:t>
      </w:r>
      <w:r w:rsidR="001405D3" w:rsidRPr="00D31557">
        <w:rPr>
          <w:rFonts w:ascii="Cambria" w:hAnsi="Cambria"/>
          <w:color w:val="000000" w:themeColor="text1"/>
          <w:sz w:val="23"/>
          <w:szCs w:val="23"/>
          <w:lang w:val="en-GB"/>
        </w:rPr>
        <w:t xml:space="preserve">therefore at </w:t>
      </w:r>
      <w:r w:rsidRPr="00D31557">
        <w:rPr>
          <w:rFonts w:ascii="Cambria" w:hAnsi="Cambria"/>
          <w:color w:val="000000" w:themeColor="text1"/>
          <w:sz w:val="23"/>
          <w:szCs w:val="23"/>
          <w:lang w:val="en-GB"/>
        </w:rPr>
        <w:t xml:space="preserve">that </w:t>
      </w:r>
      <w:r w:rsidR="001405D3" w:rsidRPr="00D31557">
        <w:rPr>
          <w:rFonts w:ascii="Cambria" w:hAnsi="Cambria"/>
          <w:color w:val="000000" w:themeColor="text1"/>
          <w:sz w:val="23"/>
          <w:szCs w:val="23"/>
          <w:lang w:val="en-GB"/>
        </w:rPr>
        <w:t>level significant to resort to one technique or the other.</w:t>
      </w:r>
      <w:r w:rsidR="005530AA" w:rsidRPr="00D31557">
        <w:rPr>
          <w:rFonts w:ascii="Cambria" w:hAnsi="Cambria"/>
          <w:color w:val="000000" w:themeColor="text1"/>
          <w:sz w:val="23"/>
          <w:szCs w:val="23"/>
          <w:lang w:val="en-GB"/>
        </w:rPr>
        <w:t xml:space="preserve"> This means that at a dataset with missing values greater than 10 percent will have significantly less bias compared to resorting to single imputation.</w:t>
      </w:r>
      <w:r w:rsidR="001405D3" w:rsidRPr="00D31557">
        <w:rPr>
          <w:rFonts w:ascii="Cambria" w:hAnsi="Cambria"/>
          <w:color w:val="000000" w:themeColor="text1"/>
          <w:sz w:val="23"/>
          <w:szCs w:val="23"/>
          <w:lang w:val="en-GB"/>
        </w:rPr>
        <w:t xml:space="preserve"> Arguments could vary on the amount of missing data by proportion for multiple imputations to be still employable. Several studies have </w:t>
      </w:r>
      <w:r w:rsidR="009D09AD" w:rsidRPr="00D31557">
        <w:rPr>
          <w:rFonts w:ascii="Cambria" w:hAnsi="Cambria"/>
          <w:color w:val="000000" w:themeColor="text1"/>
          <w:sz w:val="23"/>
          <w:szCs w:val="23"/>
          <w:lang w:val="en-GB"/>
        </w:rPr>
        <w:t xml:space="preserve">exhibited that multiple imputation is still impartial at a 50% </w:t>
      </w:r>
      <w:r w:rsidR="0002760D" w:rsidRPr="00D31557">
        <w:rPr>
          <w:rFonts w:ascii="Cambria" w:hAnsi="Cambria"/>
          <w:color w:val="000000" w:themeColor="text1"/>
          <w:sz w:val="23"/>
          <w:szCs w:val="23"/>
          <w:lang w:val="en-GB"/>
        </w:rPr>
        <w:t>rate and</w:t>
      </w:r>
      <w:r w:rsidR="005530AA" w:rsidRPr="00D31557">
        <w:rPr>
          <w:rFonts w:ascii="Cambria" w:hAnsi="Cambria"/>
          <w:color w:val="000000" w:themeColor="text1"/>
          <w:sz w:val="23"/>
          <w:szCs w:val="23"/>
          <w:lang w:val="en-GB"/>
        </w:rPr>
        <w:t xml:space="preserve"> </w:t>
      </w:r>
      <w:r w:rsidR="009D09AD" w:rsidRPr="00D31557">
        <w:rPr>
          <w:rFonts w:ascii="Cambria" w:hAnsi="Cambria"/>
          <w:color w:val="000000" w:themeColor="text1"/>
          <w:sz w:val="23"/>
          <w:szCs w:val="23"/>
          <w:lang w:val="en-GB"/>
        </w:rPr>
        <w:t xml:space="preserve">begins to be unstable at higher than 50% especially skewed distributions </w:t>
      </w:r>
      <w:r w:rsidR="00A9170F" w:rsidRPr="00D31557">
        <w:rPr>
          <w:rFonts w:ascii="Cambria" w:hAnsi="Cambria"/>
          <w:color w:val="000000" w:themeColor="text1"/>
          <w:sz w:val="23"/>
          <w:szCs w:val="23"/>
          <w:lang w:val="en-GB"/>
        </w:rPr>
        <w:t>(Haji-</w:t>
      </w:r>
      <w:proofErr w:type="spellStart"/>
      <w:r w:rsidR="00A9170F" w:rsidRPr="00D31557">
        <w:rPr>
          <w:rFonts w:ascii="Cambria" w:hAnsi="Cambria"/>
          <w:color w:val="000000" w:themeColor="text1"/>
          <w:sz w:val="23"/>
          <w:szCs w:val="23"/>
          <w:lang w:val="en-GB"/>
        </w:rPr>
        <w:t>Maghsoudi</w:t>
      </w:r>
      <w:proofErr w:type="spellEnd"/>
      <w:r w:rsidR="00A9170F" w:rsidRPr="00D31557">
        <w:rPr>
          <w:rFonts w:ascii="Cambria" w:hAnsi="Cambria"/>
          <w:color w:val="000000" w:themeColor="text1"/>
          <w:sz w:val="23"/>
          <w:szCs w:val="23"/>
          <w:lang w:val="en-GB"/>
        </w:rPr>
        <w:t xml:space="preserve"> </w:t>
      </w:r>
      <w:r w:rsidR="006D76C2" w:rsidRPr="00D31557">
        <w:rPr>
          <w:rFonts w:ascii="Cambria" w:hAnsi="Cambria"/>
          <w:color w:val="000000" w:themeColor="text1"/>
          <w:sz w:val="23"/>
          <w:szCs w:val="23"/>
          <w:lang w:val="en-GB"/>
        </w:rPr>
        <w:t>et al.</w:t>
      </w:r>
      <w:r w:rsidR="00A9170F" w:rsidRPr="00D31557">
        <w:rPr>
          <w:rFonts w:ascii="Cambria" w:hAnsi="Cambria"/>
          <w:color w:val="000000" w:themeColor="text1"/>
          <w:sz w:val="23"/>
          <w:szCs w:val="23"/>
          <w:lang w:val="en-GB"/>
        </w:rPr>
        <w:t xml:space="preserve"> 2013,</w:t>
      </w:r>
      <w:r w:rsidR="009D09AD" w:rsidRPr="00D31557">
        <w:rPr>
          <w:rFonts w:ascii="Cambria" w:hAnsi="Cambria"/>
          <w:color w:val="000000" w:themeColor="text1"/>
          <w:sz w:val="23"/>
          <w:szCs w:val="23"/>
          <w:lang w:val="en-GB"/>
        </w:rPr>
        <w:t xml:space="preserve"> Lee &amp; Carlin 2012</w:t>
      </w:r>
      <w:r w:rsidR="00A9170F" w:rsidRPr="00D31557">
        <w:rPr>
          <w:rFonts w:ascii="Cambria" w:hAnsi="Cambria"/>
          <w:color w:val="000000" w:themeColor="text1"/>
          <w:sz w:val="23"/>
          <w:szCs w:val="23"/>
          <w:lang w:val="en-GB"/>
        </w:rPr>
        <w:t xml:space="preserve">). </w:t>
      </w:r>
      <w:r w:rsidR="009D09AD" w:rsidRPr="00D31557">
        <w:rPr>
          <w:rFonts w:ascii="Cambria" w:hAnsi="Cambria"/>
          <w:color w:val="000000" w:themeColor="text1"/>
          <w:sz w:val="23"/>
          <w:szCs w:val="23"/>
          <w:lang w:val="en-GB"/>
        </w:rPr>
        <w:t xml:space="preserve">However, </w:t>
      </w:r>
      <w:r w:rsidR="0094564B" w:rsidRPr="00D31557">
        <w:rPr>
          <w:rFonts w:ascii="Cambria" w:hAnsi="Cambria"/>
          <w:color w:val="000000" w:themeColor="text1"/>
          <w:sz w:val="23"/>
          <w:szCs w:val="23"/>
          <w:lang w:val="en-GB"/>
        </w:rPr>
        <w:t>continuing with</w:t>
      </w:r>
      <w:r w:rsidR="001405D3" w:rsidRPr="00D31557">
        <w:rPr>
          <w:rFonts w:ascii="Cambria" w:hAnsi="Cambria"/>
          <w:color w:val="000000" w:themeColor="text1"/>
          <w:sz w:val="23"/>
          <w:szCs w:val="23"/>
          <w:lang w:val="en-GB"/>
        </w:rPr>
        <w:t xml:space="preserve"> the research done by </w:t>
      </w:r>
      <w:proofErr w:type="spellStart"/>
      <w:r w:rsidR="001405D3" w:rsidRPr="00D31557">
        <w:rPr>
          <w:rFonts w:ascii="Cambria" w:hAnsi="Cambria"/>
          <w:color w:val="000000" w:themeColor="text1"/>
          <w:sz w:val="23"/>
          <w:szCs w:val="23"/>
          <w:lang w:val="en-GB"/>
        </w:rPr>
        <w:t>Wulf</w:t>
      </w:r>
      <w:r w:rsidR="001E7473" w:rsidRPr="00D31557">
        <w:rPr>
          <w:rFonts w:ascii="Cambria" w:hAnsi="Cambria"/>
          <w:color w:val="000000" w:themeColor="text1"/>
          <w:sz w:val="23"/>
          <w:szCs w:val="23"/>
          <w:lang w:val="en-GB"/>
        </w:rPr>
        <w:t>f</w:t>
      </w:r>
      <w:proofErr w:type="spellEnd"/>
      <w:r w:rsidR="001405D3" w:rsidRPr="00D31557">
        <w:rPr>
          <w:rFonts w:ascii="Cambria" w:hAnsi="Cambria"/>
          <w:color w:val="000000" w:themeColor="text1"/>
          <w:sz w:val="23"/>
          <w:szCs w:val="23"/>
          <w:lang w:val="en-GB"/>
        </w:rPr>
        <w:t xml:space="preserve"> &amp; </w:t>
      </w:r>
      <w:proofErr w:type="spellStart"/>
      <w:r w:rsidR="001405D3" w:rsidRPr="00D31557">
        <w:rPr>
          <w:rFonts w:ascii="Cambria" w:hAnsi="Cambria"/>
          <w:color w:val="000000" w:themeColor="text1"/>
          <w:sz w:val="23"/>
          <w:szCs w:val="23"/>
          <w:lang w:val="en-GB"/>
        </w:rPr>
        <w:t>Elskov</w:t>
      </w:r>
      <w:proofErr w:type="spellEnd"/>
      <w:r w:rsidR="001405D3" w:rsidRPr="00D31557">
        <w:rPr>
          <w:rFonts w:ascii="Cambria" w:hAnsi="Cambria"/>
          <w:color w:val="000000" w:themeColor="text1"/>
          <w:sz w:val="23"/>
          <w:szCs w:val="23"/>
          <w:lang w:val="en-GB"/>
        </w:rPr>
        <w:t xml:space="preserve"> (2017), it was found that multiple imputations beats deletion method</w:t>
      </w:r>
      <w:r w:rsidR="009D09AD" w:rsidRPr="00D31557">
        <w:rPr>
          <w:rFonts w:ascii="Cambria" w:hAnsi="Cambria"/>
          <w:color w:val="000000" w:themeColor="text1"/>
          <w:sz w:val="23"/>
          <w:szCs w:val="23"/>
          <w:lang w:val="en-GB"/>
        </w:rPr>
        <w:t xml:space="preserve"> even at missing data rate of 75%, and thus by no means can outperform multiple imputation.</w:t>
      </w:r>
    </w:p>
    <w:p w14:paraId="1F9EBB40" w14:textId="4CA590F3" w:rsidR="008245E4" w:rsidRPr="00D31557" w:rsidRDefault="009D09AD" w:rsidP="00DA2844">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lastRenderedPageBreak/>
        <w:t xml:space="preserve">Despite the significant benefits of multiple imputation, many researchers in the </w:t>
      </w:r>
      <w:r w:rsidR="00C448F1" w:rsidRPr="00D31557">
        <w:rPr>
          <w:rFonts w:ascii="Cambria" w:hAnsi="Cambria"/>
          <w:color w:val="000000" w:themeColor="text1"/>
          <w:sz w:val="23"/>
          <w:szCs w:val="23"/>
          <w:lang w:val="en-GB"/>
        </w:rPr>
        <w:t xml:space="preserve">disciplines of </w:t>
      </w:r>
      <w:r w:rsidRPr="00D31557">
        <w:rPr>
          <w:rFonts w:ascii="Cambria" w:hAnsi="Cambria"/>
          <w:color w:val="000000" w:themeColor="text1"/>
          <w:sz w:val="23"/>
          <w:szCs w:val="23"/>
          <w:lang w:val="en-GB"/>
        </w:rPr>
        <w:t>social science</w:t>
      </w:r>
      <w:r w:rsidR="00C448F1" w:rsidRPr="00D31557">
        <w:rPr>
          <w:rFonts w:ascii="Cambria" w:hAnsi="Cambria"/>
          <w:color w:val="000000" w:themeColor="text1"/>
          <w:sz w:val="23"/>
          <w:szCs w:val="23"/>
          <w:lang w:val="en-GB"/>
        </w:rPr>
        <w:t xml:space="preserve"> (Newman 2014), medical</w:t>
      </w:r>
      <w:r w:rsidRPr="00D31557">
        <w:rPr>
          <w:rFonts w:ascii="Cambria" w:hAnsi="Cambria"/>
          <w:color w:val="000000" w:themeColor="text1"/>
          <w:sz w:val="23"/>
          <w:szCs w:val="23"/>
          <w:lang w:val="en-GB"/>
        </w:rPr>
        <w:t xml:space="preserve"> </w:t>
      </w:r>
      <w:r w:rsidR="009B6BB7" w:rsidRPr="00D31557">
        <w:rPr>
          <w:rFonts w:ascii="Cambria" w:hAnsi="Cambria"/>
          <w:color w:val="000000" w:themeColor="text1"/>
          <w:sz w:val="23"/>
          <w:szCs w:val="23"/>
          <w:lang w:val="en-GB"/>
        </w:rPr>
        <w:t>literature (Zhang 2016)</w:t>
      </w:r>
      <w:r w:rsidR="00C448F1" w:rsidRPr="00D31557">
        <w:rPr>
          <w:rFonts w:ascii="Cambria" w:hAnsi="Cambria"/>
          <w:color w:val="000000" w:themeColor="text1"/>
          <w:sz w:val="23"/>
          <w:szCs w:val="23"/>
          <w:lang w:val="en-GB"/>
        </w:rPr>
        <w:t xml:space="preserve"> and </w:t>
      </w:r>
      <w:r w:rsidR="009B6BB7" w:rsidRPr="00D31557">
        <w:rPr>
          <w:rFonts w:ascii="Cambria" w:hAnsi="Cambria"/>
          <w:color w:val="000000" w:themeColor="text1"/>
          <w:sz w:val="23"/>
          <w:szCs w:val="23"/>
          <w:lang w:val="en-GB"/>
        </w:rPr>
        <w:t xml:space="preserve">psychiatric research (Azur </w:t>
      </w:r>
      <w:r w:rsidR="006D76C2" w:rsidRPr="00D31557">
        <w:rPr>
          <w:rFonts w:ascii="Cambria" w:hAnsi="Cambria"/>
          <w:color w:val="000000" w:themeColor="text1"/>
          <w:sz w:val="23"/>
          <w:szCs w:val="23"/>
          <w:lang w:val="en-GB"/>
        </w:rPr>
        <w:t>et al.</w:t>
      </w:r>
      <w:r w:rsidR="009B6BB7" w:rsidRPr="00D31557">
        <w:rPr>
          <w:rFonts w:ascii="Cambria" w:hAnsi="Cambria"/>
          <w:color w:val="000000" w:themeColor="text1"/>
          <w:sz w:val="23"/>
          <w:szCs w:val="23"/>
          <w:lang w:val="en-GB"/>
        </w:rPr>
        <w:t xml:space="preserve"> 2011) have</w:t>
      </w:r>
      <w:r w:rsidRPr="00D31557">
        <w:rPr>
          <w:rFonts w:ascii="Cambria" w:hAnsi="Cambria"/>
          <w:color w:val="000000" w:themeColor="text1"/>
          <w:sz w:val="23"/>
          <w:szCs w:val="23"/>
          <w:lang w:val="en-GB"/>
        </w:rPr>
        <w:t xml:space="preserve"> yet to learn this technique in han</w:t>
      </w:r>
      <w:r w:rsidR="00A9170F" w:rsidRPr="00D31557">
        <w:rPr>
          <w:rFonts w:ascii="Cambria" w:hAnsi="Cambria"/>
          <w:color w:val="000000" w:themeColor="text1"/>
          <w:sz w:val="23"/>
          <w:szCs w:val="23"/>
          <w:lang w:val="en-GB"/>
        </w:rPr>
        <w:t>dling missing values</w:t>
      </w:r>
      <w:r w:rsidR="009302A2" w:rsidRPr="00D31557">
        <w:rPr>
          <w:rFonts w:ascii="Cambria" w:hAnsi="Cambria"/>
          <w:color w:val="000000" w:themeColor="text1"/>
          <w:sz w:val="23"/>
          <w:szCs w:val="23"/>
          <w:lang w:val="en-GB"/>
        </w:rPr>
        <w:t>.</w:t>
      </w:r>
      <w:r w:rsidR="00A16A4B" w:rsidRPr="00D31557">
        <w:rPr>
          <w:rFonts w:ascii="Cambria" w:hAnsi="Cambria"/>
          <w:color w:val="000000" w:themeColor="text1"/>
          <w:sz w:val="23"/>
          <w:szCs w:val="23"/>
          <w:lang w:val="en-GB"/>
        </w:rPr>
        <w:t xml:space="preserve"> This study demonstrated how multiple imputation was applied in a social problem setting with real casework dataset. </w:t>
      </w:r>
      <w:r w:rsidR="00753B86" w:rsidRPr="00D31557">
        <w:rPr>
          <w:rFonts w:ascii="Cambria" w:hAnsi="Cambria"/>
          <w:color w:val="000000" w:themeColor="text1"/>
          <w:sz w:val="23"/>
          <w:szCs w:val="23"/>
          <w:lang w:val="en-GB"/>
        </w:rPr>
        <w:t xml:space="preserve">MICE was used for the imputation of the missing values in the CTDC dataset using two models. </w:t>
      </w:r>
      <w:r w:rsidR="00702DAA" w:rsidRPr="00D31557">
        <w:rPr>
          <w:rFonts w:ascii="Cambria" w:hAnsi="Cambria"/>
          <w:color w:val="000000" w:themeColor="text1"/>
          <w:sz w:val="23"/>
          <w:szCs w:val="23"/>
          <w:lang w:val="en-GB"/>
        </w:rPr>
        <w:t xml:space="preserve">In </w:t>
      </w:r>
      <w:r w:rsidR="009A2740" w:rsidRPr="00D31557">
        <w:rPr>
          <w:rFonts w:ascii="Cambria" w:hAnsi="Cambria"/>
          <w:color w:val="000000" w:themeColor="text1"/>
          <w:sz w:val="23"/>
          <w:szCs w:val="23"/>
          <w:lang w:val="en-GB"/>
        </w:rPr>
        <w:t xml:space="preserve">the application of </w:t>
      </w:r>
      <w:r w:rsidR="00702DAA" w:rsidRPr="00D31557">
        <w:rPr>
          <w:rFonts w:ascii="Cambria" w:hAnsi="Cambria"/>
          <w:color w:val="000000" w:themeColor="text1"/>
          <w:sz w:val="23"/>
          <w:szCs w:val="23"/>
          <w:lang w:val="en-GB"/>
        </w:rPr>
        <w:t>MICE</w:t>
      </w:r>
      <w:r w:rsidR="009A2740" w:rsidRPr="00D31557">
        <w:rPr>
          <w:rFonts w:ascii="Cambria" w:hAnsi="Cambria"/>
          <w:color w:val="000000" w:themeColor="text1"/>
          <w:sz w:val="23"/>
          <w:szCs w:val="23"/>
          <w:lang w:val="en-GB"/>
        </w:rPr>
        <w:t xml:space="preserve"> for this research, a chain or sequence of regression models </w:t>
      </w:r>
      <w:r w:rsidR="004935F7" w:rsidRPr="00D31557">
        <w:rPr>
          <w:rFonts w:ascii="Cambria" w:hAnsi="Cambria"/>
          <w:color w:val="000000" w:themeColor="text1"/>
          <w:sz w:val="23"/>
          <w:szCs w:val="23"/>
          <w:lang w:val="en-GB"/>
        </w:rPr>
        <w:t>was performed</w:t>
      </w:r>
      <w:r w:rsidR="0003410C" w:rsidRPr="00D31557">
        <w:rPr>
          <w:rFonts w:ascii="Cambria" w:hAnsi="Cambria"/>
          <w:color w:val="000000" w:themeColor="text1"/>
          <w:sz w:val="23"/>
          <w:szCs w:val="23"/>
          <w:lang w:val="en-GB"/>
        </w:rPr>
        <w:t>,</w:t>
      </w:r>
      <w:r w:rsidR="009A2740" w:rsidRPr="00D31557">
        <w:rPr>
          <w:rFonts w:ascii="Cambria" w:hAnsi="Cambria"/>
          <w:color w:val="000000" w:themeColor="text1"/>
          <w:sz w:val="23"/>
          <w:szCs w:val="23"/>
          <w:lang w:val="en-GB"/>
        </w:rPr>
        <w:t xml:space="preserve"> where in a variable with missing values is regressed conditional with other variables in the whole data frame (Azur </w:t>
      </w:r>
      <w:r w:rsidR="006D76C2" w:rsidRPr="00D31557">
        <w:rPr>
          <w:rFonts w:ascii="Cambria" w:hAnsi="Cambria"/>
          <w:color w:val="000000" w:themeColor="text1"/>
          <w:sz w:val="23"/>
          <w:szCs w:val="23"/>
          <w:lang w:val="en-GB"/>
        </w:rPr>
        <w:t>et al.</w:t>
      </w:r>
      <w:r w:rsidR="009A2740" w:rsidRPr="00D31557">
        <w:rPr>
          <w:rFonts w:ascii="Cambria" w:hAnsi="Cambria"/>
          <w:color w:val="000000" w:themeColor="text1"/>
          <w:sz w:val="23"/>
          <w:szCs w:val="23"/>
          <w:lang w:val="en-GB"/>
        </w:rPr>
        <w:t xml:space="preserve"> 2011). This procedure was done in every variable with missing data, and modelling is rendered based on the data distribution. As an example, for mixed data types, logistic regression for binary variables and linear regression for continuous variables. </w:t>
      </w:r>
    </w:p>
    <w:p w14:paraId="1394939C" w14:textId="2C7986A4" w:rsidR="008245E4" w:rsidRPr="00D31557" w:rsidRDefault="009A2740" w:rsidP="009B05E0">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For the CTDC dataset’s all categorical data-type variables, t</w:t>
      </w:r>
      <w:r w:rsidR="00753B86" w:rsidRPr="00D31557">
        <w:rPr>
          <w:rFonts w:ascii="Cambria" w:hAnsi="Cambria"/>
          <w:color w:val="000000" w:themeColor="text1"/>
          <w:sz w:val="23"/>
          <w:szCs w:val="23"/>
          <w:lang w:val="en-GB"/>
        </w:rPr>
        <w:t xml:space="preserve">he </w:t>
      </w:r>
      <w:r w:rsidR="00AB7F3D" w:rsidRPr="00D31557">
        <w:rPr>
          <w:rFonts w:ascii="Cambria" w:hAnsi="Cambria"/>
          <w:color w:val="000000" w:themeColor="text1"/>
          <w:sz w:val="23"/>
          <w:szCs w:val="23"/>
          <w:lang w:val="en-GB"/>
        </w:rPr>
        <w:t xml:space="preserve">MI </w:t>
      </w:r>
      <w:r w:rsidRPr="00D31557">
        <w:rPr>
          <w:rFonts w:ascii="Cambria" w:hAnsi="Cambria"/>
          <w:color w:val="000000" w:themeColor="text1"/>
          <w:sz w:val="23"/>
          <w:szCs w:val="23"/>
          <w:lang w:val="en-GB"/>
        </w:rPr>
        <w:t>model</w:t>
      </w:r>
      <w:r w:rsidR="00753B86" w:rsidRPr="00D31557">
        <w:rPr>
          <w:rFonts w:ascii="Cambria" w:hAnsi="Cambria"/>
          <w:color w:val="000000" w:themeColor="text1"/>
          <w:sz w:val="23"/>
          <w:szCs w:val="23"/>
          <w:lang w:val="en-GB"/>
        </w:rPr>
        <w:t xml:space="preserve"> </w:t>
      </w:r>
      <w:r w:rsidR="00AB7F3D" w:rsidRPr="00D31557">
        <w:rPr>
          <w:rFonts w:ascii="Cambria" w:hAnsi="Cambria"/>
          <w:color w:val="000000" w:themeColor="text1"/>
          <w:sz w:val="23"/>
          <w:szCs w:val="23"/>
          <w:lang w:val="en-GB"/>
        </w:rPr>
        <w:t xml:space="preserve">is </w:t>
      </w:r>
      <w:r w:rsidR="006208E5" w:rsidRPr="00D31557">
        <w:rPr>
          <w:rFonts w:ascii="Cambria" w:hAnsi="Cambria"/>
          <w:color w:val="000000" w:themeColor="text1"/>
          <w:sz w:val="23"/>
          <w:szCs w:val="23"/>
          <w:lang w:val="en-GB"/>
        </w:rPr>
        <w:t>logistic regression</w:t>
      </w:r>
      <w:r w:rsidR="00AB7F3D" w:rsidRPr="00D31557">
        <w:rPr>
          <w:rFonts w:ascii="Cambria" w:hAnsi="Cambria"/>
          <w:color w:val="000000" w:themeColor="text1"/>
          <w:sz w:val="23"/>
          <w:szCs w:val="23"/>
          <w:lang w:val="en-GB"/>
        </w:rPr>
        <w:t xml:space="preserve"> —</w:t>
      </w:r>
      <w:r w:rsidR="006208E5" w:rsidRPr="00D31557">
        <w:rPr>
          <w:rFonts w:ascii="Cambria" w:hAnsi="Cambria"/>
          <w:color w:val="000000" w:themeColor="text1"/>
          <w:sz w:val="23"/>
          <w:szCs w:val="23"/>
          <w:lang w:val="en-GB"/>
        </w:rPr>
        <w:t xml:space="preserve">applicable for </w:t>
      </w:r>
      <w:r w:rsidR="003E523B" w:rsidRPr="00D31557">
        <w:rPr>
          <w:rFonts w:ascii="Cambria" w:hAnsi="Cambria"/>
          <w:color w:val="000000" w:themeColor="text1"/>
          <w:sz w:val="23"/>
          <w:szCs w:val="23"/>
          <w:lang w:val="en-GB"/>
        </w:rPr>
        <w:t>the binary categorical data (</w:t>
      </w:r>
      <w:r w:rsidR="00A16A4B" w:rsidRPr="00D31557">
        <w:rPr>
          <w:rFonts w:ascii="Cambria" w:hAnsi="Cambria"/>
          <w:color w:val="000000" w:themeColor="text1"/>
          <w:sz w:val="23"/>
          <w:szCs w:val="23"/>
          <w:lang w:val="en-GB"/>
        </w:rPr>
        <w:t>variables with 2-level values</w:t>
      </w:r>
      <w:r w:rsidR="003E523B" w:rsidRPr="00D31557">
        <w:rPr>
          <w:rFonts w:ascii="Cambria" w:hAnsi="Cambria"/>
          <w:color w:val="000000" w:themeColor="text1"/>
          <w:sz w:val="23"/>
          <w:szCs w:val="23"/>
          <w:lang w:val="en-GB"/>
        </w:rPr>
        <w:t xml:space="preserve">). </w:t>
      </w:r>
    </w:p>
    <w:p w14:paraId="357050FC" w14:textId="7E1B0F2E" w:rsidR="00AB7F3D" w:rsidRPr="00D31557" w:rsidRDefault="00E27CED" w:rsidP="00E146EA">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Imputation of variables with missing </w:t>
      </w:r>
      <w:r w:rsidR="00D07104" w:rsidRPr="00D31557">
        <w:rPr>
          <w:rFonts w:ascii="Cambria" w:hAnsi="Cambria"/>
          <w:color w:val="000000" w:themeColor="text1"/>
          <w:sz w:val="23"/>
          <w:szCs w:val="23"/>
          <w:lang w:val="en-GB"/>
        </w:rPr>
        <w:t>values</w:t>
      </w:r>
      <w:r w:rsidRPr="00D31557">
        <w:rPr>
          <w:rFonts w:ascii="Cambria" w:hAnsi="Cambria"/>
          <w:color w:val="000000" w:themeColor="text1"/>
          <w:sz w:val="23"/>
          <w:szCs w:val="23"/>
          <w:lang w:val="en-GB"/>
        </w:rPr>
        <w:t xml:space="preserve"> of categorical or nominal </w:t>
      </w:r>
      <w:r w:rsidR="00D07104" w:rsidRPr="00D31557">
        <w:rPr>
          <w:rFonts w:ascii="Cambria" w:hAnsi="Cambria"/>
          <w:color w:val="000000" w:themeColor="text1"/>
          <w:sz w:val="23"/>
          <w:szCs w:val="23"/>
          <w:lang w:val="en-GB"/>
        </w:rPr>
        <w:t>data type is feasible using generalized linear models. Especially for binary variables, logistic regression is one of the most usable model</w:t>
      </w:r>
      <w:r w:rsidR="009A2FB2" w:rsidRPr="00D31557">
        <w:rPr>
          <w:rFonts w:ascii="Cambria" w:hAnsi="Cambria"/>
          <w:color w:val="000000" w:themeColor="text1"/>
          <w:sz w:val="23"/>
          <w:szCs w:val="23"/>
          <w:lang w:val="en-GB"/>
        </w:rPr>
        <w:t>s</w:t>
      </w:r>
      <w:r w:rsidR="00D07104" w:rsidRPr="00D31557">
        <w:rPr>
          <w:rFonts w:ascii="Cambria" w:hAnsi="Cambria"/>
          <w:color w:val="000000" w:themeColor="text1"/>
          <w:sz w:val="23"/>
          <w:szCs w:val="23"/>
          <w:lang w:val="en-GB"/>
        </w:rPr>
        <w:t xml:space="preserve">. </w:t>
      </w:r>
      <w:r w:rsidR="00E81291" w:rsidRPr="00D31557">
        <w:rPr>
          <w:rFonts w:ascii="Cambria" w:hAnsi="Cambria"/>
          <w:i/>
          <w:color w:val="000000" w:themeColor="text1"/>
          <w:sz w:val="23"/>
          <w:szCs w:val="23"/>
          <w:lang w:val="en-GB"/>
        </w:rPr>
        <w:t>Logistic regression</w:t>
      </w:r>
      <w:r w:rsidR="00726155" w:rsidRPr="00D31557">
        <w:rPr>
          <w:rFonts w:ascii="Cambria" w:hAnsi="Cambria"/>
          <w:color w:val="000000" w:themeColor="text1"/>
          <w:sz w:val="23"/>
          <w:szCs w:val="23"/>
          <w:lang w:val="en-GB"/>
        </w:rPr>
        <w:t xml:space="preserve"> </w:t>
      </w:r>
      <w:r w:rsidR="00AF2D18" w:rsidRPr="00D31557">
        <w:rPr>
          <w:rFonts w:ascii="Cambria" w:hAnsi="Cambria"/>
          <w:color w:val="000000" w:themeColor="text1"/>
          <w:sz w:val="23"/>
          <w:szCs w:val="23"/>
          <w:lang w:val="en-GB"/>
        </w:rPr>
        <w:t xml:space="preserve">(LR) </w:t>
      </w:r>
      <w:r w:rsidR="00726155" w:rsidRPr="00D31557">
        <w:rPr>
          <w:rFonts w:ascii="Cambria" w:hAnsi="Cambria"/>
          <w:color w:val="000000" w:themeColor="text1"/>
          <w:sz w:val="23"/>
          <w:szCs w:val="23"/>
          <w:lang w:val="en-GB"/>
        </w:rPr>
        <w:t xml:space="preserve">or logit as a learning tool is </w:t>
      </w:r>
      <w:r w:rsidR="00D07104" w:rsidRPr="00D31557">
        <w:rPr>
          <w:rFonts w:ascii="Cambria" w:hAnsi="Cambria"/>
          <w:color w:val="000000" w:themeColor="text1"/>
          <w:sz w:val="23"/>
          <w:szCs w:val="23"/>
          <w:lang w:val="en-GB"/>
        </w:rPr>
        <w:t>a</w:t>
      </w:r>
      <w:r w:rsidR="00726155" w:rsidRPr="00D31557">
        <w:rPr>
          <w:rFonts w:ascii="Cambria" w:hAnsi="Cambria"/>
          <w:color w:val="000000" w:themeColor="text1"/>
          <w:sz w:val="23"/>
          <w:szCs w:val="23"/>
          <w:lang w:val="en-GB"/>
        </w:rPr>
        <w:t xml:space="preserve"> classifier using which uses one</w:t>
      </w:r>
      <w:r w:rsidR="002A59C5" w:rsidRPr="00D31557">
        <w:rPr>
          <w:rFonts w:ascii="Cambria" w:hAnsi="Cambria"/>
          <w:color w:val="000000" w:themeColor="text1"/>
          <w:sz w:val="23"/>
          <w:szCs w:val="23"/>
          <w:lang w:val="en-GB"/>
        </w:rPr>
        <w:t xml:space="preserve"> (simple logistic regression)</w:t>
      </w:r>
      <w:r w:rsidR="00726155" w:rsidRPr="00D31557">
        <w:rPr>
          <w:rFonts w:ascii="Cambria" w:hAnsi="Cambria"/>
          <w:color w:val="000000" w:themeColor="text1"/>
          <w:sz w:val="23"/>
          <w:szCs w:val="23"/>
          <w:lang w:val="en-GB"/>
        </w:rPr>
        <w:t xml:space="preserve"> or more </w:t>
      </w:r>
      <w:r w:rsidR="007D34C6" w:rsidRPr="00D31557">
        <w:rPr>
          <w:rFonts w:ascii="Cambria" w:hAnsi="Cambria"/>
          <w:color w:val="000000" w:themeColor="text1"/>
          <w:sz w:val="23"/>
          <w:szCs w:val="23"/>
          <w:lang w:val="en-GB"/>
        </w:rPr>
        <w:t xml:space="preserve">(multiple logistic regression) </w:t>
      </w:r>
      <w:r w:rsidR="002A59C5" w:rsidRPr="00D31557">
        <w:rPr>
          <w:rFonts w:ascii="Cambria" w:hAnsi="Cambria"/>
          <w:color w:val="000000" w:themeColor="text1"/>
          <w:sz w:val="23"/>
          <w:szCs w:val="23"/>
          <w:lang w:val="en-GB"/>
        </w:rPr>
        <w:t>variable</w:t>
      </w:r>
      <w:r w:rsidR="00726155" w:rsidRPr="00D31557">
        <w:rPr>
          <w:rFonts w:ascii="Cambria" w:hAnsi="Cambria"/>
          <w:color w:val="000000" w:themeColor="text1"/>
          <w:sz w:val="23"/>
          <w:szCs w:val="23"/>
          <w:lang w:val="en-GB"/>
        </w:rPr>
        <w:t>s or attributes</w:t>
      </w:r>
      <w:r w:rsidR="007D34C6" w:rsidRPr="00D31557">
        <w:rPr>
          <w:rFonts w:ascii="Cambria" w:hAnsi="Cambria"/>
          <w:color w:val="000000" w:themeColor="text1"/>
          <w:sz w:val="23"/>
          <w:szCs w:val="23"/>
          <w:lang w:val="en-GB"/>
        </w:rPr>
        <w:t>,</w:t>
      </w:r>
      <w:r w:rsidR="00726155" w:rsidRPr="00D31557">
        <w:rPr>
          <w:rFonts w:ascii="Cambria" w:hAnsi="Cambria"/>
          <w:color w:val="000000" w:themeColor="text1"/>
          <w:sz w:val="23"/>
          <w:szCs w:val="23"/>
          <w:lang w:val="en-GB"/>
        </w:rPr>
        <w:t xml:space="preserve"> </w:t>
      </w:r>
      <w:r w:rsidR="007D34C6" w:rsidRPr="00D31557">
        <w:rPr>
          <w:rFonts w:ascii="Cambria" w:hAnsi="Cambria"/>
          <w:color w:val="000000" w:themeColor="text1"/>
          <w:sz w:val="23"/>
          <w:szCs w:val="23"/>
          <w:lang w:val="en-GB"/>
        </w:rPr>
        <w:t>having the</w:t>
      </w:r>
      <w:r w:rsidR="00726155" w:rsidRPr="00D31557">
        <w:rPr>
          <w:rFonts w:ascii="Cambria" w:hAnsi="Cambria"/>
          <w:color w:val="000000" w:themeColor="text1"/>
          <w:sz w:val="23"/>
          <w:szCs w:val="23"/>
          <w:lang w:val="en-GB"/>
        </w:rPr>
        <w:t xml:space="preserve"> </w:t>
      </w:r>
      <w:r w:rsidR="00054188" w:rsidRPr="00D31557">
        <w:rPr>
          <w:rFonts w:ascii="Cambria" w:hAnsi="Cambria"/>
          <w:color w:val="000000" w:themeColor="text1"/>
          <w:sz w:val="23"/>
          <w:szCs w:val="23"/>
          <w:lang w:val="en-GB"/>
        </w:rPr>
        <w:t>log-</w:t>
      </w:r>
      <w:r w:rsidR="00726155" w:rsidRPr="00D31557">
        <w:rPr>
          <w:rFonts w:ascii="Cambria" w:hAnsi="Cambria"/>
          <w:color w:val="000000" w:themeColor="text1"/>
          <w:sz w:val="23"/>
          <w:szCs w:val="23"/>
          <w:lang w:val="en-GB"/>
        </w:rPr>
        <w:t>odds</w:t>
      </w:r>
      <w:r w:rsidR="00054188" w:rsidRPr="00D31557">
        <w:rPr>
          <w:rFonts w:ascii="Cambria" w:hAnsi="Cambria"/>
          <w:color w:val="000000" w:themeColor="text1"/>
          <w:sz w:val="23"/>
          <w:szCs w:val="23"/>
          <w:lang w:val="en-GB"/>
        </w:rPr>
        <w:t xml:space="preserve"> (logarithm of the odds)</w:t>
      </w:r>
      <w:r w:rsidR="00726155" w:rsidRPr="00D31557">
        <w:rPr>
          <w:rFonts w:ascii="Cambria" w:hAnsi="Cambria"/>
          <w:color w:val="000000" w:themeColor="text1"/>
          <w:sz w:val="23"/>
          <w:szCs w:val="23"/>
          <w:lang w:val="en-GB"/>
        </w:rPr>
        <w:t xml:space="preserve"> ratio as its </w:t>
      </w:r>
      <w:r w:rsidR="007D34C6" w:rsidRPr="00D31557">
        <w:rPr>
          <w:rFonts w:ascii="Cambria" w:hAnsi="Cambria"/>
          <w:color w:val="000000" w:themeColor="text1"/>
          <w:sz w:val="23"/>
          <w:szCs w:val="23"/>
          <w:lang w:val="en-GB"/>
        </w:rPr>
        <w:t>expected algorithm</w:t>
      </w:r>
      <w:r w:rsidR="00262634" w:rsidRPr="00D31557">
        <w:rPr>
          <w:rFonts w:ascii="Cambria" w:hAnsi="Cambria"/>
          <w:color w:val="000000" w:themeColor="text1"/>
          <w:sz w:val="23"/>
          <w:szCs w:val="23"/>
          <w:lang w:val="en-GB"/>
        </w:rPr>
        <w:t xml:space="preserve"> (values 0 and 1)</w:t>
      </w:r>
      <w:r w:rsidR="00586AD2" w:rsidRPr="00D31557">
        <w:rPr>
          <w:rFonts w:ascii="Cambria" w:hAnsi="Cambria"/>
          <w:color w:val="000000" w:themeColor="text1"/>
          <w:sz w:val="23"/>
          <w:szCs w:val="23"/>
          <w:lang w:val="en-GB"/>
        </w:rPr>
        <w:t xml:space="preserve">. </w:t>
      </w:r>
      <w:r w:rsidR="008F41E5" w:rsidRPr="00D31557">
        <w:rPr>
          <w:rFonts w:ascii="Cambria" w:hAnsi="Cambria"/>
          <w:color w:val="000000" w:themeColor="text1"/>
          <w:sz w:val="23"/>
          <w:szCs w:val="23"/>
          <w:lang w:val="en-GB"/>
        </w:rPr>
        <w:t>In a general overview, t</w:t>
      </w:r>
      <w:r w:rsidR="00586AD2" w:rsidRPr="00D31557">
        <w:rPr>
          <w:rFonts w:ascii="Cambria" w:hAnsi="Cambria"/>
          <w:color w:val="000000" w:themeColor="text1"/>
          <w:sz w:val="23"/>
          <w:szCs w:val="23"/>
          <w:lang w:val="en-GB"/>
        </w:rPr>
        <w:t>his makes logistic regression a</w:t>
      </w:r>
      <w:r w:rsidR="00AF2D18" w:rsidRPr="00D31557">
        <w:rPr>
          <w:rFonts w:ascii="Cambria" w:hAnsi="Cambria"/>
          <w:color w:val="000000" w:themeColor="text1"/>
          <w:sz w:val="23"/>
          <w:szCs w:val="23"/>
          <w:lang w:val="en-GB"/>
        </w:rPr>
        <w:t xml:space="preserve"> probabilistic classifier </w:t>
      </w:r>
      <w:r w:rsidR="00176245" w:rsidRPr="00D31557">
        <w:rPr>
          <w:rFonts w:ascii="Cambria" w:hAnsi="Cambria"/>
          <w:color w:val="000000" w:themeColor="text1"/>
          <w:sz w:val="23"/>
          <w:szCs w:val="23"/>
          <w:lang w:val="en-GB"/>
        </w:rPr>
        <w:t xml:space="preserve">that straightforwardly models the class </w:t>
      </w:r>
      <w:r w:rsidR="00586AD2" w:rsidRPr="00D31557">
        <w:rPr>
          <w:rFonts w:ascii="Cambria" w:hAnsi="Cambria"/>
          <w:color w:val="000000" w:themeColor="text1"/>
          <w:sz w:val="23"/>
          <w:szCs w:val="23"/>
          <w:lang w:val="en-GB"/>
        </w:rPr>
        <w:t>discriminatively.</w:t>
      </w:r>
      <w:r w:rsidR="008F41E5" w:rsidRPr="00D31557">
        <w:rPr>
          <w:rFonts w:ascii="Cambria" w:hAnsi="Cambria"/>
          <w:color w:val="000000" w:themeColor="text1"/>
          <w:sz w:val="23"/>
          <w:szCs w:val="23"/>
          <w:lang w:val="en-GB"/>
        </w:rPr>
        <w:t xml:space="preserve"> Logistic regression is frequently carried out in machine learning tasks that requires discovery of class (dependent variable) and predictor (independent variables) relationship </w:t>
      </w:r>
      <w:r w:rsidR="008F41E5" w:rsidRPr="00D31557">
        <w:rPr>
          <w:rFonts w:ascii="Cambria" w:hAnsi="Cambria"/>
          <w:color w:val="000000" w:themeColor="text1"/>
          <w:sz w:val="23"/>
          <w:szCs w:val="23"/>
          <w:lang w:val="en-GB"/>
        </w:rPr>
        <w:lastRenderedPageBreak/>
        <w:t xml:space="preserve">(Aggarwal 2015). In a perception of multiple imputation, the idea is the approximation of the probability model on the observed data, wherein synthetic data can be drawn from the fitted probabilities, providing imputations to the missing data (Van </w:t>
      </w:r>
      <w:proofErr w:type="spellStart"/>
      <w:r w:rsidR="008F41E5" w:rsidRPr="00D31557">
        <w:rPr>
          <w:rFonts w:ascii="Cambria" w:hAnsi="Cambria"/>
          <w:color w:val="000000" w:themeColor="text1"/>
          <w:sz w:val="23"/>
          <w:szCs w:val="23"/>
          <w:lang w:val="en-GB"/>
        </w:rPr>
        <w:t>Buuren</w:t>
      </w:r>
      <w:proofErr w:type="spellEnd"/>
      <w:r w:rsidR="008F41E5" w:rsidRPr="00D31557">
        <w:rPr>
          <w:rFonts w:ascii="Cambria" w:hAnsi="Cambria"/>
          <w:color w:val="000000" w:themeColor="text1"/>
          <w:sz w:val="23"/>
          <w:szCs w:val="23"/>
          <w:lang w:val="en-GB"/>
        </w:rPr>
        <w:t xml:space="preserve"> 2012). </w:t>
      </w:r>
    </w:p>
    <w:p w14:paraId="5C7732F1" w14:textId="56AAAE19" w:rsidR="00E146EA" w:rsidRPr="00D31557" w:rsidRDefault="00690FCD" w:rsidP="00E146EA">
      <w:pPr>
        <w:spacing w:line="480" w:lineRule="auto"/>
        <w:ind w:firstLine="450"/>
        <w:jc w:val="both"/>
        <w:rPr>
          <w:rFonts w:ascii="Cambria" w:hAnsi="Cambria"/>
          <w:sz w:val="23"/>
          <w:szCs w:val="23"/>
          <w:lang w:val="en-GB"/>
        </w:rPr>
      </w:pPr>
      <w:r w:rsidRPr="00D31557">
        <w:rPr>
          <w:rFonts w:ascii="Cambria" w:hAnsi="Cambria"/>
          <w:sz w:val="23"/>
          <w:szCs w:val="23"/>
          <w:lang w:val="en-GB"/>
        </w:rPr>
        <w:t xml:space="preserve">Multiple imputation in a universal perspective </w:t>
      </w:r>
      <w:r w:rsidR="00E146EA" w:rsidRPr="00D31557">
        <w:rPr>
          <w:rFonts w:ascii="Cambria" w:hAnsi="Cambria"/>
          <w:sz w:val="23"/>
          <w:szCs w:val="23"/>
          <w:lang w:val="en-GB"/>
        </w:rPr>
        <w:t>is</w:t>
      </w:r>
      <w:r w:rsidRPr="00D31557">
        <w:rPr>
          <w:rFonts w:ascii="Cambria" w:hAnsi="Cambria"/>
          <w:sz w:val="23"/>
          <w:szCs w:val="23"/>
          <w:lang w:val="en-GB"/>
        </w:rPr>
        <w:t xml:space="preserve"> offered and accessible via statistical and data mining tools as packages</w:t>
      </w:r>
      <w:r w:rsidR="00E146EA" w:rsidRPr="00D31557">
        <w:rPr>
          <w:rFonts w:ascii="Cambria" w:hAnsi="Cambria"/>
          <w:sz w:val="23"/>
          <w:szCs w:val="23"/>
          <w:lang w:val="en-GB"/>
        </w:rPr>
        <w:t xml:space="preserve">. Using R in this research, the package is the </w:t>
      </w:r>
      <w:r w:rsidR="00E146EA" w:rsidRPr="002B11F0">
        <w:rPr>
          <w:rFonts w:ascii="Courier New" w:hAnsi="Courier New" w:cs="Courier New"/>
          <w:b/>
          <w:sz w:val="23"/>
          <w:szCs w:val="23"/>
          <w:lang w:val="en-GB"/>
        </w:rPr>
        <w:t>mice</w:t>
      </w:r>
      <w:r w:rsidR="00E146EA" w:rsidRPr="00D31557">
        <w:rPr>
          <w:rFonts w:ascii="Cambria" w:hAnsi="Cambria"/>
          <w:sz w:val="23"/>
          <w:szCs w:val="23"/>
          <w:lang w:val="en-GB"/>
        </w:rPr>
        <w:t xml:space="preserve"> under method = </w:t>
      </w:r>
      <w:proofErr w:type="spellStart"/>
      <w:r w:rsidR="00E146EA" w:rsidRPr="002B11F0">
        <w:rPr>
          <w:rFonts w:ascii="Courier New" w:hAnsi="Courier New" w:cs="Courier New"/>
          <w:b/>
          <w:sz w:val="23"/>
          <w:szCs w:val="23"/>
          <w:lang w:val="en-GB"/>
        </w:rPr>
        <w:t>logreg</w:t>
      </w:r>
      <w:proofErr w:type="spellEnd"/>
      <w:r w:rsidR="00E146EA" w:rsidRPr="00D31557">
        <w:rPr>
          <w:rFonts w:ascii="Cambria" w:hAnsi="Cambria"/>
          <w:sz w:val="23"/>
          <w:szCs w:val="23"/>
          <w:lang w:val="en-GB"/>
        </w:rPr>
        <w:t xml:space="preserve"> </w:t>
      </w:r>
      <w:r w:rsidR="008C2142" w:rsidRPr="00D31557">
        <w:rPr>
          <w:rFonts w:ascii="Cambria" w:hAnsi="Cambria"/>
          <w:sz w:val="23"/>
          <w:szCs w:val="23"/>
          <w:lang w:val="en-GB"/>
        </w:rPr>
        <w:t>(Rdocumentation.org 2019</w:t>
      </w:r>
      <w:r w:rsidR="00E146EA" w:rsidRPr="00D31557">
        <w:rPr>
          <w:rFonts w:ascii="Cambria" w:hAnsi="Cambria"/>
          <w:sz w:val="23"/>
          <w:szCs w:val="23"/>
          <w:lang w:val="en-GB"/>
        </w:rPr>
        <w:t>).</w:t>
      </w:r>
    </w:p>
    <w:p w14:paraId="0F369AB9" w14:textId="509FF087" w:rsidR="001D565F" w:rsidRPr="00D31557" w:rsidRDefault="001D565F" w:rsidP="00E146EA">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In the end, </w:t>
      </w:r>
      <w:r w:rsidR="00E146EA" w:rsidRPr="00D31557">
        <w:rPr>
          <w:rFonts w:ascii="Cambria" w:hAnsi="Cambria"/>
          <w:color w:val="000000" w:themeColor="text1"/>
          <w:sz w:val="23"/>
          <w:szCs w:val="23"/>
          <w:lang w:val="en-GB"/>
        </w:rPr>
        <w:t>multiple</w:t>
      </w:r>
      <w:r w:rsidRPr="00D31557">
        <w:rPr>
          <w:rFonts w:ascii="Cambria" w:hAnsi="Cambria"/>
          <w:color w:val="000000" w:themeColor="text1"/>
          <w:sz w:val="23"/>
          <w:szCs w:val="23"/>
          <w:lang w:val="en-GB"/>
        </w:rPr>
        <w:t xml:space="preserve"> imputation should account for the process that created the missing data, preserve the relations in the data, and preserve the unc</w:t>
      </w:r>
      <w:r w:rsidR="009D09AD" w:rsidRPr="00D31557">
        <w:rPr>
          <w:rFonts w:ascii="Cambria" w:hAnsi="Cambria"/>
          <w:color w:val="000000" w:themeColor="text1"/>
          <w:sz w:val="23"/>
          <w:szCs w:val="23"/>
          <w:lang w:val="en-GB"/>
        </w:rPr>
        <w:t xml:space="preserve">ertainty about these relations </w:t>
      </w:r>
      <w:r w:rsidR="00E146EA" w:rsidRPr="00D31557">
        <w:rPr>
          <w:rFonts w:ascii="Cambria" w:hAnsi="Cambria"/>
          <w:color w:val="000000" w:themeColor="text1"/>
          <w:sz w:val="23"/>
          <w:szCs w:val="23"/>
          <w:lang w:val="en-GB"/>
        </w:rPr>
        <w:t>(</w:t>
      </w:r>
      <w:proofErr w:type="spellStart"/>
      <w:r w:rsidR="00E146EA" w:rsidRPr="00D31557">
        <w:rPr>
          <w:rFonts w:ascii="Cambria" w:hAnsi="Cambria"/>
          <w:color w:val="000000" w:themeColor="text1"/>
          <w:sz w:val="23"/>
          <w:szCs w:val="23"/>
          <w:lang w:val="en-GB"/>
        </w:rPr>
        <w:t>Buuren</w:t>
      </w:r>
      <w:proofErr w:type="spellEnd"/>
      <w:r w:rsidR="00E146EA" w:rsidRPr="00D31557">
        <w:rPr>
          <w:rFonts w:ascii="Cambria" w:hAnsi="Cambria"/>
          <w:color w:val="000000" w:themeColor="text1"/>
          <w:sz w:val="23"/>
          <w:szCs w:val="23"/>
          <w:lang w:val="en-GB"/>
        </w:rPr>
        <w:t xml:space="preserve"> &amp; </w:t>
      </w:r>
      <w:proofErr w:type="spellStart"/>
      <w:r w:rsidR="00E146EA" w:rsidRPr="00D31557">
        <w:rPr>
          <w:rFonts w:ascii="Cambria" w:hAnsi="Cambria"/>
          <w:color w:val="000000" w:themeColor="text1"/>
          <w:sz w:val="23"/>
          <w:szCs w:val="23"/>
          <w:lang w:val="en-GB"/>
        </w:rPr>
        <w:t>Groothuis-Oudshoorn</w:t>
      </w:r>
      <w:proofErr w:type="spellEnd"/>
      <w:r w:rsidR="00E146EA" w:rsidRPr="00D31557">
        <w:rPr>
          <w:rFonts w:ascii="Cambria" w:hAnsi="Cambria"/>
          <w:color w:val="000000" w:themeColor="text1"/>
          <w:sz w:val="23"/>
          <w:szCs w:val="23"/>
          <w:lang w:val="en-GB"/>
        </w:rPr>
        <w:t xml:space="preserve"> 2010). Thus, the proportion and distribution </w:t>
      </w:r>
      <w:r w:rsidR="001B0557" w:rsidRPr="00D31557">
        <w:rPr>
          <w:rFonts w:ascii="Cambria" w:hAnsi="Cambria"/>
          <w:color w:val="000000" w:themeColor="text1"/>
          <w:sz w:val="23"/>
          <w:szCs w:val="23"/>
          <w:lang w:val="en-GB"/>
        </w:rPr>
        <w:t xml:space="preserve">of the variables and values </w:t>
      </w:r>
      <w:r w:rsidR="00E146EA" w:rsidRPr="00D31557">
        <w:rPr>
          <w:rFonts w:ascii="Cambria" w:hAnsi="Cambria"/>
          <w:color w:val="000000" w:themeColor="text1"/>
          <w:sz w:val="23"/>
          <w:szCs w:val="23"/>
          <w:lang w:val="en-GB"/>
        </w:rPr>
        <w:t>were checked</w:t>
      </w:r>
      <w:r w:rsidR="001B0557" w:rsidRPr="00D31557">
        <w:rPr>
          <w:rFonts w:ascii="Cambria" w:hAnsi="Cambria"/>
          <w:color w:val="000000" w:themeColor="text1"/>
          <w:sz w:val="23"/>
          <w:szCs w:val="23"/>
          <w:lang w:val="en-GB"/>
        </w:rPr>
        <w:t xml:space="preserve"> and monitored</w:t>
      </w:r>
      <w:r w:rsidR="00E146EA" w:rsidRPr="00D31557">
        <w:rPr>
          <w:rFonts w:ascii="Cambria" w:hAnsi="Cambria"/>
          <w:color w:val="000000" w:themeColor="text1"/>
          <w:sz w:val="23"/>
          <w:szCs w:val="23"/>
          <w:lang w:val="en-GB"/>
        </w:rPr>
        <w:t xml:space="preserve">, comparing </w:t>
      </w:r>
      <w:r w:rsidR="007359CD" w:rsidRPr="00D31557">
        <w:rPr>
          <w:rFonts w:ascii="Cambria" w:hAnsi="Cambria"/>
          <w:color w:val="000000" w:themeColor="text1"/>
          <w:sz w:val="23"/>
          <w:szCs w:val="23"/>
          <w:lang w:val="en-GB"/>
        </w:rPr>
        <w:t>pre and post MI for validation.</w:t>
      </w:r>
    </w:p>
    <w:p w14:paraId="241C3611" w14:textId="77777777" w:rsidR="007359CD" w:rsidRPr="00D31557" w:rsidRDefault="007359CD" w:rsidP="00E66DA1">
      <w:pPr>
        <w:jc w:val="both"/>
        <w:rPr>
          <w:rFonts w:ascii="Cambria" w:hAnsi="Cambria"/>
          <w:color w:val="1F3864" w:themeColor="accent5" w:themeShade="80"/>
          <w:sz w:val="22"/>
          <w:szCs w:val="22"/>
          <w:lang w:val="en-GB"/>
        </w:rPr>
      </w:pPr>
    </w:p>
    <w:p w14:paraId="37EC30B1" w14:textId="13337C17" w:rsidR="00F474AC" w:rsidRPr="00491C45" w:rsidRDefault="00D37565" w:rsidP="00C72000">
      <w:pPr>
        <w:pStyle w:val="Heading2"/>
        <w:ind w:left="720" w:hanging="720"/>
        <w:rPr>
          <w:rFonts w:ascii="Cambria" w:hAnsi="Cambria"/>
          <w:bCs w:val="0"/>
          <w:color w:val="000000" w:themeColor="text1"/>
          <w:sz w:val="28"/>
          <w:szCs w:val="28"/>
          <w:lang w:val="en-GB"/>
        </w:rPr>
      </w:pPr>
      <w:bookmarkStart w:id="58" w:name="_Toc34055477"/>
      <w:bookmarkStart w:id="59" w:name="_Toc34062705"/>
      <w:r w:rsidRPr="00491C45">
        <w:rPr>
          <w:rFonts w:ascii="Cambria" w:hAnsi="Cambria"/>
          <w:bCs w:val="0"/>
          <w:color w:val="000000" w:themeColor="text1"/>
          <w:sz w:val="28"/>
          <w:szCs w:val="28"/>
          <w:lang w:val="en-GB"/>
        </w:rPr>
        <w:t>3.5.</w:t>
      </w:r>
      <w:r w:rsidRPr="00491C45">
        <w:rPr>
          <w:rFonts w:ascii="Cambria" w:hAnsi="Cambria"/>
          <w:bCs w:val="0"/>
          <w:color w:val="000000" w:themeColor="text1"/>
          <w:sz w:val="28"/>
          <w:szCs w:val="28"/>
          <w:lang w:val="en-GB"/>
        </w:rPr>
        <w:tab/>
      </w:r>
      <w:r w:rsidR="002830CA" w:rsidRPr="00491C45">
        <w:rPr>
          <w:rFonts w:ascii="Cambria" w:hAnsi="Cambria"/>
          <w:bCs w:val="0"/>
          <w:color w:val="000000" w:themeColor="text1"/>
          <w:sz w:val="28"/>
          <w:szCs w:val="28"/>
          <w:lang w:val="en-GB"/>
        </w:rPr>
        <w:t>C</w:t>
      </w:r>
      <w:r w:rsidR="00D35676" w:rsidRPr="00491C45">
        <w:rPr>
          <w:rFonts w:ascii="Cambria" w:hAnsi="Cambria"/>
          <w:bCs w:val="0"/>
          <w:color w:val="000000" w:themeColor="text1"/>
          <w:sz w:val="28"/>
          <w:szCs w:val="28"/>
          <w:lang w:val="en-GB"/>
        </w:rPr>
        <w:t xml:space="preserve">lustering </w:t>
      </w:r>
      <w:r w:rsidR="00040F0C" w:rsidRPr="00491C45">
        <w:rPr>
          <w:rFonts w:ascii="Cambria" w:hAnsi="Cambria"/>
          <w:bCs w:val="0"/>
          <w:color w:val="000000" w:themeColor="text1"/>
          <w:sz w:val="28"/>
          <w:szCs w:val="28"/>
          <w:lang w:val="en-GB"/>
        </w:rPr>
        <w:t>techniques</w:t>
      </w:r>
      <w:bookmarkEnd w:id="58"/>
      <w:bookmarkEnd w:id="59"/>
    </w:p>
    <w:p w14:paraId="0D4ACCB7" w14:textId="77777777" w:rsidR="00D37565" w:rsidRPr="00D31557" w:rsidRDefault="00D37565" w:rsidP="00491C45">
      <w:pPr>
        <w:rPr>
          <w:rFonts w:ascii="Cambria" w:hAnsi="Cambria"/>
          <w:b/>
          <w:color w:val="000000" w:themeColor="text1"/>
          <w:sz w:val="22"/>
          <w:szCs w:val="22"/>
          <w:lang w:val="en-GB"/>
        </w:rPr>
      </w:pPr>
    </w:p>
    <w:p w14:paraId="76334D2A" w14:textId="55A59DBD" w:rsidR="003B1ACC" w:rsidRPr="00D31557" w:rsidRDefault="00EB6CB8" w:rsidP="00C72000">
      <w:pPr>
        <w:spacing w:line="480" w:lineRule="auto"/>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As a self-organi</w:t>
      </w:r>
      <w:r w:rsidR="002C5B38" w:rsidRPr="00D31557">
        <w:rPr>
          <w:rFonts w:ascii="Cambria" w:hAnsi="Cambria"/>
          <w:color w:val="000000" w:themeColor="text1"/>
          <w:sz w:val="23"/>
          <w:szCs w:val="23"/>
          <w:lang w:val="en-GB"/>
        </w:rPr>
        <w:t>s</w:t>
      </w:r>
      <w:r w:rsidRPr="00D31557">
        <w:rPr>
          <w:rFonts w:ascii="Cambria" w:hAnsi="Cambria"/>
          <w:color w:val="000000" w:themeColor="text1"/>
          <w:sz w:val="23"/>
          <w:szCs w:val="23"/>
          <w:lang w:val="en-GB"/>
        </w:rPr>
        <w:t xml:space="preserve">ed type of learning, clustering was considered fitting for the CTDC dataset having been unexplored. Unsupervised learning like this enables researchers to find knowledge, insights, and patterns that are otherwise unknown </w:t>
      </w:r>
      <w:r w:rsidR="00D37565" w:rsidRPr="00D31557">
        <w:rPr>
          <w:rFonts w:ascii="Cambria" w:hAnsi="Cambria"/>
          <w:color w:val="000000" w:themeColor="text1"/>
          <w:sz w:val="23"/>
          <w:szCs w:val="23"/>
          <w:lang w:val="en-GB"/>
        </w:rPr>
        <w:t>from having unlabelled dataset.</w:t>
      </w:r>
      <w:r w:rsidR="00EB41BE" w:rsidRPr="00D31557">
        <w:rPr>
          <w:rFonts w:ascii="Cambria" w:hAnsi="Cambria"/>
          <w:color w:val="000000" w:themeColor="text1"/>
          <w:sz w:val="23"/>
          <w:szCs w:val="23"/>
          <w:lang w:val="en-GB"/>
        </w:rPr>
        <w:t xml:space="preserve"> </w:t>
      </w:r>
      <w:r w:rsidR="00020C52" w:rsidRPr="00D31557">
        <w:rPr>
          <w:rFonts w:ascii="Cambria" w:hAnsi="Cambria"/>
          <w:color w:val="000000" w:themeColor="text1"/>
          <w:sz w:val="23"/>
          <w:szCs w:val="23"/>
          <w:lang w:val="en-GB"/>
        </w:rPr>
        <w:t>Clustering is a vastly popular machine learning or data mining technique performed generally either by distance-based or model-based method (</w:t>
      </w:r>
      <w:r w:rsidR="009A61FD" w:rsidRPr="00D31557">
        <w:rPr>
          <w:rFonts w:ascii="Cambria" w:hAnsi="Cambria"/>
          <w:color w:val="000000" w:themeColor="text1"/>
          <w:sz w:val="23"/>
          <w:szCs w:val="23"/>
          <w:lang w:val="en-GB"/>
        </w:rPr>
        <w:t>V</w:t>
      </w:r>
      <w:r w:rsidR="00E146EA" w:rsidRPr="00D31557">
        <w:rPr>
          <w:rFonts w:ascii="Cambria" w:hAnsi="Cambria"/>
          <w:color w:val="000000" w:themeColor="text1"/>
          <w:sz w:val="23"/>
          <w:szCs w:val="23"/>
          <w:lang w:val="en-GB"/>
        </w:rPr>
        <w:t>an den Hoven 2015</w:t>
      </w:r>
      <w:r w:rsidR="00020C52" w:rsidRPr="00D31557">
        <w:rPr>
          <w:rFonts w:ascii="Cambria" w:hAnsi="Cambria"/>
          <w:color w:val="000000" w:themeColor="text1"/>
          <w:sz w:val="23"/>
          <w:szCs w:val="23"/>
          <w:lang w:val="en-GB"/>
        </w:rPr>
        <w:t>). Model-based method is where clustering is probability distribution-based and where parameters of the model are estimated from data. Distance-based on the other hand is clustering based on the computed similarity or dissimilarity measures of the data points.</w:t>
      </w:r>
      <w:r w:rsidR="003B1ACC" w:rsidRPr="00D31557">
        <w:rPr>
          <w:rFonts w:ascii="Cambria" w:hAnsi="Cambria"/>
          <w:color w:val="000000" w:themeColor="text1"/>
          <w:sz w:val="23"/>
          <w:szCs w:val="23"/>
          <w:lang w:val="en-GB"/>
        </w:rPr>
        <w:t xml:space="preserve"> Both types of approaches support hierarchical clustering.</w:t>
      </w:r>
    </w:p>
    <w:p w14:paraId="0ED1D219" w14:textId="22DB67B1" w:rsidR="00CC1EA5" w:rsidRPr="00D31557" w:rsidRDefault="001B57F1" w:rsidP="00597439">
      <w:pPr>
        <w:spacing w:line="480" w:lineRule="auto"/>
        <w:ind w:firstLine="426"/>
        <w:jc w:val="both"/>
        <w:rPr>
          <w:rFonts w:ascii="Cambria" w:hAnsi="Cambria"/>
          <w:sz w:val="23"/>
          <w:szCs w:val="23"/>
          <w:lang w:val="en-GB"/>
        </w:rPr>
      </w:pPr>
      <w:r w:rsidRPr="00D31557">
        <w:rPr>
          <w:rFonts w:ascii="Cambria" w:hAnsi="Cambria"/>
          <w:color w:val="000000" w:themeColor="text1"/>
          <w:sz w:val="23"/>
          <w:szCs w:val="23"/>
          <w:lang w:val="en-GB"/>
        </w:rPr>
        <w:lastRenderedPageBreak/>
        <w:t xml:space="preserve">In this study, </w:t>
      </w:r>
      <w:r w:rsidR="001B0557" w:rsidRPr="00D31557">
        <w:rPr>
          <w:rFonts w:ascii="Cambria" w:hAnsi="Cambria"/>
          <w:color w:val="000000" w:themeColor="text1"/>
          <w:sz w:val="23"/>
          <w:szCs w:val="23"/>
          <w:lang w:val="en-GB"/>
        </w:rPr>
        <w:t>the</w:t>
      </w:r>
      <w:r w:rsidRPr="00D31557">
        <w:rPr>
          <w:rFonts w:ascii="Cambria" w:hAnsi="Cambria"/>
          <w:color w:val="000000" w:themeColor="text1"/>
          <w:sz w:val="23"/>
          <w:szCs w:val="23"/>
          <w:lang w:val="en-GB"/>
        </w:rPr>
        <w:t xml:space="preserve"> focus on distance-based approach, also useful for categorical data. Naturally</w:t>
      </w:r>
      <w:r w:rsidRPr="00D31557">
        <w:rPr>
          <w:rFonts w:ascii="Cambria" w:hAnsi="Cambria"/>
          <w:sz w:val="23"/>
          <w:szCs w:val="23"/>
          <w:lang w:val="en-GB"/>
        </w:rPr>
        <w:t>, categorical data lacks the natural ordering compared to numerical data within the variables</w:t>
      </w:r>
      <w:r w:rsidR="005A453C" w:rsidRPr="00D31557">
        <w:rPr>
          <w:rFonts w:ascii="Cambria" w:hAnsi="Cambria"/>
          <w:sz w:val="23"/>
          <w:szCs w:val="23"/>
          <w:lang w:val="en-GB"/>
        </w:rPr>
        <w:t xml:space="preserve"> </w:t>
      </w:r>
      <w:r w:rsidR="00BF0CCE" w:rsidRPr="00D31557">
        <w:rPr>
          <w:rFonts w:ascii="Cambria" w:hAnsi="Cambria"/>
          <w:sz w:val="23"/>
          <w:szCs w:val="23"/>
          <w:lang w:val="en-GB"/>
        </w:rPr>
        <w:t>(</w:t>
      </w:r>
      <w:proofErr w:type="spellStart"/>
      <w:r w:rsidR="00BF0CCE" w:rsidRPr="00D31557">
        <w:rPr>
          <w:rFonts w:ascii="Cambria" w:hAnsi="Cambria"/>
          <w:sz w:val="23"/>
          <w:szCs w:val="23"/>
          <w:lang w:val="en-GB"/>
        </w:rPr>
        <w:t>Saha</w:t>
      </w:r>
      <w:proofErr w:type="spellEnd"/>
      <w:r w:rsidR="007359CD" w:rsidRPr="00D31557">
        <w:rPr>
          <w:rFonts w:ascii="Cambria" w:hAnsi="Cambria"/>
          <w:sz w:val="23"/>
          <w:szCs w:val="23"/>
          <w:lang w:val="en-GB"/>
        </w:rPr>
        <w:t xml:space="preserve">, Sarkar &amp; </w:t>
      </w:r>
      <w:proofErr w:type="spellStart"/>
      <w:r w:rsidR="007359CD" w:rsidRPr="00D31557">
        <w:rPr>
          <w:rFonts w:ascii="Cambria" w:hAnsi="Cambria"/>
          <w:sz w:val="23"/>
          <w:szCs w:val="23"/>
          <w:lang w:val="en-GB"/>
        </w:rPr>
        <w:t>Maukik</w:t>
      </w:r>
      <w:proofErr w:type="spellEnd"/>
      <w:r w:rsidR="007359CD" w:rsidRPr="00D31557">
        <w:rPr>
          <w:rFonts w:ascii="Cambria" w:hAnsi="Cambria"/>
          <w:sz w:val="23"/>
          <w:szCs w:val="23"/>
          <w:lang w:val="en-GB"/>
        </w:rPr>
        <w:t xml:space="preserve"> </w:t>
      </w:r>
      <w:r w:rsidR="00BF0CCE" w:rsidRPr="00D31557">
        <w:rPr>
          <w:rFonts w:ascii="Cambria" w:hAnsi="Cambria"/>
          <w:sz w:val="23"/>
          <w:szCs w:val="23"/>
          <w:lang w:val="en-GB"/>
        </w:rPr>
        <w:t>2019</w:t>
      </w:r>
      <w:r w:rsidR="007359CD" w:rsidRPr="00D31557">
        <w:rPr>
          <w:rFonts w:ascii="Cambria" w:hAnsi="Cambria"/>
          <w:sz w:val="23"/>
          <w:szCs w:val="23"/>
          <w:lang w:val="en-GB"/>
        </w:rPr>
        <w:t>;</w:t>
      </w:r>
      <w:r w:rsidR="00BF0CCE" w:rsidRPr="00D31557">
        <w:rPr>
          <w:rFonts w:ascii="Cambria" w:hAnsi="Cambria"/>
          <w:sz w:val="23"/>
          <w:szCs w:val="23"/>
          <w:lang w:val="en-GB"/>
        </w:rPr>
        <w:t xml:space="preserve"> Sharma &amp; Gaud 2015)</w:t>
      </w:r>
      <w:r w:rsidRPr="00D31557">
        <w:rPr>
          <w:rFonts w:ascii="Cambria" w:hAnsi="Cambria"/>
          <w:sz w:val="23"/>
          <w:szCs w:val="23"/>
          <w:lang w:val="en-GB"/>
        </w:rPr>
        <w:t xml:space="preserve">. Because of this intrinsic absence of natural ordering, </w:t>
      </w:r>
      <w:r w:rsidR="00CF6340" w:rsidRPr="00D31557">
        <w:rPr>
          <w:rFonts w:ascii="Cambria" w:hAnsi="Cambria"/>
          <w:sz w:val="23"/>
          <w:szCs w:val="23"/>
          <w:lang w:val="en-GB"/>
        </w:rPr>
        <w:t xml:space="preserve">outright </w:t>
      </w:r>
      <w:r w:rsidRPr="00D31557">
        <w:rPr>
          <w:rFonts w:ascii="Cambria" w:hAnsi="Cambria"/>
          <w:sz w:val="23"/>
          <w:szCs w:val="23"/>
          <w:lang w:val="en-GB"/>
        </w:rPr>
        <w:t xml:space="preserve">distance-based approach </w:t>
      </w:r>
      <w:r w:rsidR="002F0898" w:rsidRPr="00D31557">
        <w:rPr>
          <w:rFonts w:ascii="Cambria" w:hAnsi="Cambria"/>
          <w:sz w:val="23"/>
          <w:szCs w:val="23"/>
          <w:lang w:val="en-GB"/>
        </w:rPr>
        <w:t>cannot</w:t>
      </w:r>
      <w:r w:rsidR="00CF6340" w:rsidRPr="00D31557">
        <w:rPr>
          <w:rFonts w:ascii="Cambria" w:hAnsi="Cambria"/>
          <w:sz w:val="23"/>
          <w:szCs w:val="23"/>
          <w:lang w:val="en-GB"/>
        </w:rPr>
        <w:t xml:space="preserve"> be performed </w:t>
      </w:r>
      <w:r w:rsidRPr="00D31557">
        <w:rPr>
          <w:rFonts w:ascii="Cambria" w:hAnsi="Cambria"/>
          <w:sz w:val="23"/>
          <w:szCs w:val="23"/>
          <w:lang w:val="en-GB"/>
        </w:rPr>
        <w:t>until data configuration.</w:t>
      </w:r>
      <w:r w:rsidR="00372C8D" w:rsidRPr="00D31557">
        <w:rPr>
          <w:rFonts w:ascii="Cambria" w:hAnsi="Cambria"/>
          <w:color w:val="000000" w:themeColor="text1"/>
          <w:sz w:val="23"/>
          <w:szCs w:val="23"/>
          <w:lang w:val="en-GB"/>
        </w:rPr>
        <w:t xml:space="preserve"> </w:t>
      </w:r>
      <w:r w:rsidRPr="00D31557">
        <w:rPr>
          <w:rFonts w:ascii="Cambria" w:hAnsi="Cambria"/>
          <w:sz w:val="23"/>
          <w:szCs w:val="23"/>
          <w:lang w:val="en-GB"/>
        </w:rPr>
        <w:t>Conventional and popu</w:t>
      </w:r>
      <w:r w:rsidR="007B5B49" w:rsidRPr="00D31557">
        <w:rPr>
          <w:rFonts w:ascii="Cambria" w:hAnsi="Cambria"/>
          <w:sz w:val="23"/>
          <w:szCs w:val="23"/>
          <w:lang w:val="en-GB"/>
        </w:rPr>
        <w:t>lar clustering techniques like k</w:t>
      </w:r>
      <w:r w:rsidRPr="00D31557">
        <w:rPr>
          <w:rFonts w:ascii="Cambria" w:hAnsi="Cambria"/>
          <w:sz w:val="23"/>
          <w:szCs w:val="23"/>
          <w:lang w:val="en-GB"/>
        </w:rPr>
        <w:t>-means are not applicable for categorical data, since these traditional methods comp</w:t>
      </w:r>
      <w:r w:rsidR="007B5B49" w:rsidRPr="00D31557">
        <w:rPr>
          <w:rFonts w:ascii="Cambria" w:hAnsi="Cambria"/>
          <w:sz w:val="23"/>
          <w:szCs w:val="23"/>
          <w:lang w:val="en-GB"/>
        </w:rPr>
        <w:t>ute for the mean-value.</w:t>
      </w:r>
    </w:p>
    <w:p w14:paraId="594D028F" w14:textId="3AA528E9" w:rsidR="002018DD" w:rsidRDefault="007B5B49" w:rsidP="00597439">
      <w:pPr>
        <w:spacing w:line="480" w:lineRule="auto"/>
        <w:ind w:firstLine="426"/>
        <w:jc w:val="both"/>
        <w:rPr>
          <w:rFonts w:ascii="Cambria" w:hAnsi="Cambria"/>
          <w:color w:val="000000" w:themeColor="text1"/>
          <w:sz w:val="23"/>
          <w:szCs w:val="23"/>
          <w:lang w:val="en-GB"/>
        </w:rPr>
      </w:pPr>
      <w:r w:rsidRPr="00D31557">
        <w:rPr>
          <w:rFonts w:ascii="Cambria" w:hAnsi="Cambria"/>
          <w:sz w:val="23"/>
          <w:szCs w:val="23"/>
          <w:lang w:val="en-GB"/>
        </w:rPr>
        <w:t>Since the inception of k</w:t>
      </w:r>
      <w:r w:rsidR="001B57F1" w:rsidRPr="00D31557">
        <w:rPr>
          <w:rFonts w:ascii="Cambria" w:hAnsi="Cambria"/>
          <w:sz w:val="23"/>
          <w:szCs w:val="23"/>
          <w:lang w:val="en-GB"/>
        </w:rPr>
        <w:t>-mode algorithm</w:t>
      </w:r>
      <w:r w:rsidR="00B95503" w:rsidRPr="00D31557">
        <w:rPr>
          <w:rFonts w:ascii="Cambria" w:hAnsi="Cambria"/>
          <w:sz w:val="23"/>
          <w:szCs w:val="23"/>
          <w:lang w:val="en-GB"/>
        </w:rPr>
        <w:t xml:space="preserve"> in 1997</w:t>
      </w:r>
      <w:r w:rsidR="002830CA" w:rsidRPr="00D31557">
        <w:rPr>
          <w:rFonts w:ascii="Cambria" w:hAnsi="Cambria"/>
          <w:sz w:val="23"/>
          <w:szCs w:val="23"/>
          <w:lang w:val="en-GB"/>
        </w:rPr>
        <w:t xml:space="preserve">, </w:t>
      </w:r>
      <w:r w:rsidR="001B57F1" w:rsidRPr="00D31557">
        <w:rPr>
          <w:rFonts w:ascii="Cambria" w:hAnsi="Cambria"/>
          <w:sz w:val="23"/>
          <w:szCs w:val="23"/>
          <w:lang w:val="en-GB"/>
        </w:rPr>
        <w:t>it has been possible to cluster data with categorical values</w:t>
      </w:r>
      <w:r w:rsidRPr="00D31557">
        <w:rPr>
          <w:rFonts w:ascii="Cambria" w:hAnsi="Cambria"/>
          <w:sz w:val="23"/>
          <w:szCs w:val="23"/>
          <w:lang w:val="en-GB"/>
        </w:rPr>
        <w:t xml:space="preserve"> (</w:t>
      </w:r>
      <w:r w:rsidR="00FD1C49" w:rsidRPr="00D31557">
        <w:rPr>
          <w:rFonts w:ascii="Cambria" w:hAnsi="Cambria"/>
          <w:sz w:val="23"/>
          <w:szCs w:val="23"/>
          <w:lang w:val="en-GB"/>
        </w:rPr>
        <w:t xml:space="preserve">Ji et al. 2012; </w:t>
      </w:r>
      <w:r w:rsidRPr="00D31557">
        <w:rPr>
          <w:rFonts w:ascii="Cambria" w:hAnsi="Cambria"/>
          <w:sz w:val="23"/>
          <w:szCs w:val="23"/>
          <w:lang w:val="en-GB"/>
        </w:rPr>
        <w:t>Sharma &amp; Gaud 2015) and has since been a widespread clustering technique in various application domains</w:t>
      </w:r>
      <w:r w:rsidR="00B95503" w:rsidRPr="00D31557">
        <w:rPr>
          <w:rFonts w:ascii="Cambria" w:hAnsi="Cambria"/>
          <w:sz w:val="23"/>
          <w:szCs w:val="23"/>
          <w:lang w:val="en-GB"/>
        </w:rPr>
        <w:t xml:space="preserve"> </w:t>
      </w:r>
      <w:bookmarkStart w:id="60" w:name="OLE_LINK1"/>
      <w:r w:rsidR="00B95503" w:rsidRPr="00D31557">
        <w:rPr>
          <w:rFonts w:ascii="Cambria" w:hAnsi="Cambria"/>
          <w:sz w:val="23"/>
          <w:szCs w:val="23"/>
          <w:lang w:val="en-GB"/>
        </w:rPr>
        <w:t>(</w:t>
      </w:r>
      <w:r w:rsidR="0090549E" w:rsidRPr="00D31557">
        <w:rPr>
          <w:rFonts w:ascii="Cambria" w:hAnsi="Cambria"/>
          <w:sz w:val="23"/>
          <w:szCs w:val="23"/>
          <w:lang w:val="en-GB"/>
        </w:rPr>
        <w:t>Ng &amp; Jing 2009)</w:t>
      </w:r>
      <w:bookmarkEnd w:id="60"/>
      <w:r w:rsidR="001B57F1" w:rsidRPr="00D31557">
        <w:rPr>
          <w:rFonts w:ascii="Cambria" w:hAnsi="Cambria"/>
          <w:sz w:val="23"/>
          <w:szCs w:val="23"/>
          <w:lang w:val="en-GB"/>
        </w:rPr>
        <w:t>. Conceptually it was developed under the framework of</w:t>
      </w:r>
      <w:r w:rsidRPr="00D31557">
        <w:rPr>
          <w:rFonts w:ascii="Cambria" w:hAnsi="Cambria"/>
          <w:sz w:val="23"/>
          <w:szCs w:val="23"/>
          <w:lang w:val="en-GB"/>
        </w:rPr>
        <w:t xml:space="preserve"> k-m</w:t>
      </w:r>
      <w:r w:rsidR="001B57F1" w:rsidRPr="00D31557">
        <w:rPr>
          <w:rFonts w:ascii="Cambria" w:hAnsi="Cambria"/>
          <w:sz w:val="23"/>
          <w:szCs w:val="23"/>
          <w:lang w:val="en-GB"/>
        </w:rPr>
        <w:t>eans, using mode</w:t>
      </w:r>
      <w:r w:rsidR="005D2601" w:rsidRPr="00D31557">
        <w:rPr>
          <w:rFonts w:ascii="Cambria" w:hAnsi="Cambria"/>
          <w:sz w:val="23"/>
          <w:szCs w:val="23"/>
          <w:lang w:val="en-GB"/>
        </w:rPr>
        <w:t xml:space="preserve">s for clusters, which are </w:t>
      </w:r>
      <w:r w:rsidR="00A5254F" w:rsidRPr="00D31557">
        <w:rPr>
          <w:rFonts w:ascii="Cambria" w:hAnsi="Cambria"/>
          <w:sz w:val="23"/>
          <w:szCs w:val="23"/>
          <w:lang w:val="en-GB"/>
        </w:rPr>
        <w:t>computed based on frequency of values</w:t>
      </w:r>
      <w:r w:rsidR="00372C8D" w:rsidRPr="00D31557">
        <w:rPr>
          <w:rFonts w:ascii="Cambria" w:hAnsi="Cambria"/>
          <w:sz w:val="23"/>
          <w:szCs w:val="23"/>
          <w:lang w:val="en-GB"/>
        </w:rPr>
        <w:t xml:space="preserve"> in a variable</w:t>
      </w:r>
      <w:r w:rsidR="005D2601" w:rsidRPr="00D31557">
        <w:rPr>
          <w:rFonts w:ascii="Cambria" w:hAnsi="Cambria"/>
          <w:sz w:val="23"/>
          <w:szCs w:val="23"/>
          <w:lang w:val="en-GB"/>
        </w:rPr>
        <w:t xml:space="preserve"> (frequency-based), and using a straightforward matching dissimilarity measure. This frequency-based method has then since eliminated the prior strict clustering through numerical values, easing out the limitation</w:t>
      </w:r>
      <w:r w:rsidR="0007423C" w:rsidRPr="00D31557">
        <w:rPr>
          <w:rFonts w:ascii="Cambria" w:hAnsi="Cambria"/>
          <w:sz w:val="23"/>
          <w:szCs w:val="23"/>
          <w:lang w:val="en-GB"/>
        </w:rPr>
        <w:t xml:space="preserve"> (Ng &amp; Jing 2009)</w:t>
      </w:r>
      <w:r w:rsidR="005D2601" w:rsidRPr="00D31557">
        <w:rPr>
          <w:rFonts w:ascii="Cambria" w:hAnsi="Cambria"/>
          <w:sz w:val="23"/>
          <w:szCs w:val="23"/>
          <w:lang w:val="en-GB"/>
        </w:rPr>
        <w:t xml:space="preserve">. </w:t>
      </w:r>
      <w:r w:rsidR="00372C8D" w:rsidRPr="00D31557">
        <w:rPr>
          <w:rFonts w:ascii="Cambria" w:hAnsi="Cambria"/>
          <w:sz w:val="23"/>
          <w:szCs w:val="23"/>
          <w:lang w:val="en-GB"/>
        </w:rPr>
        <w:t>One of the variants</w:t>
      </w:r>
      <w:r w:rsidR="001B65B1" w:rsidRPr="00D31557">
        <w:rPr>
          <w:rFonts w:ascii="Cambria" w:hAnsi="Cambria"/>
          <w:sz w:val="23"/>
          <w:szCs w:val="23"/>
          <w:lang w:val="en-GB"/>
        </w:rPr>
        <w:t xml:space="preserve"> of k-mode clustering is </w:t>
      </w:r>
      <w:r w:rsidR="001B65B1" w:rsidRPr="00D31557">
        <w:rPr>
          <w:rFonts w:ascii="Cambria" w:hAnsi="Cambria"/>
          <w:i/>
          <w:sz w:val="23"/>
          <w:szCs w:val="23"/>
          <w:lang w:val="en-GB"/>
        </w:rPr>
        <w:t>Fuzzy k</w:t>
      </w:r>
      <w:r w:rsidR="00372C8D" w:rsidRPr="00D31557">
        <w:rPr>
          <w:rFonts w:ascii="Cambria" w:hAnsi="Cambria"/>
          <w:i/>
          <w:sz w:val="23"/>
          <w:szCs w:val="23"/>
          <w:lang w:val="en-GB"/>
        </w:rPr>
        <w:t>-mode</w:t>
      </w:r>
      <w:r w:rsidR="00372C8D" w:rsidRPr="00D31557">
        <w:rPr>
          <w:rFonts w:ascii="Cambria" w:hAnsi="Cambria"/>
          <w:sz w:val="23"/>
          <w:szCs w:val="23"/>
          <w:lang w:val="en-GB"/>
        </w:rPr>
        <w:t xml:space="preserve"> w</w:t>
      </w:r>
      <w:r w:rsidR="005A5C0E" w:rsidRPr="00D31557">
        <w:rPr>
          <w:rFonts w:ascii="Cambria" w:hAnsi="Cambria"/>
          <w:sz w:val="23"/>
          <w:szCs w:val="23"/>
          <w:lang w:val="en-GB"/>
        </w:rPr>
        <w:t xml:space="preserve">hich is the inclusion of fuzzy logic </w:t>
      </w:r>
      <w:r w:rsidR="0007423C" w:rsidRPr="00D31557">
        <w:rPr>
          <w:rFonts w:ascii="Cambria" w:hAnsi="Cambria"/>
          <w:color w:val="000000" w:themeColor="text1"/>
          <w:sz w:val="23"/>
          <w:szCs w:val="23"/>
          <w:lang w:val="en-GB"/>
        </w:rPr>
        <w:t xml:space="preserve">introduced in 1999. </w:t>
      </w:r>
      <w:r w:rsidR="00457CEB" w:rsidRPr="00D31557">
        <w:rPr>
          <w:rFonts w:ascii="Cambria" w:hAnsi="Cambria"/>
          <w:color w:val="000000" w:themeColor="text1"/>
          <w:sz w:val="23"/>
          <w:szCs w:val="23"/>
          <w:lang w:val="en-GB"/>
        </w:rPr>
        <w:t xml:space="preserve">Fuzzy logic in computing generally refers to the </w:t>
      </w:r>
      <w:r w:rsidR="009F6D4D" w:rsidRPr="00D31557">
        <w:rPr>
          <w:rFonts w:ascii="Cambria" w:hAnsi="Cambria"/>
          <w:color w:val="000000" w:themeColor="text1"/>
          <w:sz w:val="23"/>
          <w:szCs w:val="23"/>
          <w:lang w:val="en-GB"/>
        </w:rPr>
        <w:t>“</w:t>
      </w:r>
      <w:r w:rsidR="00457CEB" w:rsidRPr="00D31557">
        <w:rPr>
          <w:rFonts w:ascii="Cambria" w:hAnsi="Cambria"/>
          <w:color w:val="000000" w:themeColor="text1"/>
          <w:sz w:val="23"/>
          <w:szCs w:val="23"/>
          <w:lang w:val="en-GB"/>
        </w:rPr>
        <w:t>degrees of truth</w:t>
      </w:r>
      <w:r w:rsidR="009F6D4D" w:rsidRPr="00D31557">
        <w:rPr>
          <w:rFonts w:ascii="Cambria" w:hAnsi="Cambria"/>
          <w:color w:val="000000" w:themeColor="text1"/>
          <w:sz w:val="23"/>
          <w:szCs w:val="23"/>
          <w:lang w:val="en-GB"/>
        </w:rPr>
        <w:t xml:space="preserve">” </w:t>
      </w:r>
      <w:r w:rsidR="007A3851" w:rsidRPr="00D31557">
        <w:rPr>
          <w:rFonts w:ascii="Cambria" w:hAnsi="Cambria"/>
          <w:color w:val="000000" w:themeColor="text1"/>
          <w:sz w:val="23"/>
          <w:szCs w:val="23"/>
          <w:lang w:val="en-GB"/>
        </w:rPr>
        <w:t xml:space="preserve">instead the usual “true or false” or what is known as Boolean logic (1 or 0 values). In fuzzy logic, the values are between 0 and 1, in which 0 and 1 are the extreme values, meaning the in between values represent </w:t>
      </w:r>
      <w:r w:rsidR="00065DC5" w:rsidRPr="00D31557">
        <w:rPr>
          <w:rFonts w:ascii="Cambria" w:hAnsi="Cambria"/>
          <w:color w:val="000000" w:themeColor="text1"/>
          <w:sz w:val="23"/>
          <w:szCs w:val="23"/>
          <w:lang w:val="en-GB"/>
        </w:rPr>
        <w:t>different states of truth.</w:t>
      </w:r>
      <w:r w:rsidR="005F07C3" w:rsidRPr="00D31557">
        <w:rPr>
          <w:rFonts w:ascii="Cambria" w:hAnsi="Cambria"/>
          <w:color w:val="000000" w:themeColor="text1"/>
          <w:sz w:val="23"/>
          <w:szCs w:val="23"/>
          <w:lang w:val="en-GB"/>
        </w:rPr>
        <w:t xml:space="preserve"> This logic extends to Fuzzy k-mode clustering, in which membership value of each data point</w:t>
      </w:r>
      <w:r w:rsidR="00CC1EA5" w:rsidRPr="00D31557">
        <w:rPr>
          <w:rFonts w:ascii="Cambria" w:hAnsi="Cambria"/>
          <w:color w:val="000000" w:themeColor="text1"/>
          <w:sz w:val="23"/>
          <w:szCs w:val="23"/>
          <w:lang w:val="en-GB"/>
        </w:rPr>
        <w:t xml:space="preserve"> can vary</w:t>
      </w:r>
      <w:r w:rsidR="005F07C3" w:rsidRPr="00D31557">
        <w:rPr>
          <w:rFonts w:ascii="Cambria" w:hAnsi="Cambria"/>
          <w:color w:val="000000" w:themeColor="text1"/>
          <w:sz w:val="23"/>
          <w:szCs w:val="23"/>
          <w:lang w:val="en-GB"/>
        </w:rPr>
        <w:t xml:space="preserve"> from 0 to 1, </w:t>
      </w:r>
      <w:r w:rsidR="002D74AF" w:rsidRPr="00D31557">
        <w:rPr>
          <w:rFonts w:ascii="Cambria" w:hAnsi="Cambria"/>
          <w:color w:val="000000" w:themeColor="text1"/>
          <w:sz w:val="23"/>
          <w:szCs w:val="23"/>
          <w:lang w:val="en-GB"/>
        </w:rPr>
        <w:t>contrary to the more conventional hard clustering</w:t>
      </w:r>
      <w:r w:rsidR="00CC1EA5" w:rsidRPr="00D31557">
        <w:rPr>
          <w:rFonts w:ascii="Cambria" w:hAnsi="Cambria"/>
          <w:color w:val="000000" w:themeColor="text1"/>
          <w:sz w:val="23"/>
          <w:szCs w:val="23"/>
          <w:lang w:val="en-GB"/>
        </w:rPr>
        <w:t xml:space="preserve"> of only one cluster.</w:t>
      </w:r>
      <w:r w:rsidR="00EC6415" w:rsidRPr="00D31557">
        <w:rPr>
          <w:rFonts w:ascii="Cambria" w:hAnsi="Cambria"/>
          <w:color w:val="000000" w:themeColor="text1"/>
          <w:sz w:val="23"/>
          <w:szCs w:val="23"/>
          <w:lang w:val="en-GB"/>
        </w:rPr>
        <w:t xml:space="preserve"> Below is the iteration of Fuzzy k-mode clustering by Pang et al. (2012):</w:t>
      </w:r>
    </w:p>
    <w:p w14:paraId="6B311909" w14:textId="77777777" w:rsidR="00597439" w:rsidRPr="00D31557" w:rsidRDefault="00597439" w:rsidP="00597439">
      <w:pPr>
        <w:spacing w:line="480" w:lineRule="auto"/>
        <w:ind w:firstLine="426"/>
        <w:jc w:val="both"/>
        <w:rPr>
          <w:rFonts w:ascii="Cambria" w:hAnsi="Cambria"/>
          <w:sz w:val="23"/>
          <w:szCs w:val="23"/>
          <w:lang w:val="en-GB"/>
        </w:rPr>
      </w:pPr>
    </w:p>
    <w:p w14:paraId="7094BF1D" w14:textId="449F9A72" w:rsidR="00A450BD" w:rsidRPr="00D31557" w:rsidRDefault="002018DD" w:rsidP="00C72000">
      <w:pPr>
        <w:jc w:val="center"/>
        <w:rPr>
          <w:rFonts w:ascii="Cambria" w:hAnsi="Cambria"/>
          <w:color w:val="000000" w:themeColor="text1"/>
          <w:sz w:val="28"/>
          <w:szCs w:val="23"/>
          <w:lang w:val="en-GB"/>
        </w:rPr>
      </w:pPr>
      <w:r w:rsidRPr="00D31557">
        <w:rPr>
          <w:rFonts w:ascii="Cambria" w:hAnsi="Cambria"/>
          <w:i/>
          <w:color w:val="000000" w:themeColor="text1"/>
          <w:sz w:val="28"/>
          <w:szCs w:val="23"/>
          <w:lang w:val="en-GB"/>
        </w:rPr>
        <w:lastRenderedPageBreak/>
        <w:t>E</w:t>
      </w:r>
      <m:oMath>
        <m:r>
          <w:rPr>
            <w:rFonts w:ascii="Cambria Math" w:eastAsia="Cambria Math" w:hAnsi="Cambria Math" w:cs="Cambria Math"/>
            <w:color w:val="000000" w:themeColor="text1"/>
            <w:sz w:val="28"/>
            <w:szCs w:val="22"/>
            <w:lang w:val="en-GB"/>
          </w:rPr>
          <m:t>=</m:t>
        </m:r>
        <m:nary>
          <m:naryPr>
            <m:chr m:val="∑"/>
            <m:limLoc m:val="undOvr"/>
            <m:grow m:val="1"/>
            <m:ctrlPr>
              <w:rPr>
                <w:rFonts w:ascii="Cambria Math" w:eastAsia="Cambria Math" w:hAnsi="Cambria Math" w:cs="Cambria Math"/>
                <w:i/>
                <w:color w:val="000000" w:themeColor="text1"/>
                <w:sz w:val="28"/>
                <w:szCs w:val="22"/>
                <w:lang w:val="en-GB"/>
              </w:rPr>
            </m:ctrlPr>
          </m:naryPr>
          <m:sub>
            <m:r>
              <w:rPr>
                <w:rFonts w:ascii="Cambria Math" w:eastAsia="Cambria Math" w:hAnsi="Cambria Math" w:cs="Cambria Math"/>
                <w:color w:val="000000" w:themeColor="text1"/>
                <w:sz w:val="28"/>
                <w:szCs w:val="22"/>
                <w:lang w:val="en-GB"/>
              </w:rPr>
              <m:t>l=1</m:t>
            </m:r>
          </m:sub>
          <m:sup>
            <m:r>
              <w:rPr>
                <w:rFonts w:ascii="Cambria Math" w:eastAsia="Cambria Math" w:hAnsi="Cambria Math" w:cs="Cambria Math"/>
                <w:color w:val="000000" w:themeColor="text1"/>
                <w:sz w:val="28"/>
                <w:szCs w:val="22"/>
                <w:lang w:val="en-GB"/>
              </w:rPr>
              <m:t>k</m:t>
            </m:r>
          </m:sup>
          <m:e>
            <m:sSubSup>
              <m:sSubSupPr>
                <m:ctrlPr>
                  <w:rPr>
                    <w:rFonts w:ascii="Cambria Math" w:eastAsia="Cambria Math" w:hAnsi="Cambria Math" w:cs="Cambria Math"/>
                    <w:i/>
                    <w:color w:val="000000" w:themeColor="text1"/>
                    <w:sz w:val="28"/>
                    <w:szCs w:val="22"/>
                    <w:lang w:val="en-GB"/>
                  </w:rPr>
                </m:ctrlPr>
              </m:sSubSupPr>
              <m:e>
                <m:r>
                  <w:rPr>
                    <w:rFonts w:ascii="Cambria Math" w:eastAsia="Cambria Math" w:hAnsi="Cambria Math" w:cs="Cambria Math"/>
                    <w:color w:val="000000" w:themeColor="text1"/>
                    <w:sz w:val="28"/>
                    <w:szCs w:val="22"/>
                    <w:lang w:val="en-GB"/>
                  </w:rPr>
                  <m:t>Σ</m:t>
                </m:r>
              </m:e>
              <m:sub>
                <m:r>
                  <w:rPr>
                    <w:rFonts w:ascii="Cambria Math" w:eastAsia="Cambria Math" w:hAnsi="Cambria Math" w:cs="Cambria Math"/>
                    <w:color w:val="000000" w:themeColor="text1"/>
                    <w:sz w:val="28"/>
                    <w:szCs w:val="22"/>
                    <w:lang w:val="en-GB"/>
                  </w:rPr>
                  <m:t>ⅈ=1</m:t>
                </m:r>
              </m:sub>
              <m:sup>
                <m:r>
                  <w:rPr>
                    <w:rFonts w:ascii="Cambria Math" w:eastAsia="Cambria Math" w:hAnsi="Cambria Math" w:cs="Cambria Math"/>
                    <w:color w:val="000000" w:themeColor="text1"/>
                    <w:sz w:val="28"/>
                    <w:szCs w:val="22"/>
                    <w:lang w:val="en-GB"/>
                  </w:rPr>
                  <m:t>n</m:t>
                </m:r>
              </m:sup>
            </m:sSubSup>
          </m:e>
        </m:nary>
        <m:sSup>
          <m:sSupPr>
            <m:ctrlPr>
              <w:rPr>
                <w:rFonts w:ascii="Cambria Math" w:eastAsia="Cambria Math" w:hAnsi="Cambria Math" w:cs="Cambria Math"/>
                <w:i/>
                <w:color w:val="000000" w:themeColor="text1"/>
                <w:sz w:val="28"/>
                <w:szCs w:val="22"/>
                <w:lang w:val="en-GB"/>
              </w:rPr>
            </m:ctrlPr>
          </m:sSupPr>
          <m:e>
            <m:d>
              <m:dPr>
                <m:ctrlPr>
                  <w:rPr>
                    <w:rFonts w:ascii="Cambria Math" w:eastAsia="Cambria Math" w:hAnsi="Cambria Math" w:cs="Cambria Math"/>
                    <w:i/>
                    <w:color w:val="000000" w:themeColor="text1"/>
                    <w:sz w:val="28"/>
                    <w:szCs w:val="22"/>
                    <w:lang w:val="en-GB"/>
                  </w:rPr>
                </m:ctrlPr>
              </m:dPr>
              <m:e>
                <m:sSub>
                  <m:sSubPr>
                    <m:ctrlPr>
                      <w:rPr>
                        <w:rFonts w:ascii="Cambria Math" w:eastAsia="Cambria Math" w:hAnsi="Cambria Math" w:cs="Cambria Math"/>
                        <w:i/>
                        <w:color w:val="000000" w:themeColor="text1"/>
                        <w:sz w:val="28"/>
                        <w:szCs w:val="22"/>
                        <w:lang w:val="en-GB"/>
                      </w:rPr>
                    </m:ctrlPr>
                  </m:sSubPr>
                  <m:e>
                    <m:r>
                      <w:rPr>
                        <w:rFonts w:ascii="Cambria Math" w:eastAsia="Cambria Math" w:hAnsi="Cambria Math" w:cs="Cambria Math"/>
                        <w:color w:val="000000" w:themeColor="text1"/>
                        <w:sz w:val="28"/>
                        <w:szCs w:val="22"/>
                        <w:lang w:val="en-GB"/>
                      </w:rPr>
                      <m:t>u</m:t>
                    </m:r>
                  </m:e>
                  <m:sub>
                    <m:r>
                      <w:rPr>
                        <w:rFonts w:ascii="Cambria Math" w:eastAsia="Cambria Math" w:hAnsi="Cambria Math" w:cs="Cambria Math"/>
                        <w:color w:val="000000" w:themeColor="text1"/>
                        <w:sz w:val="28"/>
                        <w:szCs w:val="22"/>
                        <w:lang w:val="en-GB"/>
                      </w:rPr>
                      <m:t>il</m:t>
                    </m:r>
                  </m:sub>
                </m:sSub>
              </m:e>
            </m:d>
          </m:e>
          <m:sup>
            <m:r>
              <w:rPr>
                <w:rFonts w:ascii="Cambria Math" w:eastAsia="Cambria Math" w:hAnsi="Cambria Math" w:cs="Cambria Math"/>
                <w:color w:val="000000" w:themeColor="text1"/>
                <w:sz w:val="28"/>
                <w:szCs w:val="22"/>
                <w:lang w:val="en-GB"/>
              </w:rPr>
              <m:t>α</m:t>
            </m:r>
          </m:sup>
        </m:sSup>
        <m:r>
          <w:rPr>
            <w:rFonts w:ascii="Cambria Math" w:eastAsia="Cambria Math" w:hAnsi="Cambria Math" w:cs="Cambria Math"/>
            <w:color w:val="000000" w:themeColor="text1"/>
            <w:sz w:val="28"/>
            <w:szCs w:val="22"/>
            <w:lang w:val="en-GB"/>
          </w:rPr>
          <m:t>ⅆ</m:t>
        </m:r>
        <m:d>
          <m:dPr>
            <m:ctrlPr>
              <w:rPr>
                <w:rFonts w:ascii="Cambria Math" w:eastAsia="Cambria Math" w:hAnsi="Cambria Math" w:cs="Cambria Math"/>
                <w:i/>
                <w:color w:val="000000" w:themeColor="text1"/>
                <w:sz w:val="28"/>
                <w:szCs w:val="22"/>
                <w:lang w:val="en-GB"/>
              </w:rPr>
            </m:ctrlPr>
          </m:dPr>
          <m:e>
            <m:sSub>
              <m:sSubPr>
                <m:ctrlPr>
                  <w:rPr>
                    <w:rFonts w:ascii="Cambria Math" w:eastAsia="Cambria Math" w:hAnsi="Cambria Math" w:cs="Cambria Math"/>
                    <w:i/>
                    <w:color w:val="000000" w:themeColor="text1"/>
                    <w:sz w:val="28"/>
                    <w:szCs w:val="22"/>
                    <w:lang w:val="en-GB"/>
                  </w:rPr>
                </m:ctrlPr>
              </m:sSubPr>
              <m:e>
                <m:r>
                  <w:rPr>
                    <w:rFonts w:ascii="Cambria Math" w:eastAsia="Cambria Math" w:hAnsi="Cambria Math" w:cs="Cambria Math"/>
                    <w:color w:val="000000" w:themeColor="text1"/>
                    <w:sz w:val="28"/>
                    <w:szCs w:val="22"/>
                    <w:lang w:val="en-GB"/>
                  </w:rPr>
                  <m:t>x</m:t>
                </m:r>
              </m:e>
              <m:sub>
                <m:r>
                  <w:rPr>
                    <w:rFonts w:ascii="Cambria Math" w:eastAsia="Cambria Math" w:hAnsi="Cambria Math" w:cs="Cambria Math"/>
                    <w:color w:val="000000" w:themeColor="text1"/>
                    <w:sz w:val="28"/>
                    <w:szCs w:val="22"/>
                    <w:lang w:val="en-GB"/>
                  </w:rPr>
                  <m:t>i</m:t>
                </m:r>
              </m:sub>
            </m:sSub>
            <m:r>
              <w:rPr>
                <w:rFonts w:ascii="Cambria Math" w:eastAsia="Cambria Math" w:hAnsi="Cambria Math" w:cs="Cambria Math"/>
                <w:color w:val="000000" w:themeColor="text1"/>
                <w:sz w:val="28"/>
                <w:szCs w:val="22"/>
                <w:lang w:val="en-GB"/>
              </w:rPr>
              <m:t>,</m:t>
            </m:r>
            <m:sSub>
              <m:sSubPr>
                <m:ctrlPr>
                  <w:rPr>
                    <w:rFonts w:ascii="Cambria Math" w:eastAsia="Cambria Math" w:hAnsi="Cambria Math" w:cs="Cambria Math"/>
                    <w:i/>
                    <w:color w:val="000000" w:themeColor="text1"/>
                    <w:sz w:val="28"/>
                    <w:szCs w:val="22"/>
                    <w:lang w:val="en-GB"/>
                  </w:rPr>
                </m:ctrlPr>
              </m:sSubPr>
              <m:e>
                <m:r>
                  <w:rPr>
                    <w:rFonts w:ascii="Cambria Math" w:eastAsia="Cambria Math" w:hAnsi="Cambria Math" w:cs="Cambria Math"/>
                    <w:color w:val="000000" w:themeColor="text1"/>
                    <w:sz w:val="28"/>
                    <w:szCs w:val="22"/>
                    <w:lang w:val="en-GB"/>
                  </w:rPr>
                  <m:t>Q</m:t>
                </m:r>
              </m:e>
              <m:sub>
                <m:r>
                  <w:rPr>
                    <w:rFonts w:ascii="Cambria Math" w:eastAsia="Cambria Math" w:hAnsi="Cambria Math" w:cs="Cambria Math"/>
                    <w:color w:val="000000" w:themeColor="text1"/>
                    <w:sz w:val="28"/>
                    <w:szCs w:val="22"/>
                    <w:lang w:val="en-GB"/>
                  </w:rPr>
                  <m:t>L</m:t>
                </m:r>
              </m:sub>
            </m:sSub>
          </m:e>
        </m:d>
      </m:oMath>
    </w:p>
    <w:p w14:paraId="5EAE314A" w14:textId="5BA5CB6F" w:rsidR="00281EA4" w:rsidRPr="00D31557" w:rsidRDefault="00281EA4" w:rsidP="00C72000">
      <w:pPr>
        <w:jc w:val="center"/>
        <w:rPr>
          <w:rFonts w:ascii="Cambria" w:hAnsi="Cambria"/>
          <w:color w:val="538135" w:themeColor="accent6" w:themeShade="BF"/>
          <w:sz w:val="22"/>
          <w:szCs w:val="22"/>
          <w:lang w:val="en-GB"/>
        </w:rPr>
      </w:pPr>
    </w:p>
    <w:p w14:paraId="34C4FE37" w14:textId="7A4DA494" w:rsidR="00363EF7" w:rsidRPr="00D31557" w:rsidRDefault="00363EF7" w:rsidP="00C72000">
      <w:pPr>
        <w:ind w:firstLine="1620"/>
        <w:rPr>
          <w:rFonts w:ascii="Cambria" w:hAnsi="Cambria"/>
          <w:color w:val="000000" w:themeColor="text1"/>
          <w:sz w:val="20"/>
          <w:szCs w:val="20"/>
          <w:lang w:val="en-GB"/>
        </w:rPr>
      </w:pPr>
      <w:r w:rsidRPr="00D31557">
        <w:rPr>
          <w:rFonts w:ascii="Cambria" w:hAnsi="Cambria"/>
          <w:color w:val="000000" w:themeColor="text1"/>
          <w:sz w:val="20"/>
          <w:szCs w:val="20"/>
          <w:lang w:val="en-GB"/>
        </w:rPr>
        <w:t>where:</w:t>
      </w:r>
    </w:p>
    <w:p w14:paraId="72F57885" w14:textId="6F2C5623" w:rsidR="00363EF7" w:rsidRPr="00D31557" w:rsidRDefault="00363EF7" w:rsidP="00C72000">
      <w:pPr>
        <w:ind w:firstLine="1620"/>
        <w:rPr>
          <w:rFonts w:ascii="Cambria" w:hAnsi="Cambria"/>
          <w:color w:val="000000" w:themeColor="text1"/>
          <w:sz w:val="20"/>
          <w:szCs w:val="20"/>
          <w:lang w:val="en-GB"/>
        </w:rPr>
      </w:pPr>
      <m:oMath>
        <m:r>
          <w:rPr>
            <w:rFonts w:ascii="Cambria Math" w:hAnsi="Cambria Math"/>
            <w:color w:val="000000" w:themeColor="text1"/>
            <w:sz w:val="20"/>
            <w:szCs w:val="20"/>
            <w:lang w:val="en-GB"/>
          </w:rPr>
          <m:t>∝</m:t>
        </m:r>
      </m:oMath>
      <w:r w:rsidRPr="00D31557">
        <w:rPr>
          <w:rFonts w:ascii="Cambria" w:eastAsiaTheme="minorEastAsia" w:hAnsi="Cambria"/>
          <w:color w:val="000000" w:themeColor="text1"/>
          <w:sz w:val="20"/>
          <w:szCs w:val="20"/>
          <w:lang w:val="en-GB"/>
        </w:rPr>
        <w:t xml:space="preserve"> indicates fuzziness coefficient, 1 &lt; </w:t>
      </w:r>
      <m:oMath>
        <m:r>
          <w:rPr>
            <w:rFonts w:ascii="Cambria Math" w:hAnsi="Cambria Math"/>
            <w:color w:val="000000" w:themeColor="text1"/>
            <w:sz w:val="20"/>
            <w:szCs w:val="20"/>
            <w:lang w:val="en-GB"/>
          </w:rPr>
          <m:t>∝</m:t>
        </m:r>
      </m:oMath>
      <w:r w:rsidRPr="00D31557">
        <w:rPr>
          <w:rFonts w:ascii="Cambria" w:eastAsiaTheme="minorEastAsia" w:hAnsi="Cambria"/>
          <w:color w:val="000000" w:themeColor="text1"/>
          <w:sz w:val="20"/>
          <w:szCs w:val="20"/>
          <w:lang w:val="en-GB"/>
        </w:rPr>
        <w:t xml:space="preserve"> &lt; </w:t>
      </w:r>
      <m:oMath>
        <m:r>
          <w:rPr>
            <w:rFonts w:ascii="Cambria Math" w:eastAsiaTheme="minorEastAsia" w:hAnsi="Cambria Math"/>
            <w:color w:val="000000" w:themeColor="text1"/>
            <w:sz w:val="20"/>
            <w:szCs w:val="20"/>
            <w:lang w:val="en-GB"/>
          </w:rPr>
          <m:t>∞</m:t>
        </m:r>
      </m:oMath>
    </w:p>
    <w:p w14:paraId="7E064F53" w14:textId="7A5BEE60" w:rsidR="00A40745" w:rsidRPr="00D31557" w:rsidRDefault="00834BE3" w:rsidP="00C72000">
      <w:pPr>
        <w:ind w:firstLine="1620"/>
        <w:rPr>
          <w:rFonts w:ascii="Cambria" w:eastAsiaTheme="minorEastAsia" w:hAnsi="Cambria"/>
          <w:i/>
          <w:color w:val="000000" w:themeColor="text1"/>
          <w:sz w:val="20"/>
          <w:szCs w:val="20"/>
          <w:lang w:val="en-GB"/>
        </w:rPr>
      </w:pPr>
      <m:oMath>
        <m:sSub>
          <m:sSubPr>
            <m:ctrlPr>
              <w:rPr>
                <w:rFonts w:ascii="Cambria Math" w:eastAsia="Cambria Math" w:hAnsi="Cambria Math" w:cs="Cambria Math"/>
                <w:i/>
                <w:color w:val="000000" w:themeColor="text1"/>
                <w:sz w:val="20"/>
                <w:szCs w:val="20"/>
                <w:lang w:val="en-GB"/>
              </w:rPr>
            </m:ctrlPr>
          </m:sSubPr>
          <m:e>
            <m:r>
              <w:rPr>
                <w:rFonts w:ascii="Cambria Math" w:eastAsia="Cambria Math" w:hAnsi="Cambria Math" w:cs="Cambria Math"/>
                <w:color w:val="000000" w:themeColor="text1"/>
                <w:sz w:val="20"/>
                <w:szCs w:val="20"/>
                <w:lang w:val="en-GB"/>
              </w:rPr>
              <m:t>u</m:t>
            </m:r>
          </m:e>
          <m:sub>
            <m:r>
              <w:rPr>
                <w:rFonts w:ascii="Cambria Math" w:eastAsia="Cambria Math" w:hAnsi="Cambria Math" w:cs="Cambria Math"/>
                <w:color w:val="000000" w:themeColor="text1"/>
                <w:sz w:val="20"/>
                <w:szCs w:val="20"/>
                <w:lang w:val="en-GB"/>
              </w:rPr>
              <m:t>il</m:t>
            </m:r>
          </m:sub>
        </m:sSub>
      </m:oMath>
      <w:r w:rsidR="00FC086C" w:rsidRPr="00D31557">
        <w:rPr>
          <w:rFonts w:ascii="Cambria" w:eastAsiaTheme="minorEastAsia" w:hAnsi="Cambria"/>
          <w:color w:val="000000" w:themeColor="text1"/>
          <w:sz w:val="20"/>
          <w:szCs w:val="20"/>
          <w:lang w:val="en-GB"/>
        </w:rPr>
        <w:t xml:space="preserve"> </w:t>
      </w:r>
      <w:r w:rsidR="00363EF7" w:rsidRPr="00D31557">
        <w:rPr>
          <w:rFonts w:ascii="Cambria" w:eastAsiaTheme="minorEastAsia" w:hAnsi="Cambria"/>
          <w:color w:val="000000" w:themeColor="text1"/>
          <w:sz w:val="20"/>
          <w:szCs w:val="20"/>
          <w:lang w:val="en-GB"/>
        </w:rPr>
        <w:t xml:space="preserve">indicates membership degree of data point, </w:t>
      </w:r>
      <w:proofErr w:type="spellStart"/>
      <w:r w:rsidR="00363EF7" w:rsidRPr="00D31557">
        <w:rPr>
          <w:rFonts w:ascii="Cambria" w:eastAsiaTheme="minorEastAsia" w:hAnsi="Cambria"/>
          <w:i/>
          <w:color w:val="000000" w:themeColor="text1"/>
          <w:sz w:val="20"/>
          <w:szCs w:val="20"/>
          <w:lang w:val="en-GB"/>
        </w:rPr>
        <w:t>i</w:t>
      </w:r>
      <w:proofErr w:type="spellEnd"/>
      <w:r w:rsidR="00363EF7" w:rsidRPr="00D31557">
        <w:rPr>
          <w:rFonts w:ascii="Cambria" w:eastAsiaTheme="minorEastAsia" w:hAnsi="Cambria"/>
          <w:i/>
          <w:color w:val="000000" w:themeColor="text1"/>
          <w:sz w:val="20"/>
          <w:szCs w:val="20"/>
          <w:lang w:val="en-GB"/>
        </w:rPr>
        <w:t xml:space="preserve"> </w:t>
      </w:r>
      <w:r w:rsidR="00363EF7" w:rsidRPr="00D31557">
        <w:rPr>
          <w:rFonts w:ascii="Cambria" w:eastAsiaTheme="minorEastAsia" w:hAnsi="Cambria"/>
          <w:color w:val="000000" w:themeColor="text1"/>
          <w:sz w:val="20"/>
          <w:szCs w:val="20"/>
          <w:lang w:val="en-GB"/>
        </w:rPr>
        <w:t xml:space="preserve">to </w:t>
      </w:r>
      <w:r w:rsidR="00363EF7" w:rsidRPr="00D31557">
        <w:rPr>
          <w:rFonts w:ascii="Cambria" w:eastAsiaTheme="minorEastAsia" w:hAnsi="Cambria"/>
          <w:i/>
          <w:color w:val="000000" w:themeColor="text1"/>
          <w:sz w:val="20"/>
          <w:szCs w:val="20"/>
          <w:lang w:val="en-GB"/>
        </w:rPr>
        <w:t>l</w:t>
      </w:r>
      <w:r w:rsidR="00EC6415" w:rsidRPr="00D31557">
        <w:rPr>
          <w:rFonts w:ascii="Cambria" w:eastAsiaTheme="minorEastAsia" w:hAnsi="Cambria"/>
          <w:i/>
          <w:color w:val="000000" w:themeColor="text1"/>
          <w:sz w:val="20"/>
          <w:szCs w:val="20"/>
          <w:lang w:val="en-GB"/>
        </w:rPr>
        <w:t xml:space="preserve">; </w:t>
      </w:r>
      <w:r w:rsidR="00EC6415" w:rsidRPr="00D31557">
        <w:rPr>
          <w:rFonts w:ascii="Cambria" w:eastAsiaTheme="minorEastAsia" w:hAnsi="Cambria"/>
          <w:color w:val="000000" w:themeColor="text1"/>
          <w:sz w:val="20"/>
          <w:szCs w:val="20"/>
          <w:lang w:val="en-GB"/>
        </w:rPr>
        <w:t>subjected to</w:t>
      </w:r>
    </w:p>
    <w:p w14:paraId="7F7BAAC2" w14:textId="40D1E98D" w:rsidR="00363EF7" w:rsidRPr="00D31557" w:rsidRDefault="00834BE3" w:rsidP="00C72000">
      <w:pPr>
        <w:ind w:firstLine="1620"/>
        <w:rPr>
          <w:rFonts w:ascii="Cambria" w:eastAsiaTheme="minorEastAsia" w:hAnsi="Cambria"/>
          <w:i/>
          <w:color w:val="000000" w:themeColor="text1"/>
          <w:sz w:val="20"/>
          <w:szCs w:val="20"/>
          <w:lang w:val="en-GB"/>
        </w:rPr>
      </w:pPr>
      <m:oMath>
        <m:nary>
          <m:naryPr>
            <m:chr m:val="∑"/>
            <m:limLoc m:val="subSup"/>
            <m:ctrlPr>
              <w:rPr>
                <w:rFonts w:ascii="Cambria Math" w:eastAsiaTheme="minorEastAsia" w:hAnsi="Cambria Math"/>
                <w:i/>
                <w:color w:val="000000" w:themeColor="text1"/>
                <w:sz w:val="20"/>
                <w:szCs w:val="20"/>
                <w:lang w:val="en-GB"/>
              </w:rPr>
            </m:ctrlPr>
          </m:naryPr>
          <m:sub>
            <m:r>
              <w:rPr>
                <w:rFonts w:ascii="Cambria Math" w:eastAsiaTheme="minorEastAsia" w:hAnsi="Cambria Math"/>
                <w:color w:val="000000" w:themeColor="text1"/>
                <w:sz w:val="20"/>
                <w:szCs w:val="20"/>
                <w:lang w:val="en-GB"/>
              </w:rPr>
              <m:t>l=1</m:t>
            </m:r>
          </m:sub>
          <m:sup>
            <m:r>
              <w:rPr>
                <w:rFonts w:ascii="Cambria Math" w:eastAsiaTheme="minorEastAsia" w:hAnsi="Cambria Math"/>
                <w:color w:val="000000" w:themeColor="text1"/>
                <w:sz w:val="20"/>
                <w:szCs w:val="20"/>
                <w:lang w:val="en-GB"/>
              </w:rPr>
              <m:t>k</m:t>
            </m:r>
          </m:sup>
          <m:e>
            <m:sSub>
              <m:sSubPr>
                <m:ctrlPr>
                  <w:rPr>
                    <w:rFonts w:ascii="Cambria Math" w:eastAsia="Cambria Math" w:hAnsi="Cambria Math" w:cs="Cambria Math"/>
                    <w:i/>
                    <w:color w:val="000000" w:themeColor="text1"/>
                    <w:sz w:val="20"/>
                    <w:szCs w:val="20"/>
                    <w:lang w:val="en-GB"/>
                  </w:rPr>
                </m:ctrlPr>
              </m:sSubPr>
              <m:e>
                <m:r>
                  <w:rPr>
                    <w:rFonts w:ascii="Cambria Math" w:eastAsia="Cambria Math" w:hAnsi="Cambria Math" w:cs="Cambria Math"/>
                    <w:color w:val="000000" w:themeColor="text1"/>
                    <w:sz w:val="20"/>
                    <w:szCs w:val="20"/>
                    <w:lang w:val="en-GB"/>
                  </w:rPr>
                  <m:t>u</m:t>
                </m:r>
                <m:ctrlPr>
                  <w:rPr>
                    <w:rFonts w:ascii="Cambria Math" w:eastAsiaTheme="minorEastAsia" w:hAnsi="Cambria Math"/>
                    <w:i/>
                    <w:color w:val="000000" w:themeColor="text1"/>
                    <w:sz w:val="20"/>
                    <w:szCs w:val="20"/>
                    <w:lang w:val="en-GB"/>
                  </w:rPr>
                </m:ctrlPr>
              </m:e>
              <m:sub>
                <m:r>
                  <w:rPr>
                    <w:rFonts w:ascii="Cambria Math" w:eastAsia="Cambria Math" w:hAnsi="Cambria Math" w:cs="Cambria Math"/>
                    <w:color w:val="000000" w:themeColor="text1"/>
                    <w:sz w:val="20"/>
                    <w:szCs w:val="20"/>
                    <w:lang w:val="en-GB"/>
                  </w:rPr>
                  <m:t>il</m:t>
                </m:r>
              </m:sub>
            </m:sSub>
          </m:e>
        </m:nary>
      </m:oMath>
      <w:r w:rsidR="00EC6415" w:rsidRPr="00D31557">
        <w:rPr>
          <w:rFonts w:ascii="Cambria" w:eastAsiaTheme="minorEastAsia" w:hAnsi="Cambria"/>
          <w:i/>
          <w:color w:val="000000" w:themeColor="text1"/>
          <w:sz w:val="20"/>
          <w:szCs w:val="20"/>
          <w:lang w:val="en-GB"/>
        </w:rPr>
        <w:t xml:space="preserve"> = </w:t>
      </w:r>
      <w:r w:rsidR="00EC6415" w:rsidRPr="00D31557">
        <w:rPr>
          <w:rFonts w:ascii="Cambria" w:eastAsiaTheme="minorEastAsia" w:hAnsi="Cambria"/>
          <w:color w:val="000000" w:themeColor="text1"/>
          <w:sz w:val="20"/>
          <w:szCs w:val="20"/>
          <w:lang w:val="en-GB"/>
        </w:rPr>
        <w:t xml:space="preserve">1, 0 ≤ </w:t>
      </w:r>
      <m:oMath>
        <m:sSub>
          <m:sSubPr>
            <m:ctrlPr>
              <w:rPr>
                <w:rFonts w:ascii="Cambria Math" w:eastAsia="Cambria Math" w:hAnsi="Cambria Math" w:cs="Cambria Math"/>
                <w:i/>
                <w:color w:val="000000" w:themeColor="text1"/>
                <w:sz w:val="20"/>
                <w:szCs w:val="20"/>
                <w:lang w:val="en-GB"/>
              </w:rPr>
            </m:ctrlPr>
          </m:sSubPr>
          <m:e>
            <m:r>
              <w:rPr>
                <w:rFonts w:ascii="Cambria Math" w:eastAsia="Cambria Math" w:hAnsi="Cambria Math" w:cs="Cambria Math"/>
                <w:color w:val="000000" w:themeColor="text1"/>
                <w:sz w:val="20"/>
                <w:szCs w:val="20"/>
                <w:lang w:val="en-GB"/>
              </w:rPr>
              <m:t>u</m:t>
            </m:r>
          </m:e>
          <m:sub>
            <m:r>
              <w:rPr>
                <w:rFonts w:ascii="Cambria Math" w:eastAsia="Cambria Math" w:hAnsi="Cambria Math" w:cs="Cambria Math"/>
                <w:color w:val="000000" w:themeColor="text1"/>
                <w:sz w:val="20"/>
                <w:szCs w:val="20"/>
                <w:lang w:val="en-GB"/>
              </w:rPr>
              <m:t>il</m:t>
            </m:r>
          </m:sub>
        </m:sSub>
      </m:oMath>
      <w:r w:rsidR="00EC6415" w:rsidRPr="00D31557">
        <w:rPr>
          <w:rFonts w:ascii="Cambria" w:eastAsiaTheme="minorEastAsia" w:hAnsi="Cambria"/>
          <w:color w:val="000000" w:themeColor="text1"/>
          <w:sz w:val="20"/>
          <w:szCs w:val="20"/>
          <w:lang w:val="en-GB"/>
        </w:rPr>
        <w:t xml:space="preserve"> ≤ 1.</w:t>
      </w:r>
    </w:p>
    <w:p w14:paraId="5197C00E" w14:textId="77777777" w:rsidR="00363EF7" w:rsidRPr="00D31557" w:rsidRDefault="00363EF7" w:rsidP="00491C45">
      <w:pPr>
        <w:rPr>
          <w:rFonts w:ascii="Cambria" w:hAnsi="Cambria"/>
          <w:b/>
          <w:color w:val="1F3864" w:themeColor="accent5" w:themeShade="80"/>
          <w:sz w:val="22"/>
          <w:szCs w:val="22"/>
          <w:lang w:val="en-GB"/>
        </w:rPr>
      </w:pPr>
    </w:p>
    <w:p w14:paraId="5706A655" w14:textId="77777777" w:rsidR="006E564D" w:rsidRPr="00D31557" w:rsidRDefault="006E564D" w:rsidP="00491C45">
      <w:pPr>
        <w:rPr>
          <w:rFonts w:ascii="Cambria" w:hAnsi="Cambria"/>
          <w:b/>
          <w:color w:val="1F3864" w:themeColor="accent5" w:themeShade="80"/>
          <w:sz w:val="22"/>
          <w:szCs w:val="22"/>
          <w:lang w:val="en-GB"/>
        </w:rPr>
      </w:pPr>
    </w:p>
    <w:p w14:paraId="1A26F1B8" w14:textId="0B69B7DE" w:rsidR="00CC1EA5" w:rsidRPr="00D31557" w:rsidRDefault="00CC1EA5" w:rsidP="00C72000">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In a paper by </w:t>
      </w:r>
      <w:proofErr w:type="spellStart"/>
      <w:r w:rsidR="007359CD" w:rsidRPr="00D31557">
        <w:rPr>
          <w:rFonts w:ascii="Cambria" w:hAnsi="Cambria"/>
          <w:sz w:val="23"/>
          <w:szCs w:val="23"/>
          <w:lang w:val="en-GB"/>
        </w:rPr>
        <w:t>Saha</w:t>
      </w:r>
      <w:proofErr w:type="spellEnd"/>
      <w:r w:rsidR="007359CD" w:rsidRPr="00D31557">
        <w:rPr>
          <w:rFonts w:ascii="Cambria" w:hAnsi="Cambria"/>
          <w:sz w:val="23"/>
          <w:szCs w:val="23"/>
          <w:lang w:val="en-GB"/>
        </w:rPr>
        <w:t xml:space="preserve">, Sarkar &amp; </w:t>
      </w:r>
      <w:proofErr w:type="spellStart"/>
      <w:r w:rsidR="007359CD" w:rsidRPr="00D31557">
        <w:rPr>
          <w:rFonts w:ascii="Cambria" w:hAnsi="Cambria"/>
          <w:sz w:val="23"/>
          <w:szCs w:val="23"/>
          <w:lang w:val="en-GB"/>
        </w:rPr>
        <w:t>Maukik</w:t>
      </w:r>
      <w:proofErr w:type="spellEnd"/>
      <w:r w:rsidR="007359CD"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(2019), </w:t>
      </w:r>
      <w:r w:rsidR="001B0557" w:rsidRPr="00D31557">
        <w:rPr>
          <w:rFonts w:ascii="Cambria" w:hAnsi="Cambria"/>
          <w:color w:val="000000" w:themeColor="text1"/>
          <w:sz w:val="23"/>
          <w:szCs w:val="23"/>
          <w:lang w:val="en-GB"/>
        </w:rPr>
        <w:t>it was</w:t>
      </w:r>
      <w:r w:rsidR="00C35F07" w:rsidRPr="00D31557">
        <w:rPr>
          <w:rFonts w:ascii="Cambria" w:hAnsi="Cambria"/>
          <w:color w:val="000000" w:themeColor="text1"/>
          <w:sz w:val="23"/>
          <w:szCs w:val="23"/>
          <w:lang w:val="en-GB"/>
        </w:rPr>
        <w:t xml:space="preserve"> mentioned however that users of fuzzy k-mode could still find difficulty in interpreting membership results of the algorithm, since it failed to address indiscernibility and vagueness of clustering. </w:t>
      </w:r>
    </w:p>
    <w:p w14:paraId="031E2822" w14:textId="7146AAF1" w:rsidR="007F4C09" w:rsidRPr="00D31557" w:rsidRDefault="00BE5D10" w:rsidP="00C72000">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As mentioned in the presentation of data section, </w:t>
      </w:r>
      <w:r w:rsidR="00222908" w:rsidRPr="00D31557">
        <w:rPr>
          <w:rFonts w:ascii="Cambria" w:hAnsi="Cambria"/>
          <w:color w:val="000000" w:themeColor="text1"/>
          <w:sz w:val="23"/>
          <w:szCs w:val="23"/>
          <w:lang w:val="en-GB"/>
        </w:rPr>
        <w:t xml:space="preserve">this study will be dealing with categorical data all the way through. </w:t>
      </w:r>
      <w:r w:rsidRPr="00D31557">
        <w:rPr>
          <w:rFonts w:ascii="Cambria" w:hAnsi="Cambria"/>
          <w:color w:val="000000" w:themeColor="text1"/>
          <w:sz w:val="23"/>
          <w:szCs w:val="23"/>
          <w:lang w:val="en-GB"/>
        </w:rPr>
        <w:t>One of the most eff</w:t>
      </w:r>
      <w:r w:rsidR="00222908" w:rsidRPr="00D31557">
        <w:rPr>
          <w:rFonts w:ascii="Cambria" w:hAnsi="Cambria"/>
          <w:color w:val="000000" w:themeColor="text1"/>
          <w:sz w:val="23"/>
          <w:szCs w:val="23"/>
          <w:lang w:val="en-GB"/>
        </w:rPr>
        <w:t xml:space="preserve">ective ways, </w:t>
      </w:r>
      <w:r w:rsidR="00FE21D0" w:rsidRPr="00D31557">
        <w:rPr>
          <w:rFonts w:ascii="Cambria" w:hAnsi="Cambria"/>
          <w:color w:val="000000" w:themeColor="text1"/>
          <w:sz w:val="23"/>
          <w:szCs w:val="23"/>
          <w:lang w:val="en-GB"/>
        </w:rPr>
        <w:t>to cluster categorical data is hierarchical clustering.</w:t>
      </w:r>
      <w:r w:rsidR="006623D8" w:rsidRPr="00D31557">
        <w:rPr>
          <w:rFonts w:ascii="Cambria" w:hAnsi="Cambria"/>
          <w:color w:val="000000" w:themeColor="text1"/>
          <w:sz w:val="23"/>
          <w:szCs w:val="23"/>
          <w:lang w:val="en-GB"/>
        </w:rPr>
        <w:t xml:space="preserve"> </w:t>
      </w:r>
      <w:r w:rsidR="005D389D" w:rsidRPr="00D31557">
        <w:rPr>
          <w:rFonts w:ascii="Cambria" w:hAnsi="Cambria"/>
          <w:i/>
          <w:color w:val="000000" w:themeColor="text1"/>
          <w:sz w:val="23"/>
          <w:szCs w:val="23"/>
          <w:lang w:val="en-GB"/>
        </w:rPr>
        <w:t>Hierarchical clustering</w:t>
      </w:r>
      <w:r w:rsidR="005D389D" w:rsidRPr="00D31557">
        <w:rPr>
          <w:rFonts w:ascii="Cambria" w:hAnsi="Cambria"/>
          <w:color w:val="000000" w:themeColor="text1"/>
          <w:sz w:val="23"/>
          <w:szCs w:val="23"/>
          <w:lang w:val="en-GB"/>
        </w:rPr>
        <w:t xml:space="preserve"> is a part of the unsupervised learning for which clusters are built like a tree-type construction based on hierarchy, typ</w:t>
      </w:r>
      <w:r w:rsidR="002C4FF0" w:rsidRPr="00D31557">
        <w:rPr>
          <w:rFonts w:ascii="Cambria" w:hAnsi="Cambria"/>
          <w:color w:val="000000" w:themeColor="text1"/>
          <w:sz w:val="23"/>
          <w:szCs w:val="23"/>
          <w:lang w:val="en-GB"/>
        </w:rPr>
        <w:t>ically using distance measures (Aggarwal 2015). To expound further, it is more explicit to look at the two types of hierarchical clustering algorithms</w:t>
      </w:r>
      <w:r w:rsidR="00B30FC6" w:rsidRPr="00D31557">
        <w:rPr>
          <w:rFonts w:ascii="Cambria" w:hAnsi="Cambria"/>
          <w:color w:val="000000" w:themeColor="text1"/>
          <w:sz w:val="23"/>
          <w:szCs w:val="23"/>
          <w:lang w:val="en-GB"/>
        </w:rPr>
        <w:t xml:space="preserve"> — agglomerative and divisive. </w:t>
      </w:r>
    </w:p>
    <w:p w14:paraId="7EC99AE7" w14:textId="70577BD6" w:rsidR="005D389D" w:rsidRPr="00D31557" w:rsidRDefault="00B30FC6" w:rsidP="00C72000">
      <w:pPr>
        <w:spacing w:line="480" w:lineRule="auto"/>
        <w:ind w:firstLine="450"/>
        <w:jc w:val="both"/>
        <w:rPr>
          <w:rFonts w:ascii="Cambria" w:hAnsi="Cambria"/>
          <w:color w:val="000000" w:themeColor="text1"/>
          <w:sz w:val="23"/>
          <w:szCs w:val="23"/>
          <w:lang w:val="en-GB"/>
        </w:rPr>
      </w:pPr>
      <w:r w:rsidRPr="00D31557">
        <w:rPr>
          <w:rFonts w:ascii="Cambria" w:hAnsi="Cambria"/>
          <w:i/>
          <w:color w:val="000000" w:themeColor="text1"/>
          <w:sz w:val="23"/>
          <w:szCs w:val="23"/>
          <w:lang w:val="en-GB"/>
        </w:rPr>
        <w:t xml:space="preserve">Agglomerative </w:t>
      </w:r>
      <w:r w:rsidRPr="00D31557">
        <w:rPr>
          <w:rFonts w:ascii="Cambria" w:hAnsi="Cambria"/>
          <w:color w:val="000000" w:themeColor="text1"/>
          <w:sz w:val="23"/>
          <w:szCs w:val="23"/>
          <w:lang w:val="en-GB"/>
        </w:rPr>
        <w:t>or bottom-up approach begins with the individual data points that are grouped into higher-level clusters.</w:t>
      </w:r>
      <w:r w:rsidR="007F4C09" w:rsidRPr="00D31557">
        <w:rPr>
          <w:rFonts w:ascii="Cambria" w:hAnsi="Cambria"/>
          <w:color w:val="000000" w:themeColor="text1"/>
          <w:sz w:val="23"/>
          <w:szCs w:val="23"/>
          <w:lang w:val="en-GB"/>
        </w:rPr>
        <w:t xml:space="preserve"> An individual data point or </w:t>
      </w:r>
      <w:r w:rsidRPr="00D31557">
        <w:rPr>
          <w:rFonts w:ascii="Cambria" w:hAnsi="Cambria"/>
          <w:color w:val="000000" w:themeColor="text1"/>
          <w:sz w:val="23"/>
          <w:szCs w:val="23"/>
          <w:lang w:val="en-GB"/>
        </w:rPr>
        <w:t xml:space="preserve">leaf </w:t>
      </w:r>
      <w:r w:rsidR="007F4C09" w:rsidRPr="00D31557">
        <w:rPr>
          <w:rFonts w:ascii="Cambria" w:hAnsi="Cambria"/>
          <w:color w:val="000000" w:themeColor="text1"/>
          <w:sz w:val="23"/>
          <w:szCs w:val="23"/>
          <w:lang w:val="en-GB"/>
        </w:rPr>
        <w:t xml:space="preserve">is agglomerated with another leaf that is its most similar forming a node, and where each node is combined into its most similar one forming bigger clusters. The procedure is repeated until one big cluster or root is formed. On the other hand, </w:t>
      </w:r>
      <w:r w:rsidR="007F4C09" w:rsidRPr="00D31557">
        <w:rPr>
          <w:rFonts w:ascii="Cambria" w:hAnsi="Cambria"/>
          <w:i/>
          <w:color w:val="000000" w:themeColor="text1"/>
          <w:sz w:val="23"/>
          <w:szCs w:val="23"/>
          <w:lang w:val="en-GB"/>
        </w:rPr>
        <w:t xml:space="preserve">divisive </w:t>
      </w:r>
      <w:r w:rsidR="007F4C09" w:rsidRPr="00D31557">
        <w:rPr>
          <w:rFonts w:ascii="Cambria" w:hAnsi="Cambria"/>
          <w:color w:val="000000" w:themeColor="text1"/>
          <w:sz w:val="23"/>
          <w:szCs w:val="23"/>
          <w:lang w:val="en-GB"/>
        </w:rPr>
        <w:t xml:space="preserve">or top-down approach is the antithesis of agglomerative clustering, where in </w:t>
      </w:r>
      <w:r w:rsidR="008007F9" w:rsidRPr="00D31557">
        <w:rPr>
          <w:rFonts w:ascii="Cambria" w:hAnsi="Cambria"/>
          <w:color w:val="000000" w:themeColor="text1"/>
          <w:sz w:val="23"/>
          <w:szCs w:val="23"/>
          <w:lang w:val="en-GB"/>
        </w:rPr>
        <w:t xml:space="preserve">the beginning of the clustering is from the root or a single big cluster. The proceeding steps is partitioning one big group into two clusters depending on their heterogeneity or dissimilarity. The end process is until data points are membered to their own clusters. Although both types can be represented in a </w:t>
      </w:r>
      <w:r w:rsidR="008007F9" w:rsidRPr="00D31557">
        <w:rPr>
          <w:rFonts w:ascii="Cambria" w:hAnsi="Cambria"/>
          <w:color w:val="000000" w:themeColor="text1"/>
          <w:sz w:val="23"/>
          <w:szCs w:val="23"/>
          <w:lang w:val="en-GB"/>
        </w:rPr>
        <w:lastRenderedPageBreak/>
        <w:t>tree-type structure, agglomerative clustering does not need pre-specification of the num</w:t>
      </w:r>
      <w:r w:rsidR="00B82255" w:rsidRPr="00D31557">
        <w:rPr>
          <w:rFonts w:ascii="Cambria" w:hAnsi="Cambria"/>
          <w:color w:val="000000" w:themeColor="text1"/>
          <w:sz w:val="23"/>
          <w:szCs w:val="23"/>
          <w:lang w:val="en-GB"/>
        </w:rPr>
        <w:t xml:space="preserve">ber of clusters contrary to divisive </w:t>
      </w:r>
      <w:r w:rsidR="008007F9" w:rsidRPr="00D31557">
        <w:rPr>
          <w:rFonts w:ascii="Cambria" w:hAnsi="Cambria"/>
          <w:color w:val="000000" w:themeColor="text1"/>
          <w:sz w:val="23"/>
          <w:szCs w:val="23"/>
          <w:lang w:val="en-GB"/>
        </w:rPr>
        <w:t>(</w:t>
      </w:r>
      <w:proofErr w:type="spellStart"/>
      <w:r w:rsidR="00EC6415" w:rsidRPr="00D31557">
        <w:rPr>
          <w:rFonts w:ascii="Cambria" w:hAnsi="Cambria"/>
          <w:color w:val="000000" w:themeColor="text1"/>
          <w:sz w:val="23"/>
          <w:szCs w:val="23"/>
          <w:lang w:val="en-GB"/>
        </w:rPr>
        <w:t>Kamande</w:t>
      </w:r>
      <w:proofErr w:type="spellEnd"/>
      <w:r w:rsidR="00EC6415" w:rsidRPr="00D31557">
        <w:rPr>
          <w:rFonts w:ascii="Cambria" w:hAnsi="Cambria"/>
          <w:color w:val="000000" w:themeColor="text1"/>
          <w:sz w:val="23"/>
          <w:szCs w:val="23"/>
          <w:lang w:val="en-GB"/>
        </w:rPr>
        <w:t xml:space="preserve">, </w:t>
      </w:r>
      <w:proofErr w:type="spellStart"/>
      <w:r w:rsidR="00EC6415" w:rsidRPr="00D31557">
        <w:rPr>
          <w:rFonts w:ascii="Cambria" w:hAnsi="Cambria"/>
          <w:color w:val="000000" w:themeColor="text1"/>
          <w:sz w:val="23"/>
          <w:szCs w:val="23"/>
          <w:lang w:val="en-GB"/>
        </w:rPr>
        <w:t>Miriti</w:t>
      </w:r>
      <w:proofErr w:type="spellEnd"/>
      <w:r w:rsidR="00EC6415" w:rsidRPr="00D31557">
        <w:rPr>
          <w:rFonts w:ascii="Cambria" w:hAnsi="Cambria"/>
          <w:color w:val="000000" w:themeColor="text1"/>
          <w:sz w:val="23"/>
          <w:szCs w:val="23"/>
          <w:lang w:val="en-GB"/>
        </w:rPr>
        <w:t xml:space="preserve"> &amp; </w:t>
      </w:r>
      <w:proofErr w:type="spellStart"/>
      <w:r w:rsidR="00EC6415" w:rsidRPr="00D31557">
        <w:rPr>
          <w:rFonts w:ascii="Cambria" w:hAnsi="Cambria"/>
          <w:color w:val="000000" w:themeColor="text1"/>
          <w:sz w:val="23"/>
          <w:szCs w:val="23"/>
          <w:lang w:val="en-GB"/>
        </w:rPr>
        <w:t>Ahishakiye</w:t>
      </w:r>
      <w:proofErr w:type="spellEnd"/>
      <w:r w:rsidR="00EC6415" w:rsidRPr="00D31557">
        <w:rPr>
          <w:rFonts w:ascii="Cambria" w:hAnsi="Cambria"/>
          <w:color w:val="000000" w:themeColor="text1"/>
          <w:sz w:val="23"/>
          <w:szCs w:val="23"/>
          <w:lang w:val="en-GB"/>
        </w:rPr>
        <w:t xml:space="preserve"> 2018).</w:t>
      </w:r>
    </w:p>
    <w:p w14:paraId="22D74C95" w14:textId="74F89C0E" w:rsidR="00DD7BA2" w:rsidRPr="00D31557" w:rsidRDefault="00FE21D0" w:rsidP="00C72000">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As agglomerative clustering </w:t>
      </w:r>
      <w:r w:rsidR="008007F9" w:rsidRPr="00D31557">
        <w:rPr>
          <w:rFonts w:ascii="Cambria" w:hAnsi="Cambria"/>
          <w:color w:val="000000" w:themeColor="text1"/>
          <w:sz w:val="23"/>
          <w:szCs w:val="23"/>
          <w:lang w:val="en-GB"/>
        </w:rPr>
        <w:t>tends to be more informative due to its specific-to-general grouping ability</w:t>
      </w:r>
      <w:r w:rsidR="00DD7BA2" w:rsidRPr="00D31557">
        <w:rPr>
          <w:rFonts w:ascii="Cambria" w:hAnsi="Cambria"/>
          <w:color w:val="000000" w:themeColor="text1"/>
          <w:sz w:val="23"/>
          <w:szCs w:val="23"/>
          <w:lang w:val="en-GB"/>
        </w:rPr>
        <w:t xml:space="preserve">, this study </w:t>
      </w:r>
      <w:r w:rsidR="00AC1A1D" w:rsidRPr="00D31557">
        <w:rPr>
          <w:rFonts w:ascii="Cambria" w:hAnsi="Cambria"/>
          <w:color w:val="000000" w:themeColor="text1"/>
          <w:sz w:val="23"/>
          <w:szCs w:val="23"/>
          <w:lang w:val="en-GB"/>
        </w:rPr>
        <w:t>used</w:t>
      </w:r>
      <w:r w:rsidR="00DD7BA2" w:rsidRPr="00D31557">
        <w:rPr>
          <w:rFonts w:ascii="Cambria" w:hAnsi="Cambria"/>
          <w:color w:val="000000" w:themeColor="text1"/>
          <w:sz w:val="23"/>
          <w:szCs w:val="23"/>
          <w:lang w:val="en-GB"/>
        </w:rPr>
        <w:t xml:space="preserve"> agglomerative clustering to explore imputed dataset.</w:t>
      </w:r>
      <w:r w:rsidR="00161D14" w:rsidRPr="00D31557">
        <w:rPr>
          <w:rFonts w:ascii="Cambria" w:hAnsi="Cambria"/>
          <w:color w:val="000000" w:themeColor="text1"/>
          <w:sz w:val="23"/>
          <w:szCs w:val="23"/>
          <w:lang w:val="en-GB"/>
        </w:rPr>
        <w:t xml:space="preserve"> </w:t>
      </w:r>
      <w:r w:rsidR="008007F9" w:rsidRPr="00D31557">
        <w:rPr>
          <w:rFonts w:ascii="Cambria" w:hAnsi="Cambria"/>
          <w:color w:val="000000" w:themeColor="text1"/>
          <w:sz w:val="23"/>
          <w:szCs w:val="23"/>
          <w:lang w:val="en-GB"/>
        </w:rPr>
        <w:t xml:space="preserve">Furthermore, as there is an exploratory objective in this research, </w:t>
      </w:r>
      <w:r w:rsidR="00B82255" w:rsidRPr="00D31557">
        <w:rPr>
          <w:rFonts w:ascii="Cambria" w:hAnsi="Cambria"/>
          <w:color w:val="000000" w:themeColor="text1"/>
          <w:sz w:val="23"/>
          <w:szCs w:val="23"/>
          <w:lang w:val="en-GB"/>
        </w:rPr>
        <w:t>the number of clusters to be found is a discovery and thus, need not be specified.</w:t>
      </w:r>
    </w:p>
    <w:p w14:paraId="2DA6709E" w14:textId="1151571E" w:rsidR="00BD5924" w:rsidRPr="00D31557" w:rsidRDefault="000E7CDC" w:rsidP="00C72000">
      <w:pPr>
        <w:spacing w:line="480" w:lineRule="auto"/>
        <w:ind w:firstLine="450"/>
        <w:jc w:val="both"/>
        <w:rPr>
          <w:rFonts w:ascii="Cambria" w:hAnsi="Cambria"/>
          <w:color w:val="1F3864" w:themeColor="accent5" w:themeShade="80"/>
          <w:sz w:val="23"/>
          <w:szCs w:val="23"/>
          <w:lang w:val="en-GB"/>
        </w:rPr>
      </w:pPr>
      <w:r w:rsidRPr="00D31557">
        <w:rPr>
          <w:rFonts w:ascii="Cambria" w:hAnsi="Cambria"/>
          <w:color w:val="000000" w:themeColor="text1"/>
          <w:sz w:val="23"/>
          <w:szCs w:val="23"/>
          <w:lang w:val="en-GB"/>
        </w:rPr>
        <w:t xml:space="preserve">As the timescale of the dataset expands from 2002 to 2018 (17 years), a lot of </w:t>
      </w:r>
      <w:r w:rsidR="006F7986" w:rsidRPr="00D31557">
        <w:rPr>
          <w:rFonts w:ascii="Cambria" w:hAnsi="Cambria"/>
          <w:color w:val="000000" w:themeColor="text1"/>
          <w:sz w:val="23"/>
          <w:szCs w:val="23"/>
          <w:lang w:val="en-GB"/>
        </w:rPr>
        <w:t>trends and insights</w:t>
      </w:r>
      <w:r w:rsidRPr="00D31557">
        <w:rPr>
          <w:rFonts w:ascii="Cambria" w:hAnsi="Cambria"/>
          <w:color w:val="000000" w:themeColor="text1"/>
          <w:sz w:val="23"/>
          <w:szCs w:val="23"/>
          <w:lang w:val="en-GB"/>
        </w:rPr>
        <w:t xml:space="preserve"> have changed over these years </w:t>
      </w:r>
      <w:r w:rsidR="00BD5924" w:rsidRPr="00D31557">
        <w:rPr>
          <w:rFonts w:ascii="Cambria" w:hAnsi="Cambria"/>
          <w:color w:val="000000" w:themeColor="text1"/>
          <w:sz w:val="23"/>
          <w:szCs w:val="23"/>
          <w:lang w:val="en-GB"/>
        </w:rPr>
        <w:t xml:space="preserve">that a single cluster analysis for the entire data set does not isolate progression of human trafficking victims’ profile. Thus, the dataset was split into 3 subsets: 2014-2018, 2009-2013, and 2002-2008. The first two mentioned subsets each contain a 5-year time span, while the </w:t>
      </w:r>
      <w:r w:rsidR="0003410C" w:rsidRPr="00D31557">
        <w:rPr>
          <w:rFonts w:ascii="Cambria" w:hAnsi="Cambria"/>
          <w:color w:val="000000" w:themeColor="text1"/>
          <w:sz w:val="23"/>
          <w:szCs w:val="23"/>
          <w:lang w:val="en-GB"/>
        </w:rPr>
        <w:t>last-mentioned</w:t>
      </w:r>
      <w:r w:rsidR="00BD5924" w:rsidRPr="00D31557">
        <w:rPr>
          <w:rFonts w:ascii="Cambria" w:hAnsi="Cambria"/>
          <w:color w:val="000000" w:themeColor="text1"/>
          <w:sz w:val="23"/>
          <w:szCs w:val="23"/>
          <w:lang w:val="en-GB"/>
        </w:rPr>
        <w:t xml:space="preserve"> time span is a 7-year period, to take advantage of the available data.</w:t>
      </w:r>
      <w:r w:rsidR="0003410C" w:rsidRPr="00D31557">
        <w:rPr>
          <w:rFonts w:ascii="Cambria" w:hAnsi="Cambria"/>
          <w:color w:val="000000" w:themeColor="text1"/>
          <w:sz w:val="23"/>
          <w:szCs w:val="23"/>
          <w:lang w:val="en-GB"/>
        </w:rPr>
        <w:t xml:space="preserve"> </w:t>
      </w:r>
    </w:p>
    <w:p w14:paraId="2DF03AA8" w14:textId="5A4D4EB9" w:rsidR="00F22035" w:rsidRPr="00D31557" w:rsidRDefault="00BD5924" w:rsidP="00C72000">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To infer </w:t>
      </w:r>
      <w:r w:rsidR="007C0766" w:rsidRPr="00D31557">
        <w:rPr>
          <w:rFonts w:ascii="Cambria" w:hAnsi="Cambria"/>
          <w:color w:val="000000" w:themeColor="text1"/>
          <w:sz w:val="23"/>
          <w:szCs w:val="23"/>
          <w:lang w:val="en-GB"/>
        </w:rPr>
        <w:t>and approach the characteristics of the dataset</w:t>
      </w:r>
      <w:r w:rsidRPr="00D31557">
        <w:rPr>
          <w:rFonts w:ascii="Cambria" w:hAnsi="Cambria"/>
          <w:color w:val="000000" w:themeColor="text1"/>
          <w:sz w:val="23"/>
          <w:szCs w:val="23"/>
          <w:lang w:val="en-GB"/>
        </w:rPr>
        <w:t xml:space="preserve">, a stratified proportional sampling was </w:t>
      </w:r>
      <w:r w:rsidR="00B7179C" w:rsidRPr="00D31557">
        <w:rPr>
          <w:rFonts w:ascii="Cambria" w:hAnsi="Cambria"/>
          <w:color w:val="000000" w:themeColor="text1"/>
          <w:sz w:val="23"/>
          <w:szCs w:val="23"/>
          <w:lang w:val="en-GB"/>
        </w:rPr>
        <w:t xml:space="preserve">done in each </w:t>
      </w:r>
      <w:r w:rsidR="007C0766" w:rsidRPr="00D31557">
        <w:rPr>
          <w:rFonts w:ascii="Cambria" w:hAnsi="Cambria"/>
          <w:color w:val="000000" w:themeColor="text1"/>
          <w:sz w:val="23"/>
          <w:szCs w:val="23"/>
          <w:lang w:val="en-GB"/>
        </w:rPr>
        <w:t>subset</w:t>
      </w:r>
      <w:r w:rsidR="00B7179C" w:rsidRPr="00D31557">
        <w:rPr>
          <w:rFonts w:ascii="Cambria" w:hAnsi="Cambria"/>
          <w:color w:val="000000" w:themeColor="text1"/>
          <w:sz w:val="23"/>
          <w:szCs w:val="23"/>
          <w:lang w:val="en-GB"/>
        </w:rPr>
        <w:t xml:space="preserve"> before running a </w:t>
      </w:r>
      <w:r w:rsidR="007C0766" w:rsidRPr="00D31557">
        <w:rPr>
          <w:rFonts w:ascii="Cambria" w:hAnsi="Cambria"/>
          <w:color w:val="000000" w:themeColor="text1"/>
          <w:sz w:val="23"/>
          <w:szCs w:val="23"/>
          <w:lang w:val="en-GB"/>
        </w:rPr>
        <w:t>cluster analysis</w:t>
      </w:r>
      <w:r w:rsidR="00B7179C" w:rsidRPr="00D31557">
        <w:rPr>
          <w:rFonts w:ascii="Cambria" w:hAnsi="Cambria"/>
          <w:color w:val="000000" w:themeColor="text1"/>
          <w:sz w:val="23"/>
          <w:szCs w:val="23"/>
          <w:lang w:val="en-GB"/>
        </w:rPr>
        <w:t>. Stratified sampling was done using the year</w:t>
      </w:r>
      <w:r w:rsidR="007C0766" w:rsidRPr="00D31557">
        <w:rPr>
          <w:rFonts w:ascii="Cambria" w:hAnsi="Cambria"/>
          <w:color w:val="000000" w:themeColor="text1"/>
          <w:sz w:val="23"/>
          <w:szCs w:val="23"/>
          <w:lang w:val="en-GB"/>
        </w:rPr>
        <w:t xml:space="preserve"> variable</w:t>
      </w:r>
      <w:r w:rsidR="00B7179C" w:rsidRPr="00D31557">
        <w:rPr>
          <w:rFonts w:ascii="Cambria" w:hAnsi="Cambria"/>
          <w:color w:val="000000" w:themeColor="text1"/>
          <w:sz w:val="23"/>
          <w:szCs w:val="23"/>
          <w:lang w:val="en-GB"/>
        </w:rPr>
        <w:t xml:space="preserve"> as</w:t>
      </w:r>
      <w:r w:rsidR="007C0766" w:rsidRPr="00D31557">
        <w:rPr>
          <w:rFonts w:ascii="Cambria" w:hAnsi="Cambria"/>
          <w:color w:val="000000" w:themeColor="text1"/>
          <w:sz w:val="23"/>
          <w:szCs w:val="23"/>
          <w:lang w:val="en-GB"/>
        </w:rPr>
        <w:t xml:space="preserve"> the</w:t>
      </w:r>
      <w:r w:rsidR="00B7179C" w:rsidRPr="00D31557">
        <w:rPr>
          <w:rFonts w:ascii="Cambria" w:hAnsi="Cambria"/>
          <w:color w:val="000000" w:themeColor="text1"/>
          <w:sz w:val="23"/>
          <w:szCs w:val="23"/>
          <w:lang w:val="en-GB"/>
        </w:rPr>
        <w:t xml:space="preserve"> layer, and a 30% sample was obtained </w:t>
      </w:r>
      <w:r w:rsidR="00282230" w:rsidRPr="00D31557">
        <w:rPr>
          <w:rFonts w:ascii="Cambria" w:hAnsi="Cambria"/>
          <w:color w:val="000000" w:themeColor="text1"/>
          <w:sz w:val="23"/>
          <w:szCs w:val="23"/>
          <w:lang w:val="en-GB"/>
        </w:rPr>
        <w:t xml:space="preserve">per year to emulate proportion throughout the entire dataset. </w:t>
      </w:r>
      <w:r w:rsidR="00AE4948" w:rsidRPr="00D31557">
        <w:rPr>
          <w:rFonts w:ascii="Cambria" w:hAnsi="Cambria"/>
          <w:color w:val="000000" w:themeColor="text1"/>
          <w:sz w:val="23"/>
          <w:szCs w:val="23"/>
          <w:lang w:val="en-GB"/>
        </w:rPr>
        <w:t>This sampling design gave a final sample count of 2,161 records for 2002-2008, 2,295 records for 2009-2013, and 11,551 records for 2014-2018.</w:t>
      </w:r>
      <w:r w:rsidR="00826E9B" w:rsidRPr="00D31557">
        <w:rPr>
          <w:rFonts w:ascii="Cambria" w:hAnsi="Cambria"/>
          <w:color w:val="000000" w:themeColor="text1"/>
          <w:sz w:val="23"/>
          <w:szCs w:val="23"/>
          <w:lang w:val="en-GB"/>
        </w:rPr>
        <w:t xml:space="preserve"> </w:t>
      </w:r>
      <w:r w:rsidR="00B47897" w:rsidRPr="00D31557">
        <w:rPr>
          <w:rFonts w:ascii="Cambria" w:hAnsi="Cambria"/>
          <w:color w:val="000000" w:themeColor="text1"/>
          <w:sz w:val="23"/>
          <w:szCs w:val="23"/>
          <w:lang w:val="en-GB"/>
        </w:rPr>
        <w:t xml:space="preserve">In the simplest sampling approach, each time period subset required different minimum sample due to varying number of total records. From the social science sampling industry norm of 95% confidence level and </w:t>
      </w:r>
      <w:r w:rsidR="00B47897" w:rsidRPr="00D31557">
        <w:rPr>
          <w:rFonts w:ascii="Cambria" w:hAnsi="Cambria"/>
          <w:color w:val="000000" w:themeColor="text1"/>
          <w:sz w:val="23"/>
          <w:szCs w:val="23"/>
          <w:u w:val="single"/>
          <w:lang w:val="en-GB"/>
        </w:rPr>
        <w:t>+</w:t>
      </w:r>
      <w:r w:rsidR="00B47897" w:rsidRPr="00D31557">
        <w:rPr>
          <w:rFonts w:ascii="Cambria" w:hAnsi="Cambria"/>
          <w:color w:val="000000" w:themeColor="text1"/>
          <w:sz w:val="23"/>
          <w:szCs w:val="23"/>
          <w:lang w:val="en-GB"/>
        </w:rPr>
        <w:t xml:space="preserve">5% margin of error, a minimum requirement </w:t>
      </w:r>
      <w:r w:rsidR="00826E9B" w:rsidRPr="00D31557">
        <w:rPr>
          <w:rFonts w:ascii="Cambria" w:hAnsi="Cambria"/>
          <w:color w:val="000000" w:themeColor="text1"/>
          <w:sz w:val="23"/>
          <w:szCs w:val="23"/>
          <w:lang w:val="en-GB"/>
        </w:rPr>
        <w:t>for each</w:t>
      </w:r>
      <w:r w:rsidR="00B47897" w:rsidRPr="00D31557">
        <w:rPr>
          <w:rFonts w:ascii="Cambria" w:hAnsi="Cambria"/>
          <w:color w:val="000000" w:themeColor="text1"/>
          <w:sz w:val="23"/>
          <w:szCs w:val="23"/>
          <w:lang w:val="en-GB"/>
        </w:rPr>
        <w:t xml:space="preserve"> time period are as follows: 379 for 2002-2008, 382 for 2009-2013, and 396 for 2014-2018. Having identified the minimum </w:t>
      </w:r>
      <w:r w:rsidR="00B47897" w:rsidRPr="00D31557">
        <w:rPr>
          <w:rFonts w:ascii="Cambria" w:hAnsi="Cambria"/>
          <w:color w:val="000000" w:themeColor="text1"/>
          <w:sz w:val="23"/>
          <w:szCs w:val="23"/>
          <w:lang w:val="en-GB"/>
        </w:rPr>
        <w:lastRenderedPageBreak/>
        <w:t xml:space="preserve">sample required to infer from data justifies the </w:t>
      </w:r>
      <w:r w:rsidR="00826E9B" w:rsidRPr="00D31557">
        <w:rPr>
          <w:rFonts w:ascii="Cambria" w:hAnsi="Cambria"/>
          <w:color w:val="000000" w:themeColor="text1"/>
          <w:sz w:val="23"/>
          <w:szCs w:val="23"/>
          <w:lang w:val="en-GB"/>
        </w:rPr>
        <w:t xml:space="preserve">stratified </w:t>
      </w:r>
      <w:r w:rsidR="00B47897" w:rsidRPr="00D31557">
        <w:rPr>
          <w:rFonts w:ascii="Cambria" w:hAnsi="Cambria"/>
          <w:color w:val="000000" w:themeColor="text1"/>
          <w:sz w:val="23"/>
          <w:szCs w:val="23"/>
          <w:lang w:val="en-GB"/>
        </w:rPr>
        <w:t xml:space="preserve">sampling </w:t>
      </w:r>
      <w:r w:rsidR="00826E9B" w:rsidRPr="00D31557">
        <w:rPr>
          <w:rFonts w:ascii="Cambria" w:hAnsi="Cambria"/>
          <w:color w:val="000000" w:themeColor="text1"/>
          <w:sz w:val="23"/>
          <w:szCs w:val="23"/>
          <w:lang w:val="en-GB"/>
        </w:rPr>
        <w:t xml:space="preserve">plan. </w:t>
      </w:r>
      <w:r w:rsidR="0061444C" w:rsidRPr="00D31557">
        <w:rPr>
          <w:rFonts w:ascii="Cambria" w:hAnsi="Cambria"/>
          <w:color w:val="000000" w:themeColor="text1"/>
          <w:sz w:val="23"/>
          <w:szCs w:val="23"/>
          <w:lang w:val="en-GB"/>
        </w:rPr>
        <w:t xml:space="preserve">The method of selection </w:t>
      </w:r>
      <w:r w:rsidR="00826E9B" w:rsidRPr="00D31557">
        <w:rPr>
          <w:rFonts w:ascii="Cambria" w:hAnsi="Cambria"/>
          <w:color w:val="000000" w:themeColor="text1"/>
          <w:sz w:val="23"/>
          <w:szCs w:val="23"/>
          <w:lang w:val="en-GB"/>
        </w:rPr>
        <w:t xml:space="preserve">after sample counts were decided </w:t>
      </w:r>
      <w:r w:rsidR="0061444C" w:rsidRPr="00D31557">
        <w:rPr>
          <w:rFonts w:ascii="Cambria" w:hAnsi="Cambria"/>
          <w:color w:val="000000" w:themeColor="text1"/>
          <w:sz w:val="23"/>
          <w:szCs w:val="23"/>
          <w:lang w:val="en-GB"/>
        </w:rPr>
        <w:t>was the Bernoulli’s sampling</w:t>
      </w:r>
      <w:r w:rsidR="00AE4948" w:rsidRPr="00D31557">
        <w:rPr>
          <w:rFonts w:ascii="Cambria" w:hAnsi="Cambria"/>
          <w:color w:val="000000" w:themeColor="text1"/>
          <w:sz w:val="23"/>
          <w:szCs w:val="23"/>
          <w:lang w:val="en-GB"/>
        </w:rPr>
        <w:t>, which</w:t>
      </w:r>
      <w:r w:rsidR="007C0766" w:rsidRPr="00D31557">
        <w:rPr>
          <w:rFonts w:ascii="Cambria" w:hAnsi="Cambria"/>
          <w:color w:val="000000" w:themeColor="text1"/>
          <w:sz w:val="23"/>
          <w:szCs w:val="23"/>
          <w:lang w:val="en-GB"/>
        </w:rPr>
        <w:t xml:space="preserve"> is </w:t>
      </w:r>
      <w:r w:rsidR="00AE4948" w:rsidRPr="00D31557">
        <w:rPr>
          <w:rFonts w:ascii="Cambria" w:hAnsi="Cambria"/>
          <w:color w:val="000000" w:themeColor="text1"/>
          <w:sz w:val="23"/>
          <w:szCs w:val="23"/>
          <w:lang w:val="en-GB"/>
        </w:rPr>
        <w:t xml:space="preserve">a </w:t>
      </w:r>
      <w:r w:rsidR="007C0766" w:rsidRPr="00D31557">
        <w:rPr>
          <w:rFonts w:ascii="Cambria" w:hAnsi="Cambria"/>
          <w:color w:val="000000" w:themeColor="text1"/>
          <w:sz w:val="23"/>
          <w:szCs w:val="23"/>
          <w:lang w:val="en-GB"/>
        </w:rPr>
        <w:t>suitable random sampling</w:t>
      </w:r>
      <w:r w:rsidR="00AE4948" w:rsidRPr="00D31557">
        <w:rPr>
          <w:rFonts w:ascii="Cambria" w:hAnsi="Cambria"/>
          <w:color w:val="000000" w:themeColor="text1"/>
          <w:sz w:val="23"/>
          <w:szCs w:val="23"/>
          <w:lang w:val="en-GB"/>
        </w:rPr>
        <w:t xml:space="preserve"> for finite population just like the CTDC dataset. In </w:t>
      </w:r>
      <w:r w:rsidR="00B47897" w:rsidRPr="00D31557">
        <w:rPr>
          <w:rFonts w:ascii="Cambria" w:hAnsi="Cambria"/>
          <w:color w:val="000000" w:themeColor="text1"/>
          <w:sz w:val="23"/>
          <w:szCs w:val="23"/>
          <w:lang w:val="en-GB"/>
        </w:rPr>
        <w:t>Bernoulli sampling</w:t>
      </w:r>
      <w:r w:rsidR="00AE4948" w:rsidRPr="00D31557">
        <w:rPr>
          <w:rFonts w:ascii="Cambria" w:hAnsi="Cambria"/>
          <w:color w:val="000000" w:themeColor="text1"/>
          <w:sz w:val="23"/>
          <w:szCs w:val="23"/>
          <w:lang w:val="en-GB"/>
        </w:rPr>
        <w:t xml:space="preserve">, all records in the dataset are given equal probability </w:t>
      </w:r>
      <w:r w:rsidR="00B47897" w:rsidRPr="00D31557">
        <w:rPr>
          <w:rFonts w:ascii="Cambria" w:hAnsi="Cambria"/>
          <w:color w:val="000000" w:themeColor="text1"/>
          <w:sz w:val="23"/>
          <w:szCs w:val="23"/>
          <w:lang w:val="en-GB"/>
        </w:rPr>
        <w:t>to be part of the sample</w:t>
      </w:r>
      <w:r w:rsidR="00506D68" w:rsidRPr="00D31557">
        <w:rPr>
          <w:rFonts w:ascii="Cambria" w:hAnsi="Cambria"/>
          <w:color w:val="000000" w:themeColor="text1"/>
          <w:sz w:val="23"/>
          <w:szCs w:val="23"/>
          <w:lang w:val="en-GB"/>
        </w:rPr>
        <w:t>.</w:t>
      </w:r>
    </w:p>
    <w:p w14:paraId="3128E4C1" w14:textId="52850554" w:rsidR="00F660D2" w:rsidRPr="00597439" w:rsidRDefault="00F73E01" w:rsidP="00597439">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Each data subsets with the sample records were processed similarly using hierarchical clustering of agglomerative approach. This is to avoid the subjectivity and a guarantee of consistency when approaching the variables. To do so, Gower’s Distance measure was accomplished first. </w:t>
      </w:r>
      <w:r w:rsidRPr="00D31557">
        <w:rPr>
          <w:rFonts w:ascii="Cambria" w:hAnsi="Cambria"/>
          <w:i/>
          <w:color w:val="000000" w:themeColor="text1"/>
          <w:sz w:val="23"/>
          <w:szCs w:val="23"/>
          <w:lang w:val="en-GB"/>
        </w:rPr>
        <w:t>Gower’s Distance</w:t>
      </w:r>
      <w:r w:rsidRPr="00D31557">
        <w:rPr>
          <w:rFonts w:ascii="Cambria" w:hAnsi="Cambria"/>
          <w:color w:val="000000" w:themeColor="text1"/>
          <w:sz w:val="23"/>
          <w:szCs w:val="23"/>
          <w:lang w:val="en-GB"/>
        </w:rPr>
        <w:t xml:space="preserve"> is a more suitable distance measure for categorical data, unlike its counterparts Euclidean Distance or Manhattan Distance. It is a distance measure that is practical for calculating distances even between mixed type of data </w:t>
      </w:r>
      <w:r w:rsidRPr="00D31557">
        <w:rPr>
          <w:rFonts w:ascii="Cambria" w:hAnsi="Cambria"/>
          <w:sz w:val="23"/>
          <w:szCs w:val="23"/>
          <w:lang w:val="en-GB"/>
        </w:rPr>
        <w:t>(</w:t>
      </w:r>
      <w:proofErr w:type="spellStart"/>
      <w:r w:rsidRPr="00D31557">
        <w:rPr>
          <w:rFonts w:ascii="Cambria" w:hAnsi="Cambria"/>
          <w:sz w:val="23"/>
          <w:szCs w:val="23"/>
          <w:lang w:val="en-GB"/>
        </w:rPr>
        <w:t>Akay</w:t>
      </w:r>
      <w:proofErr w:type="spellEnd"/>
      <w:r w:rsidRPr="00D31557">
        <w:rPr>
          <w:rFonts w:ascii="Cambria" w:hAnsi="Cambria"/>
          <w:sz w:val="23"/>
          <w:szCs w:val="23"/>
          <w:lang w:val="en-GB"/>
        </w:rPr>
        <w:t xml:space="preserve"> &amp; </w:t>
      </w:r>
      <w:proofErr w:type="spellStart"/>
      <w:r w:rsidRPr="00D31557">
        <w:rPr>
          <w:rFonts w:ascii="Cambria" w:hAnsi="Cambria"/>
          <w:sz w:val="23"/>
          <w:szCs w:val="23"/>
          <w:lang w:val="en-GB"/>
        </w:rPr>
        <w:t>Yüksel</w:t>
      </w:r>
      <w:proofErr w:type="spellEnd"/>
      <w:r w:rsidRPr="00D31557">
        <w:rPr>
          <w:rFonts w:ascii="Cambria" w:hAnsi="Cambria"/>
          <w:sz w:val="23"/>
          <w:szCs w:val="23"/>
          <w:lang w:val="en-GB"/>
        </w:rPr>
        <w:t xml:space="preserve"> 2018; </w:t>
      </w:r>
      <w:proofErr w:type="spellStart"/>
      <w:r w:rsidRPr="00D31557">
        <w:rPr>
          <w:rFonts w:ascii="Cambria" w:hAnsi="Cambria"/>
          <w:sz w:val="23"/>
          <w:szCs w:val="23"/>
          <w:lang w:val="en-GB"/>
        </w:rPr>
        <w:t>Pavoine</w:t>
      </w:r>
      <w:proofErr w:type="spellEnd"/>
      <w:r w:rsidRPr="00D31557">
        <w:rPr>
          <w:rFonts w:ascii="Cambria" w:hAnsi="Cambria"/>
          <w:sz w:val="23"/>
          <w:szCs w:val="23"/>
          <w:lang w:val="en-GB"/>
        </w:rPr>
        <w:t xml:space="preserve"> et al. 2</w:t>
      </w:r>
      <w:r w:rsidRPr="00D31557">
        <w:rPr>
          <w:rFonts w:ascii="Cambria" w:hAnsi="Cambria"/>
          <w:color w:val="000000" w:themeColor="text1"/>
          <w:sz w:val="23"/>
          <w:szCs w:val="23"/>
          <w:lang w:val="en-GB"/>
        </w:rPr>
        <w:t xml:space="preserve">009; </w:t>
      </w:r>
      <w:proofErr w:type="spellStart"/>
      <w:r w:rsidRPr="00D31557">
        <w:rPr>
          <w:rFonts w:ascii="Cambria" w:hAnsi="Cambria"/>
          <w:color w:val="000000" w:themeColor="text1"/>
          <w:sz w:val="23"/>
          <w:szCs w:val="23"/>
          <w:lang w:val="en-GB"/>
        </w:rPr>
        <w:t>Tsivelikas</w:t>
      </w:r>
      <w:proofErr w:type="spellEnd"/>
      <w:r w:rsidRPr="00D31557">
        <w:rPr>
          <w:rFonts w:ascii="Cambria" w:hAnsi="Cambria"/>
          <w:color w:val="000000" w:themeColor="text1"/>
          <w:sz w:val="23"/>
          <w:szCs w:val="23"/>
          <w:lang w:val="en-GB"/>
        </w:rPr>
        <w:t xml:space="preserve"> et al. 2009).</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2" w:type="dxa"/>
          <w:right w:w="0" w:type="dxa"/>
        </w:tblCellMar>
        <w:tblLook w:val="04A0" w:firstRow="1" w:lastRow="0" w:firstColumn="1" w:lastColumn="0" w:noHBand="0" w:noVBand="1"/>
      </w:tblPr>
      <w:tblGrid>
        <w:gridCol w:w="1014"/>
        <w:gridCol w:w="1718"/>
        <w:gridCol w:w="1206"/>
      </w:tblGrid>
      <w:tr w:rsidR="007D4658" w:rsidRPr="00D31557" w14:paraId="645E9724" w14:textId="77777777" w:rsidTr="00EB41BE">
        <w:trPr>
          <w:trHeight w:val="144"/>
          <w:jc w:val="center"/>
        </w:trPr>
        <w:tc>
          <w:tcPr>
            <w:tcW w:w="2716" w:type="dxa"/>
            <w:gridSpan w:val="2"/>
            <w:tcBorders>
              <w:bottom w:val="single" w:sz="12" w:space="0" w:color="auto"/>
            </w:tcBorders>
            <w:noWrap/>
            <w:vAlign w:val="center"/>
            <w:hideMark/>
          </w:tcPr>
          <w:p w14:paraId="4848204B" w14:textId="650BC3FF" w:rsidR="007D4658" w:rsidRPr="00D31557" w:rsidRDefault="007D4658" w:rsidP="00E66DA1">
            <w:pPr>
              <w:jc w:val="both"/>
              <w:rPr>
                <w:rFonts w:ascii="Cambria" w:hAnsi="Cambria" w:cs="Segoe UI"/>
                <w:b/>
                <w:bCs/>
                <w:sz w:val="18"/>
                <w:szCs w:val="22"/>
                <w:lang w:val="en-GB"/>
              </w:rPr>
            </w:pPr>
          </w:p>
        </w:tc>
        <w:tc>
          <w:tcPr>
            <w:tcW w:w="1198" w:type="dxa"/>
            <w:tcBorders>
              <w:bottom w:val="single" w:sz="12" w:space="0" w:color="auto"/>
            </w:tcBorders>
            <w:noWrap/>
            <w:vAlign w:val="center"/>
            <w:hideMark/>
          </w:tcPr>
          <w:p w14:paraId="120BBDC2" w14:textId="77777777" w:rsidR="007D4658" w:rsidRPr="00D31557" w:rsidRDefault="007D4658" w:rsidP="00E66DA1">
            <w:pPr>
              <w:jc w:val="both"/>
              <w:rPr>
                <w:rFonts w:ascii="Cambria" w:hAnsi="Cambria" w:cs="Segoe UI"/>
                <w:b/>
                <w:bCs/>
                <w:sz w:val="18"/>
                <w:szCs w:val="22"/>
                <w:lang w:val="en-GB"/>
              </w:rPr>
            </w:pPr>
          </w:p>
        </w:tc>
      </w:tr>
      <w:tr w:rsidR="007D4658" w:rsidRPr="00F73E01" w14:paraId="0CABFDA4" w14:textId="77777777" w:rsidTr="00EB41BE">
        <w:trPr>
          <w:trHeight w:val="144"/>
          <w:jc w:val="center"/>
        </w:trPr>
        <w:tc>
          <w:tcPr>
            <w:tcW w:w="1006" w:type="dxa"/>
            <w:tcBorders>
              <w:top w:val="single" w:sz="12" w:space="0" w:color="auto"/>
            </w:tcBorders>
            <w:noWrap/>
            <w:vAlign w:val="center"/>
            <w:hideMark/>
          </w:tcPr>
          <w:p w14:paraId="1BD91A5F" w14:textId="77777777" w:rsidR="007D4658" w:rsidRPr="00F73E01" w:rsidRDefault="007D4658" w:rsidP="004935F7">
            <w:pPr>
              <w:jc w:val="center"/>
              <w:rPr>
                <w:rFonts w:ascii="Segoe UI" w:hAnsi="Segoe UI" w:cs="Segoe UI"/>
                <w:b/>
                <w:bCs/>
                <w:sz w:val="20"/>
                <w:szCs w:val="20"/>
                <w:lang w:val="en-GB"/>
              </w:rPr>
            </w:pPr>
            <w:r w:rsidRPr="00F73E01">
              <w:rPr>
                <w:rFonts w:ascii="Segoe UI" w:hAnsi="Segoe UI" w:cs="Segoe UI"/>
                <w:b/>
                <w:bCs/>
                <w:sz w:val="20"/>
                <w:szCs w:val="20"/>
                <w:lang w:val="en-GB"/>
              </w:rPr>
              <w:t>Year</w:t>
            </w:r>
          </w:p>
        </w:tc>
        <w:tc>
          <w:tcPr>
            <w:tcW w:w="1710" w:type="dxa"/>
            <w:tcBorders>
              <w:top w:val="single" w:sz="12" w:space="0" w:color="auto"/>
            </w:tcBorders>
            <w:noWrap/>
            <w:vAlign w:val="center"/>
            <w:hideMark/>
          </w:tcPr>
          <w:p w14:paraId="72D55D44" w14:textId="75F31A71" w:rsidR="007D4658" w:rsidRPr="00F73E01" w:rsidRDefault="00F22035" w:rsidP="004935F7">
            <w:pPr>
              <w:jc w:val="center"/>
              <w:rPr>
                <w:rFonts w:ascii="Segoe UI" w:hAnsi="Segoe UI" w:cs="Segoe UI"/>
                <w:b/>
                <w:bCs/>
                <w:sz w:val="20"/>
                <w:szCs w:val="20"/>
                <w:lang w:val="en-GB"/>
              </w:rPr>
            </w:pPr>
            <w:r w:rsidRPr="00F73E01">
              <w:rPr>
                <w:rFonts w:ascii="Segoe UI" w:hAnsi="Segoe UI" w:cs="Segoe UI"/>
                <w:b/>
                <w:bCs/>
                <w:sz w:val="20"/>
                <w:szCs w:val="20"/>
                <w:lang w:val="en-GB"/>
              </w:rPr>
              <w:t>Total</w:t>
            </w:r>
          </w:p>
        </w:tc>
        <w:tc>
          <w:tcPr>
            <w:tcW w:w="1198" w:type="dxa"/>
            <w:tcBorders>
              <w:top w:val="single" w:sz="12" w:space="0" w:color="auto"/>
            </w:tcBorders>
            <w:noWrap/>
            <w:vAlign w:val="center"/>
            <w:hideMark/>
          </w:tcPr>
          <w:p w14:paraId="7E67E0BA" w14:textId="77777777" w:rsidR="007D4658" w:rsidRPr="00F73E01" w:rsidRDefault="007D4658" w:rsidP="004935F7">
            <w:pPr>
              <w:jc w:val="center"/>
              <w:rPr>
                <w:rFonts w:ascii="Segoe UI" w:hAnsi="Segoe UI" w:cs="Segoe UI"/>
                <w:b/>
                <w:bCs/>
                <w:sz w:val="20"/>
                <w:szCs w:val="20"/>
                <w:lang w:val="en-GB"/>
              </w:rPr>
            </w:pPr>
            <w:r w:rsidRPr="00F73E01">
              <w:rPr>
                <w:rFonts w:ascii="Segoe UI" w:hAnsi="Segoe UI" w:cs="Segoe UI"/>
                <w:b/>
                <w:bCs/>
                <w:sz w:val="20"/>
                <w:szCs w:val="20"/>
                <w:lang w:val="en-GB"/>
              </w:rPr>
              <w:t>30% Sample</w:t>
            </w:r>
          </w:p>
        </w:tc>
      </w:tr>
      <w:tr w:rsidR="007D4658" w:rsidRPr="00F73E01" w14:paraId="2B0FEBA5" w14:textId="77777777" w:rsidTr="00EB41BE">
        <w:trPr>
          <w:trHeight w:val="144"/>
          <w:jc w:val="center"/>
        </w:trPr>
        <w:tc>
          <w:tcPr>
            <w:tcW w:w="1006" w:type="dxa"/>
            <w:noWrap/>
            <w:vAlign w:val="center"/>
            <w:hideMark/>
          </w:tcPr>
          <w:p w14:paraId="3D2E2377" w14:textId="77777777"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2002</w:t>
            </w:r>
          </w:p>
        </w:tc>
        <w:tc>
          <w:tcPr>
            <w:tcW w:w="1710" w:type="dxa"/>
            <w:noWrap/>
            <w:vAlign w:val="center"/>
            <w:hideMark/>
          </w:tcPr>
          <w:p w14:paraId="2E13707C" w14:textId="0C08A123"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1,116</w:t>
            </w:r>
          </w:p>
        </w:tc>
        <w:tc>
          <w:tcPr>
            <w:tcW w:w="1198" w:type="dxa"/>
            <w:noWrap/>
            <w:vAlign w:val="center"/>
            <w:hideMark/>
          </w:tcPr>
          <w:p w14:paraId="3ACF203C" w14:textId="6374A883"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335</w:t>
            </w:r>
          </w:p>
        </w:tc>
      </w:tr>
      <w:tr w:rsidR="007D4658" w:rsidRPr="00F73E01" w14:paraId="3EAE57F1" w14:textId="77777777" w:rsidTr="00EB41BE">
        <w:trPr>
          <w:trHeight w:val="144"/>
          <w:jc w:val="center"/>
        </w:trPr>
        <w:tc>
          <w:tcPr>
            <w:tcW w:w="1006" w:type="dxa"/>
            <w:noWrap/>
            <w:vAlign w:val="center"/>
            <w:hideMark/>
          </w:tcPr>
          <w:p w14:paraId="1CCFE18D" w14:textId="77777777"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2003</w:t>
            </w:r>
          </w:p>
        </w:tc>
        <w:tc>
          <w:tcPr>
            <w:tcW w:w="1710" w:type="dxa"/>
            <w:noWrap/>
            <w:vAlign w:val="center"/>
            <w:hideMark/>
          </w:tcPr>
          <w:p w14:paraId="6E0C9212" w14:textId="0DE8BCCB"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379</w:t>
            </w:r>
          </w:p>
        </w:tc>
        <w:tc>
          <w:tcPr>
            <w:tcW w:w="1198" w:type="dxa"/>
            <w:noWrap/>
            <w:vAlign w:val="center"/>
            <w:hideMark/>
          </w:tcPr>
          <w:p w14:paraId="734CB10D" w14:textId="5A63BB3F"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114</w:t>
            </w:r>
          </w:p>
        </w:tc>
      </w:tr>
      <w:tr w:rsidR="007D4658" w:rsidRPr="00F73E01" w14:paraId="4A0DA064" w14:textId="77777777" w:rsidTr="00EB41BE">
        <w:trPr>
          <w:trHeight w:val="144"/>
          <w:jc w:val="center"/>
        </w:trPr>
        <w:tc>
          <w:tcPr>
            <w:tcW w:w="1006" w:type="dxa"/>
            <w:noWrap/>
            <w:vAlign w:val="center"/>
            <w:hideMark/>
          </w:tcPr>
          <w:p w14:paraId="41707CBC" w14:textId="77777777"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2004</w:t>
            </w:r>
          </w:p>
        </w:tc>
        <w:tc>
          <w:tcPr>
            <w:tcW w:w="1710" w:type="dxa"/>
            <w:noWrap/>
            <w:vAlign w:val="center"/>
            <w:hideMark/>
          </w:tcPr>
          <w:p w14:paraId="136E1D61" w14:textId="60FB713C"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250</w:t>
            </w:r>
          </w:p>
        </w:tc>
        <w:tc>
          <w:tcPr>
            <w:tcW w:w="1198" w:type="dxa"/>
            <w:noWrap/>
            <w:vAlign w:val="center"/>
            <w:hideMark/>
          </w:tcPr>
          <w:p w14:paraId="0269C6FE" w14:textId="6320FDA2"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75</w:t>
            </w:r>
          </w:p>
        </w:tc>
      </w:tr>
      <w:tr w:rsidR="007D4658" w:rsidRPr="00F73E01" w14:paraId="4E8BA36B" w14:textId="77777777" w:rsidTr="00EB41BE">
        <w:trPr>
          <w:trHeight w:val="144"/>
          <w:jc w:val="center"/>
        </w:trPr>
        <w:tc>
          <w:tcPr>
            <w:tcW w:w="1006" w:type="dxa"/>
            <w:noWrap/>
            <w:vAlign w:val="center"/>
            <w:hideMark/>
          </w:tcPr>
          <w:p w14:paraId="07CF035C" w14:textId="77777777"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2005</w:t>
            </w:r>
          </w:p>
        </w:tc>
        <w:tc>
          <w:tcPr>
            <w:tcW w:w="1710" w:type="dxa"/>
            <w:noWrap/>
            <w:vAlign w:val="center"/>
            <w:hideMark/>
          </w:tcPr>
          <w:p w14:paraId="2BC08A88" w14:textId="47A8E972"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1,617</w:t>
            </w:r>
          </w:p>
        </w:tc>
        <w:tc>
          <w:tcPr>
            <w:tcW w:w="1198" w:type="dxa"/>
            <w:noWrap/>
            <w:vAlign w:val="center"/>
            <w:hideMark/>
          </w:tcPr>
          <w:p w14:paraId="148F6065" w14:textId="6E8F0BE6"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486</w:t>
            </w:r>
          </w:p>
        </w:tc>
      </w:tr>
      <w:tr w:rsidR="007D4658" w:rsidRPr="00F73E01" w14:paraId="00728199" w14:textId="77777777" w:rsidTr="00EB41BE">
        <w:trPr>
          <w:trHeight w:val="144"/>
          <w:jc w:val="center"/>
        </w:trPr>
        <w:tc>
          <w:tcPr>
            <w:tcW w:w="1006" w:type="dxa"/>
            <w:noWrap/>
            <w:vAlign w:val="center"/>
            <w:hideMark/>
          </w:tcPr>
          <w:p w14:paraId="5E09246D" w14:textId="77777777"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2006</w:t>
            </w:r>
          </w:p>
        </w:tc>
        <w:tc>
          <w:tcPr>
            <w:tcW w:w="1710" w:type="dxa"/>
            <w:noWrap/>
            <w:vAlign w:val="center"/>
            <w:hideMark/>
          </w:tcPr>
          <w:p w14:paraId="1FC745C3" w14:textId="35EBE996"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1,534</w:t>
            </w:r>
          </w:p>
        </w:tc>
        <w:tc>
          <w:tcPr>
            <w:tcW w:w="1198" w:type="dxa"/>
            <w:noWrap/>
            <w:vAlign w:val="center"/>
            <w:hideMark/>
          </w:tcPr>
          <w:p w14:paraId="3ACC0D5A" w14:textId="24670EE6"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461</w:t>
            </w:r>
          </w:p>
        </w:tc>
      </w:tr>
      <w:tr w:rsidR="007D4658" w:rsidRPr="00F73E01" w14:paraId="2FCBC69C" w14:textId="77777777" w:rsidTr="00EB41BE">
        <w:trPr>
          <w:trHeight w:val="144"/>
          <w:jc w:val="center"/>
        </w:trPr>
        <w:tc>
          <w:tcPr>
            <w:tcW w:w="1006" w:type="dxa"/>
            <w:noWrap/>
            <w:vAlign w:val="center"/>
            <w:hideMark/>
          </w:tcPr>
          <w:p w14:paraId="43E2851A" w14:textId="77777777"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2007</w:t>
            </w:r>
          </w:p>
        </w:tc>
        <w:tc>
          <w:tcPr>
            <w:tcW w:w="1710" w:type="dxa"/>
            <w:noWrap/>
            <w:vAlign w:val="center"/>
            <w:hideMark/>
          </w:tcPr>
          <w:p w14:paraId="64190AF7" w14:textId="0D416815"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1,469</w:t>
            </w:r>
          </w:p>
        </w:tc>
        <w:tc>
          <w:tcPr>
            <w:tcW w:w="1198" w:type="dxa"/>
            <w:noWrap/>
            <w:vAlign w:val="center"/>
            <w:hideMark/>
          </w:tcPr>
          <w:p w14:paraId="2FC686D7" w14:textId="1BD4DEEA"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441</w:t>
            </w:r>
          </w:p>
        </w:tc>
      </w:tr>
      <w:tr w:rsidR="007D4658" w:rsidRPr="00F73E01" w14:paraId="5254BFB2" w14:textId="77777777" w:rsidTr="00EB41BE">
        <w:trPr>
          <w:trHeight w:val="144"/>
          <w:jc w:val="center"/>
        </w:trPr>
        <w:tc>
          <w:tcPr>
            <w:tcW w:w="1006" w:type="dxa"/>
            <w:noWrap/>
            <w:vAlign w:val="center"/>
            <w:hideMark/>
          </w:tcPr>
          <w:p w14:paraId="378F1136" w14:textId="77777777"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2008</w:t>
            </w:r>
          </w:p>
        </w:tc>
        <w:tc>
          <w:tcPr>
            <w:tcW w:w="1710" w:type="dxa"/>
            <w:noWrap/>
            <w:vAlign w:val="center"/>
            <w:hideMark/>
          </w:tcPr>
          <w:p w14:paraId="0694037C" w14:textId="12B88B2B"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828</w:t>
            </w:r>
          </w:p>
        </w:tc>
        <w:tc>
          <w:tcPr>
            <w:tcW w:w="1198" w:type="dxa"/>
            <w:noWrap/>
            <w:vAlign w:val="center"/>
            <w:hideMark/>
          </w:tcPr>
          <w:p w14:paraId="77566EBB" w14:textId="36B8175D"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249</w:t>
            </w:r>
          </w:p>
        </w:tc>
      </w:tr>
      <w:tr w:rsidR="007D4658" w:rsidRPr="00F73E01" w14:paraId="28094985" w14:textId="77777777" w:rsidTr="00EB41BE">
        <w:trPr>
          <w:trHeight w:val="144"/>
          <w:jc w:val="center"/>
        </w:trPr>
        <w:tc>
          <w:tcPr>
            <w:tcW w:w="1006" w:type="dxa"/>
            <w:noWrap/>
            <w:vAlign w:val="center"/>
            <w:hideMark/>
          </w:tcPr>
          <w:p w14:paraId="184AE0D0" w14:textId="77777777"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2009</w:t>
            </w:r>
          </w:p>
        </w:tc>
        <w:tc>
          <w:tcPr>
            <w:tcW w:w="1710" w:type="dxa"/>
            <w:noWrap/>
            <w:vAlign w:val="center"/>
            <w:hideMark/>
          </w:tcPr>
          <w:p w14:paraId="0B9F5A8A" w14:textId="6E240EF8"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792</w:t>
            </w:r>
          </w:p>
        </w:tc>
        <w:tc>
          <w:tcPr>
            <w:tcW w:w="1198" w:type="dxa"/>
            <w:noWrap/>
            <w:vAlign w:val="center"/>
            <w:hideMark/>
          </w:tcPr>
          <w:p w14:paraId="7B6124D7" w14:textId="728EEA15"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238</w:t>
            </w:r>
          </w:p>
        </w:tc>
      </w:tr>
      <w:tr w:rsidR="007D4658" w:rsidRPr="00F73E01" w14:paraId="47B599CC" w14:textId="77777777" w:rsidTr="00EB41BE">
        <w:trPr>
          <w:trHeight w:val="144"/>
          <w:jc w:val="center"/>
        </w:trPr>
        <w:tc>
          <w:tcPr>
            <w:tcW w:w="1006" w:type="dxa"/>
            <w:noWrap/>
            <w:vAlign w:val="center"/>
            <w:hideMark/>
          </w:tcPr>
          <w:p w14:paraId="07562F0A" w14:textId="77777777"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2010</w:t>
            </w:r>
          </w:p>
        </w:tc>
        <w:tc>
          <w:tcPr>
            <w:tcW w:w="1710" w:type="dxa"/>
            <w:noWrap/>
            <w:vAlign w:val="center"/>
            <w:hideMark/>
          </w:tcPr>
          <w:p w14:paraId="10573D32" w14:textId="762D3837"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1,521</w:t>
            </w:r>
          </w:p>
        </w:tc>
        <w:tc>
          <w:tcPr>
            <w:tcW w:w="1198" w:type="dxa"/>
            <w:noWrap/>
            <w:vAlign w:val="center"/>
            <w:hideMark/>
          </w:tcPr>
          <w:p w14:paraId="7DD3613B" w14:textId="61298092"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457</w:t>
            </w:r>
          </w:p>
        </w:tc>
      </w:tr>
      <w:tr w:rsidR="007D4658" w:rsidRPr="00F73E01" w14:paraId="64BAF6DA" w14:textId="77777777" w:rsidTr="00EB41BE">
        <w:trPr>
          <w:trHeight w:val="144"/>
          <w:jc w:val="center"/>
        </w:trPr>
        <w:tc>
          <w:tcPr>
            <w:tcW w:w="1006" w:type="dxa"/>
            <w:noWrap/>
            <w:vAlign w:val="center"/>
            <w:hideMark/>
          </w:tcPr>
          <w:p w14:paraId="1CD9F44A" w14:textId="77777777"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2011</w:t>
            </w:r>
          </w:p>
        </w:tc>
        <w:tc>
          <w:tcPr>
            <w:tcW w:w="1710" w:type="dxa"/>
            <w:noWrap/>
            <w:vAlign w:val="center"/>
            <w:hideMark/>
          </w:tcPr>
          <w:p w14:paraId="707D71CD" w14:textId="0E484A45"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1,823</w:t>
            </w:r>
          </w:p>
        </w:tc>
        <w:tc>
          <w:tcPr>
            <w:tcW w:w="1198" w:type="dxa"/>
            <w:noWrap/>
            <w:vAlign w:val="center"/>
            <w:hideMark/>
          </w:tcPr>
          <w:p w14:paraId="1783CB26" w14:textId="0B949A61"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547</w:t>
            </w:r>
          </w:p>
        </w:tc>
      </w:tr>
      <w:tr w:rsidR="007D4658" w:rsidRPr="00F73E01" w14:paraId="443573C7" w14:textId="77777777" w:rsidTr="00EB41BE">
        <w:trPr>
          <w:trHeight w:val="144"/>
          <w:jc w:val="center"/>
        </w:trPr>
        <w:tc>
          <w:tcPr>
            <w:tcW w:w="1006" w:type="dxa"/>
            <w:noWrap/>
            <w:vAlign w:val="center"/>
            <w:hideMark/>
          </w:tcPr>
          <w:p w14:paraId="739CFF5B" w14:textId="77777777"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2012</w:t>
            </w:r>
          </w:p>
        </w:tc>
        <w:tc>
          <w:tcPr>
            <w:tcW w:w="1710" w:type="dxa"/>
            <w:noWrap/>
            <w:vAlign w:val="center"/>
            <w:hideMark/>
          </w:tcPr>
          <w:p w14:paraId="68FD310E" w14:textId="2BCA665D"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1,395</w:t>
            </w:r>
          </w:p>
        </w:tc>
        <w:tc>
          <w:tcPr>
            <w:tcW w:w="1198" w:type="dxa"/>
            <w:noWrap/>
            <w:vAlign w:val="center"/>
            <w:hideMark/>
          </w:tcPr>
          <w:p w14:paraId="544FCE9C" w14:textId="3311AB9E"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419</w:t>
            </w:r>
          </w:p>
        </w:tc>
      </w:tr>
      <w:tr w:rsidR="007D4658" w:rsidRPr="00F73E01" w14:paraId="386EBEC6" w14:textId="77777777" w:rsidTr="00EB41BE">
        <w:trPr>
          <w:trHeight w:val="144"/>
          <w:jc w:val="center"/>
        </w:trPr>
        <w:tc>
          <w:tcPr>
            <w:tcW w:w="1006" w:type="dxa"/>
            <w:noWrap/>
            <w:vAlign w:val="center"/>
            <w:hideMark/>
          </w:tcPr>
          <w:p w14:paraId="51A760DA" w14:textId="77777777"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2013</w:t>
            </w:r>
          </w:p>
        </w:tc>
        <w:tc>
          <w:tcPr>
            <w:tcW w:w="1710" w:type="dxa"/>
            <w:noWrap/>
            <w:vAlign w:val="center"/>
            <w:hideMark/>
          </w:tcPr>
          <w:p w14:paraId="1D3B5C0C" w14:textId="564FCDE9"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2,113</w:t>
            </w:r>
          </w:p>
        </w:tc>
        <w:tc>
          <w:tcPr>
            <w:tcW w:w="1198" w:type="dxa"/>
            <w:noWrap/>
            <w:vAlign w:val="center"/>
            <w:hideMark/>
          </w:tcPr>
          <w:p w14:paraId="0946EB77" w14:textId="1BEDCA8F"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634</w:t>
            </w:r>
          </w:p>
        </w:tc>
      </w:tr>
      <w:tr w:rsidR="007D4658" w:rsidRPr="00F73E01" w14:paraId="26CA49BD" w14:textId="77777777" w:rsidTr="00EB41BE">
        <w:trPr>
          <w:trHeight w:val="144"/>
          <w:jc w:val="center"/>
        </w:trPr>
        <w:tc>
          <w:tcPr>
            <w:tcW w:w="1006" w:type="dxa"/>
            <w:noWrap/>
            <w:vAlign w:val="center"/>
            <w:hideMark/>
          </w:tcPr>
          <w:p w14:paraId="0B998F38" w14:textId="77777777"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2014</w:t>
            </w:r>
          </w:p>
        </w:tc>
        <w:tc>
          <w:tcPr>
            <w:tcW w:w="1710" w:type="dxa"/>
            <w:noWrap/>
            <w:vAlign w:val="center"/>
            <w:hideMark/>
          </w:tcPr>
          <w:p w14:paraId="1D18104B" w14:textId="33FA3693"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3,129</w:t>
            </w:r>
          </w:p>
        </w:tc>
        <w:tc>
          <w:tcPr>
            <w:tcW w:w="1198" w:type="dxa"/>
            <w:noWrap/>
            <w:vAlign w:val="center"/>
            <w:hideMark/>
          </w:tcPr>
          <w:p w14:paraId="3F35C285" w14:textId="3C8BD840"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939</w:t>
            </w:r>
          </w:p>
        </w:tc>
      </w:tr>
      <w:tr w:rsidR="007D4658" w:rsidRPr="00F73E01" w14:paraId="1A21F743" w14:textId="77777777" w:rsidTr="00EB41BE">
        <w:trPr>
          <w:trHeight w:val="144"/>
          <w:jc w:val="center"/>
        </w:trPr>
        <w:tc>
          <w:tcPr>
            <w:tcW w:w="1006" w:type="dxa"/>
            <w:noWrap/>
            <w:vAlign w:val="center"/>
            <w:hideMark/>
          </w:tcPr>
          <w:p w14:paraId="397B9BEC" w14:textId="77777777"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2015</w:t>
            </w:r>
          </w:p>
        </w:tc>
        <w:tc>
          <w:tcPr>
            <w:tcW w:w="1710" w:type="dxa"/>
            <w:noWrap/>
            <w:vAlign w:val="center"/>
            <w:hideMark/>
          </w:tcPr>
          <w:p w14:paraId="5619726B" w14:textId="75A5B446"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6,660</w:t>
            </w:r>
          </w:p>
        </w:tc>
        <w:tc>
          <w:tcPr>
            <w:tcW w:w="1198" w:type="dxa"/>
            <w:noWrap/>
            <w:vAlign w:val="center"/>
            <w:hideMark/>
          </w:tcPr>
          <w:p w14:paraId="294749DD" w14:textId="33D81058"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1,998</w:t>
            </w:r>
          </w:p>
        </w:tc>
      </w:tr>
      <w:tr w:rsidR="007D4658" w:rsidRPr="00F73E01" w14:paraId="60497476" w14:textId="77777777" w:rsidTr="00EB41BE">
        <w:trPr>
          <w:trHeight w:val="144"/>
          <w:jc w:val="center"/>
        </w:trPr>
        <w:tc>
          <w:tcPr>
            <w:tcW w:w="1006" w:type="dxa"/>
            <w:noWrap/>
            <w:vAlign w:val="center"/>
            <w:hideMark/>
          </w:tcPr>
          <w:p w14:paraId="24177692" w14:textId="77777777"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2016</w:t>
            </w:r>
          </w:p>
        </w:tc>
        <w:tc>
          <w:tcPr>
            <w:tcW w:w="1710" w:type="dxa"/>
            <w:noWrap/>
            <w:vAlign w:val="center"/>
            <w:hideMark/>
          </w:tcPr>
          <w:p w14:paraId="332C7F7A" w14:textId="6D5716E8"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17,606</w:t>
            </w:r>
          </w:p>
        </w:tc>
        <w:tc>
          <w:tcPr>
            <w:tcW w:w="1198" w:type="dxa"/>
            <w:noWrap/>
            <w:vAlign w:val="center"/>
            <w:hideMark/>
          </w:tcPr>
          <w:p w14:paraId="4D234D40" w14:textId="77608368"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5,282</w:t>
            </w:r>
          </w:p>
        </w:tc>
      </w:tr>
      <w:tr w:rsidR="007D4658" w:rsidRPr="00F73E01" w14:paraId="6FB42411" w14:textId="77777777" w:rsidTr="00EB41BE">
        <w:trPr>
          <w:trHeight w:val="144"/>
          <w:jc w:val="center"/>
        </w:trPr>
        <w:tc>
          <w:tcPr>
            <w:tcW w:w="1006" w:type="dxa"/>
            <w:noWrap/>
            <w:vAlign w:val="center"/>
            <w:hideMark/>
          </w:tcPr>
          <w:p w14:paraId="7D05CD5F" w14:textId="77777777"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2017</w:t>
            </w:r>
          </w:p>
        </w:tc>
        <w:tc>
          <w:tcPr>
            <w:tcW w:w="1710" w:type="dxa"/>
            <w:noWrap/>
            <w:vAlign w:val="center"/>
            <w:hideMark/>
          </w:tcPr>
          <w:p w14:paraId="62A4B50A" w14:textId="20F66362"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9,836</w:t>
            </w:r>
          </w:p>
        </w:tc>
        <w:tc>
          <w:tcPr>
            <w:tcW w:w="1198" w:type="dxa"/>
            <w:noWrap/>
            <w:vAlign w:val="center"/>
            <w:hideMark/>
          </w:tcPr>
          <w:p w14:paraId="63C22077" w14:textId="688A46BE"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2,951</w:t>
            </w:r>
          </w:p>
        </w:tc>
      </w:tr>
      <w:tr w:rsidR="007D4658" w:rsidRPr="00F73E01" w14:paraId="13FF12C1" w14:textId="77777777" w:rsidTr="00EB41BE">
        <w:trPr>
          <w:trHeight w:val="144"/>
          <w:jc w:val="center"/>
        </w:trPr>
        <w:tc>
          <w:tcPr>
            <w:tcW w:w="1006" w:type="dxa"/>
            <w:tcBorders>
              <w:bottom w:val="single" w:sz="12" w:space="0" w:color="auto"/>
            </w:tcBorders>
            <w:noWrap/>
            <w:vAlign w:val="center"/>
            <w:hideMark/>
          </w:tcPr>
          <w:p w14:paraId="6CD8A28C" w14:textId="77777777"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2018</w:t>
            </w:r>
          </w:p>
        </w:tc>
        <w:tc>
          <w:tcPr>
            <w:tcW w:w="1710" w:type="dxa"/>
            <w:tcBorders>
              <w:bottom w:val="single" w:sz="12" w:space="0" w:color="auto"/>
            </w:tcBorders>
            <w:noWrap/>
            <w:vAlign w:val="center"/>
            <w:hideMark/>
          </w:tcPr>
          <w:p w14:paraId="4DE0D729" w14:textId="2C140DDC"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1,270</w:t>
            </w:r>
          </w:p>
        </w:tc>
        <w:tc>
          <w:tcPr>
            <w:tcW w:w="1198" w:type="dxa"/>
            <w:tcBorders>
              <w:bottom w:val="single" w:sz="12" w:space="0" w:color="auto"/>
            </w:tcBorders>
            <w:noWrap/>
            <w:vAlign w:val="center"/>
            <w:hideMark/>
          </w:tcPr>
          <w:p w14:paraId="45AB14F0" w14:textId="0034091B" w:rsidR="007D4658" w:rsidRPr="00F73E01" w:rsidRDefault="007D4658" w:rsidP="004935F7">
            <w:pPr>
              <w:jc w:val="center"/>
              <w:rPr>
                <w:rFonts w:ascii="Segoe UI" w:hAnsi="Segoe UI" w:cs="Segoe UI"/>
                <w:sz w:val="20"/>
                <w:szCs w:val="20"/>
                <w:lang w:val="en-GB"/>
              </w:rPr>
            </w:pPr>
            <w:r w:rsidRPr="00F73E01">
              <w:rPr>
                <w:rFonts w:ascii="Segoe UI" w:hAnsi="Segoe UI" w:cs="Segoe UI"/>
                <w:sz w:val="20"/>
                <w:szCs w:val="20"/>
                <w:lang w:val="en-GB"/>
              </w:rPr>
              <w:t>381</w:t>
            </w:r>
          </w:p>
        </w:tc>
      </w:tr>
    </w:tbl>
    <w:p w14:paraId="542916AE" w14:textId="77777777" w:rsidR="00EB41BE" w:rsidRPr="00D31557" w:rsidRDefault="00EB41BE" w:rsidP="00EB41BE">
      <w:pPr>
        <w:jc w:val="center"/>
        <w:rPr>
          <w:rFonts w:ascii="Cambria" w:hAnsi="Cambria" w:cs="Segoe UI"/>
          <w:bCs/>
          <w:sz w:val="22"/>
          <w:szCs w:val="22"/>
          <w:lang w:val="en-GB"/>
        </w:rPr>
      </w:pPr>
    </w:p>
    <w:p w14:paraId="65AC8C36" w14:textId="135FF0D2" w:rsidR="00F660D2" w:rsidRDefault="00EB41BE" w:rsidP="00597439">
      <w:pPr>
        <w:pStyle w:val="TableTitle"/>
        <w:rPr>
          <w:lang w:val="en-GB"/>
        </w:rPr>
      </w:pPr>
      <w:bookmarkStart w:id="61" w:name="_Toc34490350"/>
      <w:r w:rsidRPr="00530835">
        <w:rPr>
          <w:lang w:val="en-GB"/>
        </w:rPr>
        <w:t xml:space="preserve">Table </w:t>
      </w:r>
      <w:r w:rsidR="00156F37" w:rsidRPr="00530835">
        <w:rPr>
          <w:lang w:val="en-GB"/>
        </w:rPr>
        <w:t>3.2.</w:t>
      </w:r>
      <w:r w:rsidR="00F84D1F" w:rsidRPr="00530835">
        <w:rPr>
          <w:lang w:val="en-GB"/>
        </w:rPr>
        <w:t xml:space="preserve"> </w:t>
      </w:r>
      <w:bookmarkStart w:id="62" w:name="_Hlk20760797"/>
      <w:r w:rsidRPr="00530835">
        <w:rPr>
          <w:lang w:val="en-GB"/>
        </w:rPr>
        <w:t>Stratified Sampling per Year</w:t>
      </w:r>
      <w:bookmarkEnd w:id="61"/>
      <w:bookmarkEnd w:id="62"/>
    </w:p>
    <w:p w14:paraId="66D16208" w14:textId="77777777" w:rsidR="00597439" w:rsidRDefault="00597439" w:rsidP="00EB41BE">
      <w:pPr>
        <w:jc w:val="center"/>
        <w:rPr>
          <w:rFonts w:ascii="Cambria" w:hAnsi="Cambria" w:cs="Segoe UI"/>
          <w:bCs/>
          <w:i/>
          <w:sz w:val="20"/>
          <w:szCs w:val="20"/>
          <w:lang w:val="en-GB"/>
        </w:rPr>
      </w:pPr>
    </w:p>
    <w:p w14:paraId="09AABE20" w14:textId="77777777" w:rsidR="00597439" w:rsidRDefault="00597439" w:rsidP="00EB41BE">
      <w:pPr>
        <w:jc w:val="center"/>
        <w:rPr>
          <w:rFonts w:ascii="Cambria" w:hAnsi="Cambria" w:cs="Segoe UI"/>
          <w:bCs/>
          <w:i/>
          <w:sz w:val="20"/>
          <w:szCs w:val="20"/>
          <w:lang w:val="en-GB"/>
        </w:rPr>
      </w:pPr>
    </w:p>
    <w:p w14:paraId="764C96B5" w14:textId="77777777" w:rsidR="00597439" w:rsidRPr="00530835" w:rsidRDefault="00597439" w:rsidP="00EB41BE">
      <w:pPr>
        <w:jc w:val="center"/>
        <w:rPr>
          <w:rFonts w:ascii="Cambria" w:hAnsi="Cambria"/>
          <w:i/>
          <w:color w:val="FFC000"/>
          <w:sz w:val="20"/>
          <w:szCs w:val="20"/>
          <w:lang w:val="en-GB"/>
        </w:rPr>
      </w:pPr>
    </w:p>
    <w:p w14:paraId="612CAF0A" w14:textId="165D6D61" w:rsidR="007D4658" w:rsidRPr="00D31557" w:rsidRDefault="007D4658" w:rsidP="00E66DA1">
      <w:pPr>
        <w:jc w:val="both"/>
        <w:rPr>
          <w:rFonts w:ascii="Cambria" w:hAnsi="Cambria"/>
          <w:i/>
          <w:color w:val="FFC000"/>
          <w:sz w:val="22"/>
          <w:szCs w:val="22"/>
          <w:lang w:val="en-GB"/>
        </w:rPr>
      </w:pPr>
    </w:p>
    <w:tbl>
      <w:tblPr>
        <w:tblW w:w="4460" w:type="dxa"/>
        <w:jc w:val="center"/>
        <w:tblLook w:val="04A0" w:firstRow="1" w:lastRow="0" w:firstColumn="1" w:lastColumn="0" w:noHBand="0" w:noVBand="1"/>
      </w:tblPr>
      <w:tblGrid>
        <w:gridCol w:w="1530"/>
        <w:gridCol w:w="1050"/>
        <w:gridCol w:w="120"/>
        <w:gridCol w:w="1760"/>
      </w:tblGrid>
      <w:tr w:rsidR="007D4658" w:rsidRPr="00D31557" w14:paraId="5F4166EE" w14:textId="77777777" w:rsidTr="005772ED">
        <w:trPr>
          <w:trHeight w:val="300"/>
          <w:jc w:val="center"/>
        </w:trPr>
        <w:tc>
          <w:tcPr>
            <w:tcW w:w="2700" w:type="dxa"/>
            <w:gridSpan w:val="3"/>
            <w:tcBorders>
              <w:top w:val="nil"/>
              <w:left w:val="nil"/>
              <w:bottom w:val="single" w:sz="12" w:space="0" w:color="auto"/>
              <w:right w:val="nil"/>
            </w:tcBorders>
            <w:shd w:val="clear" w:color="auto" w:fill="auto"/>
            <w:noWrap/>
            <w:vAlign w:val="bottom"/>
            <w:hideMark/>
          </w:tcPr>
          <w:p w14:paraId="39F0DF25" w14:textId="6DE865CC" w:rsidR="007D4658" w:rsidRPr="00D31557" w:rsidRDefault="007D4658" w:rsidP="00E66DA1">
            <w:pPr>
              <w:jc w:val="both"/>
              <w:rPr>
                <w:rFonts w:ascii="Cambria" w:eastAsia="Times New Roman" w:hAnsi="Cambria" w:cs="Segoe UI"/>
                <w:b/>
                <w:bCs/>
                <w:color w:val="000000"/>
                <w:sz w:val="22"/>
                <w:szCs w:val="22"/>
                <w:lang w:val="en-GB"/>
              </w:rPr>
            </w:pPr>
          </w:p>
        </w:tc>
        <w:tc>
          <w:tcPr>
            <w:tcW w:w="1760" w:type="dxa"/>
            <w:tcBorders>
              <w:top w:val="nil"/>
              <w:left w:val="nil"/>
              <w:bottom w:val="single" w:sz="12" w:space="0" w:color="auto"/>
              <w:right w:val="nil"/>
            </w:tcBorders>
            <w:shd w:val="clear" w:color="auto" w:fill="auto"/>
            <w:noWrap/>
            <w:vAlign w:val="bottom"/>
            <w:hideMark/>
          </w:tcPr>
          <w:p w14:paraId="68AD667B" w14:textId="77777777" w:rsidR="007D4658" w:rsidRPr="00D31557" w:rsidRDefault="007D4658" w:rsidP="00E66DA1">
            <w:pPr>
              <w:jc w:val="both"/>
              <w:rPr>
                <w:rFonts w:ascii="Cambria" w:eastAsia="Times New Roman" w:hAnsi="Cambria" w:cs="Segoe UI"/>
                <w:b/>
                <w:bCs/>
                <w:color w:val="000000"/>
                <w:sz w:val="22"/>
                <w:szCs w:val="22"/>
                <w:lang w:val="en-GB"/>
              </w:rPr>
            </w:pPr>
          </w:p>
        </w:tc>
      </w:tr>
      <w:tr w:rsidR="007D4658" w:rsidRPr="00D31557" w14:paraId="7DD419E7" w14:textId="77777777" w:rsidTr="00506D68">
        <w:trPr>
          <w:trHeight w:val="300"/>
          <w:jc w:val="center"/>
        </w:trPr>
        <w:tc>
          <w:tcPr>
            <w:tcW w:w="1530" w:type="dxa"/>
            <w:tcBorders>
              <w:top w:val="single" w:sz="12" w:space="0" w:color="auto"/>
              <w:left w:val="nil"/>
              <w:bottom w:val="nil"/>
              <w:right w:val="nil"/>
            </w:tcBorders>
            <w:shd w:val="clear" w:color="auto" w:fill="auto"/>
            <w:noWrap/>
            <w:vAlign w:val="bottom"/>
            <w:hideMark/>
          </w:tcPr>
          <w:p w14:paraId="6B16A807" w14:textId="77777777" w:rsidR="007D4658" w:rsidRPr="00F73E01" w:rsidRDefault="007D4658" w:rsidP="004935F7">
            <w:pPr>
              <w:jc w:val="center"/>
              <w:rPr>
                <w:rFonts w:ascii="Segoe UI" w:eastAsia="Times New Roman" w:hAnsi="Segoe UI" w:cs="Segoe UI"/>
                <w:b/>
                <w:bCs/>
                <w:color w:val="000000"/>
                <w:sz w:val="22"/>
                <w:szCs w:val="22"/>
                <w:lang w:val="en-GB"/>
              </w:rPr>
            </w:pPr>
            <w:r w:rsidRPr="00F73E01">
              <w:rPr>
                <w:rFonts w:ascii="Segoe UI" w:eastAsia="Times New Roman" w:hAnsi="Segoe UI" w:cs="Segoe UI"/>
                <w:b/>
                <w:bCs/>
                <w:color w:val="000000"/>
                <w:sz w:val="22"/>
                <w:szCs w:val="22"/>
                <w:lang w:val="en-GB"/>
              </w:rPr>
              <w:t>Period</w:t>
            </w:r>
          </w:p>
        </w:tc>
        <w:tc>
          <w:tcPr>
            <w:tcW w:w="1050" w:type="dxa"/>
            <w:tcBorders>
              <w:top w:val="single" w:sz="12" w:space="0" w:color="auto"/>
              <w:left w:val="nil"/>
              <w:bottom w:val="nil"/>
              <w:right w:val="nil"/>
            </w:tcBorders>
            <w:shd w:val="clear" w:color="auto" w:fill="auto"/>
            <w:noWrap/>
            <w:vAlign w:val="bottom"/>
            <w:hideMark/>
          </w:tcPr>
          <w:p w14:paraId="5F390023" w14:textId="77777777" w:rsidR="007D4658" w:rsidRPr="00F73E01" w:rsidRDefault="007D4658" w:rsidP="004935F7">
            <w:pPr>
              <w:jc w:val="center"/>
              <w:rPr>
                <w:rFonts w:ascii="Segoe UI" w:eastAsia="Times New Roman" w:hAnsi="Segoe UI" w:cs="Segoe UI"/>
                <w:b/>
                <w:bCs/>
                <w:color w:val="000000"/>
                <w:sz w:val="22"/>
                <w:szCs w:val="22"/>
                <w:lang w:val="en-GB"/>
              </w:rPr>
            </w:pPr>
            <w:r w:rsidRPr="00F73E01">
              <w:rPr>
                <w:rFonts w:ascii="Segoe UI" w:eastAsia="Times New Roman" w:hAnsi="Segoe UI" w:cs="Segoe UI"/>
                <w:b/>
                <w:bCs/>
                <w:color w:val="000000"/>
                <w:sz w:val="22"/>
                <w:szCs w:val="22"/>
                <w:lang w:val="en-GB"/>
              </w:rPr>
              <w:t>Sample</w:t>
            </w:r>
          </w:p>
        </w:tc>
        <w:tc>
          <w:tcPr>
            <w:tcW w:w="1880" w:type="dxa"/>
            <w:gridSpan w:val="2"/>
            <w:tcBorders>
              <w:top w:val="single" w:sz="12" w:space="0" w:color="auto"/>
              <w:left w:val="nil"/>
              <w:bottom w:val="nil"/>
              <w:right w:val="nil"/>
            </w:tcBorders>
            <w:shd w:val="clear" w:color="auto" w:fill="auto"/>
            <w:noWrap/>
            <w:vAlign w:val="bottom"/>
            <w:hideMark/>
          </w:tcPr>
          <w:p w14:paraId="28C738A0" w14:textId="68E5813A" w:rsidR="007D4658" w:rsidRPr="00F73E01" w:rsidRDefault="007D4658" w:rsidP="004935F7">
            <w:pPr>
              <w:jc w:val="center"/>
              <w:rPr>
                <w:rFonts w:ascii="Segoe UI" w:eastAsia="Times New Roman" w:hAnsi="Segoe UI" w:cs="Segoe UI"/>
                <w:b/>
                <w:bCs/>
                <w:color w:val="000000"/>
                <w:sz w:val="22"/>
                <w:szCs w:val="22"/>
                <w:lang w:val="en-GB"/>
              </w:rPr>
            </w:pPr>
            <w:r w:rsidRPr="00F73E01">
              <w:rPr>
                <w:rFonts w:ascii="Segoe UI" w:eastAsia="Times New Roman" w:hAnsi="Segoe UI" w:cs="Segoe UI"/>
                <w:b/>
                <w:bCs/>
                <w:color w:val="000000"/>
                <w:sz w:val="22"/>
                <w:szCs w:val="22"/>
                <w:lang w:val="en-GB"/>
              </w:rPr>
              <w:t>MOE at 95% CL</w:t>
            </w:r>
          </w:p>
        </w:tc>
      </w:tr>
      <w:tr w:rsidR="007D4658" w:rsidRPr="00D31557" w14:paraId="0B783E51" w14:textId="77777777" w:rsidTr="00506D68">
        <w:trPr>
          <w:trHeight w:val="300"/>
          <w:jc w:val="center"/>
        </w:trPr>
        <w:tc>
          <w:tcPr>
            <w:tcW w:w="1530" w:type="dxa"/>
            <w:tcBorders>
              <w:top w:val="nil"/>
              <w:left w:val="nil"/>
              <w:bottom w:val="nil"/>
              <w:right w:val="nil"/>
            </w:tcBorders>
            <w:shd w:val="clear" w:color="auto" w:fill="auto"/>
            <w:noWrap/>
            <w:vAlign w:val="bottom"/>
            <w:hideMark/>
          </w:tcPr>
          <w:p w14:paraId="4CF2B392" w14:textId="77777777" w:rsidR="007D4658" w:rsidRPr="00F73E01" w:rsidRDefault="007D4658" w:rsidP="004935F7">
            <w:pPr>
              <w:jc w:val="center"/>
              <w:rPr>
                <w:rFonts w:ascii="Segoe UI" w:eastAsia="Times New Roman" w:hAnsi="Segoe UI" w:cs="Segoe UI"/>
                <w:color w:val="000000"/>
                <w:sz w:val="22"/>
                <w:szCs w:val="22"/>
                <w:lang w:val="en-GB"/>
              </w:rPr>
            </w:pPr>
            <w:r w:rsidRPr="00F73E01">
              <w:rPr>
                <w:rFonts w:ascii="Segoe UI" w:eastAsia="Times New Roman" w:hAnsi="Segoe UI" w:cs="Segoe UI"/>
                <w:color w:val="000000"/>
                <w:sz w:val="22"/>
                <w:szCs w:val="22"/>
                <w:lang w:val="en-GB"/>
              </w:rPr>
              <w:t>2002-2008</w:t>
            </w:r>
          </w:p>
        </w:tc>
        <w:tc>
          <w:tcPr>
            <w:tcW w:w="1050" w:type="dxa"/>
            <w:tcBorders>
              <w:top w:val="nil"/>
              <w:left w:val="nil"/>
              <w:bottom w:val="nil"/>
              <w:right w:val="nil"/>
            </w:tcBorders>
            <w:shd w:val="clear" w:color="auto" w:fill="auto"/>
            <w:noWrap/>
            <w:vAlign w:val="bottom"/>
            <w:hideMark/>
          </w:tcPr>
          <w:p w14:paraId="15DFBD3C" w14:textId="149D391D" w:rsidR="007D4658" w:rsidRPr="00F73E01" w:rsidRDefault="007D4658" w:rsidP="004935F7">
            <w:pPr>
              <w:jc w:val="center"/>
              <w:rPr>
                <w:rFonts w:ascii="Segoe UI" w:eastAsia="Times New Roman" w:hAnsi="Segoe UI" w:cs="Segoe UI"/>
                <w:color w:val="000000"/>
                <w:sz w:val="22"/>
                <w:szCs w:val="22"/>
                <w:lang w:val="en-GB"/>
              </w:rPr>
            </w:pPr>
            <w:r w:rsidRPr="00F73E01">
              <w:rPr>
                <w:rFonts w:ascii="Segoe UI" w:eastAsia="Times New Roman" w:hAnsi="Segoe UI" w:cs="Segoe UI"/>
                <w:color w:val="000000"/>
                <w:sz w:val="22"/>
                <w:szCs w:val="22"/>
                <w:lang w:val="en-GB"/>
              </w:rPr>
              <w:t>2,161</w:t>
            </w:r>
          </w:p>
        </w:tc>
        <w:tc>
          <w:tcPr>
            <w:tcW w:w="1880" w:type="dxa"/>
            <w:gridSpan w:val="2"/>
            <w:tcBorders>
              <w:top w:val="nil"/>
              <w:left w:val="nil"/>
              <w:bottom w:val="nil"/>
              <w:right w:val="nil"/>
            </w:tcBorders>
            <w:shd w:val="clear" w:color="auto" w:fill="auto"/>
            <w:noWrap/>
            <w:vAlign w:val="bottom"/>
            <w:hideMark/>
          </w:tcPr>
          <w:p w14:paraId="436B6E6E" w14:textId="77777777" w:rsidR="007D4658" w:rsidRPr="00F73E01" w:rsidRDefault="007D4658" w:rsidP="004935F7">
            <w:pPr>
              <w:jc w:val="center"/>
              <w:rPr>
                <w:rFonts w:ascii="Segoe UI" w:eastAsia="Times New Roman" w:hAnsi="Segoe UI" w:cs="Segoe UI"/>
                <w:color w:val="000000"/>
                <w:sz w:val="22"/>
                <w:szCs w:val="22"/>
                <w:lang w:val="en-GB"/>
              </w:rPr>
            </w:pPr>
            <w:r w:rsidRPr="00F73E01">
              <w:rPr>
                <w:rFonts w:ascii="Segoe UI" w:eastAsia="Times New Roman" w:hAnsi="Segoe UI" w:cs="Segoe UI"/>
                <w:color w:val="000000"/>
                <w:sz w:val="22"/>
                <w:szCs w:val="22"/>
                <w:lang w:val="en-GB"/>
              </w:rPr>
              <w:t>1.80%</w:t>
            </w:r>
          </w:p>
        </w:tc>
      </w:tr>
      <w:tr w:rsidR="007D4658" w:rsidRPr="00D31557" w14:paraId="53123DA4" w14:textId="77777777" w:rsidTr="00506D68">
        <w:trPr>
          <w:trHeight w:val="300"/>
          <w:jc w:val="center"/>
        </w:trPr>
        <w:tc>
          <w:tcPr>
            <w:tcW w:w="1530" w:type="dxa"/>
            <w:tcBorders>
              <w:top w:val="nil"/>
              <w:left w:val="nil"/>
              <w:bottom w:val="nil"/>
              <w:right w:val="nil"/>
            </w:tcBorders>
            <w:shd w:val="clear" w:color="auto" w:fill="auto"/>
            <w:noWrap/>
            <w:vAlign w:val="bottom"/>
            <w:hideMark/>
          </w:tcPr>
          <w:p w14:paraId="1EFB606D" w14:textId="77777777" w:rsidR="007D4658" w:rsidRPr="00F73E01" w:rsidRDefault="007D4658" w:rsidP="004935F7">
            <w:pPr>
              <w:jc w:val="center"/>
              <w:rPr>
                <w:rFonts w:ascii="Segoe UI" w:eastAsia="Times New Roman" w:hAnsi="Segoe UI" w:cs="Segoe UI"/>
                <w:color w:val="000000"/>
                <w:sz w:val="22"/>
                <w:szCs w:val="22"/>
                <w:lang w:val="en-GB"/>
              </w:rPr>
            </w:pPr>
            <w:r w:rsidRPr="00F73E01">
              <w:rPr>
                <w:rFonts w:ascii="Segoe UI" w:eastAsia="Times New Roman" w:hAnsi="Segoe UI" w:cs="Segoe UI"/>
                <w:color w:val="000000"/>
                <w:sz w:val="22"/>
                <w:szCs w:val="22"/>
                <w:lang w:val="en-GB"/>
              </w:rPr>
              <w:t>2009-2013</w:t>
            </w:r>
          </w:p>
        </w:tc>
        <w:tc>
          <w:tcPr>
            <w:tcW w:w="1050" w:type="dxa"/>
            <w:tcBorders>
              <w:top w:val="nil"/>
              <w:left w:val="nil"/>
              <w:bottom w:val="nil"/>
              <w:right w:val="nil"/>
            </w:tcBorders>
            <w:shd w:val="clear" w:color="auto" w:fill="auto"/>
            <w:noWrap/>
            <w:vAlign w:val="bottom"/>
            <w:hideMark/>
          </w:tcPr>
          <w:p w14:paraId="2CAEF583" w14:textId="438FEA9D" w:rsidR="007D4658" w:rsidRPr="00F73E01" w:rsidRDefault="007D4658" w:rsidP="004935F7">
            <w:pPr>
              <w:jc w:val="center"/>
              <w:rPr>
                <w:rFonts w:ascii="Segoe UI" w:eastAsia="Times New Roman" w:hAnsi="Segoe UI" w:cs="Segoe UI"/>
                <w:color w:val="000000"/>
                <w:sz w:val="22"/>
                <w:szCs w:val="22"/>
                <w:lang w:val="en-GB"/>
              </w:rPr>
            </w:pPr>
            <w:r w:rsidRPr="00F73E01">
              <w:rPr>
                <w:rFonts w:ascii="Segoe UI" w:eastAsia="Times New Roman" w:hAnsi="Segoe UI" w:cs="Segoe UI"/>
                <w:color w:val="000000"/>
                <w:sz w:val="22"/>
                <w:szCs w:val="22"/>
                <w:lang w:val="en-GB"/>
              </w:rPr>
              <w:t>2,295</w:t>
            </w:r>
          </w:p>
        </w:tc>
        <w:tc>
          <w:tcPr>
            <w:tcW w:w="1880" w:type="dxa"/>
            <w:gridSpan w:val="2"/>
            <w:tcBorders>
              <w:top w:val="nil"/>
              <w:left w:val="nil"/>
              <w:bottom w:val="nil"/>
              <w:right w:val="nil"/>
            </w:tcBorders>
            <w:shd w:val="clear" w:color="auto" w:fill="auto"/>
            <w:noWrap/>
            <w:vAlign w:val="bottom"/>
            <w:hideMark/>
          </w:tcPr>
          <w:p w14:paraId="4F0D7A1B" w14:textId="77777777" w:rsidR="007D4658" w:rsidRPr="00F73E01" w:rsidRDefault="007D4658" w:rsidP="004935F7">
            <w:pPr>
              <w:jc w:val="center"/>
              <w:rPr>
                <w:rFonts w:ascii="Segoe UI" w:eastAsia="Times New Roman" w:hAnsi="Segoe UI" w:cs="Segoe UI"/>
                <w:color w:val="000000"/>
                <w:sz w:val="22"/>
                <w:szCs w:val="22"/>
                <w:lang w:val="en-GB"/>
              </w:rPr>
            </w:pPr>
            <w:r w:rsidRPr="00F73E01">
              <w:rPr>
                <w:rFonts w:ascii="Segoe UI" w:eastAsia="Times New Roman" w:hAnsi="Segoe UI" w:cs="Segoe UI"/>
                <w:color w:val="000000"/>
                <w:sz w:val="22"/>
                <w:szCs w:val="22"/>
                <w:lang w:val="en-GB"/>
              </w:rPr>
              <w:t>1.86%</w:t>
            </w:r>
          </w:p>
        </w:tc>
      </w:tr>
      <w:tr w:rsidR="007D4658" w:rsidRPr="00D31557" w14:paraId="309DB49D" w14:textId="77777777" w:rsidTr="00506D68">
        <w:trPr>
          <w:trHeight w:val="300"/>
          <w:jc w:val="center"/>
        </w:trPr>
        <w:tc>
          <w:tcPr>
            <w:tcW w:w="1530" w:type="dxa"/>
            <w:tcBorders>
              <w:top w:val="nil"/>
              <w:left w:val="nil"/>
              <w:bottom w:val="single" w:sz="12" w:space="0" w:color="auto"/>
              <w:right w:val="nil"/>
            </w:tcBorders>
            <w:shd w:val="clear" w:color="auto" w:fill="auto"/>
            <w:noWrap/>
            <w:vAlign w:val="bottom"/>
            <w:hideMark/>
          </w:tcPr>
          <w:p w14:paraId="7DD3A2A1" w14:textId="77777777" w:rsidR="007D4658" w:rsidRPr="00F73E01" w:rsidRDefault="007D4658" w:rsidP="004935F7">
            <w:pPr>
              <w:jc w:val="center"/>
              <w:rPr>
                <w:rFonts w:ascii="Segoe UI" w:eastAsia="Times New Roman" w:hAnsi="Segoe UI" w:cs="Segoe UI"/>
                <w:color w:val="000000"/>
                <w:sz w:val="22"/>
                <w:szCs w:val="22"/>
                <w:lang w:val="en-GB"/>
              </w:rPr>
            </w:pPr>
            <w:r w:rsidRPr="00F73E01">
              <w:rPr>
                <w:rFonts w:ascii="Segoe UI" w:eastAsia="Times New Roman" w:hAnsi="Segoe UI" w:cs="Segoe UI"/>
                <w:color w:val="000000"/>
                <w:sz w:val="22"/>
                <w:szCs w:val="22"/>
                <w:lang w:val="en-GB"/>
              </w:rPr>
              <w:t>2014-2018</w:t>
            </w:r>
          </w:p>
        </w:tc>
        <w:tc>
          <w:tcPr>
            <w:tcW w:w="1050" w:type="dxa"/>
            <w:tcBorders>
              <w:top w:val="nil"/>
              <w:left w:val="nil"/>
              <w:bottom w:val="single" w:sz="12" w:space="0" w:color="auto"/>
              <w:right w:val="nil"/>
            </w:tcBorders>
            <w:shd w:val="clear" w:color="auto" w:fill="auto"/>
            <w:noWrap/>
            <w:vAlign w:val="bottom"/>
            <w:hideMark/>
          </w:tcPr>
          <w:p w14:paraId="3B12E377" w14:textId="3E074CD3" w:rsidR="007D4658" w:rsidRPr="00F73E01" w:rsidRDefault="007D4658" w:rsidP="004935F7">
            <w:pPr>
              <w:jc w:val="center"/>
              <w:rPr>
                <w:rFonts w:ascii="Segoe UI" w:eastAsia="Times New Roman" w:hAnsi="Segoe UI" w:cs="Segoe UI"/>
                <w:color w:val="000000"/>
                <w:sz w:val="22"/>
                <w:szCs w:val="22"/>
                <w:lang w:val="en-GB"/>
              </w:rPr>
            </w:pPr>
            <w:r w:rsidRPr="00F73E01">
              <w:rPr>
                <w:rFonts w:ascii="Segoe UI" w:eastAsia="Times New Roman" w:hAnsi="Segoe UI" w:cs="Segoe UI"/>
                <w:color w:val="000000"/>
                <w:sz w:val="22"/>
                <w:szCs w:val="22"/>
                <w:lang w:val="en-GB"/>
              </w:rPr>
              <w:t>11,551</w:t>
            </w:r>
          </w:p>
        </w:tc>
        <w:tc>
          <w:tcPr>
            <w:tcW w:w="1880" w:type="dxa"/>
            <w:gridSpan w:val="2"/>
            <w:tcBorders>
              <w:top w:val="nil"/>
              <w:left w:val="nil"/>
              <w:bottom w:val="single" w:sz="12" w:space="0" w:color="auto"/>
              <w:right w:val="nil"/>
            </w:tcBorders>
            <w:shd w:val="clear" w:color="auto" w:fill="auto"/>
            <w:noWrap/>
            <w:vAlign w:val="bottom"/>
            <w:hideMark/>
          </w:tcPr>
          <w:p w14:paraId="5EAD1223" w14:textId="77777777" w:rsidR="007D4658" w:rsidRPr="00F73E01" w:rsidRDefault="007D4658" w:rsidP="004935F7">
            <w:pPr>
              <w:jc w:val="center"/>
              <w:rPr>
                <w:rFonts w:ascii="Segoe UI" w:eastAsia="Times New Roman" w:hAnsi="Segoe UI" w:cs="Segoe UI"/>
                <w:color w:val="000000"/>
                <w:sz w:val="22"/>
                <w:szCs w:val="22"/>
                <w:lang w:val="en-GB"/>
              </w:rPr>
            </w:pPr>
            <w:r w:rsidRPr="00F73E01">
              <w:rPr>
                <w:rFonts w:ascii="Segoe UI" w:eastAsia="Times New Roman" w:hAnsi="Segoe UI" w:cs="Segoe UI"/>
                <w:color w:val="000000"/>
                <w:sz w:val="22"/>
                <w:szCs w:val="22"/>
                <w:lang w:val="en-GB"/>
              </w:rPr>
              <w:t>0.78%</w:t>
            </w:r>
          </w:p>
        </w:tc>
      </w:tr>
    </w:tbl>
    <w:p w14:paraId="123ED007" w14:textId="77777777" w:rsidR="00156F37" w:rsidRPr="00D31557" w:rsidRDefault="00156F37" w:rsidP="00F84D1F">
      <w:pPr>
        <w:jc w:val="center"/>
        <w:rPr>
          <w:rFonts w:ascii="Cambria" w:hAnsi="Cambria"/>
          <w:i/>
          <w:sz w:val="22"/>
          <w:szCs w:val="22"/>
          <w:lang w:val="en-GB"/>
        </w:rPr>
      </w:pPr>
    </w:p>
    <w:p w14:paraId="1939D784" w14:textId="26291CB3" w:rsidR="007D4658" w:rsidRPr="00530835" w:rsidRDefault="00156F37" w:rsidP="00597439">
      <w:pPr>
        <w:pStyle w:val="TableTitle"/>
        <w:rPr>
          <w:lang w:val="en-GB"/>
        </w:rPr>
      </w:pPr>
      <w:bookmarkStart w:id="63" w:name="_Toc34490351"/>
      <w:r w:rsidRPr="00530835">
        <w:rPr>
          <w:lang w:val="en-GB"/>
        </w:rPr>
        <w:t>Table 3.3.</w:t>
      </w:r>
      <w:r w:rsidR="00F84D1F" w:rsidRPr="00530835">
        <w:rPr>
          <w:lang w:val="en-GB"/>
        </w:rPr>
        <w:t xml:space="preserve"> </w:t>
      </w:r>
      <w:bookmarkStart w:id="64" w:name="_Hlk20760824"/>
      <w:r w:rsidR="00F84D1F" w:rsidRPr="00530835">
        <w:rPr>
          <w:lang w:val="en-GB"/>
        </w:rPr>
        <w:t>Sampling per Time Period</w:t>
      </w:r>
      <w:bookmarkEnd w:id="63"/>
      <w:bookmarkEnd w:id="64"/>
    </w:p>
    <w:p w14:paraId="6EADA344" w14:textId="77777777" w:rsidR="007D4658" w:rsidRPr="00D31557" w:rsidRDefault="007D4658" w:rsidP="00E66DA1">
      <w:pPr>
        <w:jc w:val="both"/>
        <w:rPr>
          <w:rFonts w:ascii="Cambria" w:hAnsi="Cambria"/>
          <w:color w:val="FFC000"/>
          <w:sz w:val="22"/>
          <w:szCs w:val="22"/>
          <w:lang w:val="en-GB"/>
        </w:rPr>
      </w:pPr>
    </w:p>
    <w:p w14:paraId="3998BEBB" w14:textId="77777777" w:rsidR="00156F37" w:rsidRPr="00D31557" w:rsidRDefault="00156F37" w:rsidP="00E66DA1">
      <w:pPr>
        <w:jc w:val="both"/>
        <w:rPr>
          <w:rFonts w:ascii="Cambria" w:hAnsi="Cambria"/>
          <w:color w:val="FFC000"/>
          <w:sz w:val="22"/>
          <w:szCs w:val="22"/>
          <w:lang w:val="en-GB"/>
        </w:rPr>
      </w:pPr>
    </w:p>
    <w:p w14:paraId="12C269F7" w14:textId="6A0B9A9C" w:rsidR="00506D68" w:rsidRPr="00D31557" w:rsidRDefault="004F738A" w:rsidP="00F84D1F">
      <w:pPr>
        <w:spacing w:line="480" w:lineRule="auto"/>
        <w:ind w:firstLine="36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Gower’s Distance</w:t>
      </w:r>
      <w:r w:rsidRPr="00D31557">
        <w:rPr>
          <w:rFonts w:ascii="Cambria" w:hAnsi="Cambria"/>
          <w:i/>
          <w:color w:val="000000" w:themeColor="text1"/>
          <w:sz w:val="23"/>
          <w:szCs w:val="23"/>
          <w:lang w:val="en-GB"/>
        </w:rPr>
        <w:t xml:space="preserve"> </w:t>
      </w:r>
      <w:r w:rsidRPr="00D31557">
        <w:rPr>
          <w:rFonts w:ascii="Cambria" w:hAnsi="Cambria"/>
          <w:color w:val="000000" w:themeColor="text1"/>
          <w:sz w:val="23"/>
          <w:szCs w:val="23"/>
          <w:lang w:val="en-GB"/>
        </w:rPr>
        <w:t xml:space="preserve">is the average of partial dissimilarities across records in the dataset. </w:t>
      </w:r>
      <w:r w:rsidR="00326605" w:rsidRPr="00D31557">
        <w:rPr>
          <w:rFonts w:ascii="Cambria" w:hAnsi="Cambria"/>
          <w:color w:val="000000" w:themeColor="text1"/>
          <w:sz w:val="23"/>
          <w:szCs w:val="23"/>
          <w:lang w:val="en-GB"/>
        </w:rPr>
        <w:t xml:space="preserve">In an iteration of </w:t>
      </w:r>
      <w:r w:rsidR="00CF6340" w:rsidRPr="00D31557">
        <w:rPr>
          <w:rFonts w:ascii="Cambria" w:hAnsi="Cambria"/>
          <w:color w:val="000000" w:themeColor="text1"/>
          <w:sz w:val="23"/>
          <w:szCs w:val="23"/>
          <w:lang w:val="en-GB"/>
        </w:rPr>
        <w:t>V</w:t>
      </w:r>
      <w:r w:rsidR="00326605" w:rsidRPr="00D31557">
        <w:rPr>
          <w:rFonts w:ascii="Cambria" w:hAnsi="Cambria"/>
          <w:color w:val="000000" w:themeColor="text1"/>
          <w:sz w:val="23"/>
          <w:szCs w:val="23"/>
          <w:lang w:val="en-GB"/>
        </w:rPr>
        <w:t xml:space="preserve">an den Hoven (2015) derived from Gower (1971), </w:t>
      </w:r>
      <w:r w:rsidR="00F76ADA" w:rsidRPr="00D31557">
        <w:rPr>
          <w:rFonts w:ascii="Cambria" w:hAnsi="Cambria"/>
          <w:color w:val="000000" w:themeColor="text1"/>
          <w:sz w:val="23"/>
          <w:szCs w:val="23"/>
          <w:lang w:val="en-GB"/>
        </w:rPr>
        <w:t>the Gower’s Distance formula is:</w:t>
      </w:r>
    </w:p>
    <w:p w14:paraId="05CE0CCA" w14:textId="596ED6D0" w:rsidR="009D6C39" w:rsidRPr="00D31557" w:rsidRDefault="00326605" w:rsidP="00E66DA1">
      <w:pPr>
        <w:jc w:val="both"/>
        <w:rPr>
          <w:rFonts w:ascii="Cambria" w:eastAsiaTheme="minorEastAsia" w:hAnsi="Cambria"/>
          <w:color w:val="000000" w:themeColor="text1"/>
          <w:sz w:val="23"/>
          <w:szCs w:val="23"/>
          <w:lang w:val="en-GB"/>
        </w:rPr>
      </w:pPr>
      <m:oMathPara>
        <m:oMath>
          <m:r>
            <w:rPr>
              <w:rFonts w:ascii="Cambria Math" w:hAnsi="Cambria Math"/>
              <w:color w:val="000000" w:themeColor="text1"/>
              <w:sz w:val="23"/>
              <w:szCs w:val="23"/>
              <w:lang w:val="en-GB"/>
            </w:rPr>
            <m:t>ⅆ</m:t>
          </m:r>
          <m:d>
            <m:dPr>
              <m:ctrlPr>
                <w:rPr>
                  <w:rFonts w:ascii="Cambria Math" w:hAnsi="Cambria Math"/>
                  <w:i/>
                  <w:color w:val="000000" w:themeColor="text1"/>
                  <w:sz w:val="23"/>
                  <w:szCs w:val="23"/>
                  <w:lang w:val="en-GB"/>
                </w:rPr>
              </m:ctrlPr>
            </m:dPr>
            <m:e>
              <m:r>
                <w:rPr>
                  <w:rFonts w:ascii="Cambria Math" w:hAnsi="Cambria Math"/>
                  <w:color w:val="000000" w:themeColor="text1"/>
                  <w:sz w:val="23"/>
                  <w:szCs w:val="23"/>
                  <w:lang w:val="en-GB"/>
                </w:rPr>
                <m:t>ⅈ,j</m:t>
              </m:r>
            </m:e>
          </m:d>
          <m:r>
            <w:rPr>
              <w:rFonts w:ascii="Cambria Math" w:hAnsi="Cambria Math"/>
              <w:color w:val="000000" w:themeColor="text1"/>
              <w:sz w:val="23"/>
              <w:szCs w:val="23"/>
              <w:lang w:val="en-GB"/>
            </w:rPr>
            <m:t>=</m:t>
          </m:r>
          <m:f>
            <m:fPr>
              <m:ctrlPr>
                <w:rPr>
                  <w:rFonts w:ascii="Cambria Math" w:hAnsi="Cambria Math"/>
                  <w:i/>
                  <w:color w:val="000000" w:themeColor="text1"/>
                  <w:sz w:val="23"/>
                  <w:szCs w:val="23"/>
                  <w:lang w:val="en-GB"/>
                </w:rPr>
              </m:ctrlPr>
            </m:fPr>
            <m:num>
              <m:r>
                <w:rPr>
                  <w:rFonts w:ascii="Cambria Math" w:hAnsi="Cambria Math"/>
                  <w:color w:val="000000" w:themeColor="text1"/>
                  <w:sz w:val="23"/>
                  <w:szCs w:val="23"/>
                  <w:lang w:val="en-GB"/>
                </w:rPr>
                <m:t>1</m:t>
              </m:r>
            </m:num>
            <m:den>
              <m:r>
                <w:rPr>
                  <w:rFonts w:ascii="Cambria Math" w:hAnsi="Cambria Math"/>
                  <w:color w:val="000000" w:themeColor="text1"/>
                  <w:sz w:val="23"/>
                  <w:szCs w:val="23"/>
                  <w:lang w:val="en-GB"/>
                </w:rPr>
                <m:t>p</m:t>
              </m:r>
            </m:den>
          </m:f>
          <m:nary>
            <m:naryPr>
              <m:chr m:val="∑"/>
              <m:limLoc m:val="subSup"/>
              <m:ctrlPr>
                <w:rPr>
                  <w:rFonts w:ascii="Cambria Math" w:hAnsi="Cambria Math"/>
                  <w:i/>
                  <w:color w:val="000000" w:themeColor="text1"/>
                  <w:sz w:val="23"/>
                  <w:szCs w:val="23"/>
                  <w:lang w:val="en-GB"/>
                </w:rPr>
              </m:ctrlPr>
            </m:naryPr>
            <m:sub>
              <m:r>
                <w:rPr>
                  <w:rFonts w:ascii="Cambria Math" w:hAnsi="Cambria Math"/>
                  <w:color w:val="000000" w:themeColor="text1"/>
                  <w:sz w:val="23"/>
                  <w:szCs w:val="23"/>
                  <w:lang w:val="en-GB"/>
                </w:rPr>
                <m:t>i=1</m:t>
              </m:r>
            </m:sub>
            <m:sup>
              <m:r>
                <w:rPr>
                  <w:rFonts w:ascii="Cambria Math" w:hAnsi="Cambria Math"/>
                  <w:color w:val="000000" w:themeColor="text1"/>
                  <w:sz w:val="23"/>
                  <w:szCs w:val="23"/>
                  <w:lang w:val="en-GB"/>
                </w:rPr>
                <m:t>p</m:t>
              </m:r>
            </m:sup>
            <m:e>
              <m:sSubSup>
                <m:sSubSupPr>
                  <m:ctrlPr>
                    <w:rPr>
                      <w:rFonts w:ascii="Cambria Math" w:hAnsi="Cambria Math"/>
                      <w:i/>
                      <w:color w:val="000000" w:themeColor="text1"/>
                      <w:sz w:val="23"/>
                      <w:szCs w:val="23"/>
                      <w:lang w:val="en-GB"/>
                    </w:rPr>
                  </m:ctrlPr>
                </m:sSubSupPr>
                <m:e>
                  <m:r>
                    <w:rPr>
                      <w:rFonts w:ascii="Cambria Math" w:hAnsi="Cambria Math"/>
                      <w:color w:val="000000" w:themeColor="text1"/>
                      <w:sz w:val="23"/>
                      <w:szCs w:val="23"/>
                      <w:lang w:val="en-GB"/>
                    </w:rPr>
                    <m:t>d</m:t>
                  </m:r>
                </m:e>
                <m:sub>
                  <m:r>
                    <w:rPr>
                      <w:rFonts w:ascii="Cambria Math" w:hAnsi="Cambria Math"/>
                      <w:color w:val="000000" w:themeColor="text1"/>
                      <w:sz w:val="23"/>
                      <w:szCs w:val="23"/>
                      <w:lang w:val="en-GB"/>
                    </w:rPr>
                    <m:t>ⅈj</m:t>
                  </m:r>
                </m:sub>
                <m:sup>
                  <m:d>
                    <m:dPr>
                      <m:ctrlPr>
                        <w:rPr>
                          <w:rFonts w:ascii="Cambria Math" w:hAnsi="Cambria Math"/>
                          <w:i/>
                          <w:color w:val="000000" w:themeColor="text1"/>
                          <w:sz w:val="23"/>
                          <w:szCs w:val="23"/>
                          <w:lang w:val="en-GB"/>
                        </w:rPr>
                      </m:ctrlPr>
                    </m:dPr>
                    <m:e>
                      <m:r>
                        <w:rPr>
                          <w:rFonts w:ascii="Cambria Math" w:hAnsi="Cambria Math"/>
                          <w:color w:val="000000" w:themeColor="text1"/>
                          <w:sz w:val="23"/>
                          <w:szCs w:val="23"/>
                          <w:lang w:val="en-GB"/>
                        </w:rPr>
                        <m:t>f</m:t>
                      </m:r>
                    </m:e>
                  </m:d>
                </m:sup>
              </m:sSubSup>
            </m:e>
          </m:nary>
        </m:oMath>
      </m:oMathPara>
    </w:p>
    <w:p w14:paraId="0C33CB7F" w14:textId="77777777" w:rsidR="00F76ADA" w:rsidRPr="00D31557" w:rsidRDefault="00F76ADA" w:rsidP="00E66DA1">
      <w:pPr>
        <w:jc w:val="both"/>
        <w:rPr>
          <w:rFonts w:ascii="Cambria" w:hAnsi="Cambria"/>
          <w:color w:val="000000" w:themeColor="text1"/>
          <w:sz w:val="23"/>
          <w:szCs w:val="23"/>
          <w:lang w:val="en-GB"/>
        </w:rPr>
      </w:pPr>
    </w:p>
    <w:p w14:paraId="14A89978" w14:textId="166F9E91" w:rsidR="00F76ADA" w:rsidRPr="00D31557" w:rsidRDefault="00F76ADA" w:rsidP="00F76ADA">
      <w:pPr>
        <w:jc w:val="center"/>
        <w:rPr>
          <w:rFonts w:ascii="Cambria" w:hAnsi="Cambria"/>
          <w:color w:val="000000" w:themeColor="text1"/>
          <w:sz w:val="20"/>
          <w:szCs w:val="20"/>
          <w:lang w:val="en-GB"/>
        </w:rPr>
      </w:pPr>
      <w:r w:rsidRPr="00D31557">
        <w:rPr>
          <w:rFonts w:ascii="Cambria" w:hAnsi="Cambria"/>
          <w:color w:val="000000" w:themeColor="text1"/>
          <w:sz w:val="20"/>
          <w:szCs w:val="20"/>
          <w:lang w:val="en-GB"/>
        </w:rPr>
        <w:t xml:space="preserve">where: </w:t>
      </w:r>
      <m:oMath>
        <m:sSubSup>
          <m:sSubSupPr>
            <m:ctrlPr>
              <w:rPr>
                <w:rFonts w:ascii="Cambria Math" w:hAnsi="Cambria Math"/>
                <w:i/>
                <w:color w:val="000000" w:themeColor="text1"/>
                <w:sz w:val="20"/>
                <w:szCs w:val="20"/>
                <w:lang w:val="en-GB"/>
              </w:rPr>
            </m:ctrlPr>
          </m:sSubSupPr>
          <m:e>
            <m:r>
              <w:rPr>
                <w:rFonts w:ascii="Cambria Math" w:hAnsi="Cambria Math"/>
                <w:color w:val="000000" w:themeColor="text1"/>
                <w:sz w:val="20"/>
                <w:szCs w:val="20"/>
                <w:lang w:val="en-GB"/>
              </w:rPr>
              <m:t>d</m:t>
            </m:r>
          </m:e>
          <m:sub>
            <m:r>
              <w:rPr>
                <w:rFonts w:ascii="Cambria Math" w:hAnsi="Cambria Math"/>
                <w:color w:val="000000" w:themeColor="text1"/>
                <w:sz w:val="20"/>
                <w:szCs w:val="20"/>
                <w:lang w:val="en-GB"/>
              </w:rPr>
              <m:t>ⅈj</m:t>
            </m:r>
          </m:sub>
          <m:sup>
            <m:d>
              <m:dPr>
                <m:ctrlPr>
                  <w:rPr>
                    <w:rFonts w:ascii="Cambria Math" w:hAnsi="Cambria Math"/>
                    <w:i/>
                    <w:color w:val="000000" w:themeColor="text1"/>
                    <w:sz w:val="20"/>
                    <w:szCs w:val="20"/>
                    <w:lang w:val="en-GB"/>
                  </w:rPr>
                </m:ctrlPr>
              </m:dPr>
              <m:e>
                <m:r>
                  <w:rPr>
                    <w:rFonts w:ascii="Cambria Math" w:hAnsi="Cambria Math"/>
                    <w:color w:val="000000" w:themeColor="text1"/>
                    <w:sz w:val="20"/>
                    <w:szCs w:val="20"/>
                    <w:lang w:val="en-GB"/>
                  </w:rPr>
                  <m:t>f</m:t>
                </m:r>
              </m:e>
            </m:d>
          </m:sup>
        </m:sSubSup>
      </m:oMath>
      <w:r w:rsidRPr="00D31557">
        <w:rPr>
          <w:rFonts w:ascii="Cambria" w:eastAsiaTheme="minorEastAsia" w:hAnsi="Cambria"/>
          <w:color w:val="000000" w:themeColor="text1"/>
          <w:sz w:val="20"/>
          <w:szCs w:val="20"/>
          <w:lang w:val="en-GB"/>
        </w:rPr>
        <w:t xml:space="preserve"> is the partial dissimilarity depending on the variable type</w:t>
      </w:r>
    </w:p>
    <w:p w14:paraId="1E2F7ED7" w14:textId="1F21CE95" w:rsidR="00F76ADA" w:rsidRPr="00D31557" w:rsidRDefault="00F76ADA" w:rsidP="00E66DA1">
      <w:pPr>
        <w:jc w:val="both"/>
        <w:rPr>
          <w:rFonts w:ascii="Cambria" w:eastAsiaTheme="minorEastAsia" w:hAnsi="Cambria"/>
          <w:color w:val="000000" w:themeColor="text1"/>
          <w:sz w:val="23"/>
          <w:szCs w:val="23"/>
          <w:lang w:val="en-GB"/>
        </w:rPr>
      </w:pPr>
    </w:p>
    <w:p w14:paraId="6EFEE0C0" w14:textId="3723BE85" w:rsidR="00F76ADA" w:rsidRPr="00D31557" w:rsidRDefault="00F76ADA" w:rsidP="009B2982">
      <w:pPr>
        <w:spacing w:line="480" w:lineRule="auto"/>
        <w:jc w:val="both"/>
        <w:rPr>
          <w:rFonts w:ascii="Cambria" w:eastAsiaTheme="minorEastAsia" w:hAnsi="Cambria"/>
          <w:color w:val="000000" w:themeColor="text1"/>
          <w:sz w:val="23"/>
          <w:szCs w:val="23"/>
          <w:lang w:val="en-GB"/>
        </w:rPr>
      </w:pPr>
      <w:r w:rsidRPr="00D31557">
        <w:rPr>
          <w:rFonts w:ascii="Cambria" w:eastAsiaTheme="minorEastAsia" w:hAnsi="Cambria"/>
          <w:color w:val="000000" w:themeColor="text1"/>
          <w:sz w:val="23"/>
          <w:szCs w:val="23"/>
          <w:lang w:val="en-GB"/>
        </w:rPr>
        <w:t xml:space="preserve">Numeric type observations </w:t>
      </w:r>
      <m:oMath>
        <m:sSub>
          <m:sSubPr>
            <m:ctrlPr>
              <w:rPr>
                <w:rFonts w:ascii="Cambria Math" w:eastAsiaTheme="minorEastAsia" w:hAnsi="Cambria Math"/>
                <w:i/>
                <w:color w:val="000000" w:themeColor="text1"/>
                <w:sz w:val="23"/>
                <w:szCs w:val="23"/>
                <w:lang w:val="en-GB"/>
              </w:rPr>
            </m:ctrlPr>
          </m:sSubPr>
          <m:e>
            <m:r>
              <w:rPr>
                <w:rFonts w:ascii="Cambria Math" w:eastAsiaTheme="minorEastAsia" w:hAnsi="Cambria Math"/>
                <w:color w:val="000000" w:themeColor="text1"/>
                <w:sz w:val="23"/>
                <w:szCs w:val="23"/>
                <w:lang w:val="en-GB"/>
              </w:rPr>
              <m:t>y</m:t>
            </m:r>
          </m:e>
          <m:sub>
            <m:r>
              <w:rPr>
                <w:rFonts w:ascii="Cambria Math" w:eastAsiaTheme="minorEastAsia" w:hAnsi="Cambria Math"/>
                <w:color w:val="000000" w:themeColor="text1"/>
                <w:sz w:val="23"/>
                <w:szCs w:val="23"/>
                <w:lang w:val="en-GB"/>
              </w:rPr>
              <m:t>i</m:t>
            </m:r>
          </m:sub>
        </m:sSub>
      </m:oMath>
      <w:r w:rsidRPr="00D31557">
        <w:rPr>
          <w:rFonts w:ascii="Cambria" w:eastAsiaTheme="minorEastAsia" w:hAnsi="Cambria"/>
          <w:color w:val="000000" w:themeColor="text1"/>
          <w:sz w:val="23"/>
          <w:szCs w:val="23"/>
          <w:lang w:val="en-GB"/>
        </w:rPr>
        <w:t xml:space="preserve">and </w:t>
      </w:r>
      <m:oMath>
        <m:sSub>
          <m:sSubPr>
            <m:ctrlPr>
              <w:rPr>
                <w:rFonts w:ascii="Cambria Math" w:eastAsiaTheme="minorEastAsia" w:hAnsi="Cambria Math"/>
                <w:i/>
                <w:color w:val="000000" w:themeColor="text1"/>
                <w:sz w:val="23"/>
                <w:szCs w:val="23"/>
                <w:lang w:val="en-GB"/>
              </w:rPr>
            </m:ctrlPr>
          </m:sSubPr>
          <m:e>
            <m:r>
              <w:rPr>
                <w:rFonts w:ascii="Cambria Math" w:eastAsiaTheme="minorEastAsia" w:hAnsi="Cambria Math"/>
                <w:color w:val="000000" w:themeColor="text1"/>
                <w:sz w:val="23"/>
                <w:szCs w:val="23"/>
                <w:lang w:val="en-GB"/>
              </w:rPr>
              <m:t>y</m:t>
            </m:r>
          </m:e>
          <m:sub>
            <m:r>
              <w:rPr>
                <w:rFonts w:ascii="Cambria Math" w:eastAsiaTheme="minorEastAsia" w:hAnsi="Cambria Math"/>
                <w:color w:val="000000" w:themeColor="text1"/>
                <w:sz w:val="23"/>
                <w:szCs w:val="23"/>
                <w:lang w:val="en-GB"/>
              </w:rPr>
              <m:t>j</m:t>
            </m:r>
          </m:sub>
        </m:sSub>
      </m:oMath>
      <w:r w:rsidRPr="00D31557">
        <w:rPr>
          <w:rFonts w:ascii="Cambria" w:eastAsiaTheme="minorEastAsia" w:hAnsi="Cambria"/>
          <w:color w:val="000000" w:themeColor="text1"/>
          <w:sz w:val="23"/>
          <w:szCs w:val="23"/>
          <w:lang w:val="en-GB"/>
        </w:rPr>
        <w:t xml:space="preserve"> for example will have a partial dissimilarity between the difference of the observations and the maximum range from all the records in the dataset. However, since the CTDC dataset deals with categorical variables, the partial dissimilarity between these type of observations </w:t>
      </w:r>
      <m:oMath>
        <m:sSub>
          <m:sSubPr>
            <m:ctrlPr>
              <w:rPr>
                <w:rFonts w:ascii="Cambria Math" w:eastAsiaTheme="minorEastAsia" w:hAnsi="Cambria Math"/>
                <w:i/>
                <w:color w:val="000000" w:themeColor="text1"/>
                <w:sz w:val="23"/>
                <w:szCs w:val="23"/>
                <w:lang w:val="en-GB"/>
              </w:rPr>
            </m:ctrlPr>
          </m:sSubPr>
          <m:e>
            <m:r>
              <w:rPr>
                <w:rFonts w:ascii="Cambria Math" w:eastAsiaTheme="minorEastAsia" w:hAnsi="Cambria Math"/>
                <w:color w:val="000000" w:themeColor="text1"/>
                <w:sz w:val="23"/>
                <w:szCs w:val="23"/>
                <w:lang w:val="en-GB"/>
              </w:rPr>
              <m:t>x</m:t>
            </m:r>
          </m:e>
          <m:sub>
            <m:r>
              <w:rPr>
                <w:rFonts w:ascii="Cambria Math" w:eastAsiaTheme="minorEastAsia" w:hAnsi="Cambria Math"/>
                <w:color w:val="000000" w:themeColor="text1"/>
                <w:sz w:val="23"/>
                <w:szCs w:val="23"/>
                <w:lang w:val="en-GB"/>
              </w:rPr>
              <m:t>i</m:t>
            </m:r>
          </m:sub>
        </m:sSub>
      </m:oMath>
      <w:r w:rsidRPr="00D31557">
        <w:rPr>
          <w:rFonts w:ascii="Cambria" w:eastAsiaTheme="minorEastAsia" w:hAnsi="Cambria"/>
          <w:color w:val="000000" w:themeColor="text1"/>
          <w:sz w:val="23"/>
          <w:szCs w:val="23"/>
          <w:lang w:val="en-GB"/>
        </w:rPr>
        <w:t xml:space="preserve"> and </w:t>
      </w:r>
      <m:oMath>
        <m:sSub>
          <m:sSubPr>
            <m:ctrlPr>
              <w:rPr>
                <w:rFonts w:ascii="Cambria Math" w:eastAsiaTheme="minorEastAsia" w:hAnsi="Cambria Math"/>
                <w:i/>
                <w:color w:val="000000" w:themeColor="text1"/>
                <w:sz w:val="23"/>
                <w:szCs w:val="23"/>
                <w:lang w:val="en-GB"/>
              </w:rPr>
            </m:ctrlPr>
          </m:sSubPr>
          <m:e>
            <m:r>
              <w:rPr>
                <w:rFonts w:ascii="Cambria Math" w:eastAsiaTheme="minorEastAsia" w:hAnsi="Cambria Math"/>
                <w:color w:val="000000" w:themeColor="text1"/>
                <w:sz w:val="23"/>
                <w:szCs w:val="23"/>
                <w:lang w:val="en-GB"/>
              </w:rPr>
              <m:t>x</m:t>
            </m:r>
          </m:e>
          <m:sub>
            <m:r>
              <w:rPr>
                <w:rFonts w:ascii="Cambria Math" w:eastAsiaTheme="minorEastAsia" w:hAnsi="Cambria Math"/>
                <w:color w:val="000000" w:themeColor="text1"/>
                <w:sz w:val="23"/>
                <w:szCs w:val="23"/>
                <w:lang w:val="en-GB"/>
              </w:rPr>
              <m:t>j</m:t>
            </m:r>
          </m:sub>
        </m:sSub>
        <m:r>
          <w:rPr>
            <w:rFonts w:ascii="Cambria Math" w:eastAsiaTheme="minorEastAsia" w:hAnsi="Cambria Math"/>
            <w:color w:val="000000" w:themeColor="text1"/>
            <w:sz w:val="23"/>
            <w:szCs w:val="23"/>
            <w:lang w:val="en-GB"/>
          </w:rPr>
          <m:t xml:space="preserve"> </m:t>
        </m:r>
      </m:oMath>
      <w:r w:rsidRPr="00D31557">
        <w:rPr>
          <w:rFonts w:ascii="Cambria" w:eastAsiaTheme="minorEastAsia" w:hAnsi="Cambria"/>
          <w:color w:val="000000" w:themeColor="text1"/>
          <w:sz w:val="23"/>
          <w:szCs w:val="23"/>
          <w:lang w:val="en-GB"/>
        </w:rPr>
        <w:t xml:space="preserve"> for instance will either be 1 if they have difference in value, or zero if otherwise</w:t>
      </w:r>
      <w:r w:rsidR="009B2982" w:rsidRPr="00D31557">
        <w:rPr>
          <w:rFonts w:ascii="Cambria" w:eastAsiaTheme="minorEastAsia" w:hAnsi="Cambria"/>
          <w:color w:val="000000" w:themeColor="text1"/>
          <w:sz w:val="23"/>
          <w:szCs w:val="23"/>
          <w:lang w:val="en-GB"/>
        </w:rPr>
        <w:t>:</w:t>
      </w:r>
    </w:p>
    <w:p w14:paraId="75F235C3" w14:textId="68055EC4" w:rsidR="00F76ADA" w:rsidRPr="00D31557" w:rsidRDefault="00F76ADA" w:rsidP="00E66DA1">
      <w:pPr>
        <w:jc w:val="both"/>
        <w:rPr>
          <w:rFonts w:ascii="Cambria" w:eastAsiaTheme="minorEastAsia" w:hAnsi="Cambria"/>
          <w:color w:val="000000" w:themeColor="text1"/>
          <w:sz w:val="23"/>
          <w:szCs w:val="23"/>
          <w:lang w:val="en-GB"/>
        </w:rPr>
      </w:pPr>
    </w:p>
    <w:p w14:paraId="311178D2" w14:textId="7058AE71" w:rsidR="00F76ADA" w:rsidRPr="00D31557" w:rsidRDefault="00834BE3" w:rsidP="00E66DA1">
      <w:pPr>
        <w:jc w:val="both"/>
        <w:rPr>
          <w:rFonts w:ascii="Cambria" w:eastAsiaTheme="minorEastAsia" w:hAnsi="Cambria"/>
          <w:color w:val="000000" w:themeColor="text1"/>
          <w:sz w:val="23"/>
          <w:szCs w:val="23"/>
          <w:lang w:val="en-GB"/>
        </w:rPr>
      </w:pPr>
      <m:oMathPara>
        <m:oMath>
          <m:sSubSup>
            <m:sSubSupPr>
              <m:ctrlPr>
                <w:rPr>
                  <w:rFonts w:ascii="Cambria Math" w:eastAsiaTheme="minorEastAsia" w:hAnsi="Cambria Math"/>
                  <w:i/>
                  <w:color w:val="000000" w:themeColor="text1"/>
                  <w:sz w:val="23"/>
                  <w:szCs w:val="23"/>
                  <w:lang w:val="en-GB"/>
                </w:rPr>
              </m:ctrlPr>
            </m:sSubSupPr>
            <m:e>
              <m:r>
                <w:rPr>
                  <w:rFonts w:ascii="Cambria Math" w:eastAsiaTheme="minorEastAsia" w:hAnsi="Cambria Math"/>
                  <w:color w:val="000000" w:themeColor="text1"/>
                  <w:sz w:val="23"/>
                  <w:szCs w:val="23"/>
                  <w:lang w:val="en-GB"/>
                </w:rPr>
                <m:t>d</m:t>
              </m:r>
            </m:e>
            <m:sub>
              <m:r>
                <w:rPr>
                  <w:rFonts w:ascii="Cambria Math" w:eastAsiaTheme="minorEastAsia" w:hAnsi="Cambria Math"/>
                  <w:color w:val="000000" w:themeColor="text1"/>
                  <w:sz w:val="23"/>
                  <w:szCs w:val="23"/>
                  <w:lang w:val="en-GB"/>
                </w:rPr>
                <m:t>ⅈj</m:t>
              </m:r>
            </m:sub>
            <m:sup>
              <m:d>
                <m:dPr>
                  <m:ctrlPr>
                    <w:rPr>
                      <w:rFonts w:ascii="Cambria Math" w:eastAsiaTheme="minorEastAsia" w:hAnsi="Cambria Math"/>
                      <w:i/>
                      <w:color w:val="000000" w:themeColor="text1"/>
                      <w:sz w:val="23"/>
                      <w:szCs w:val="23"/>
                      <w:lang w:val="en-GB"/>
                    </w:rPr>
                  </m:ctrlPr>
                </m:dPr>
                <m:e>
                  <m:r>
                    <w:rPr>
                      <w:rFonts w:ascii="Cambria Math" w:eastAsiaTheme="minorEastAsia" w:hAnsi="Cambria Math"/>
                      <w:color w:val="000000" w:themeColor="text1"/>
                      <w:sz w:val="23"/>
                      <w:szCs w:val="23"/>
                      <w:lang w:val="en-GB"/>
                    </w:rPr>
                    <m:t>f</m:t>
                  </m:r>
                </m:e>
              </m:d>
            </m:sup>
          </m:sSubSup>
          <m:r>
            <w:rPr>
              <w:rFonts w:ascii="Cambria Math" w:eastAsiaTheme="minorEastAsia" w:hAnsi="Cambria Math"/>
              <w:color w:val="000000" w:themeColor="text1"/>
              <w:sz w:val="23"/>
              <w:szCs w:val="23"/>
              <w:lang w:val="en-GB"/>
            </w:rPr>
            <m:t>=</m:t>
          </m:r>
          <m:d>
            <m:dPr>
              <m:begChr m:val="{"/>
              <m:endChr m:val=""/>
              <m:ctrlPr>
                <w:rPr>
                  <w:rFonts w:ascii="Cambria Math" w:eastAsiaTheme="minorEastAsia" w:hAnsi="Cambria Math"/>
                  <w:i/>
                  <w:color w:val="000000" w:themeColor="text1"/>
                  <w:sz w:val="23"/>
                  <w:szCs w:val="23"/>
                  <w:lang w:val="en-GB"/>
                </w:rPr>
              </m:ctrlPr>
            </m:dPr>
            <m:e>
              <m:eqArr>
                <m:eqArrPr>
                  <m:ctrlPr>
                    <w:rPr>
                      <w:rFonts w:ascii="Cambria Math" w:eastAsiaTheme="minorEastAsia" w:hAnsi="Cambria Math"/>
                      <w:i/>
                      <w:color w:val="000000" w:themeColor="text1"/>
                      <w:sz w:val="23"/>
                      <w:szCs w:val="23"/>
                      <w:lang w:val="en-GB"/>
                    </w:rPr>
                  </m:ctrlPr>
                </m:eqArrPr>
                <m:e>
                  <m:r>
                    <w:rPr>
                      <w:rFonts w:ascii="Cambria Math" w:eastAsiaTheme="minorEastAsia" w:hAnsi="Cambria Math"/>
                      <w:color w:val="000000" w:themeColor="text1"/>
                      <w:sz w:val="23"/>
                      <w:szCs w:val="23"/>
                      <w:lang w:val="en-GB"/>
                    </w:rPr>
                    <m:t xml:space="preserve">0 if </m:t>
                  </m:r>
                  <m:sSub>
                    <m:sSubPr>
                      <m:ctrlPr>
                        <w:rPr>
                          <w:rFonts w:ascii="Cambria Math" w:eastAsiaTheme="minorEastAsia" w:hAnsi="Cambria Math"/>
                          <w:i/>
                          <w:color w:val="000000" w:themeColor="text1"/>
                          <w:sz w:val="23"/>
                          <w:szCs w:val="23"/>
                          <w:lang w:val="en-GB"/>
                        </w:rPr>
                      </m:ctrlPr>
                    </m:sSubPr>
                    <m:e>
                      <m:r>
                        <w:rPr>
                          <w:rFonts w:ascii="Cambria Math" w:eastAsiaTheme="minorEastAsia" w:hAnsi="Cambria Math"/>
                          <w:color w:val="000000" w:themeColor="text1"/>
                          <w:sz w:val="23"/>
                          <w:szCs w:val="23"/>
                          <w:lang w:val="en-GB"/>
                        </w:rPr>
                        <m:t>x</m:t>
                      </m:r>
                    </m:e>
                    <m:sub>
                      <m:r>
                        <w:rPr>
                          <w:rFonts w:ascii="Cambria Math" w:eastAsiaTheme="minorEastAsia" w:hAnsi="Cambria Math"/>
                          <w:color w:val="000000" w:themeColor="text1"/>
                          <w:sz w:val="23"/>
                          <w:szCs w:val="23"/>
                          <w:lang w:val="en-GB"/>
                        </w:rPr>
                        <m:t>if</m:t>
                      </m:r>
                    </m:sub>
                  </m:sSub>
                  <m:r>
                    <w:rPr>
                      <w:rFonts w:ascii="Cambria Math" w:eastAsiaTheme="minorEastAsia" w:hAnsi="Cambria Math"/>
                      <w:color w:val="000000" w:themeColor="text1"/>
                      <w:sz w:val="23"/>
                      <w:szCs w:val="23"/>
                      <w:lang w:val="en-GB"/>
                    </w:rPr>
                    <m:t>=</m:t>
                  </m:r>
                  <m:sSub>
                    <m:sSubPr>
                      <m:ctrlPr>
                        <w:rPr>
                          <w:rFonts w:ascii="Cambria Math" w:eastAsiaTheme="minorEastAsia" w:hAnsi="Cambria Math"/>
                          <w:i/>
                          <w:color w:val="000000" w:themeColor="text1"/>
                          <w:sz w:val="23"/>
                          <w:szCs w:val="23"/>
                          <w:lang w:val="en-GB"/>
                        </w:rPr>
                      </m:ctrlPr>
                    </m:sSubPr>
                    <m:e>
                      <m:r>
                        <w:rPr>
                          <w:rFonts w:ascii="Cambria Math" w:eastAsiaTheme="minorEastAsia" w:hAnsi="Cambria Math"/>
                          <w:color w:val="000000" w:themeColor="text1"/>
                          <w:sz w:val="23"/>
                          <w:szCs w:val="23"/>
                          <w:lang w:val="en-GB"/>
                        </w:rPr>
                        <m:t>x</m:t>
                      </m:r>
                    </m:e>
                    <m:sub>
                      <m:r>
                        <w:rPr>
                          <w:rFonts w:ascii="Cambria Math" w:eastAsiaTheme="minorEastAsia" w:hAnsi="Cambria Math"/>
                          <w:color w:val="000000" w:themeColor="text1"/>
                          <w:sz w:val="23"/>
                          <w:szCs w:val="23"/>
                          <w:lang w:val="en-GB"/>
                        </w:rPr>
                        <m:t>jf</m:t>
                      </m:r>
                    </m:sub>
                  </m:sSub>
                </m:e>
                <m:e>
                  <m:r>
                    <w:rPr>
                      <w:rFonts w:ascii="Cambria Math" w:eastAsiaTheme="minorEastAsia" w:hAnsi="Cambria Math"/>
                      <w:color w:val="000000" w:themeColor="text1"/>
                      <w:sz w:val="23"/>
                      <w:szCs w:val="23"/>
                      <w:lang w:val="en-GB"/>
                    </w:rPr>
                    <m:t xml:space="preserve">1 if </m:t>
                  </m:r>
                  <m:sSub>
                    <m:sSubPr>
                      <m:ctrlPr>
                        <w:rPr>
                          <w:rFonts w:ascii="Cambria Math" w:eastAsiaTheme="minorEastAsia" w:hAnsi="Cambria Math"/>
                          <w:i/>
                          <w:color w:val="000000" w:themeColor="text1"/>
                          <w:sz w:val="23"/>
                          <w:szCs w:val="23"/>
                          <w:lang w:val="en-GB"/>
                        </w:rPr>
                      </m:ctrlPr>
                    </m:sSubPr>
                    <m:e>
                      <m:r>
                        <w:rPr>
                          <w:rFonts w:ascii="Cambria Math" w:eastAsiaTheme="minorEastAsia" w:hAnsi="Cambria Math"/>
                          <w:color w:val="000000" w:themeColor="text1"/>
                          <w:sz w:val="23"/>
                          <w:szCs w:val="23"/>
                          <w:lang w:val="en-GB"/>
                        </w:rPr>
                        <m:t>x</m:t>
                      </m:r>
                    </m:e>
                    <m:sub>
                      <m:r>
                        <w:rPr>
                          <w:rFonts w:ascii="Cambria Math" w:eastAsiaTheme="minorEastAsia" w:hAnsi="Cambria Math"/>
                          <w:color w:val="000000" w:themeColor="text1"/>
                          <w:sz w:val="23"/>
                          <w:szCs w:val="23"/>
                          <w:lang w:val="en-GB"/>
                        </w:rPr>
                        <m:t>if</m:t>
                      </m:r>
                    </m:sub>
                  </m:sSub>
                  <m:r>
                    <w:rPr>
                      <w:rFonts w:ascii="Cambria Math" w:eastAsiaTheme="minorEastAsia" w:hAnsi="Cambria Math"/>
                      <w:color w:val="000000" w:themeColor="text1"/>
                      <w:sz w:val="23"/>
                      <w:szCs w:val="23"/>
                      <w:lang w:val="en-GB"/>
                    </w:rPr>
                    <m:t>≠</m:t>
                  </m:r>
                  <m:sSub>
                    <m:sSubPr>
                      <m:ctrlPr>
                        <w:rPr>
                          <w:rFonts w:ascii="Cambria Math" w:eastAsiaTheme="minorEastAsia" w:hAnsi="Cambria Math"/>
                          <w:i/>
                          <w:color w:val="000000" w:themeColor="text1"/>
                          <w:sz w:val="23"/>
                          <w:szCs w:val="23"/>
                          <w:lang w:val="en-GB"/>
                        </w:rPr>
                      </m:ctrlPr>
                    </m:sSubPr>
                    <m:e>
                      <m:r>
                        <w:rPr>
                          <w:rFonts w:ascii="Cambria Math" w:eastAsiaTheme="minorEastAsia" w:hAnsi="Cambria Math"/>
                          <w:color w:val="000000" w:themeColor="text1"/>
                          <w:sz w:val="23"/>
                          <w:szCs w:val="23"/>
                          <w:lang w:val="en-GB"/>
                        </w:rPr>
                        <m:t>x</m:t>
                      </m:r>
                    </m:e>
                    <m:sub>
                      <m:r>
                        <w:rPr>
                          <w:rFonts w:ascii="Cambria Math" w:eastAsiaTheme="minorEastAsia" w:hAnsi="Cambria Math"/>
                          <w:color w:val="000000" w:themeColor="text1"/>
                          <w:sz w:val="23"/>
                          <w:szCs w:val="23"/>
                          <w:lang w:val="en-GB"/>
                        </w:rPr>
                        <m:t>jf</m:t>
                      </m:r>
                    </m:sub>
                  </m:sSub>
                </m:e>
              </m:eqArr>
            </m:e>
          </m:d>
        </m:oMath>
      </m:oMathPara>
    </w:p>
    <w:p w14:paraId="7B87BE72" w14:textId="77777777" w:rsidR="00F76ADA" w:rsidRPr="00D31557" w:rsidRDefault="00F76ADA" w:rsidP="00E66DA1">
      <w:pPr>
        <w:jc w:val="both"/>
        <w:rPr>
          <w:rFonts w:ascii="Cambria" w:eastAsiaTheme="minorEastAsia" w:hAnsi="Cambria"/>
          <w:color w:val="000000" w:themeColor="text1"/>
          <w:sz w:val="23"/>
          <w:szCs w:val="23"/>
          <w:lang w:val="en-GB"/>
        </w:rPr>
      </w:pPr>
    </w:p>
    <w:p w14:paraId="7103AADD" w14:textId="77777777" w:rsidR="0086636D" w:rsidRPr="00D31557" w:rsidRDefault="0086636D" w:rsidP="00E66DA1">
      <w:pPr>
        <w:jc w:val="both"/>
        <w:rPr>
          <w:rFonts w:ascii="Cambria" w:hAnsi="Cambria"/>
          <w:color w:val="1F3864" w:themeColor="accent5" w:themeShade="80"/>
          <w:sz w:val="23"/>
          <w:szCs w:val="23"/>
          <w:lang w:val="en-GB"/>
        </w:rPr>
      </w:pPr>
    </w:p>
    <w:p w14:paraId="0A27E26B" w14:textId="496CBAA6" w:rsidR="005D0C75" w:rsidRPr="00D31557" w:rsidRDefault="0086636D" w:rsidP="007B4642">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In hierarchical clustering, and advisably before performing the clustering</w:t>
      </w:r>
      <w:r w:rsidR="00B2135C" w:rsidRPr="00D31557">
        <w:rPr>
          <w:rFonts w:ascii="Cambria" w:hAnsi="Cambria"/>
          <w:color w:val="000000" w:themeColor="text1"/>
          <w:sz w:val="23"/>
          <w:szCs w:val="23"/>
          <w:lang w:val="en-GB"/>
        </w:rPr>
        <w:t>,</w:t>
      </w:r>
      <w:r w:rsidRPr="00D31557">
        <w:rPr>
          <w:rFonts w:ascii="Cambria" w:hAnsi="Cambria"/>
          <w:color w:val="BF8F00" w:themeColor="accent4" w:themeShade="BF"/>
          <w:sz w:val="23"/>
          <w:szCs w:val="23"/>
          <w:lang w:val="en-GB"/>
        </w:rPr>
        <w:t xml:space="preserve"> </w:t>
      </w:r>
      <w:r w:rsidRPr="00D31557">
        <w:rPr>
          <w:rFonts w:ascii="Cambria" w:hAnsi="Cambria"/>
          <w:color w:val="000000" w:themeColor="text1"/>
          <w:sz w:val="23"/>
          <w:szCs w:val="23"/>
          <w:lang w:val="en-GB"/>
        </w:rPr>
        <w:t xml:space="preserve">appropriate linkage should be identified first. Clustering linkages are proximity matrices singular, complete, and average. </w:t>
      </w:r>
      <w:r w:rsidRPr="00D31557">
        <w:rPr>
          <w:rFonts w:ascii="Cambria" w:hAnsi="Cambria"/>
          <w:i/>
          <w:color w:val="000000" w:themeColor="text1"/>
          <w:sz w:val="23"/>
          <w:szCs w:val="23"/>
          <w:lang w:val="en-GB"/>
        </w:rPr>
        <w:t>Sing</w:t>
      </w:r>
      <w:r w:rsidR="001036C2" w:rsidRPr="00D31557">
        <w:rPr>
          <w:rFonts w:ascii="Cambria" w:hAnsi="Cambria"/>
          <w:i/>
          <w:color w:val="000000" w:themeColor="text1"/>
          <w:sz w:val="23"/>
          <w:szCs w:val="23"/>
          <w:lang w:val="en-GB"/>
        </w:rPr>
        <w:t>le</w:t>
      </w:r>
      <w:r w:rsidRPr="00D31557">
        <w:rPr>
          <w:rFonts w:ascii="Cambria" w:hAnsi="Cambria"/>
          <w:i/>
          <w:color w:val="000000" w:themeColor="text1"/>
          <w:sz w:val="23"/>
          <w:szCs w:val="23"/>
          <w:lang w:val="en-GB"/>
        </w:rPr>
        <w:t xml:space="preserve"> linkage</w:t>
      </w:r>
      <w:r w:rsidRPr="00D31557">
        <w:rPr>
          <w:rFonts w:ascii="Cambria" w:hAnsi="Cambria"/>
          <w:b/>
          <w:color w:val="000000" w:themeColor="text1"/>
          <w:sz w:val="23"/>
          <w:szCs w:val="23"/>
          <w:lang w:val="en-GB"/>
        </w:rPr>
        <w:t xml:space="preserve"> </w:t>
      </w:r>
      <w:r w:rsidRPr="00D31557">
        <w:rPr>
          <w:rFonts w:ascii="Cambria" w:hAnsi="Cambria"/>
          <w:color w:val="000000" w:themeColor="text1"/>
          <w:sz w:val="23"/>
          <w:szCs w:val="23"/>
          <w:lang w:val="en-GB"/>
        </w:rPr>
        <w:t>measures</w:t>
      </w:r>
      <w:r w:rsidRPr="00D31557">
        <w:rPr>
          <w:rFonts w:ascii="Cambria" w:hAnsi="Cambria"/>
          <w:b/>
          <w:color w:val="000000" w:themeColor="text1"/>
          <w:sz w:val="23"/>
          <w:szCs w:val="23"/>
          <w:lang w:val="en-GB"/>
        </w:rPr>
        <w:t xml:space="preserve"> </w:t>
      </w:r>
      <w:r w:rsidRPr="00D31557">
        <w:rPr>
          <w:rFonts w:ascii="Cambria" w:hAnsi="Cambria"/>
          <w:color w:val="000000" w:themeColor="text1"/>
          <w:sz w:val="23"/>
          <w:szCs w:val="23"/>
          <w:lang w:val="en-GB"/>
        </w:rPr>
        <w:t>the shortest distance between observations</w:t>
      </w:r>
      <w:r w:rsidR="007B4642" w:rsidRPr="00D31557">
        <w:rPr>
          <w:rFonts w:ascii="Cambria" w:hAnsi="Cambria"/>
          <w:color w:val="000000" w:themeColor="text1"/>
          <w:sz w:val="23"/>
          <w:szCs w:val="23"/>
          <w:lang w:val="en-GB"/>
        </w:rPr>
        <w:t xml:space="preserve">, and tends to produce long, “loose” clusters. </w:t>
      </w:r>
      <w:r w:rsidRPr="00D31557">
        <w:rPr>
          <w:rFonts w:ascii="Cambria" w:hAnsi="Cambria"/>
          <w:i/>
          <w:color w:val="000000" w:themeColor="text1"/>
          <w:sz w:val="23"/>
          <w:szCs w:val="23"/>
          <w:lang w:val="en-GB"/>
        </w:rPr>
        <w:t>Complete linkage</w:t>
      </w:r>
      <w:r w:rsidRPr="00D31557">
        <w:rPr>
          <w:rFonts w:ascii="Cambria" w:hAnsi="Cambria"/>
          <w:color w:val="000000" w:themeColor="text1"/>
          <w:sz w:val="23"/>
          <w:szCs w:val="23"/>
          <w:lang w:val="en-GB"/>
        </w:rPr>
        <w:t xml:space="preserve"> on the other hand measures the distance between the longest observations</w:t>
      </w:r>
      <w:r w:rsidR="007B4642" w:rsidRPr="00D31557">
        <w:rPr>
          <w:rFonts w:ascii="Cambria" w:hAnsi="Cambria"/>
          <w:color w:val="000000" w:themeColor="text1"/>
          <w:sz w:val="23"/>
          <w:szCs w:val="23"/>
          <w:lang w:val="en-GB"/>
        </w:rPr>
        <w:t xml:space="preserve"> and tends to produce more compact clusters. </w:t>
      </w:r>
      <w:r w:rsidRPr="00D31557">
        <w:rPr>
          <w:rFonts w:ascii="Cambria" w:hAnsi="Cambria"/>
          <w:i/>
          <w:color w:val="000000" w:themeColor="text1"/>
          <w:sz w:val="23"/>
          <w:szCs w:val="23"/>
          <w:lang w:val="en-GB"/>
        </w:rPr>
        <w:t>Average linkage</w:t>
      </w:r>
      <w:r w:rsidRPr="00D31557">
        <w:rPr>
          <w:rFonts w:ascii="Cambria" w:hAnsi="Cambria"/>
          <w:b/>
          <w:color w:val="000000" w:themeColor="text1"/>
          <w:sz w:val="23"/>
          <w:szCs w:val="23"/>
          <w:lang w:val="en-GB"/>
        </w:rPr>
        <w:t xml:space="preserve"> </w:t>
      </w:r>
      <w:r w:rsidRPr="00D31557">
        <w:rPr>
          <w:rFonts w:ascii="Cambria" w:hAnsi="Cambria"/>
          <w:color w:val="000000" w:themeColor="text1"/>
          <w:sz w:val="23"/>
          <w:szCs w:val="23"/>
          <w:lang w:val="en-GB"/>
        </w:rPr>
        <w:lastRenderedPageBreak/>
        <w:t>measures the average distance between all points of the observation</w:t>
      </w:r>
      <w:r w:rsidR="007B4642" w:rsidRPr="00D31557">
        <w:rPr>
          <w:rFonts w:ascii="Cambria" w:hAnsi="Cambria"/>
          <w:color w:val="000000" w:themeColor="text1"/>
          <w:sz w:val="23"/>
          <w:szCs w:val="23"/>
          <w:lang w:val="en-GB"/>
        </w:rPr>
        <w:t xml:space="preserve"> or instance.</w:t>
      </w:r>
      <w:r w:rsidR="00CF6340" w:rsidRPr="00D31557">
        <w:rPr>
          <w:rFonts w:ascii="Cambria" w:hAnsi="Cambria"/>
          <w:color w:val="000000" w:themeColor="text1"/>
          <w:sz w:val="23"/>
          <w:szCs w:val="23"/>
          <w:lang w:val="en-GB"/>
        </w:rPr>
        <w:t xml:space="preserve"> (</w:t>
      </w:r>
      <w:proofErr w:type="spellStart"/>
      <w:r w:rsidR="00CF6340" w:rsidRPr="00D31557">
        <w:rPr>
          <w:rFonts w:ascii="Cambria" w:hAnsi="Cambria"/>
          <w:color w:val="000000" w:themeColor="text1"/>
          <w:sz w:val="23"/>
          <w:szCs w:val="23"/>
          <w:lang w:val="en-GB"/>
        </w:rPr>
        <w:t>Kamande</w:t>
      </w:r>
      <w:proofErr w:type="spellEnd"/>
      <w:r w:rsidR="00CF6340" w:rsidRPr="00D31557">
        <w:rPr>
          <w:rFonts w:ascii="Cambria" w:hAnsi="Cambria"/>
          <w:color w:val="000000" w:themeColor="text1"/>
          <w:sz w:val="23"/>
          <w:szCs w:val="23"/>
          <w:lang w:val="en-GB"/>
        </w:rPr>
        <w:t xml:space="preserve"> et al. 2018; V</w:t>
      </w:r>
      <w:r w:rsidR="00ED0C72" w:rsidRPr="00D31557">
        <w:rPr>
          <w:rFonts w:ascii="Cambria" w:hAnsi="Cambria"/>
          <w:color w:val="000000" w:themeColor="text1"/>
          <w:sz w:val="23"/>
          <w:szCs w:val="23"/>
          <w:lang w:val="en-GB"/>
        </w:rPr>
        <w:t>an den Hoven 2015).</w:t>
      </w:r>
    </w:p>
    <w:p w14:paraId="1A6EE4E2" w14:textId="19702B3C" w:rsidR="00EE336D" w:rsidRPr="00D31557" w:rsidRDefault="0086636D" w:rsidP="003744C1">
      <w:pPr>
        <w:spacing w:line="480" w:lineRule="auto"/>
        <w:ind w:firstLine="450"/>
        <w:jc w:val="both"/>
        <w:rPr>
          <w:rFonts w:ascii="Cambria" w:hAnsi="Cambria"/>
          <w:color w:val="BF8F00" w:themeColor="accent4" w:themeShade="BF"/>
          <w:sz w:val="23"/>
          <w:szCs w:val="23"/>
          <w:lang w:val="en-GB"/>
        </w:rPr>
      </w:pPr>
      <w:r w:rsidRPr="00D31557">
        <w:rPr>
          <w:rFonts w:ascii="Cambria" w:hAnsi="Cambria"/>
          <w:color w:val="000000" w:themeColor="text1"/>
          <w:sz w:val="23"/>
          <w:szCs w:val="23"/>
          <w:lang w:val="en-GB"/>
        </w:rPr>
        <w:t xml:space="preserve">In R, this is done using the </w:t>
      </w:r>
      <w:proofErr w:type="spellStart"/>
      <w:r w:rsidR="007B4642" w:rsidRPr="002B11F0">
        <w:rPr>
          <w:rFonts w:ascii="Courier New" w:hAnsi="Courier New" w:cs="Courier New"/>
          <w:b/>
          <w:sz w:val="23"/>
          <w:szCs w:val="23"/>
          <w:lang w:val="en-GB"/>
        </w:rPr>
        <w:t>agnes</w:t>
      </w:r>
      <w:proofErr w:type="spellEnd"/>
      <w:r w:rsidRPr="00D31557">
        <w:rPr>
          <w:rFonts w:ascii="Cambria" w:hAnsi="Cambria"/>
          <w:color w:val="000000" w:themeColor="text1"/>
          <w:sz w:val="23"/>
          <w:szCs w:val="23"/>
          <w:lang w:val="en-GB"/>
        </w:rPr>
        <w:t xml:space="preserve"> function under the </w:t>
      </w:r>
      <w:r w:rsidRPr="002B11F0">
        <w:rPr>
          <w:rFonts w:ascii="Courier New" w:hAnsi="Courier New" w:cs="Courier New"/>
          <w:b/>
          <w:sz w:val="23"/>
          <w:szCs w:val="23"/>
          <w:lang w:val="en-GB"/>
        </w:rPr>
        <w:t>c</w:t>
      </w:r>
      <w:r w:rsidRPr="002B11F0">
        <w:rPr>
          <w:rFonts w:ascii="Lucida Fax" w:hAnsi="Lucida Fax" w:cs="Courier New"/>
          <w:color w:val="000000" w:themeColor="text1"/>
          <w:sz w:val="23"/>
          <w:szCs w:val="23"/>
          <w:lang w:val="en-GB"/>
        </w:rPr>
        <w:t>l</w:t>
      </w:r>
      <w:r w:rsidRPr="002B11F0">
        <w:rPr>
          <w:rFonts w:ascii="Courier New" w:hAnsi="Courier New" w:cs="Courier New"/>
          <w:b/>
          <w:sz w:val="23"/>
          <w:szCs w:val="23"/>
          <w:lang w:val="en-GB"/>
        </w:rPr>
        <w:t>uster</w:t>
      </w:r>
      <w:r w:rsidRPr="00D31557">
        <w:rPr>
          <w:rFonts w:ascii="Cambria" w:hAnsi="Cambria"/>
          <w:color w:val="000000" w:themeColor="text1"/>
          <w:sz w:val="23"/>
          <w:szCs w:val="23"/>
          <w:lang w:val="en-GB"/>
        </w:rPr>
        <w:t xml:space="preserve"> library. Agnes or “agglomerative nesting” is an essential process in the data processing of this study, with methods to be tried using singular, complete, or average, since agglomerative nesting provides a coefficient that determines the linkage to be used during clustering. An agglomerative coefficient closest to 1 </w:t>
      </w:r>
      <w:r w:rsidR="007B4642" w:rsidRPr="00D31557">
        <w:rPr>
          <w:rFonts w:ascii="Cambria" w:hAnsi="Cambria"/>
          <w:color w:val="000000" w:themeColor="text1"/>
          <w:sz w:val="23"/>
          <w:szCs w:val="23"/>
          <w:lang w:val="en-GB"/>
        </w:rPr>
        <w:t>was</w:t>
      </w:r>
      <w:r w:rsidRPr="00D31557">
        <w:rPr>
          <w:rFonts w:ascii="Cambria" w:hAnsi="Cambria"/>
          <w:color w:val="000000" w:themeColor="text1"/>
          <w:sz w:val="23"/>
          <w:szCs w:val="23"/>
          <w:lang w:val="en-GB"/>
        </w:rPr>
        <w:t xml:space="preserve"> the chosen link method to proceed. The agglomerative nesting is also </w:t>
      </w:r>
      <w:r w:rsidR="007B4642" w:rsidRPr="00D31557">
        <w:rPr>
          <w:rFonts w:ascii="Cambria" w:hAnsi="Cambria"/>
          <w:color w:val="000000" w:themeColor="text1"/>
          <w:sz w:val="23"/>
          <w:szCs w:val="23"/>
          <w:lang w:val="en-GB"/>
        </w:rPr>
        <w:t>important</w:t>
      </w:r>
      <w:r w:rsidRPr="00D31557">
        <w:rPr>
          <w:rFonts w:ascii="Cambria" w:hAnsi="Cambria"/>
          <w:color w:val="000000" w:themeColor="text1"/>
          <w:sz w:val="23"/>
          <w:szCs w:val="23"/>
          <w:lang w:val="en-GB"/>
        </w:rPr>
        <w:t xml:space="preserve"> as it is most useful for multivariate data like the dataset in this study</w:t>
      </w:r>
      <w:r w:rsidR="00A25F5B" w:rsidRPr="00D31557">
        <w:rPr>
          <w:rFonts w:ascii="Cambria" w:hAnsi="Cambria"/>
          <w:color w:val="000000" w:themeColor="text1"/>
          <w:sz w:val="23"/>
          <w:szCs w:val="23"/>
          <w:lang w:val="en-GB"/>
        </w:rPr>
        <w:t xml:space="preserve"> (</w:t>
      </w:r>
      <w:proofErr w:type="spellStart"/>
      <w:r w:rsidR="00A25F5B" w:rsidRPr="00D31557">
        <w:rPr>
          <w:rFonts w:ascii="Cambria" w:hAnsi="Cambria"/>
          <w:color w:val="000000" w:themeColor="text1"/>
          <w:sz w:val="23"/>
          <w:szCs w:val="23"/>
          <w:lang w:val="en-GB"/>
        </w:rPr>
        <w:t>Sabitha</w:t>
      </w:r>
      <w:proofErr w:type="spellEnd"/>
      <w:r w:rsidR="00ED0C72" w:rsidRPr="00D31557">
        <w:rPr>
          <w:rFonts w:ascii="Cambria" w:hAnsi="Cambria"/>
          <w:color w:val="000000" w:themeColor="text1"/>
          <w:sz w:val="23"/>
          <w:szCs w:val="23"/>
          <w:lang w:val="en-GB"/>
        </w:rPr>
        <w:t xml:space="preserve">, </w:t>
      </w:r>
      <w:proofErr w:type="spellStart"/>
      <w:r w:rsidR="00ED0C72" w:rsidRPr="00D31557">
        <w:rPr>
          <w:rFonts w:ascii="Cambria" w:hAnsi="Cambria"/>
          <w:color w:val="000000" w:themeColor="text1"/>
          <w:sz w:val="23"/>
          <w:szCs w:val="23"/>
          <w:lang w:val="en-GB"/>
        </w:rPr>
        <w:t>Mehrotra</w:t>
      </w:r>
      <w:proofErr w:type="spellEnd"/>
      <w:r w:rsidR="00ED0C72" w:rsidRPr="00D31557">
        <w:rPr>
          <w:rFonts w:ascii="Cambria" w:hAnsi="Cambria"/>
          <w:color w:val="000000" w:themeColor="text1"/>
          <w:sz w:val="23"/>
          <w:szCs w:val="23"/>
          <w:lang w:val="en-GB"/>
        </w:rPr>
        <w:t xml:space="preserve"> &amp; Bansal </w:t>
      </w:r>
      <w:r w:rsidR="00A25F5B" w:rsidRPr="00D31557">
        <w:rPr>
          <w:rFonts w:ascii="Cambria" w:hAnsi="Cambria"/>
          <w:color w:val="000000" w:themeColor="text1"/>
          <w:sz w:val="23"/>
          <w:szCs w:val="23"/>
          <w:lang w:val="en-GB"/>
        </w:rPr>
        <w:t>2014</w:t>
      </w:r>
      <w:r w:rsidR="00ED0C72" w:rsidRPr="00D31557">
        <w:rPr>
          <w:rFonts w:ascii="Cambria" w:hAnsi="Cambria"/>
          <w:color w:val="000000" w:themeColor="text1"/>
          <w:sz w:val="23"/>
          <w:szCs w:val="23"/>
          <w:lang w:val="en-GB"/>
        </w:rPr>
        <w:t>;</w:t>
      </w:r>
      <w:r w:rsidR="00A25F5B" w:rsidRPr="00D31557">
        <w:rPr>
          <w:rFonts w:ascii="Cambria" w:hAnsi="Cambria"/>
          <w:color w:val="000000" w:themeColor="text1"/>
          <w:sz w:val="23"/>
          <w:szCs w:val="23"/>
          <w:lang w:val="en-GB"/>
        </w:rPr>
        <w:t xml:space="preserve"> </w:t>
      </w:r>
      <w:proofErr w:type="spellStart"/>
      <w:r w:rsidR="00ED0C72" w:rsidRPr="00D31557">
        <w:rPr>
          <w:rFonts w:ascii="Cambria" w:hAnsi="Cambria"/>
          <w:color w:val="000000" w:themeColor="text1"/>
          <w:sz w:val="23"/>
          <w:szCs w:val="23"/>
          <w:lang w:val="en-GB"/>
        </w:rPr>
        <w:t>Górecki</w:t>
      </w:r>
      <w:proofErr w:type="spellEnd"/>
      <w:r w:rsidR="00ED0C72" w:rsidRPr="00D31557">
        <w:rPr>
          <w:rFonts w:ascii="Cambria" w:hAnsi="Cambria"/>
          <w:color w:val="000000" w:themeColor="text1"/>
          <w:sz w:val="23"/>
          <w:szCs w:val="23"/>
          <w:lang w:val="en-GB"/>
        </w:rPr>
        <w:t xml:space="preserve">, Hofert &amp; </w:t>
      </w:r>
      <w:proofErr w:type="spellStart"/>
      <w:r w:rsidR="00ED0C72" w:rsidRPr="00D31557">
        <w:rPr>
          <w:rFonts w:ascii="Cambria" w:hAnsi="Cambria"/>
          <w:color w:val="000000" w:themeColor="text1"/>
          <w:sz w:val="23"/>
          <w:szCs w:val="23"/>
          <w:lang w:val="en-GB"/>
        </w:rPr>
        <w:t>Holeňa</w:t>
      </w:r>
      <w:proofErr w:type="spellEnd"/>
      <w:r w:rsidR="00A25F5B" w:rsidRPr="00D31557">
        <w:rPr>
          <w:rFonts w:ascii="Cambria" w:hAnsi="Cambria"/>
          <w:color w:val="000000" w:themeColor="text1"/>
          <w:sz w:val="23"/>
          <w:szCs w:val="23"/>
          <w:lang w:val="en-GB"/>
        </w:rPr>
        <w:t xml:space="preserve"> 2017).</w:t>
      </w:r>
    </w:p>
    <w:p w14:paraId="572AF02A" w14:textId="179B31B5" w:rsidR="00F84D1F" w:rsidRPr="00D31557" w:rsidRDefault="00BE565B" w:rsidP="003744C1">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The resulting data processing using Gower’s </w:t>
      </w:r>
      <w:r w:rsidR="00A25F5B" w:rsidRPr="00D31557">
        <w:rPr>
          <w:rFonts w:ascii="Cambria" w:hAnsi="Cambria"/>
          <w:color w:val="000000" w:themeColor="text1"/>
          <w:sz w:val="23"/>
          <w:szCs w:val="23"/>
          <w:lang w:val="en-GB"/>
        </w:rPr>
        <w:t>D</w:t>
      </w:r>
      <w:r w:rsidRPr="00D31557">
        <w:rPr>
          <w:rFonts w:ascii="Cambria" w:hAnsi="Cambria"/>
          <w:color w:val="000000" w:themeColor="text1"/>
          <w:sz w:val="23"/>
          <w:szCs w:val="23"/>
          <w:lang w:val="en-GB"/>
        </w:rPr>
        <w:t xml:space="preserve">istance provides a dissimilarity matrix, which will then be used for agglomerative hierarchical clustering. </w:t>
      </w:r>
      <w:r w:rsidR="0086636D" w:rsidRPr="00D31557">
        <w:rPr>
          <w:rFonts w:ascii="Cambria" w:hAnsi="Cambria"/>
          <w:color w:val="000000" w:themeColor="text1"/>
          <w:sz w:val="23"/>
          <w:szCs w:val="23"/>
          <w:lang w:val="en-GB"/>
        </w:rPr>
        <w:t xml:space="preserve">In addition, the appropriate link method that was chosen will be incorporated as a parameter in agglomerative hierarchical clustering using the dissimilarity matrix produced after running the Gower’s </w:t>
      </w:r>
      <w:r w:rsidR="00A25F5B" w:rsidRPr="00D31557">
        <w:rPr>
          <w:rFonts w:ascii="Cambria" w:hAnsi="Cambria"/>
          <w:color w:val="000000" w:themeColor="text1"/>
          <w:sz w:val="23"/>
          <w:szCs w:val="23"/>
          <w:lang w:val="en-GB"/>
        </w:rPr>
        <w:t>D</w:t>
      </w:r>
      <w:r w:rsidR="0086636D" w:rsidRPr="00D31557">
        <w:rPr>
          <w:rFonts w:ascii="Cambria" w:hAnsi="Cambria"/>
          <w:color w:val="000000" w:themeColor="text1"/>
          <w:sz w:val="23"/>
          <w:szCs w:val="23"/>
          <w:lang w:val="en-GB"/>
        </w:rPr>
        <w:t xml:space="preserve">istance method. </w:t>
      </w:r>
      <w:r w:rsidRPr="00D31557">
        <w:rPr>
          <w:rFonts w:ascii="Cambria" w:hAnsi="Cambria"/>
          <w:color w:val="000000" w:themeColor="text1"/>
          <w:sz w:val="23"/>
          <w:szCs w:val="23"/>
          <w:lang w:val="en-GB"/>
        </w:rPr>
        <w:t xml:space="preserve">In R, this function is called the </w:t>
      </w:r>
      <w:r w:rsidRPr="002B11F0">
        <w:rPr>
          <w:rFonts w:ascii="Courier New" w:hAnsi="Courier New" w:cs="Courier New"/>
          <w:b/>
          <w:sz w:val="23"/>
          <w:szCs w:val="23"/>
          <w:lang w:val="en-GB"/>
        </w:rPr>
        <w:t>daisy</w:t>
      </w:r>
      <w:r w:rsidR="00ED0C72" w:rsidRPr="00D31557">
        <w:rPr>
          <w:rFonts w:ascii="Cambria" w:hAnsi="Cambria"/>
          <w:color w:val="000000" w:themeColor="text1"/>
          <w:sz w:val="23"/>
          <w:szCs w:val="23"/>
          <w:lang w:val="en-GB"/>
        </w:rPr>
        <w:t xml:space="preserve">, still </w:t>
      </w:r>
      <w:r w:rsidRPr="00D31557">
        <w:rPr>
          <w:rFonts w:ascii="Cambria" w:hAnsi="Cambria"/>
          <w:color w:val="000000" w:themeColor="text1"/>
          <w:sz w:val="23"/>
          <w:szCs w:val="23"/>
          <w:lang w:val="en-GB"/>
        </w:rPr>
        <w:t xml:space="preserve">under the </w:t>
      </w:r>
      <w:r w:rsidR="002B11F0" w:rsidRPr="002B11F0">
        <w:rPr>
          <w:rFonts w:ascii="Courier New" w:hAnsi="Courier New" w:cs="Courier New"/>
          <w:b/>
          <w:sz w:val="23"/>
          <w:szCs w:val="23"/>
          <w:lang w:val="en-GB"/>
        </w:rPr>
        <w:t>c</w:t>
      </w:r>
      <w:r w:rsidR="002B11F0" w:rsidRPr="002B11F0">
        <w:rPr>
          <w:rFonts w:ascii="Lucida Fax" w:hAnsi="Lucida Fax" w:cs="Courier New"/>
          <w:color w:val="000000" w:themeColor="text1"/>
          <w:sz w:val="23"/>
          <w:szCs w:val="23"/>
          <w:lang w:val="en-GB"/>
        </w:rPr>
        <w:t>l</w:t>
      </w:r>
      <w:r w:rsidR="002B11F0" w:rsidRPr="002B11F0">
        <w:rPr>
          <w:rFonts w:ascii="Courier New" w:hAnsi="Courier New" w:cs="Courier New"/>
          <w:b/>
          <w:sz w:val="23"/>
          <w:szCs w:val="23"/>
          <w:lang w:val="en-GB"/>
        </w:rPr>
        <w:t>uster</w:t>
      </w:r>
      <w:r w:rsidR="002B11F0" w:rsidRPr="00D31557">
        <w:rPr>
          <w:rFonts w:ascii="Cambria" w:hAnsi="Cambria"/>
          <w:color w:val="000000" w:themeColor="text1"/>
          <w:sz w:val="23"/>
          <w:szCs w:val="23"/>
          <w:lang w:val="en-GB"/>
        </w:rPr>
        <w:t xml:space="preserve"> </w:t>
      </w:r>
      <w:r w:rsidR="00ED0C72" w:rsidRPr="00D31557">
        <w:rPr>
          <w:rFonts w:ascii="Cambria" w:hAnsi="Cambria"/>
          <w:color w:val="000000" w:themeColor="text1"/>
          <w:sz w:val="23"/>
          <w:szCs w:val="23"/>
          <w:lang w:val="en-GB"/>
        </w:rPr>
        <w:t xml:space="preserve">library. </w:t>
      </w:r>
      <w:r w:rsidRPr="00D31557">
        <w:rPr>
          <w:rFonts w:ascii="Cambria" w:hAnsi="Cambria"/>
          <w:color w:val="000000" w:themeColor="text1"/>
          <w:sz w:val="23"/>
          <w:szCs w:val="23"/>
          <w:lang w:val="en-GB"/>
        </w:rPr>
        <w:t xml:space="preserve">As mentioned in the earlier portion of this methodology section, agglomerative clustering </w:t>
      </w:r>
      <w:r w:rsidR="002A1784" w:rsidRPr="00D31557">
        <w:rPr>
          <w:rFonts w:ascii="Cambria" w:hAnsi="Cambria"/>
          <w:color w:val="000000" w:themeColor="text1"/>
          <w:sz w:val="23"/>
          <w:szCs w:val="23"/>
          <w:lang w:val="en-GB"/>
        </w:rPr>
        <w:t xml:space="preserve">will group the HT cases on their own and get paired and merged with other cases, moving up hierarchies. </w:t>
      </w:r>
    </w:p>
    <w:p w14:paraId="51D4ACA7" w14:textId="2CADA6AF" w:rsidR="00E02BFA" w:rsidRPr="00D31557" w:rsidRDefault="0086636D" w:rsidP="009B30AB">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To identify the optimal number of clusters, both the elbow chart </w:t>
      </w:r>
      <w:r w:rsidR="00ED0C72" w:rsidRPr="00D31557">
        <w:rPr>
          <w:rFonts w:ascii="Cambria" w:hAnsi="Cambria"/>
          <w:color w:val="000000" w:themeColor="text1"/>
          <w:sz w:val="23"/>
          <w:szCs w:val="23"/>
          <w:lang w:val="en-GB"/>
        </w:rPr>
        <w:t>agglomerative measures were considered for the heuristics</w:t>
      </w:r>
      <w:r w:rsidR="009E3AD5" w:rsidRPr="00D31557">
        <w:rPr>
          <w:rFonts w:ascii="Cambria" w:hAnsi="Cambria"/>
          <w:color w:val="1F3864" w:themeColor="accent5" w:themeShade="80"/>
          <w:sz w:val="23"/>
          <w:szCs w:val="23"/>
          <w:lang w:val="en-GB"/>
        </w:rPr>
        <w:t xml:space="preserve">. </w:t>
      </w:r>
      <w:r w:rsidR="009E3AD5" w:rsidRPr="00D31557">
        <w:rPr>
          <w:rFonts w:ascii="Cambria" w:hAnsi="Cambria"/>
          <w:color w:val="000000" w:themeColor="text1"/>
          <w:sz w:val="23"/>
          <w:szCs w:val="23"/>
          <w:lang w:val="en-GB"/>
        </w:rPr>
        <w:t>The elbow method provides a graphical visualization of where the elbow of the chart stops and where the rest o</w:t>
      </w:r>
      <w:r w:rsidR="00B526D7" w:rsidRPr="00D31557">
        <w:rPr>
          <w:rFonts w:ascii="Cambria" w:hAnsi="Cambria"/>
          <w:color w:val="000000" w:themeColor="text1"/>
          <w:sz w:val="23"/>
          <w:szCs w:val="23"/>
          <w:lang w:val="en-GB"/>
        </w:rPr>
        <w:t>f the values have low rate of movement</w:t>
      </w:r>
      <w:r w:rsidR="00ED0C72" w:rsidRPr="00D31557">
        <w:rPr>
          <w:rFonts w:ascii="Cambria" w:hAnsi="Cambria"/>
          <w:color w:val="000000" w:themeColor="text1"/>
          <w:sz w:val="23"/>
          <w:szCs w:val="23"/>
          <w:lang w:val="en-GB"/>
        </w:rPr>
        <w:t xml:space="preserve">. The </w:t>
      </w:r>
      <w:r w:rsidR="00ED0C72" w:rsidRPr="00D31557">
        <w:rPr>
          <w:rFonts w:ascii="Cambria" w:hAnsi="Cambria"/>
          <w:i/>
          <w:color w:val="000000" w:themeColor="text1"/>
          <w:sz w:val="23"/>
          <w:szCs w:val="23"/>
          <w:lang w:val="en-GB"/>
        </w:rPr>
        <w:t>elbow method</w:t>
      </w:r>
      <w:r w:rsidR="00C23025" w:rsidRPr="00D31557">
        <w:rPr>
          <w:rFonts w:ascii="Cambria" w:hAnsi="Cambria"/>
          <w:i/>
          <w:color w:val="000000" w:themeColor="text1"/>
          <w:sz w:val="23"/>
          <w:szCs w:val="23"/>
          <w:lang w:val="en-GB"/>
        </w:rPr>
        <w:t xml:space="preserve"> </w:t>
      </w:r>
      <w:r w:rsidR="007930D0" w:rsidRPr="00D31557">
        <w:rPr>
          <w:rFonts w:ascii="Cambria" w:hAnsi="Cambria"/>
          <w:color w:val="000000" w:themeColor="text1"/>
          <w:sz w:val="23"/>
          <w:szCs w:val="23"/>
          <w:lang w:val="en-GB"/>
        </w:rPr>
        <w:t xml:space="preserve">explains the discrepancies in data as a function of the cluster numbers having positive relationship. The higher the cluster assignments </w:t>
      </w:r>
      <w:r w:rsidR="007930D0" w:rsidRPr="00D31557">
        <w:rPr>
          <w:rFonts w:ascii="Cambria" w:hAnsi="Cambria"/>
          <w:i/>
          <w:color w:val="000000" w:themeColor="text1"/>
          <w:sz w:val="23"/>
          <w:szCs w:val="23"/>
          <w:lang w:val="en-GB"/>
        </w:rPr>
        <w:t xml:space="preserve">k, </w:t>
      </w:r>
      <w:r w:rsidR="007930D0" w:rsidRPr="00D31557">
        <w:rPr>
          <w:rFonts w:ascii="Cambria" w:hAnsi="Cambria"/>
          <w:color w:val="000000" w:themeColor="text1"/>
          <w:sz w:val="23"/>
          <w:szCs w:val="23"/>
          <w:lang w:val="en-GB"/>
        </w:rPr>
        <w:t xml:space="preserve">the more varied the </w:t>
      </w:r>
      <w:r w:rsidR="007930D0" w:rsidRPr="00D31557">
        <w:rPr>
          <w:rFonts w:ascii="Cambria" w:hAnsi="Cambria"/>
          <w:color w:val="000000" w:themeColor="text1"/>
          <w:sz w:val="23"/>
          <w:szCs w:val="23"/>
          <w:lang w:val="en-GB"/>
        </w:rPr>
        <w:lastRenderedPageBreak/>
        <w:t>discrepancies</w:t>
      </w:r>
      <w:r w:rsidR="007930D0" w:rsidRPr="00D31557">
        <w:rPr>
          <w:rFonts w:ascii="Cambria" w:hAnsi="Cambria"/>
          <w:color w:val="BF8F00" w:themeColor="accent4" w:themeShade="BF"/>
          <w:sz w:val="23"/>
          <w:szCs w:val="23"/>
          <w:lang w:val="en-GB"/>
        </w:rPr>
        <w:t xml:space="preserve">. </w:t>
      </w:r>
      <w:r w:rsidR="007930D0" w:rsidRPr="00D31557">
        <w:rPr>
          <w:rFonts w:ascii="Cambria" w:hAnsi="Cambria"/>
          <w:color w:val="000000" w:themeColor="text1"/>
          <w:sz w:val="23"/>
          <w:szCs w:val="23"/>
          <w:lang w:val="en-GB"/>
        </w:rPr>
        <w:t xml:space="preserve">However, </w:t>
      </w:r>
      <w:r w:rsidR="00773E38" w:rsidRPr="00D31557">
        <w:rPr>
          <w:rFonts w:ascii="Cambria" w:hAnsi="Cambria"/>
          <w:color w:val="000000" w:themeColor="text1"/>
          <w:sz w:val="23"/>
          <w:szCs w:val="23"/>
          <w:lang w:val="en-GB"/>
        </w:rPr>
        <w:t>the returns of an additional cluster in terms of additional information or value has a negative function to the number of clusters, and thus, is diminishing (</w:t>
      </w:r>
      <w:proofErr w:type="spellStart"/>
      <w:r w:rsidR="00773E38" w:rsidRPr="00D31557">
        <w:rPr>
          <w:rFonts w:ascii="Cambria" w:hAnsi="Cambria"/>
          <w:color w:val="000000" w:themeColor="text1"/>
          <w:sz w:val="23"/>
          <w:szCs w:val="23"/>
          <w:lang w:val="en-GB"/>
        </w:rPr>
        <w:t>Zambelli</w:t>
      </w:r>
      <w:proofErr w:type="spellEnd"/>
      <w:r w:rsidR="00773E38" w:rsidRPr="00D31557">
        <w:rPr>
          <w:rFonts w:ascii="Cambria" w:hAnsi="Cambria"/>
          <w:color w:val="000000" w:themeColor="text1"/>
          <w:sz w:val="23"/>
          <w:szCs w:val="23"/>
          <w:lang w:val="en-GB"/>
        </w:rPr>
        <w:t xml:space="preserve"> 2016; </w:t>
      </w:r>
      <w:proofErr w:type="spellStart"/>
      <w:r w:rsidR="00773E38" w:rsidRPr="00D31557">
        <w:rPr>
          <w:rFonts w:ascii="Cambria" w:hAnsi="Cambria"/>
          <w:color w:val="000000" w:themeColor="text1"/>
          <w:sz w:val="23"/>
          <w:szCs w:val="23"/>
          <w:lang w:val="en-GB"/>
        </w:rPr>
        <w:t>Bholowalia</w:t>
      </w:r>
      <w:proofErr w:type="spellEnd"/>
      <w:r w:rsidR="00773E38" w:rsidRPr="00D31557">
        <w:rPr>
          <w:rFonts w:ascii="Cambria" w:hAnsi="Cambria"/>
          <w:color w:val="000000" w:themeColor="text1"/>
          <w:sz w:val="23"/>
          <w:szCs w:val="23"/>
          <w:lang w:val="en-GB"/>
        </w:rPr>
        <w:t xml:space="preserve"> &amp; Kumar 2014). For example, a cluster number k=2 has more information than a more varied clustering number of k=3. Essentially, the optimal number of clusters should be chosen where there is a balance of information and variance. In elbow method, this is done by looking at the angle of the line chart corresponding to cluster number </w:t>
      </w:r>
      <w:r w:rsidR="00773E38" w:rsidRPr="00D31557">
        <w:rPr>
          <w:rFonts w:ascii="Cambria" w:hAnsi="Cambria"/>
          <w:i/>
          <w:color w:val="000000" w:themeColor="text1"/>
          <w:sz w:val="23"/>
          <w:szCs w:val="23"/>
          <w:lang w:val="en-GB"/>
        </w:rPr>
        <w:t xml:space="preserve">k, </w:t>
      </w:r>
      <w:r w:rsidR="00773E38" w:rsidRPr="00D31557">
        <w:rPr>
          <w:rFonts w:ascii="Cambria" w:hAnsi="Cambria"/>
          <w:color w:val="000000" w:themeColor="text1"/>
          <w:sz w:val="23"/>
          <w:szCs w:val="23"/>
          <w:lang w:val="en-GB"/>
        </w:rPr>
        <w:t xml:space="preserve">and the marginal gain has dramatically drop </w:t>
      </w:r>
      <w:r w:rsidR="007E2BF6" w:rsidRPr="00D31557">
        <w:rPr>
          <w:rFonts w:ascii="Cambria" w:hAnsi="Cambria"/>
          <w:color w:val="000000" w:themeColor="text1"/>
          <w:sz w:val="23"/>
          <w:szCs w:val="23"/>
          <w:lang w:val="en-GB"/>
        </w:rPr>
        <w:t>(</w:t>
      </w:r>
      <w:r w:rsidR="009B7F52" w:rsidRPr="00D31557">
        <w:rPr>
          <w:rFonts w:ascii="Cambria" w:hAnsi="Cambria"/>
          <w:color w:val="000000" w:themeColor="text1"/>
          <w:sz w:val="23"/>
          <w:szCs w:val="23"/>
          <w:lang w:val="en-GB"/>
        </w:rPr>
        <w:t xml:space="preserve">the elbow) </w:t>
      </w:r>
      <w:r w:rsidR="00773E38" w:rsidRPr="00D31557">
        <w:rPr>
          <w:rFonts w:ascii="Cambria" w:hAnsi="Cambria"/>
          <w:color w:val="000000" w:themeColor="text1"/>
          <w:sz w:val="23"/>
          <w:szCs w:val="23"/>
          <w:lang w:val="en-GB"/>
        </w:rPr>
        <w:t>or in diminishing rate (</w:t>
      </w:r>
      <w:proofErr w:type="spellStart"/>
      <w:r w:rsidR="00773E38" w:rsidRPr="00D31557">
        <w:rPr>
          <w:rFonts w:ascii="Cambria" w:hAnsi="Cambria"/>
          <w:color w:val="000000" w:themeColor="text1"/>
          <w:sz w:val="23"/>
          <w:szCs w:val="23"/>
          <w:lang w:val="en-GB"/>
        </w:rPr>
        <w:t>Bholowalia</w:t>
      </w:r>
      <w:proofErr w:type="spellEnd"/>
      <w:r w:rsidR="00773E38" w:rsidRPr="00D31557">
        <w:rPr>
          <w:rFonts w:ascii="Cambria" w:hAnsi="Cambria"/>
          <w:color w:val="000000" w:themeColor="text1"/>
          <w:sz w:val="23"/>
          <w:szCs w:val="23"/>
          <w:lang w:val="en-GB"/>
        </w:rPr>
        <w:t xml:space="preserve"> &amp; Kumar 2014).</w:t>
      </w:r>
      <w:r w:rsidR="009B7F52" w:rsidRPr="00D31557">
        <w:rPr>
          <w:rFonts w:ascii="Cambria" w:hAnsi="Cambria"/>
          <w:color w:val="000000" w:themeColor="text1"/>
          <w:sz w:val="23"/>
          <w:szCs w:val="23"/>
          <w:lang w:val="en-GB"/>
        </w:rPr>
        <w:t xml:space="preserve"> Another form of verifying the optimal number of clusters considered in this research was by looking at the agglomerative measures in the statistics when agglomerative nesting was done. These are the within cluster sum of squares from the distance matrix, average distance within and between clusters, and the ratio of within and between distances.</w:t>
      </w:r>
    </w:p>
    <w:p w14:paraId="0E23C82F" w14:textId="0CEA2C17" w:rsidR="003744C1" w:rsidRPr="00D31557" w:rsidRDefault="006A2EA0" w:rsidP="003744C1">
      <w:pPr>
        <w:spacing w:line="480" w:lineRule="auto"/>
        <w:ind w:firstLine="450"/>
        <w:jc w:val="both"/>
        <w:rPr>
          <w:rFonts w:ascii="Cambria" w:hAnsi="Cambria"/>
          <w:color w:val="1F3864" w:themeColor="accent5" w:themeShade="80"/>
          <w:sz w:val="23"/>
          <w:szCs w:val="23"/>
          <w:lang w:val="en-GB"/>
        </w:rPr>
      </w:pPr>
      <w:r w:rsidRPr="00D31557">
        <w:rPr>
          <w:rFonts w:ascii="Cambria" w:hAnsi="Cambria"/>
          <w:color w:val="000000" w:themeColor="text1"/>
          <w:sz w:val="23"/>
          <w:szCs w:val="23"/>
          <w:lang w:val="en-GB"/>
        </w:rPr>
        <w:t xml:space="preserve">After determining the number of optimal clusters, a visualization using </w:t>
      </w:r>
      <w:r w:rsidR="00A25F5B" w:rsidRPr="00D31557">
        <w:rPr>
          <w:rFonts w:ascii="Cambria" w:hAnsi="Cambria"/>
          <w:color w:val="000000" w:themeColor="text1"/>
          <w:sz w:val="23"/>
          <w:szCs w:val="23"/>
          <w:lang w:val="en-GB"/>
        </w:rPr>
        <w:t>coloured</w:t>
      </w:r>
      <w:r w:rsidRPr="00D31557">
        <w:rPr>
          <w:rFonts w:ascii="Cambria" w:hAnsi="Cambria"/>
          <w:color w:val="000000" w:themeColor="text1"/>
          <w:sz w:val="23"/>
          <w:szCs w:val="23"/>
          <w:lang w:val="en-GB"/>
        </w:rPr>
        <w:t xml:space="preserve"> </w:t>
      </w:r>
      <w:r w:rsidR="00A25F5B" w:rsidRPr="00D31557">
        <w:rPr>
          <w:rFonts w:ascii="Cambria" w:hAnsi="Cambria"/>
          <w:color w:val="000000" w:themeColor="text1"/>
          <w:sz w:val="23"/>
          <w:szCs w:val="23"/>
          <w:lang w:val="en-GB"/>
        </w:rPr>
        <w:t>dendrogram</w:t>
      </w:r>
      <w:r w:rsidR="00E2484D" w:rsidRPr="00D31557">
        <w:rPr>
          <w:rFonts w:ascii="Cambria" w:hAnsi="Cambria"/>
          <w:color w:val="000000" w:themeColor="text1"/>
          <w:sz w:val="23"/>
          <w:szCs w:val="23"/>
          <w:lang w:val="en-GB"/>
        </w:rPr>
        <w:t xml:space="preserve"> was</w:t>
      </w:r>
      <w:r w:rsidRPr="00D31557">
        <w:rPr>
          <w:rFonts w:ascii="Cambria" w:hAnsi="Cambria"/>
          <w:color w:val="000000" w:themeColor="text1"/>
          <w:sz w:val="23"/>
          <w:szCs w:val="23"/>
          <w:lang w:val="en-GB"/>
        </w:rPr>
        <w:t xml:space="preserve"> used to illustrate the cluster size. A </w:t>
      </w:r>
      <w:r w:rsidR="00A25F5B" w:rsidRPr="00D31557">
        <w:rPr>
          <w:rFonts w:ascii="Cambria" w:hAnsi="Cambria"/>
          <w:color w:val="000000" w:themeColor="text1"/>
          <w:sz w:val="23"/>
          <w:szCs w:val="23"/>
          <w:lang w:val="en-GB"/>
        </w:rPr>
        <w:t>dendrogram</w:t>
      </w:r>
      <w:r w:rsidRPr="00D31557">
        <w:rPr>
          <w:rFonts w:ascii="Cambria" w:hAnsi="Cambria"/>
          <w:color w:val="000000" w:themeColor="text1"/>
          <w:sz w:val="23"/>
          <w:szCs w:val="23"/>
          <w:lang w:val="en-GB"/>
        </w:rPr>
        <w:t xml:space="preserve"> is a classic visual representation </w:t>
      </w:r>
      <w:r w:rsidR="00A25F5B" w:rsidRPr="00D31557">
        <w:rPr>
          <w:rFonts w:ascii="Cambria" w:hAnsi="Cambria"/>
          <w:color w:val="000000" w:themeColor="text1"/>
          <w:sz w:val="23"/>
          <w:szCs w:val="23"/>
          <w:lang w:val="en-GB"/>
        </w:rPr>
        <w:t xml:space="preserve">and output </w:t>
      </w:r>
      <w:r w:rsidRPr="00D31557">
        <w:rPr>
          <w:rFonts w:ascii="Cambria" w:hAnsi="Cambria"/>
          <w:color w:val="000000" w:themeColor="text1"/>
          <w:sz w:val="23"/>
          <w:szCs w:val="23"/>
          <w:lang w:val="en-GB"/>
        </w:rPr>
        <w:t>of hierarchical clusters</w:t>
      </w:r>
      <w:r w:rsidR="00A25F5B" w:rsidRPr="00D31557">
        <w:rPr>
          <w:rFonts w:ascii="Cambria" w:hAnsi="Cambria"/>
          <w:color w:val="000000" w:themeColor="text1"/>
          <w:sz w:val="23"/>
          <w:szCs w:val="23"/>
          <w:lang w:val="en-GB"/>
        </w:rPr>
        <w:t xml:space="preserve">, showing relationships between data points. </w:t>
      </w:r>
      <w:r w:rsidR="00E02BFA" w:rsidRPr="00D31557">
        <w:rPr>
          <w:rFonts w:ascii="Cambria" w:hAnsi="Cambria"/>
          <w:color w:val="1F3864" w:themeColor="accent5" w:themeShade="80"/>
          <w:sz w:val="23"/>
          <w:szCs w:val="23"/>
          <w:lang w:val="en-GB"/>
        </w:rPr>
        <w:t xml:space="preserve">The </w:t>
      </w:r>
      <w:r w:rsidR="00E2484D" w:rsidRPr="00D31557">
        <w:rPr>
          <w:rFonts w:ascii="Cambria" w:hAnsi="Cambria"/>
          <w:color w:val="000000" w:themeColor="text1"/>
          <w:sz w:val="23"/>
          <w:szCs w:val="23"/>
          <w:lang w:val="en-GB"/>
        </w:rPr>
        <w:t xml:space="preserve">cluster labels were </w:t>
      </w:r>
      <w:r w:rsidR="00E02BFA" w:rsidRPr="00D31557">
        <w:rPr>
          <w:rFonts w:ascii="Cambria" w:hAnsi="Cambria"/>
          <w:color w:val="000000" w:themeColor="text1"/>
          <w:sz w:val="23"/>
          <w:szCs w:val="23"/>
          <w:lang w:val="en-GB"/>
        </w:rPr>
        <w:t xml:space="preserve">then </w:t>
      </w:r>
      <w:r w:rsidR="00E2484D" w:rsidRPr="00D31557">
        <w:rPr>
          <w:rFonts w:ascii="Cambria" w:hAnsi="Cambria"/>
          <w:color w:val="000000" w:themeColor="text1"/>
          <w:sz w:val="23"/>
          <w:szCs w:val="23"/>
          <w:lang w:val="en-GB"/>
        </w:rPr>
        <w:t>obtained and used to describe and find insights from the data</w:t>
      </w:r>
      <w:r w:rsidR="00E02BFA" w:rsidRPr="00D31557">
        <w:rPr>
          <w:rFonts w:ascii="Cambria" w:hAnsi="Cambria"/>
          <w:color w:val="000000" w:themeColor="text1"/>
          <w:sz w:val="23"/>
          <w:szCs w:val="23"/>
          <w:lang w:val="en-GB"/>
        </w:rPr>
        <w:t xml:space="preserve"> according to their grouping</w:t>
      </w:r>
      <w:r w:rsidR="00E2484D" w:rsidRPr="00D31557">
        <w:rPr>
          <w:rFonts w:ascii="Cambria" w:hAnsi="Cambria"/>
          <w:color w:val="000000" w:themeColor="text1"/>
          <w:sz w:val="23"/>
          <w:szCs w:val="23"/>
          <w:lang w:val="en-GB"/>
        </w:rPr>
        <w:t>.</w:t>
      </w:r>
      <w:r w:rsidR="006A6673" w:rsidRPr="00D31557">
        <w:rPr>
          <w:rFonts w:ascii="Cambria" w:hAnsi="Cambria"/>
          <w:color w:val="000000" w:themeColor="text1"/>
          <w:sz w:val="23"/>
          <w:szCs w:val="23"/>
          <w:lang w:val="en-GB"/>
        </w:rPr>
        <w:t xml:space="preserve"> As additional descriptive items, the </w:t>
      </w:r>
      <w:r w:rsidR="00CA1FA7" w:rsidRPr="00D31557">
        <w:rPr>
          <w:rFonts w:ascii="Cambria" w:hAnsi="Cambria"/>
          <w:color w:val="000000" w:themeColor="text1"/>
          <w:sz w:val="23"/>
          <w:szCs w:val="23"/>
          <w:lang w:val="en-GB"/>
        </w:rPr>
        <w:t xml:space="preserve">income class of country and regional grouping was added based on </w:t>
      </w:r>
      <w:r w:rsidR="00CA1FA7" w:rsidRPr="00D31557">
        <w:rPr>
          <w:rFonts w:ascii="Cambria" w:hAnsi="Cambria"/>
          <w:i/>
          <w:color w:val="000000" w:themeColor="text1"/>
          <w:sz w:val="23"/>
          <w:szCs w:val="23"/>
          <w:lang w:val="en-GB"/>
        </w:rPr>
        <w:t>citizenship</w:t>
      </w:r>
      <w:r w:rsidR="00CA1FA7" w:rsidRPr="00D31557">
        <w:rPr>
          <w:rFonts w:ascii="Cambria" w:hAnsi="Cambria"/>
          <w:color w:val="000000" w:themeColor="text1"/>
          <w:sz w:val="23"/>
          <w:szCs w:val="23"/>
          <w:lang w:val="en-GB"/>
        </w:rPr>
        <w:t xml:space="preserve"> and </w:t>
      </w:r>
      <w:proofErr w:type="spellStart"/>
      <w:r w:rsidR="00CA1FA7" w:rsidRPr="00D31557">
        <w:rPr>
          <w:rFonts w:ascii="Cambria" w:hAnsi="Cambria"/>
          <w:i/>
          <w:color w:val="000000" w:themeColor="text1"/>
          <w:sz w:val="23"/>
          <w:szCs w:val="23"/>
          <w:lang w:val="en-GB"/>
        </w:rPr>
        <w:t>CountryOfExploit</w:t>
      </w:r>
      <w:r w:rsidR="00CA1FA7" w:rsidRPr="00D31557">
        <w:rPr>
          <w:rFonts w:ascii="Cambria" w:hAnsi="Cambria"/>
          <w:color w:val="000000" w:themeColor="text1"/>
          <w:sz w:val="23"/>
          <w:szCs w:val="23"/>
          <w:lang w:val="en-GB"/>
        </w:rPr>
        <w:t>ion</w:t>
      </w:r>
      <w:proofErr w:type="spellEnd"/>
      <w:r w:rsidR="00CA1FA7" w:rsidRPr="00D31557">
        <w:rPr>
          <w:rFonts w:ascii="Cambria" w:hAnsi="Cambria"/>
          <w:color w:val="000000" w:themeColor="text1"/>
          <w:sz w:val="23"/>
          <w:szCs w:val="23"/>
          <w:lang w:val="en-GB"/>
        </w:rPr>
        <w:t xml:space="preserve">. Regional grouping was intended for pattern discovery in a geographical sense, while the </w:t>
      </w:r>
      <w:r w:rsidR="00052590" w:rsidRPr="00D31557">
        <w:rPr>
          <w:rFonts w:ascii="Cambria" w:hAnsi="Cambria"/>
          <w:color w:val="000000" w:themeColor="text1"/>
          <w:sz w:val="23"/>
          <w:szCs w:val="23"/>
          <w:lang w:val="en-GB"/>
        </w:rPr>
        <w:t>income class is to verify human trafficking having to encompass country’s wealth</w:t>
      </w:r>
      <w:r w:rsidR="00773E38" w:rsidRPr="00D31557">
        <w:rPr>
          <w:rFonts w:ascii="Cambria" w:hAnsi="Cambria"/>
          <w:color w:val="000000" w:themeColor="text1"/>
          <w:sz w:val="23"/>
          <w:szCs w:val="23"/>
          <w:lang w:val="en-GB"/>
        </w:rPr>
        <w:t>, as mentioned by</w:t>
      </w:r>
      <w:r w:rsidR="009B30AB" w:rsidRPr="00D31557">
        <w:rPr>
          <w:rFonts w:ascii="Cambria" w:hAnsi="Cambria"/>
          <w:color w:val="000000" w:themeColor="text1"/>
          <w:sz w:val="23"/>
          <w:szCs w:val="23"/>
          <w:lang w:val="en-GB"/>
        </w:rPr>
        <w:t xml:space="preserve"> the International Organization for Migration (2016)</w:t>
      </w:r>
      <w:r w:rsidR="00052590" w:rsidRPr="00D31557">
        <w:rPr>
          <w:rFonts w:ascii="Cambria" w:hAnsi="Cambria"/>
          <w:color w:val="000000" w:themeColor="text1"/>
          <w:sz w:val="23"/>
          <w:szCs w:val="23"/>
          <w:lang w:val="en-GB"/>
        </w:rPr>
        <w:t xml:space="preserve">. Both </w:t>
      </w:r>
      <w:r w:rsidR="009B30AB" w:rsidRPr="00D31557">
        <w:rPr>
          <w:rFonts w:ascii="Cambria" w:hAnsi="Cambria"/>
          <w:color w:val="000000" w:themeColor="text1"/>
          <w:sz w:val="23"/>
          <w:szCs w:val="23"/>
          <w:lang w:val="en-GB"/>
        </w:rPr>
        <w:t xml:space="preserve">information on regional group </w:t>
      </w:r>
      <w:r w:rsidR="008C2142" w:rsidRPr="00D31557">
        <w:rPr>
          <w:rFonts w:ascii="Cambria" w:hAnsi="Cambria"/>
          <w:color w:val="000000" w:themeColor="text1"/>
          <w:sz w:val="23"/>
          <w:szCs w:val="23"/>
          <w:lang w:val="en-GB"/>
        </w:rPr>
        <w:t>(UN.org</w:t>
      </w:r>
      <w:r w:rsidR="00B11AD7" w:rsidRPr="00D31557">
        <w:rPr>
          <w:rFonts w:ascii="Cambria" w:hAnsi="Cambria"/>
          <w:color w:val="000000" w:themeColor="text1"/>
          <w:sz w:val="23"/>
          <w:szCs w:val="23"/>
          <w:lang w:val="en-GB"/>
        </w:rPr>
        <w:t xml:space="preserve"> 2019) </w:t>
      </w:r>
      <w:r w:rsidR="009B30AB" w:rsidRPr="00D31557">
        <w:rPr>
          <w:rFonts w:ascii="Cambria" w:hAnsi="Cambria"/>
          <w:color w:val="000000" w:themeColor="text1"/>
          <w:sz w:val="23"/>
          <w:szCs w:val="23"/>
          <w:lang w:val="en-GB"/>
        </w:rPr>
        <w:t xml:space="preserve">and income class </w:t>
      </w:r>
      <w:r w:rsidR="008C2142" w:rsidRPr="00D31557">
        <w:rPr>
          <w:rFonts w:ascii="Cambria" w:hAnsi="Cambria"/>
          <w:color w:val="000000" w:themeColor="text1"/>
          <w:sz w:val="23"/>
          <w:szCs w:val="23"/>
          <w:lang w:val="en-GB"/>
        </w:rPr>
        <w:t>(data.worldbank.org</w:t>
      </w:r>
      <w:r w:rsidR="00B11AD7" w:rsidRPr="00D31557">
        <w:rPr>
          <w:rFonts w:ascii="Cambria" w:hAnsi="Cambria"/>
          <w:color w:val="000000" w:themeColor="text1"/>
          <w:sz w:val="23"/>
          <w:szCs w:val="23"/>
          <w:lang w:val="en-GB"/>
        </w:rPr>
        <w:t xml:space="preserve"> 2018</w:t>
      </w:r>
      <w:r w:rsidR="009B7F52" w:rsidRPr="00D31557">
        <w:rPr>
          <w:rFonts w:ascii="Cambria" w:hAnsi="Cambria"/>
          <w:color w:val="000000" w:themeColor="text1"/>
          <w:sz w:val="23"/>
          <w:szCs w:val="23"/>
          <w:lang w:val="en-GB"/>
        </w:rPr>
        <w:t>) were</w:t>
      </w:r>
      <w:r w:rsidR="009B30AB" w:rsidRPr="00D31557">
        <w:rPr>
          <w:rFonts w:ascii="Cambria" w:hAnsi="Cambria"/>
          <w:color w:val="000000" w:themeColor="text1"/>
          <w:sz w:val="23"/>
          <w:szCs w:val="23"/>
          <w:lang w:val="en-GB"/>
        </w:rPr>
        <w:t xml:space="preserve"> </w:t>
      </w:r>
      <w:r w:rsidR="00052590" w:rsidRPr="00D31557">
        <w:rPr>
          <w:rFonts w:ascii="Cambria" w:hAnsi="Cambria"/>
          <w:color w:val="000000" w:themeColor="text1"/>
          <w:sz w:val="23"/>
          <w:szCs w:val="23"/>
          <w:lang w:val="en-GB"/>
        </w:rPr>
        <w:t>merge</w:t>
      </w:r>
      <w:r w:rsidR="009B30AB" w:rsidRPr="00D31557">
        <w:rPr>
          <w:rFonts w:ascii="Cambria" w:hAnsi="Cambria"/>
          <w:color w:val="000000" w:themeColor="text1"/>
          <w:sz w:val="23"/>
          <w:szCs w:val="23"/>
          <w:lang w:val="en-GB"/>
        </w:rPr>
        <w:t>d</w:t>
      </w:r>
      <w:r w:rsidR="00052590" w:rsidRPr="00D31557">
        <w:rPr>
          <w:rFonts w:ascii="Cambria" w:hAnsi="Cambria"/>
          <w:color w:val="000000" w:themeColor="text1"/>
          <w:sz w:val="23"/>
          <w:szCs w:val="23"/>
          <w:lang w:val="en-GB"/>
        </w:rPr>
        <w:t xml:space="preserve"> with the </w:t>
      </w:r>
      <w:r w:rsidR="009B30AB" w:rsidRPr="00D31557">
        <w:rPr>
          <w:rFonts w:ascii="Cambria" w:hAnsi="Cambria"/>
          <w:color w:val="000000" w:themeColor="text1"/>
          <w:sz w:val="23"/>
          <w:szCs w:val="23"/>
          <w:lang w:val="en-GB"/>
        </w:rPr>
        <w:t xml:space="preserve">clustering </w:t>
      </w:r>
      <w:r w:rsidR="00052590" w:rsidRPr="00D31557">
        <w:rPr>
          <w:rFonts w:ascii="Cambria" w:hAnsi="Cambria"/>
          <w:color w:val="000000" w:themeColor="text1"/>
          <w:sz w:val="23"/>
          <w:szCs w:val="23"/>
          <w:lang w:val="en-GB"/>
        </w:rPr>
        <w:t xml:space="preserve">dataset </w:t>
      </w:r>
      <w:r w:rsidR="009B30AB" w:rsidRPr="00D31557">
        <w:rPr>
          <w:rFonts w:ascii="Cambria" w:hAnsi="Cambria"/>
          <w:color w:val="000000" w:themeColor="text1"/>
          <w:sz w:val="23"/>
          <w:szCs w:val="23"/>
          <w:lang w:val="en-GB"/>
        </w:rPr>
        <w:t>for description purposes only after clustering.</w:t>
      </w:r>
    </w:p>
    <w:p w14:paraId="280960D1" w14:textId="0104231F" w:rsidR="00E02BFA" w:rsidRPr="00D31557" w:rsidRDefault="00E02BFA" w:rsidP="000C1A58">
      <w:pPr>
        <w:spacing w:line="480" w:lineRule="auto"/>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lastRenderedPageBreak/>
        <w:t xml:space="preserve">The agglomerative clustering procedure described so far in this chapter is part of the hierarchical approach. For comparative purposes, a Fuzzy k-mode, which is a non-hierarchical cluster, is also performed to the imputed dataset. </w:t>
      </w:r>
      <w:r w:rsidR="001B0557" w:rsidRPr="00D31557">
        <w:rPr>
          <w:rFonts w:ascii="Cambria" w:hAnsi="Cambria"/>
          <w:color w:val="000000" w:themeColor="text1"/>
          <w:sz w:val="23"/>
          <w:szCs w:val="23"/>
          <w:lang w:val="en-GB"/>
        </w:rPr>
        <w:t xml:space="preserve">The validation of clustering was done by looking at the Dunn Index, wherein a value </w:t>
      </w:r>
      <w:r w:rsidR="00EA69D2" w:rsidRPr="00D31557">
        <w:rPr>
          <w:rFonts w:ascii="Cambria" w:hAnsi="Cambria"/>
          <w:color w:val="000000" w:themeColor="text1"/>
          <w:sz w:val="23"/>
          <w:szCs w:val="23"/>
          <w:lang w:val="en-GB"/>
        </w:rPr>
        <w:t>equal to 1 means an identification of the best possible partition</w:t>
      </w:r>
      <w:r w:rsidR="00B84A59" w:rsidRPr="00D31557">
        <w:rPr>
          <w:rFonts w:ascii="Cambria" w:hAnsi="Cambria"/>
          <w:color w:val="000000" w:themeColor="text1"/>
          <w:sz w:val="23"/>
          <w:szCs w:val="23"/>
          <w:lang w:val="en-GB"/>
        </w:rPr>
        <w:t xml:space="preserve"> (</w:t>
      </w:r>
      <w:proofErr w:type="spellStart"/>
      <w:r w:rsidR="00B84A59" w:rsidRPr="00D31557">
        <w:rPr>
          <w:rFonts w:ascii="Cambria" w:hAnsi="Cambria"/>
          <w:color w:val="000000" w:themeColor="text1"/>
          <w:sz w:val="23"/>
          <w:szCs w:val="23"/>
          <w:lang w:val="en-GB"/>
        </w:rPr>
        <w:t>Misuraca</w:t>
      </w:r>
      <w:proofErr w:type="spellEnd"/>
      <w:r w:rsidR="00B84A59" w:rsidRPr="00D31557">
        <w:rPr>
          <w:rFonts w:ascii="Cambria" w:hAnsi="Cambria"/>
          <w:color w:val="000000" w:themeColor="text1"/>
          <w:sz w:val="23"/>
          <w:szCs w:val="23"/>
          <w:lang w:val="en-GB"/>
        </w:rPr>
        <w:t xml:space="preserve">, </w:t>
      </w:r>
      <w:proofErr w:type="spellStart"/>
      <w:r w:rsidR="00B84A59" w:rsidRPr="00D31557">
        <w:rPr>
          <w:rFonts w:ascii="Cambria" w:hAnsi="Cambria"/>
          <w:color w:val="000000" w:themeColor="text1"/>
          <w:sz w:val="23"/>
          <w:szCs w:val="23"/>
          <w:lang w:val="en-GB"/>
        </w:rPr>
        <w:t>Spano</w:t>
      </w:r>
      <w:proofErr w:type="spellEnd"/>
      <w:r w:rsidR="00B84A59" w:rsidRPr="00D31557">
        <w:rPr>
          <w:rFonts w:ascii="Cambria" w:hAnsi="Cambria"/>
          <w:color w:val="000000" w:themeColor="text1"/>
          <w:sz w:val="23"/>
          <w:szCs w:val="23"/>
          <w:lang w:val="en-GB"/>
        </w:rPr>
        <w:t xml:space="preserve"> &amp; </w:t>
      </w:r>
      <w:proofErr w:type="spellStart"/>
      <w:r w:rsidR="00B84A59" w:rsidRPr="00D31557">
        <w:rPr>
          <w:rFonts w:ascii="Cambria" w:hAnsi="Cambria"/>
          <w:color w:val="000000" w:themeColor="text1"/>
          <w:sz w:val="23"/>
          <w:szCs w:val="23"/>
          <w:lang w:val="en-GB"/>
        </w:rPr>
        <w:t>Balbi</w:t>
      </w:r>
      <w:proofErr w:type="spellEnd"/>
      <w:r w:rsidR="00B84A59" w:rsidRPr="00D31557">
        <w:rPr>
          <w:rFonts w:ascii="Cambria" w:hAnsi="Cambria"/>
          <w:color w:val="000000" w:themeColor="text1"/>
          <w:sz w:val="23"/>
          <w:szCs w:val="23"/>
          <w:lang w:val="en-GB"/>
        </w:rPr>
        <w:t xml:space="preserve"> 2019)</w:t>
      </w:r>
      <w:r w:rsidR="00EA69D2" w:rsidRPr="00D31557">
        <w:rPr>
          <w:rFonts w:ascii="Cambria" w:hAnsi="Cambria"/>
          <w:color w:val="000000" w:themeColor="text1"/>
          <w:sz w:val="23"/>
          <w:szCs w:val="23"/>
          <w:lang w:val="en-GB"/>
        </w:rPr>
        <w:t>.</w:t>
      </w:r>
      <w:r w:rsidR="000C1A58"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In R, this package is under </w:t>
      </w:r>
      <w:r w:rsidRPr="002B11F0">
        <w:rPr>
          <w:rFonts w:ascii="Courier New" w:hAnsi="Courier New" w:cs="Courier New"/>
          <w:b/>
          <w:sz w:val="23"/>
          <w:szCs w:val="23"/>
          <w:lang w:val="en-GB"/>
        </w:rPr>
        <w:t>fanny</w:t>
      </w:r>
      <w:r w:rsidR="00773E38" w:rsidRPr="00D31557">
        <w:rPr>
          <w:rFonts w:ascii="Cambria" w:hAnsi="Cambria"/>
          <w:color w:val="000000" w:themeColor="text1"/>
          <w:sz w:val="23"/>
          <w:szCs w:val="23"/>
          <w:lang w:val="en-GB"/>
        </w:rPr>
        <w:t>, i</w:t>
      </w:r>
      <w:r w:rsidR="00052590" w:rsidRPr="00D31557">
        <w:rPr>
          <w:rFonts w:ascii="Cambria" w:hAnsi="Cambria"/>
          <w:color w:val="000000" w:themeColor="text1"/>
          <w:sz w:val="23"/>
          <w:szCs w:val="23"/>
          <w:lang w:val="en-GB"/>
        </w:rPr>
        <w:t>n which clust</w:t>
      </w:r>
      <w:r w:rsidR="003E6B1C" w:rsidRPr="00D31557">
        <w:rPr>
          <w:rFonts w:ascii="Cambria" w:hAnsi="Cambria"/>
          <w:color w:val="000000" w:themeColor="text1"/>
          <w:sz w:val="23"/>
          <w:szCs w:val="23"/>
          <w:lang w:val="en-GB"/>
        </w:rPr>
        <w:t xml:space="preserve">er labels were also obtained for comparative </w:t>
      </w:r>
      <w:r w:rsidR="00A944F1" w:rsidRPr="00D31557">
        <w:rPr>
          <w:rFonts w:ascii="Cambria" w:hAnsi="Cambria"/>
          <w:color w:val="000000" w:themeColor="text1"/>
          <w:sz w:val="23"/>
          <w:szCs w:val="23"/>
          <w:lang w:val="en-GB"/>
        </w:rPr>
        <w:t xml:space="preserve">descriptive </w:t>
      </w:r>
      <w:r w:rsidR="003E6B1C" w:rsidRPr="00D31557">
        <w:rPr>
          <w:rFonts w:ascii="Cambria" w:hAnsi="Cambria"/>
          <w:color w:val="000000" w:themeColor="text1"/>
          <w:sz w:val="23"/>
          <w:szCs w:val="23"/>
          <w:lang w:val="en-GB"/>
        </w:rPr>
        <w:t>pattern results.</w:t>
      </w:r>
    </w:p>
    <w:p w14:paraId="06FC0790" w14:textId="77777777" w:rsidR="00430EFF" w:rsidRPr="00D31557" w:rsidRDefault="00430EFF" w:rsidP="00E66DA1">
      <w:pPr>
        <w:jc w:val="both"/>
        <w:rPr>
          <w:rFonts w:ascii="Cambria" w:hAnsi="Cambria"/>
          <w:sz w:val="23"/>
          <w:szCs w:val="23"/>
          <w:lang w:val="en-GB"/>
        </w:rPr>
      </w:pPr>
    </w:p>
    <w:p w14:paraId="5AC123FF" w14:textId="0033CDFB" w:rsidR="00372C8D" w:rsidRDefault="00372C8D" w:rsidP="00491C45">
      <w:pPr>
        <w:rPr>
          <w:rFonts w:ascii="Cambria" w:hAnsi="Cambria"/>
          <w:i/>
          <w:sz w:val="23"/>
          <w:szCs w:val="23"/>
          <w:lang w:val="en-GB"/>
        </w:rPr>
      </w:pPr>
      <w:bookmarkStart w:id="65" w:name="_Toc34055478"/>
      <w:r w:rsidRPr="00D31557">
        <w:rPr>
          <w:rFonts w:ascii="Cambria" w:hAnsi="Cambria"/>
          <w:i/>
          <w:sz w:val="23"/>
          <w:szCs w:val="23"/>
          <w:lang w:val="en-GB"/>
        </w:rPr>
        <w:t xml:space="preserve">Summary of </w:t>
      </w:r>
      <w:r w:rsidR="00F73E01">
        <w:rPr>
          <w:rFonts w:ascii="Cambria" w:hAnsi="Cambria"/>
          <w:i/>
          <w:sz w:val="23"/>
          <w:szCs w:val="23"/>
          <w:lang w:val="en-GB"/>
        </w:rPr>
        <w:t>methods</w:t>
      </w:r>
      <w:r w:rsidR="00280096" w:rsidRPr="00D31557">
        <w:rPr>
          <w:rFonts w:ascii="Cambria" w:hAnsi="Cambria"/>
          <w:i/>
          <w:sz w:val="23"/>
          <w:szCs w:val="23"/>
          <w:lang w:val="en-GB"/>
        </w:rPr>
        <w:t>:</w:t>
      </w:r>
      <w:bookmarkEnd w:id="65"/>
      <w:r w:rsidR="00E34879" w:rsidRPr="00D31557">
        <w:rPr>
          <w:rFonts w:ascii="Cambria" w:hAnsi="Cambria"/>
          <w:i/>
          <w:sz w:val="23"/>
          <w:szCs w:val="23"/>
          <w:lang w:val="en-GB"/>
        </w:rPr>
        <w:t xml:space="preserve"> </w:t>
      </w:r>
    </w:p>
    <w:p w14:paraId="5E71C49A" w14:textId="77777777" w:rsidR="00D64F10" w:rsidRPr="00D31557" w:rsidRDefault="00D64F10" w:rsidP="00491C45">
      <w:pPr>
        <w:rPr>
          <w:rFonts w:ascii="Cambria" w:hAnsi="Cambria"/>
          <w:i/>
          <w:sz w:val="23"/>
          <w:szCs w:val="23"/>
          <w:lang w:val="en-GB"/>
        </w:rPr>
      </w:pPr>
    </w:p>
    <w:p w14:paraId="0B20FF30" w14:textId="32673B0B" w:rsidR="00E34879" w:rsidRPr="00D64F10" w:rsidRDefault="00E34879" w:rsidP="00D64F10">
      <w:pPr>
        <w:pStyle w:val="ListParagraph"/>
        <w:numPr>
          <w:ilvl w:val="0"/>
          <w:numId w:val="18"/>
        </w:numPr>
        <w:spacing w:line="480" w:lineRule="auto"/>
        <w:rPr>
          <w:rFonts w:ascii="Cambria" w:hAnsi="Cambria"/>
          <w:sz w:val="23"/>
          <w:szCs w:val="23"/>
          <w:lang w:val="en-GB"/>
        </w:rPr>
      </w:pPr>
      <w:r w:rsidRPr="00D64F10">
        <w:rPr>
          <w:rFonts w:ascii="Cambria" w:hAnsi="Cambria"/>
          <w:sz w:val="23"/>
          <w:szCs w:val="23"/>
          <w:lang w:val="en-GB"/>
        </w:rPr>
        <w:t>Exploration of missing values in the CTDC dataset</w:t>
      </w:r>
    </w:p>
    <w:p w14:paraId="310A584B" w14:textId="6E327FE8" w:rsidR="00E34879" w:rsidRPr="00D64F10" w:rsidRDefault="00D76740" w:rsidP="00D64F10">
      <w:pPr>
        <w:pStyle w:val="ListParagraph"/>
        <w:numPr>
          <w:ilvl w:val="0"/>
          <w:numId w:val="18"/>
        </w:numPr>
        <w:spacing w:line="480" w:lineRule="auto"/>
        <w:rPr>
          <w:rFonts w:ascii="Cambria" w:hAnsi="Cambria"/>
          <w:sz w:val="23"/>
          <w:szCs w:val="23"/>
          <w:lang w:val="en-GB"/>
        </w:rPr>
      </w:pPr>
      <w:r w:rsidRPr="00D64F10">
        <w:rPr>
          <w:rFonts w:ascii="Cambria" w:hAnsi="Cambria"/>
          <w:sz w:val="23"/>
          <w:szCs w:val="23"/>
          <w:lang w:val="en-GB"/>
        </w:rPr>
        <w:t>Data transformation and normalization (</w:t>
      </w:r>
      <w:proofErr w:type="spellStart"/>
      <w:r w:rsidRPr="00D64F10">
        <w:rPr>
          <w:rFonts w:ascii="Cambria" w:hAnsi="Cambria"/>
          <w:sz w:val="23"/>
          <w:szCs w:val="23"/>
          <w:lang w:val="en-GB"/>
        </w:rPr>
        <w:t>binarisation</w:t>
      </w:r>
      <w:proofErr w:type="spellEnd"/>
      <w:r w:rsidRPr="00D64F10">
        <w:rPr>
          <w:rFonts w:ascii="Cambria" w:hAnsi="Cambria"/>
          <w:sz w:val="23"/>
          <w:szCs w:val="23"/>
          <w:lang w:val="en-GB"/>
        </w:rPr>
        <w:t xml:space="preserve">) </w:t>
      </w:r>
    </w:p>
    <w:p w14:paraId="2261D308" w14:textId="1B2CB43D" w:rsidR="00D76740" w:rsidRPr="00D64F10" w:rsidRDefault="00D76740" w:rsidP="00D64F10">
      <w:pPr>
        <w:pStyle w:val="ListParagraph"/>
        <w:numPr>
          <w:ilvl w:val="0"/>
          <w:numId w:val="18"/>
        </w:numPr>
        <w:spacing w:line="480" w:lineRule="auto"/>
        <w:rPr>
          <w:rFonts w:ascii="Cambria" w:hAnsi="Cambria"/>
          <w:sz w:val="23"/>
          <w:szCs w:val="23"/>
          <w:lang w:val="en-GB"/>
        </w:rPr>
      </w:pPr>
      <w:r w:rsidRPr="00D64F10">
        <w:rPr>
          <w:rFonts w:ascii="Cambria" w:hAnsi="Cambria"/>
          <w:sz w:val="23"/>
          <w:szCs w:val="23"/>
          <w:lang w:val="en-GB"/>
        </w:rPr>
        <w:t>Multiple imputation using chained equations</w:t>
      </w:r>
    </w:p>
    <w:p w14:paraId="76D7BDB3" w14:textId="7149A80F" w:rsidR="00D76740" w:rsidRPr="00D64F10" w:rsidRDefault="00D76740" w:rsidP="00D64F10">
      <w:pPr>
        <w:pStyle w:val="ListParagraph"/>
        <w:numPr>
          <w:ilvl w:val="0"/>
          <w:numId w:val="18"/>
        </w:numPr>
        <w:spacing w:line="480" w:lineRule="auto"/>
        <w:rPr>
          <w:rFonts w:ascii="Cambria" w:hAnsi="Cambria"/>
          <w:sz w:val="23"/>
          <w:szCs w:val="23"/>
          <w:lang w:val="en-GB"/>
        </w:rPr>
      </w:pPr>
      <w:r w:rsidRPr="00D64F10">
        <w:rPr>
          <w:rFonts w:ascii="Cambria" w:hAnsi="Cambria"/>
          <w:sz w:val="23"/>
          <w:szCs w:val="23"/>
          <w:lang w:val="en-GB"/>
        </w:rPr>
        <w:t>Segmentation of imputed dataset into three time periods</w:t>
      </w:r>
    </w:p>
    <w:p w14:paraId="31C139CA" w14:textId="1EA9168E" w:rsidR="00D76740" w:rsidRPr="00D64F10" w:rsidRDefault="00D76740" w:rsidP="00D64F10">
      <w:pPr>
        <w:pStyle w:val="ListParagraph"/>
        <w:numPr>
          <w:ilvl w:val="0"/>
          <w:numId w:val="18"/>
        </w:numPr>
        <w:spacing w:line="480" w:lineRule="auto"/>
        <w:rPr>
          <w:rFonts w:ascii="Cambria" w:hAnsi="Cambria"/>
          <w:sz w:val="23"/>
          <w:szCs w:val="23"/>
          <w:lang w:val="en-GB"/>
        </w:rPr>
      </w:pPr>
      <w:r w:rsidRPr="00D64F10">
        <w:rPr>
          <w:rFonts w:ascii="Cambria" w:hAnsi="Cambria"/>
          <w:sz w:val="23"/>
          <w:szCs w:val="23"/>
          <w:lang w:val="en-GB"/>
        </w:rPr>
        <w:t>Data sampling per time period</w:t>
      </w:r>
    </w:p>
    <w:p w14:paraId="57D2FA69" w14:textId="254541B4" w:rsidR="00D76740" w:rsidRPr="00D64F10" w:rsidRDefault="00D76740" w:rsidP="00D64F10">
      <w:pPr>
        <w:pStyle w:val="ListParagraph"/>
        <w:numPr>
          <w:ilvl w:val="0"/>
          <w:numId w:val="18"/>
        </w:numPr>
        <w:spacing w:line="480" w:lineRule="auto"/>
        <w:rPr>
          <w:rFonts w:ascii="Cambria" w:hAnsi="Cambria"/>
          <w:sz w:val="23"/>
          <w:szCs w:val="23"/>
          <w:lang w:val="en-GB"/>
        </w:rPr>
      </w:pPr>
      <w:r w:rsidRPr="00D64F10">
        <w:rPr>
          <w:rFonts w:ascii="Cambria" w:hAnsi="Cambria"/>
          <w:sz w:val="23"/>
          <w:szCs w:val="23"/>
          <w:lang w:val="en-GB"/>
        </w:rPr>
        <w:t>Gower’s Distance measurement</w:t>
      </w:r>
    </w:p>
    <w:p w14:paraId="6CF66583" w14:textId="339F4645" w:rsidR="00D76740" w:rsidRPr="00D64F10" w:rsidRDefault="00D76740" w:rsidP="00D64F10">
      <w:pPr>
        <w:pStyle w:val="ListParagraph"/>
        <w:numPr>
          <w:ilvl w:val="0"/>
          <w:numId w:val="18"/>
        </w:numPr>
        <w:spacing w:line="480" w:lineRule="auto"/>
        <w:rPr>
          <w:rFonts w:ascii="Cambria" w:hAnsi="Cambria"/>
          <w:sz w:val="23"/>
          <w:szCs w:val="23"/>
          <w:lang w:val="en-GB"/>
        </w:rPr>
      </w:pPr>
      <w:r w:rsidRPr="00D64F10">
        <w:rPr>
          <w:rFonts w:ascii="Cambria" w:hAnsi="Cambria"/>
          <w:sz w:val="23"/>
          <w:szCs w:val="23"/>
          <w:lang w:val="en-GB"/>
        </w:rPr>
        <w:t>Agglomerative hierarchical clustering</w:t>
      </w:r>
    </w:p>
    <w:p w14:paraId="005788F5" w14:textId="233B30E7" w:rsidR="002C551E" w:rsidRPr="00D64F10" w:rsidRDefault="002C551E" w:rsidP="00D64F10">
      <w:pPr>
        <w:pStyle w:val="ListParagraph"/>
        <w:numPr>
          <w:ilvl w:val="0"/>
          <w:numId w:val="18"/>
        </w:numPr>
        <w:spacing w:line="480" w:lineRule="auto"/>
        <w:rPr>
          <w:rFonts w:ascii="Cambria" w:hAnsi="Cambria"/>
          <w:sz w:val="23"/>
          <w:szCs w:val="23"/>
          <w:lang w:val="en-GB"/>
        </w:rPr>
      </w:pPr>
      <w:r w:rsidRPr="00D64F10">
        <w:rPr>
          <w:rFonts w:ascii="Cambria" w:hAnsi="Cambria"/>
          <w:sz w:val="23"/>
          <w:szCs w:val="23"/>
          <w:lang w:val="en-GB"/>
        </w:rPr>
        <w:t>Selection of optimal clusters and “tree cutting”</w:t>
      </w:r>
    </w:p>
    <w:p w14:paraId="30CFC331" w14:textId="5ADC1F61" w:rsidR="002C551E" w:rsidRPr="00D64F10" w:rsidRDefault="002C551E" w:rsidP="00D64F10">
      <w:pPr>
        <w:pStyle w:val="ListParagraph"/>
        <w:numPr>
          <w:ilvl w:val="0"/>
          <w:numId w:val="18"/>
        </w:numPr>
        <w:spacing w:line="480" w:lineRule="auto"/>
        <w:rPr>
          <w:rFonts w:ascii="Cambria" w:hAnsi="Cambria"/>
          <w:sz w:val="23"/>
          <w:szCs w:val="23"/>
          <w:lang w:val="en-GB"/>
        </w:rPr>
      </w:pPr>
      <w:r w:rsidRPr="00D64F10">
        <w:rPr>
          <w:rFonts w:ascii="Cambria" w:hAnsi="Cambria"/>
          <w:sz w:val="23"/>
          <w:szCs w:val="23"/>
          <w:lang w:val="en-GB"/>
        </w:rPr>
        <w:t>Cluster description</w:t>
      </w:r>
    </w:p>
    <w:p w14:paraId="2696A371" w14:textId="77777777" w:rsidR="009E6C05" w:rsidRPr="00D31557" w:rsidRDefault="009E6C05" w:rsidP="00491C45">
      <w:pPr>
        <w:rPr>
          <w:rFonts w:ascii="Cambria" w:hAnsi="Cambria"/>
          <w:sz w:val="23"/>
          <w:szCs w:val="23"/>
          <w:lang w:val="en-GB"/>
        </w:rPr>
      </w:pPr>
    </w:p>
    <w:p w14:paraId="19ED232F" w14:textId="4F9913C8" w:rsidR="003B4DE4" w:rsidRPr="00D31557" w:rsidRDefault="0027217B" w:rsidP="00E66DA1">
      <w:pPr>
        <w:jc w:val="both"/>
        <w:rPr>
          <w:rFonts w:ascii="Cambria" w:hAnsi="Cambria"/>
          <w:color w:val="1F3864" w:themeColor="accent5" w:themeShade="80"/>
          <w:sz w:val="22"/>
          <w:szCs w:val="22"/>
          <w:lang w:val="en-GB"/>
        </w:rPr>
      </w:pPr>
      <w:r w:rsidRPr="00D31557">
        <w:rPr>
          <w:rFonts w:ascii="Cambria" w:hAnsi="Cambria"/>
          <w:noProof/>
          <w:color w:val="1F3864" w:themeColor="accent5" w:themeShade="80"/>
          <w:sz w:val="22"/>
          <w:szCs w:val="22"/>
        </w:rPr>
        <w:lastRenderedPageBreak/>
        <w:drawing>
          <wp:inline distT="0" distB="0" distL="0" distR="0" wp14:anchorId="3E98B021" wp14:editId="3C5805A9">
            <wp:extent cx="5038725" cy="5431155"/>
            <wp:effectExtent l="0" t="0" r="9525" b="0"/>
            <wp:docPr id="4" name="Picture 4"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rocess Flow.png"/>
                    <pic:cNvPicPr/>
                  </pic:nvPicPr>
                  <pic:blipFill>
                    <a:blip r:embed="rId13">
                      <a:extLst>
                        <a:ext uri="{BEBA8EAE-BF5A-486C-A8C5-ECC9F3942E4B}">
                          <a14:imgProps xmlns:a14="http://schemas.microsoft.com/office/drawing/2010/main">
                            <a14:imgLayer r:embed="rId14">
                              <a14:imgEffect>
                                <a14:brightnessContrast contrast="6000"/>
                              </a14:imgEffect>
                            </a14:imgLayer>
                          </a14:imgProps>
                        </a:ext>
                        <a:ext uri="{28A0092B-C50C-407E-A947-70E740481C1C}">
                          <a14:useLocalDpi xmlns:a14="http://schemas.microsoft.com/office/drawing/2010/main" val="0"/>
                        </a:ext>
                      </a:extLst>
                    </a:blip>
                    <a:stretch>
                      <a:fillRect/>
                    </a:stretch>
                  </pic:blipFill>
                  <pic:spPr>
                    <a:xfrm>
                      <a:off x="0" y="0"/>
                      <a:ext cx="5038725" cy="5431155"/>
                    </a:xfrm>
                    <a:prstGeom prst="rect">
                      <a:avLst/>
                    </a:prstGeom>
                  </pic:spPr>
                </pic:pic>
              </a:graphicData>
            </a:graphic>
          </wp:inline>
        </w:drawing>
      </w:r>
    </w:p>
    <w:p w14:paraId="33D9E2C7" w14:textId="77777777" w:rsidR="00156F37" w:rsidRPr="00D31557" w:rsidRDefault="00156F37" w:rsidP="00E66DA1">
      <w:pPr>
        <w:jc w:val="both"/>
        <w:rPr>
          <w:rFonts w:ascii="Cambria" w:hAnsi="Cambria"/>
          <w:color w:val="1F3864" w:themeColor="accent5" w:themeShade="80"/>
          <w:sz w:val="22"/>
          <w:szCs w:val="22"/>
          <w:lang w:val="en-GB"/>
        </w:rPr>
      </w:pPr>
    </w:p>
    <w:p w14:paraId="48DDB3C6" w14:textId="77777777" w:rsidR="00156F37" w:rsidRPr="00D31557" w:rsidRDefault="00156F37" w:rsidP="00E66DA1">
      <w:pPr>
        <w:jc w:val="both"/>
        <w:rPr>
          <w:rFonts w:ascii="Cambria" w:hAnsi="Cambria"/>
          <w:color w:val="1F3864" w:themeColor="accent5" w:themeShade="80"/>
          <w:sz w:val="22"/>
          <w:szCs w:val="22"/>
          <w:lang w:val="en-GB"/>
        </w:rPr>
      </w:pPr>
    </w:p>
    <w:p w14:paraId="7C4697B4" w14:textId="77777777" w:rsidR="00156F37" w:rsidRPr="00D31557" w:rsidRDefault="00156F37" w:rsidP="00E66DA1">
      <w:pPr>
        <w:jc w:val="both"/>
        <w:rPr>
          <w:rFonts w:ascii="Cambria" w:hAnsi="Cambria"/>
          <w:color w:val="1F3864" w:themeColor="accent5" w:themeShade="80"/>
          <w:sz w:val="22"/>
          <w:szCs w:val="22"/>
          <w:lang w:val="en-GB"/>
        </w:rPr>
      </w:pPr>
    </w:p>
    <w:p w14:paraId="3B36E05B" w14:textId="5DE4974D" w:rsidR="00156F37" w:rsidRPr="0028340A" w:rsidRDefault="00D14DB9" w:rsidP="00597439">
      <w:pPr>
        <w:pStyle w:val="FigureTitle"/>
      </w:pPr>
      <w:bookmarkStart w:id="66" w:name="_Toc34490566"/>
      <w:r w:rsidRPr="0028340A">
        <w:t xml:space="preserve">Figure 3.2. </w:t>
      </w:r>
      <w:bookmarkStart w:id="67" w:name="_Hlk20760890"/>
      <w:r w:rsidRPr="0028340A">
        <w:t>Process flow (summary of methods)</w:t>
      </w:r>
      <w:bookmarkEnd w:id="66"/>
      <w:bookmarkEnd w:id="67"/>
    </w:p>
    <w:p w14:paraId="4349E896" w14:textId="77777777" w:rsidR="00156F37" w:rsidRPr="00D31557" w:rsidRDefault="00156F37" w:rsidP="00E66DA1">
      <w:pPr>
        <w:jc w:val="both"/>
        <w:rPr>
          <w:rFonts w:ascii="Cambria" w:hAnsi="Cambria"/>
          <w:color w:val="1F3864" w:themeColor="accent5" w:themeShade="80"/>
          <w:sz w:val="22"/>
          <w:szCs w:val="22"/>
          <w:lang w:val="en-GB"/>
        </w:rPr>
      </w:pPr>
    </w:p>
    <w:p w14:paraId="056CA10E" w14:textId="77777777" w:rsidR="00156F37" w:rsidRPr="00D31557" w:rsidRDefault="00156F37" w:rsidP="00E66DA1">
      <w:pPr>
        <w:jc w:val="both"/>
        <w:rPr>
          <w:rFonts w:ascii="Cambria" w:hAnsi="Cambria"/>
          <w:color w:val="1F3864" w:themeColor="accent5" w:themeShade="80"/>
          <w:sz w:val="22"/>
          <w:szCs w:val="22"/>
          <w:lang w:val="en-GB"/>
        </w:rPr>
      </w:pPr>
    </w:p>
    <w:p w14:paraId="336B5268" w14:textId="4D9022CC" w:rsidR="00156F37" w:rsidRDefault="00156F37" w:rsidP="00E66DA1">
      <w:pPr>
        <w:jc w:val="both"/>
        <w:rPr>
          <w:rFonts w:ascii="Cambria" w:hAnsi="Cambria"/>
          <w:color w:val="1F3864" w:themeColor="accent5" w:themeShade="80"/>
          <w:sz w:val="22"/>
          <w:szCs w:val="22"/>
          <w:lang w:val="en-GB"/>
        </w:rPr>
      </w:pPr>
    </w:p>
    <w:p w14:paraId="2D93CA4C" w14:textId="19C48573" w:rsidR="00D64F10" w:rsidRDefault="00D64F10" w:rsidP="00E66DA1">
      <w:pPr>
        <w:jc w:val="both"/>
        <w:rPr>
          <w:rFonts w:ascii="Cambria" w:hAnsi="Cambria"/>
          <w:color w:val="1F3864" w:themeColor="accent5" w:themeShade="80"/>
          <w:sz w:val="22"/>
          <w:szCs w:val="22"/>
          <w:lang w:val="en-GB"/>
        </w:rPr>
      </w:pPr>
    </w:p>
    <w:p w14:paraId="23405D54" w14:textId="77491D1B" w:rsidR="00D64F10" w:rsidRDefault="00D64F10" w:rsidP="00E66DA1">
      <w:pPr>
        <w:jc w:val="both"/>
        <w:rPr>
          <w:rFonts w:ascii="Cambria" w:hAnsi="Cambria"/>
          <w:color w:val="1F3864" w:themeColor="accent5" w:themeShade="80"/>
          <w:sz w:val="22"/>
          <w:szCs w:val="22"/>
          <w:lang w:val="en-GB"/>
        </w:rPr>
      </w:pPr>
    </w:p>
    <w:p w14:paraId="4AEE7A7C" w14:textId="39DDD39E" w:rsidR="00D64F10" w:rsidRDefault="00D64F10" w:rsidP="00E66DA1">
      <w:pPr>
        <w:jc w:val="both"/>
        <w:rPr>
          <w:rFonts w:ascii="Cambria" w:hAnsi="Cambria"/>
          <w:color w:val="1F3864" w:themeColor="accent5" w:themeShade="80"/>
          <w:sz w:val="22"/>
          <w:szCs w:val="22"/>
          <w:lang w:val="en-GB"/>
        </w:rPr>
      </w:pPr>
    </w:p>
    <w:p w14:paraId="0E0C35CF" w14:textId="0578FEC6" w:rsidR="00D64F10" w:rsidRDefault="00D64F10" w:rsidP="00E66DA1">
      <w:pPr>
        <w:jc w:val="both"/>
        <w:rPr>
          <w:rFonts w:ascii="Cambria" w:hAnsi="Cambria"/>
          <w:color w:val="1F3864" w:themeColor="accent5" w:themeShade="80"/>
          <w:sz w:val="22"/>
          <w:szCs w:val="22"/>
          <w:lang w:val="en-GB"/>
        </w:rPr>
      </w:pPr>
    </w:p>
    <w:p w14:paraId="0DD2AABB" w14:textId="65EC6F45" w:rsidR="00D64F10" w:rsidRDefault="00D64F10" w:rsidP="00E66DA1">
      <w:pPr>
        <w:jc w:val="both"/>
        <w:rPr>
          <w:rFonts w:ascii="Cambria" w:hAnsi="Cambria"/>
          <w:color w:val="1F3864" w:themeColor="accent5" w:themeShade="80"/>
          <w:sz w:val="22"/>
          <w:szCs w:val="22"/>
          <w:lang w:val="en-GB"/>
        </w:rPr>
      </w:pPr>
    </w:p>
    <w:p w14:paraId="3A7591C5" w14:textId="4B65F507" w:rsidR="00D64F10" w:rsidRDefault="00D64F10" w:rsidP="00E66DA1">
      <w:pPr>
        <w:jc w:val="both"/>
        <w:rPr>
          <w:rFonts w:ascii="Cambria" w:hAnsi="Cambria"/>
          <w:color w:val="1F3864" w:themeColor="accent5" w:themeShade="80"/>
          <w:sz w:val="22"/>
          <w:szCs w:val="22"/>
          <w:lang w:val="en-GB"/>
        </w:rPr>
      </w:pPr>
    </w:p>
    <w:p w14:paraId="2175EBCE" w14:textId="43E404A5" w:rsidR="00D64F10" w:rsidRDefault="00D64F10" w:rsidP="00E66DA1">
      <w:pPr>
        <w:jc w:val="both"/>
        <w:rPr>
          <w:rFonts w:ascii="Cambria" w:hAnsi="Cambria"/>
          <w:color w:val="1F3864" w:themeColor="accent5" w:themeShade="80"/>
          <w:sz w:val="22"/>
          <w:szCs w:val="22"/>
          <w:lang w:val="en-GB"/>
        </w:rPr>
      </w:pPr>
    </w:p>
    <w:p w14:paraId="1D92FA5F" w14:textId="2A9BCC7B" w:rsidR="00D64F10" w:rsidRDefault="00D64F10" w:rsidP="00E66DA1">
      <w:pPr>
        <w:jc w:val="both"/>
        <w:rPr>
          <w:rFonts w:ascii="Cambria" w:hAnsi="Cambria"/>
          <w:color w:val="1F3864" w:themeColor="accent5" w:themeShade="80"/>
          <w:sz w:val="22"/>
          <w:szCs w:val="22"/>
          <w:lang w:val="en-GB"/>
        </w:rPr>
      </w:pPr>
    </w:p>
    <w:p w14:paraId="3600467A" w14:textId="439C8E36" w:rsidR="00D64F10" w:rsidRDefault="00D64F10" w:rsidP="00E66DA1">
      <w:pPr>
        <w:jc w:val="both"/>
        <w:rPr>
          <w:rFonts w:ascii="Cambria" w:hAnsi="Cambria"/>
          <w:color w:val="1F3864" w:themeColor="accent5" w:themeShade="80"/>
          <w:sz w:val="22"/>
          <w:szCs w:val="22"/>
          <w:lang w:val="en-GB"/>
        </w:rPr>
      </w:pPr>
    </w:p>
    <w:p w14:paraId="680889ED" w14:textId="77777777" w:rsidR="00D64F10" w:rsidRPr="00D31557" w:rsidRDefault="00D64F10" w:rsidP="00E66DA1">
      <w:pPr>
        <w:jc w:val="both"/>
        <w:rPr>
          <w:rFonts w:ascii="Cambria" w:hAnsi="Cambria"/>
          <w:color w:val="1F3864" w:themeColor="accent5" w:themeShade="80"/>
          <w:sz w:val="22"/>
          <w:szCs w:val="22"/>
          <w:lang w:val="en-GB"/>
        </w:rPr>
      </w:pPr>
    </w:p>
    <w:p w14:paraId="37451BBA" w14:textId="77777777" w:rsidR="00156F37" w:rsidRPr="00D31557" w:rsidRDefault="00156F37" w:rsidP="00E66DA1">
      <w:pPr>
        <w:jc w:val="both"/>
        <w:rPr>
          <w:rFonts w:ascii="Cambria" w:hAnsi="Cambria"/>
          <w:color w:val="1F3864" w:themeColor="accent5" w:themeShade="80"/>
          <w:sz w:val="22"/>
          <w:szCs w:val="22"/>
          <w:lang w:val="en-GB"/>
        </w:rPr>
      </w:pPr>
    </w:p>
    <w:p w14:paraId="396B92B3" w14:textId="77777777" w:rsidR="003B4DE4" w:rsidRPr="00D31557" w:rsidRDefault="003B4DE4" w:rsidP="00E66DA1">
      <w:pPr>
        <w:jc w:val="both"/>
        <w:rPr>
          <w:rFonts w:ascii="Cambria" w:hAnsi="Cambria"/>
          <w:color w:val="1F3864" w:themeColor="accent5" w:themeShade="80"/>
          <w:sz w:val="22"/>
          <w:szCs w:val="22"/>
          <w:lang w:val="en-GB"/>
        </w:rPr>
      </w:pPr>
    </w:p>
    <w:p w14:paraId="373E1C85" w14:textId="6CFF7469" w:rsidR="001D2B19" w:rsidRPr="00D31557" w:rsidRDefault="00D41464" w:rsidP="00491C45">
      <w:pPr>
        <w:pStyle w:val="ListParagraph"/>
        <w:numPr>
          <w:ilvl w:val="0"/>
          <w:numId w:val="14"/>
        </w:numPr>
        <w:ind w:left="720" w:hanging="720"/>
        <w:jc w:val="both"/>
        <w:outlineLvl w:val="0"/>
        <w:rPr>
          <w:rFonts w:ascii="Cambria" w:hAnsi="Cambria"/>
          <w:b/>
          <w:sz w:val="32"/>
          <w:szCs w:val="32"/>
          <w:lang w:val="en-GB"/>
        </w:rPr>
      </w:pPr>
      <w:bookmarkStart w:id="68" w:name="_Toc34062706"/>
      <w:r w:rsidRPr="00D31557">
        <w:rPr>
          <w:rFonts w:ascii="Cambria" w:hAnsi="Cambria"/>
          <w:b/>
          <w:sz w:val="32"/>
          <w:szCs w:val="32"/>
          <w:lang w:val="en-GB"/>
        </w:rPr>
        <w:lastRenderedPageBreak/>
        <w:t>Results and Discussion</w:t>
      </w:r>
      <w:bookmarkEnd w:id="68"/>
    </w:p>
    <w:p w14:paraId="4697DD41" w14:textId="77777777" w:rsidR="00457F7A" w:rsidRPr="00D31557" w:rsidRDefault="00457F7A" w:rsidP="00D41464">
      <w:pPr>
        <w:jc w:val="both"/>
        <w:rPr>
          <w:rFonts w:ascii="Cambria" w:hAnsi="Cambria"/>
          <w:b/>
          <w:sz w:val="28"/>
          <w:szCs w:val="28"/>
          <w:lang w:val="en-GB"/>
        </w:rPr>
      </w:pPr>
    </w:p>
    <w:p w14:paraId="7AA4EEC8" w14:textId="7A76BC25" w:rsidR="00D41464" w:rsidRPr="00491C45" w:rsidRDefault="00D41464" w:rsidP="00491C45">
      <w:pPr>
        <w:pStyle w:val="Heading2"/>
        <w:rPr>
          <w:rFonts w:ascii="Cambria" w:hAnsi="Cambria"/>
          <w:bCs w:val="0"/>
          <w:sz w:val="28"/>
          <w:szCs w:val="28"/>
          <w:lang w:val="en-GB"/>
        </w:rPr>
      </w:pPr>
      <w:bookmarkStart w:id="69" w:name="_Toc34062707"/>
      <w:r w:rsidRPr="00491C45">
        <w:rPr>
          <w:rFonts w:ascii="Cambria" w:hAnsi="Cambria"/>
          <w:bCs w:val="0"/>
          <w:sz w:val="28"/>
          <w:szCs w:val="28"/>
          <w:lang w:val="en-GB"/>
        </w:rPr>
        <w:t>4.1</w:t>
      </w:r>
      <w:r w:rsidR="00780F5B" w:rsidRPr="00491C45">
        <w:rPr>
          <w:rFonts w:ascii="Cambria" w:hAnsi="Cambria"/>
          <w:bCs w:val="0"/>
          <w:sz w:val="28"/>
          <w:szCs w:val="28"/>
          <w:lang w:val="en-GB"/>
        </w:rPr>
        <w:t>.</w:t>
      </w:r>
      <w:r w:rsidR="00780F5B" w:rsidRPr="00491C45">
        <w:rPr>
          <w:rFonts w:ascii="Cambria" w:hAnsi="Cambria"/>
          <w:bCs w:val="0"/>
          <w:sz w:val="28"/>
          <w:szCs w:val="28"/>
          <w:lang w:val="en-GB"/>
        </w:rPr>
        <w:tab/>
      </w:r>
      <w:r w:rsidRPr="00491C45">
        <w:rPr>
          <w:rFonts w:ascii="Cambria" w:hAnsi="Cambria"/>
          <w:bCs w:val="0"/>
          <w:sz w:val="28"/>
          <w:szCs w:val="28"/>
          <w:lang w:val="en-GB"/>
        </w:rPr>
        <w:t>Multiple Imputation Results</w:t>
      </w:r>
      <w:bookmarkEnd w:id="69"/>
    </w:p>
    <w:p w14:paraId="113C5462" w14:textId="77777777" w:rsidR="00D41464" w:rsidRPr="00D31557" w:rsidRDefault="00D41464" w:rsidP="00E66DA1">
      <w:pPr>
        <w:jc w:val="both"/>
        <w:rPr>
          <w:rFonts w:ascii="Cambria" w:hAnsi="Cambria"/>
          <w:b/>
          <w:sz w:val="28"/>
          <w:szCs w:val="28"/>
          <w:lang w:val="en-GB"/>
        </w:rPr>
      </w:pPr>
    </w:p>
    <w:p w14:paraId="033BF5BA" w14:textId="266A09EF" w:rsidR="003C301F" w:rsidRPr="00D31557" w:rsidRDefault="00005DB5" w:rsidP="00D41464">
      <w:pPr>
        <w:spacing w:line="480" w:lineRule="auto"/>
        <w:jc w:val="both"/>
        <w:rPr>
          <w:rFonts w:ascii="Cambria" w:hAnsi="Cambria"/>
          <w:sz w:val="23"/>
          <w:szCs w:val="23"/>
          <w:lang w:val="en-GB"/>
        </w:rPr>
      </w:pPr>
      <w:r w:rsidRPr="00D31557">
        <w:rPr>
          <w:rFonts w:ascii="Cambria" w:hAnsi="Cambria"/>
          <w:sz w:val="23"/>
          <w:szCs w:val="23"/>
          <w:lang w:val="en-GB"/>
        </w:rPr>
        <w:t>M</w:t>
      </w:r>
      <w:r w:rsidR="005E62D6" w:rsidRPr="00D31557">
        <w:rPr>
          <w:rFonts w:ascii="Cambria" w:hAnsi="Cambria"/>
          <w:sz w:val="23"/>
          <w:szCs w:val="23"/>
          <w:lang w:val="en-GB"/>
        </w:rPr>
        <w:t xml:space="preserve">ultiple imputation </w:t>
      </w:r>
      <w:r w:rsidR="00F77CC8" w:rsidRPr="00D31557">
        <w:rPr>
          <w:rFonts w:ascii="Cambria" w:hAnsi="Cambria"/>
          <w:sz w:val="23"/>
          <w:szCs w:val="23"/>
          <w:lang w:val="en-GB"/>
        </w:rPr>
        <w:t xml:space="preserve">was done </w:t>
      </w:r>
      <w:r w:rsidR="00D54B6B" w:rsidRPr="00D31557">
        <w:rPr>
          <w:rFonts w:ascii="Cambria" w:hAnsi="Cambria"/>
          <w:sz w:val="23"/>
          <w:szCs w:val="23"/>
          <w:lang w:val="en-GB"/>
        </w:rPr>
        <w:t>after discovering</w:t>
      </w:r>
      <w:r w:rsidR="00F77CC8" w:rsidRPr="00D31557">
        <w:rPr>
          <w:rFonts w:ascii="Cambria" w:hAnsi="Cambria"/>
          <w:sz w:val="23"/>
          <w:szCs w:val="23"/>
          <w:lang w:val="en-GB"/>
        </w:rPr>
        <w:t xml:space="preserve"> existence of</w:t>
      </w:r>
      <w:r w:rsidR="00D54B6B" w:rsidRPr="00D31557">
        <w:rPr>
          <w:rFonts w:ascii="Cambria" w:hAnsi="Cambria"/>
          <w:sz w:val="23"/>
          <w:szCs w:val="23"/>
          <w:lang w:val="en-GB"/>
        </w:rPr>
        <w:t xml:space="preserve"> missing </w:t>
      </w:r>
      <w:r w:rsidR="00F77CC8" w:rsidRPr="00D31557">
        <w:rPr>
          <w:rFonts w:ascii="Cambria" w:hAnsi="Cambria"/>
          <w:sz w:val="23"/>
          <w:szCs w:val="23"/>
          <w:lang w:val="en-GB"/>
        </w:rPr>
        <w:t>values in</w:t>
      </w:r>
      <w:r w:rsidR="00D54B6B" w:rsidRPr="00D31557">
        <w:rPr>
          <w:rFonts w:ascii="Cambria" w:hAnsi="Cambria"/>
          <w:sz w:val="23"/>
          <w:szCs w:val="23"/>
          <w:lang w:val="en-GB"/>
        </w:rPr>
        <w:t xml:space="preserve"> the </w:t>
      </w:r>
      <w:r w:rsidR="00F77CC8" w:rsidRPr="00D31557">
        <w:rPr>
          <w:rFonts w:ascii="Cambria" w:hAnsi="Cambria"/>
          <w:sz w:val="23"/>
          <w:szCs w:val="23"/>
          <w:lang w:val="en-GB"/>
        </w:rPr>
        <w:t>CTDC dataset</w:t>
      </w:r>
      <w:r w:rsidR="00C26B7D" w:rsidRPr="00D31557">
        <w:rPr>
          <w:rFonts w:ascii="Cambria" w:hAnsi="Cambria"/>
          <w:sz w:val="23"/>
          <w:szCs w:val="23"/>
          <w:lang w:val="en-GB"/>
        </w:rPr>
        <w:t xml:space="preserve">. MICE was instrumental in the treatment of missing data using </w:t>
      </w:r>
      <w:r w:rsidR="00F22035" w:rsidRPr="00D31557">
        <w:rPr>
          <w:rFonts w:ascii="Cambria" w:hAnsi="Cambria"/>
          <w:sz w:val="23"/>
          <w:szCs w:val="23"/>
          <w:lang w:val="en-GB"/>
        </w:rPr>
        <w:t xml:space="preserve">logistic </w:t>
      </w:r>
      <w:r w:rsidR="00F77CC8" w:rsidRPr="00D31557">
        <w:rPr>
          <w:rFonts w:ascii="Cambria" w:hAnsi="Cambria"/>
          <w:sz w:val="23"/>
          <w:szCs w:val="23"/>
          <w:lang w:val="en-GB"/>
        </w:rPr>
        <w:t>regression</w:t>
      </w:r>
      <w:r w:rsidR="003F7087" w:rsidRPr="00D31557">
        <w:rPr>
          <w:rFonts w:ascii="Cambria" w:hAnsi="Cambria"/>
          <w:sz w:val="23"/>
          <w:szCs w:val="23"/>
          <w:lang w:val="en-GB"/>
        </w:rPr>
        <w:t>,</w:t>
      </w:r>
      <w:r w:rsidR="00F77CC8" w:rsidRPr="00D31557">
        <w:rPr>
          <w:rFonts w:ascii="Cambria" w:hAnsi="Cambria"/>
          <w:sz w:val="23"/>
          <w:szCs w:val="23"/>
          <w:lang w:val="en-GB"/>
        </w:rPr>
        <w:t xml:space="preserve"> </w:t>
      </w:r>
      <w:r w:rsidR="00F22035" w:rsidRPr="00D31557">
        <w:rPr>
          <w:rFonts w:ascii="Cambria" w:hAnsi="Cambria"/>
          <w:sz w:val="23"/>
          <w:szCs w:val="23"/>
          <w:lang w:val="en-GB"/>
        </w:rPr>
        <w:t xml:space="preserve">and classification and regression trees </w:t>
      </w:r>
      <w:r w:rsidR="00F77CC8" w:rsidRPr="00D31557">
        <w:rPr>
          <w:rFonts w:ascii="Cambria" w:hAnsi="Cambria"/>
          <w:sz w:val="23"/>
          <w:szCs w:val="23"/>
          <w:lang w:val="en-GB"/>
        </w:rPr>
        <w:t>algorithm</w:t>
      </w:r>
      <w:r w:rsidRPr="00D31557">
        <w:rPr>
          <w:rFonts w:ascii="Cambria" w:hAnsi="Cambria"/>
          <w:sz w:val="23"/>
          <w:szCs w:val="23"/>
          <w:lang w:val="en-GB"/>
        </w:rPr>
        <w:t xml:space="preserve">. </w:t>
      </w:r>
      <w:r w:rsidR="003775B5" w:rsidRPr="00D31557">
        <w:rPr>
          <w:rFonts w:ascii="Cambria" w:hAnsi="Cambria"/>
          <w:sz w:val="23"/>
          <w:szCs w:val="23"/>
          <w:lang w:val="en-GB"/>
        </w:rPr>
        <w:t>The entire dataset containing records from 2002-2018 was used to run the</w:t>
      </w:r>
      <w:r w:rsidR="003C4CAD" w:rsidRPr="00D31557">
        <w:rPr>
          <w:rFonts w:ascii="Cambria" w:hAnsi="Cambria"/>
          <w:sz w:val="23"/>
          <w:szCs w:val="23"/>
          <w:lang w:val="en-GB"/>
        </w:rPr>
        <w:t xml:space="preserve"> multiple</w:t>
      </w:r>
      <w:r w:rsidR="003775B5" w:rsidRPr="00D31557">
        <w:rPr>
          <w:rFonts w:ascii="Cambria" w:hAnsi="Cambria"/>
          <w:sz w:val="23"/>
          <w:szCs w:val="23"/>
          <w:lang w:val="en-GB"/>
        </w:rPr>
        <w:t xml:space="preserve"> imputation </w:t>
      </w:r>
      <w:r w:rsidR="003C4CAD" w:rsidRPr="00D31557">
        <w:rPr>
          <w:rFonts w:ascii="Cambria" w:hAnsi="Cambria"/>
          <w:sz w:val="23"/>
          <w:szCs w:val="23"/>
          <w:lang w:val="en-GB"/>
        </w:rPr>
        <w:t>processing</w:t>
      </w:r>
      <w:r w:rsidR="003775B5" w:rsidRPr="00D31557">
        <w:rPr>
          <w:rFonts w:ascii="Cambria" w:hAnsi="Cambria"/>
          <w:sz w:val="23"/>
          <w:szCs w:val="23"/>
          <w:lang w:val="en-GB"/>
        </w:rPr>
        <w:t xml:space="preserve">. </w:t>
      </w:r>
      <w:r w:rsidR="00587CCC" w:rsidRPr="00D31557">
        <w:rPr>
          <w:rFonts w:ascii="Cambria" w:hAnsi="Cambria"/>
          <w:sz w:val="23"/>
          <w:szCs w:val="23"/>
          <w:lang w:val="en-GB"/>
        </w:rPr>
        <w:t xml:space="preserve">Hence, sub-setting to three datasets was done only before clustering. </w:t>
      </w:r>
    </w:p>
    <w:p w14:paraId="06C36DAF" w14:textId="4245412F" w:rsidR="00C26B7D" w:rsidRPr="00D31557" w:rsidRDefault="003F7087" w:rsidP="00AA50DB">
      <w:pPr>
        <w:spacing w:line="480" w:lineRule="auto"/>
        <w:ind w:firstLine="450"/>
        <w:jc w:val="both"/>
        <w:rPr>
          <w:rFonts w:ascii="Cambria" w:hAnsi="Cambria"/>
          <w:color w:val="000000" w:themeColor="text1"/>
          <w:sz w:val="23"/>
          <w:szCs w:val="23"/>
          <w:lang w:val="en-GB"/>
        </w:rPr>
      </w:pPr>
      <w:r w:rsidRPr="00D31557">
        <w:rPr>
          <w:rFonts w:ascii="Cambria" w:hAnsi="Cambria"/>
          <w:sz w:val="23"/>
          <w:szCs w:val="23"/>
          <w:lang w:val="en-GB"/>
        </w:rPr>
        <w:t xml:space="preserve">It was essential to see the amount of missing data in the CTDC dataset before MI. In the entirety of the dataset, </w:t>
      </w:r>
      <w:r w:rsidR="00801018" w:rsidRPr="00D31557">
        <w:rPr>
          <w:rFonts w:ascii="Cambria" w:hAnsi="Cambria"/>
          <w:color w:val="000000" w:themeColor="text1"/>
          <w:sz w:val="23"/>
          <w:szCs w:val="23"/>
          <w:lang w:val="en-GB"/>
        </w:rPr>
        <w:t>61</w:t>
      </w:r>
      <w:r w:rsidRPr="00D31557">
        <w:rPr>
          <w:rFonts w:ascii="Cambria" w:hAnsi="Cambria"/>
          <w:color w:val="000000" w:themeColor="text1"/>
          <w:sz w:val="23"/>
          <w:szCs w:val="23"/>
          <w:lang w:val="en-GB"/>
        </w:rPr>
        <w:t xml:space="preserve">% of the data points </w:t>
      </w:r>
      <w:r w:rsidR="00801018" w:rsidRPr="00D31557">
        <w:rPr>
          <w:rFonts w:ascii="Cambria" w:hAnsi="Cambria"/>
          <w:color w:val="000000" w:themeColor="text1"/>
          <w:sz w:val="23"/>
          <w:szCs w:val="23"/>
          <w:lang w:val="en-GB"/>
        </w:rPr>
        <w:t>were</w:t>
      </w:r>
      <w:r w:rsidRPr="00D31557">
        <w:rPr>
          <w:rFonts w:ascii="Cambria" w:hAnsi="Cambria"/>
          <w:color w:val="000000" w:themeColor="text1"/>
          <w:sz w:val="23"/>
          <w:szCs w:val="23"/>
          <w:lang w:val="en-GB"/>
        </w:rPr>
        <w:t xml:space="preserve"> missing</w:t>
      </w:r>
      <w:r w:rsidR="00E12D5C" w:rsidRPr="00D31557">
        <w:rPr>
          <w:rFonts w:ascii="Cambria" w:hAnsi="Cambria"/>
          <w:color w:val="FF0000"/>
          <w:sz w:val="23"/>
          <w:szCs w:val="23"/>
          <w:lang w:val="en-GB"/>
        </w:rPr>
        <w:t xml:space="preserve">. </w:t>
      </w:r>
      <w:r w:rsidR="00497FD5" w:rsidRPr="00D31557">
        <w:rPr>
          <w:rFonts w:ascii="Cambria" w:hAnsi="Cambria"/>
          <w:color w:val="000000" w:themeColor="text1"/>
          <w:sz w:val="23"/>
          <w:szCs w:val="23"/>
          <w:lang w:val="en-GB"/>
        </w:rPr>
        <w:t xml:space="preserve">At this point of the dataset, the variables with </w:t>
      </w:r>
      <w:r w:rsidR="00801018" w:rsidRPr="00D31557">
        <w:rPr>
          <w:rFonts w:ascii="Cambria" w:hAnsi="Cambria"/>
          <w:color w:val="000000" w:themeColor="text1"/>
          <w:sz w:val="23"/>
          <w:szCs w:val="23"/>
          <w:lang w:val="en-GB"/>
        </w:rPr>
        <w:t>the greatest</w:t>
      </w:r>
      <w:r w:rsidR="00497FD5" w:rsidRPr="00D31557">
        <w:rPr>
          <w:rFonts w:ascii="Cambria" w:hAnsi="Cambria"/>
          <w:color w:val="000000" w:themeColor="text1"/>
          <w:sz w:val="23"/>
          <w:szCs w:val="23"/>
          <w:lang w:val="en-GB"/>
        </w:rPr>
        <w:t xml:space="preserve"> number of missing values </w:t>
      </w:r>
      <w:r w:rsidR="00A42250" w:rsidRPr="00D31557">
        <w:rPr>
          <w:rFonts w:ascii="Cambria" w:hAnsi="Cambria"/>
          <w:color w:val="000000" w:themeColor="text1"/>
          <w:sz w:val="23"/>
          <w:szCs w:val="23"/>
          <w:lang w:val="en-GB"/>
        </w:rPr>
        <w:t>are the “means of control” attributes</w:t>
      </w:r>
      <w:r w:rsidR="00951BEE" w:rsidRPr="00D31557">
        <w:rPr>
          <w:rFonts w:ascii="Cambria" w:hAnsi="Cambria"/>
          <w:color w:val="000000" w:themeColor="text1"/>
          <w:sz w:val="23"/>
          <w:szCs w:val="23"/>
          <w:lang w:val="en-GB"/>
        </w:rPr>
        <w:t>, at a range of 88.8%-99.7%. Whereas the “exploit type” variables are in middle, at a range of 45% to 85%.</w:t>
      </w:r>
      <w:r w:rsidR="00497FD5" w:rsidRPr="00D31557">
        <w:rPr>
          <w:rFonts w:ascii="Cambria" w:hAnsi="Cambria"/>
          <w:color w:val="000000" w:themeColor="text1"/>
          <w:sz w:val="23"/>
          <w:szCs w:val="23"/>
          <w:lang w:val="en-GB"/>
        </w:rPr>
        <w:t xml:space="preserve"> </w:t>
      </w:r>
      <w:r w:rsidR="00951BEE" w:rsidRPr="00D31557">
        <w:rPr>
          <w:rFonts w:ascii="Cambria" w:hAnsi="Cambria"/>
          <w:color w:val="000000" w:themeColor="text1"/>
          <w:sz w:val="23"/>
          <w:szCs w:val="23"/>
          <w:lang w:val="en-GB"/>
        </w:rPr>
        <w:t xml:space="preserve">The variables </w:t>
      </w:r>
      <w:r w:rsidR="00951BEE" w:rsidRPr="00D31557">
        <w:rPr>
          <w:rFonts w:ascii="Cambria" w:hAnsi="Cambria"/>
          <w:i/>
          <w:color w:val="000000" w:themeColor="text1"/>
          <w:sz w:val="23"/>
          <w:szCs w:val="23"/>
          <w:lang w:val="en-GB"/>
        </w:rPr>
        <w:t>citizenship</w:t>
      </w:r>
      <w:r w:rsidR="00951BEE" w:rsidRPr="00D31557">
        <w:rPr>
          <w:rFonts w:ascii="Cambria" w:hAnsi="Cambria"/>
          <w:color w:val="000000" w:themeColor="text1"/>
          <w:sz w:val="23"/>
          <w:szCs w:val="23"/>
          <w:lang w:val="en-GB"/>
        </w:rPr>
        <w:t xml:space="preserve">, </w:t>
      </w:r>
      <w:proofErr w:type="spellStart"/>
      <w:r w:rsidR="00951BEE" w:rsidRPr="00D31557">
        <w:rPr>
          <w:rFonts w:ascii="Cambria" w:hAnsi="Cambria"/>
          <w:i/>
          <w:color w:val="000000" w:themeColor="text1"/>
          <w:sz w:val="23"/>
          <w:szCs w:val="23"/>
          <w:lang w:val="en-GB"/>
        </w:rPr>
        <w:t>CountryOfExploitation</w:t>
      </w:r>
      <w:proofErr w:type="spellEnd"/>
      <w:r w:rsidR="00951BEE" w:rsidRPr="00D31557">
        <w:rPr>
          <w:rFonts w:ascii="Cambria" w:hAnsi="Cambria"/>
          <w:color w:val="000000" w:themeColor="text1"/>
          <w:sz w:val="23"/>
          <w:szCs w:val="23"/>
          <w:lang w:val="en-GB"/>
        </w:rPr>
        <w:t xml:space="preserve">, and </w:t>
      </w:r>
      <w:r w:rsidR="00951BEE" w:rsidRPr="00D31557">
        <w:rPr>
          <w:rFonts w:ascii="Cambria" w:hAnsi="Cambria"/>
          <w:i/>
          <w:color w:val="000000" w:themeColor="text1"/>
          <w:sz w:val="23"/>
          <w:szCs w:val="23"/>
          <w:lang w:val="en-GB"/>
        </w:rPr>
        <w:t xml:space="preserve">gender </w:t>
      </w:r>
      <w:r w:rsidR="00951BEE" w:rsidRPr="00D31557">
        <w:rPr>
          <w:rFonts w:ascii="Cambria" w:hAnsi="Cambria"/>
          <w:color w:val="000000" w:themeColor="text1"/>
          <w:sz w:val="23"/>
          <w:szCs w:val="23"/>
          <w:lang w:val="en-GB"/>
        </w:rPr>
        <w:t xml:space="preserve">have the least amount of missing values, while </w:t>
      </w:r>
      <w:proofErr w:type="spellStart"/>
      <w:r w:rsidR="00951BEE" w:rsidRPr="00D31557">
        <w:rPr>
          <w:rFonts w:ascii="Cambria" w:hAnsi="Cambria"/>
          <w:i/>
          <w:color w:val="000000" w:themeColor="text1"/>
          <w:sz w:val="23"/>
          <w:szCs w:val="23"/>
          <w:lang w:val="en-GB"/>
        </w:rPr>
        <w:t>DataSource</w:t>
      </w:r>
      <w:proofErr w:type="spellEnd"/>
      <w:r w:rsidR="00951BEE" w:rsidRPr="00D31557">
        <w:rPr>
          <w:rFonts w:ascii="Cambria" w:hAnsi="Cambria"/>
          <w:color w:val="000000" w:themeColor="text1"/>
          <w:sz w:val="23"/>
          <w:szCs w:val="23"/>
          <w:lang w:val="en-GB"/>
        </w:rPr>
        <w:t xml:space="preserve"> and </w:t>
      </w:r>
      <w:proofErr w:type="spellStart"/>
      <w:r w:rsidR="002C551E" w:rsidRPr="00D31557">
        <w:rPr>
          <w:rFonts w:ascii="Cambria" w:hAnsi="Cambria"/>
          <w:i/>
          <w:color w:val="000000" w:themeColor="text1"/>
          <w:sz w:val="23"/>
          <w:szCs w:val="23"/>
          <w:lang w:val="en-GB"/>
        </w:rPr>
        <w:t>yearOfRegistration</w:t>
      </w:r>
      <w:proofErr w:type="spellEnd"/>
      <w:r w:rsidR="00951BEE" w:rsidRPr="00D31557">
        <w:rPr>
          <w:rFonts w:ascii="Cambria" w:hAnsi="Cambria"/>
          <w:color w:val="000000" w:themeColor="text1"/>
          <w:sz w:val="23"/>
          <w:szCs w:val="23"/>
          <w:lang w:val="en-GB"/>
        </w:rPr>
        <w:t xml:space="preserve"> do not contain any missing data. </w:t>
      </w:r>
      <w:r w:rsidR="00015CF8" w:rsidRPr="00D31557">
        <w:rPr>
          <w:rFonts w:ascii="Cambria" w:hAnsi="Cambria"/>
          <w:color w:val="000000" w:themeColor="text1"/>
          <w:sz w:val="23"/>
          <w:szCs w:val="23"/>
          <w:lang w:val="en-GB"/>
        </w:rPr>
        <w:t>Figure</w:t>
      </w:r>
      <w:r w:rsidR="00E66DA1" w:rsidRPr="00D31557">
        <w:rPr>
          <w:rFonts w:ascii="Cambria" w:hAnsi="Cambria"/>
          <w:color w:val="000000" w:themeColor="text1"/>
          <w:sz w:val="23"/>
          <w:szCs w:val="23"/>
          <w:lang w:val="en-GB"/>
        </w:rPr>
        <w:t xml:space="preserve"> (</w:t>
      </w:r>
      <w:r w:rsidR="002C551E" w:rsidRPr="00D31557">
        <w:rPr>
          <w:rFonts w:ascii="Cambria" w:hAnsi="Cambria"/>
          <w:color w:val="000000" w:themeColor="text1"/>
          <w:sz w:val="23"/>
          <w:szCs w:val="23"/>
          <w:lang w:val="en-GB"/>
        </w:rPr>
        <w:t>4.1</w:t>
      </w:r>
      <w:r w:rsidR="00E66DA1" w:rsidRPr="00D31557">
        <w:rPr>
          <w:rFonts w:ascii="Cambria" w:hAnsi="Cambria"/>
          <w:color w:val="000000" w:themeColor="text1"/>
          <w:sz w:val="23"/>
          <w:szCs w:val="23"/>
          <w:lang w:val="en-GB"/>
        </w:rPr>
        <w:t xml:space="preserve">) details the amount of missing data per variable, while </w:t>
      </w:r>
      <w:r w:rsidR="00015CF8" w:rsidRPr="00D31557">
        <w:rPr>
          <w:rFonts w:ascii="Cambria" w:hAnsi="Cambria"/>
          <w:color w:val="000000" w:themeColor="text1"/>
          <w:sz w:val="23"/>
          <w:szCs w:val="23"/>
          <w:lang w:val="en-GB"/>
        </w:rPr>
        <w:t>Figure (</w:t>
      </w:r>
      <w:r w:rsidR="002C551E" w:rsidRPr="00D31557">
        <w:rPr>
          <w:rFonts w:ascii="Cambria" w:hAnsi="Cambria"/>
          <w:color w:val="000000" w:themeColor="text1"/>
          <w:sz w:val="23"/>
          <w:szCs w:val="23"/>
          <w:lang w:val="en-GB"/>
        </w:rPr>
        <w:t>4.2</w:t>
      </w:r>
      <w:r w:rsidR="00015CF8" w:rsidRPr="00D31557">
        <w:rPr>
          <w:rFonts w:ascii="Cambria" w:hAnsi="Cambria"/>
          <w:color w:val="000000" w:themeColor="text1"/>
          <w:sz w:val="23"/>
          <w:szCs w:val="23"/>
          <w:lang w:val="en-GB"/>
        </w:rPr>
        <w:t>) provides a plotted outlook on the distribution of missing data in the entire dataset.</w:t>
      </w:r>
    </w:p>
    <w:p w14:paraId="7C7CD603" w14:textId="77777777" w:rsidR="00F73E01" w:rsidRPr="00D31557" w:rsidRDefault="00F73E01" w:rsidP="00F73E01">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As “means of control” variables are highly critical in their amount of missing data, a mitigation was implemented by merging variables of similar grouping under researcher context. The means of control restructuring stemmed to five variables replacing their sub-variables, namely: </w:t>
      </w:r>
    </w:p>
    <w:p w14:paraId="01B56910" w14:textId="77777777" w:rsidR="00F73E01" w:rsidRPr="00D31557" w:rsidRDefault="00F73E01" w:rsidP="00F73E01">
      <w:pPr>
        <w:spacing w:line="480" w:lineRule="auto"/>
        <w:ind w:left="990" w:hanging="180"/>
        <w:rPr>
          <w:rFonts w:ascii="Cambria" w:hAnsi="Cambria"/>
          <w:i/>
          <w:color w:val="000000" w:themeColor="text1"/>
          <w:sz w:val="23"/>
          <w:szCs w:val="23"/>
          <w:lang w:val="en-GB"/>
        </w:rPr>
      </w:pPr>
      <w:r w:rsidRPr="00D31557">
        <w:rPr>
          <w:rFonts w:ascii="Cambria" w:hAnsi="Cambria"/>
          <w:color w:val="000000" w:themeColor="text1"/>
          <w:sz w:val="23"/>
          <w:szCs w:val="23"/>
          <w:lang w:val="en-GB"/>
        </w:rPr>
        <w:t xml:space="preserve">1. </w:t>
      </w:r>
      <w:proofErr w:type="spellStart"/>
      <w:r w:rsidRPr="00D31557">
        <w:rPr>
          <w:rFonts w:ascii="Cambria" w:hAnsi="Cambria"/>
          <w:b/>
          <w:i/>
          <w:color w:val="000000" w:themeColor="text1"/>
          <w:sz w:val="23"/>
          <w:szCs w:val="23"/>
          <w:lang w:val="en-GB"/>
        </w:rPr>
        <w:t>FinControl</w:t>
      </w:r>
      <w:proofErr w:type="spellEnd"/>
      <w:r w:rsidRPr="00D31557">
        <w:rPr>
          <w:rFonts w:ascii="Cambria" w:hAnsi="Cambria"/>
          <w:color w:val="000000" w:themeColor="text1"/>
          <w:sz w:val="23"/>
          <w:szCs w:val="23"/>
          <w:lang w:val="en-GB"/>
        </w:rPr>
        <w:t xml:space="preserve"> from </w:t>
      </w:r>
      <w:proofErr w:type="spellStart"/>
      <w:r w:rsidRPr="00D31557">
        <w:rPr>
          <w:rFonts w:ascii="Cambria" w:hAnsi="Cambria"/>
          <w:i/>
          <w:color w:val="000000" w:themeColor="text1"/>
          <w:sz w:val="23"/>
          <w:szCs w:val="23"/>
          <w:lang w:val="en-GB"/>
        </w:rPr>
        <w:t>meansOfControlTakesEarnings</w:t>
      </w:r>
      <w:proofErr w:type="spellEnd"/>
      <w:r w:rsidRPr="00D31557">
        <w:rPr>
          <w:rFonts w:ascii="Cambria" w:hAnsi="Cambria"/>
          <w:color w:val="000000" w:themeColor="text1"/>
          <w:sz w:val="23"/>
          <w:szCs w:val="23"/>
          <w:lang w:val="en-GB"/>
        </w:rPr>
        <w:t xml:space="preserve"> and </w:t>
      </w:r>
      <w:proofErr w:type="spellStart"/>
      <w:r w:rsidRPr="00D31557">
        <w:rPr>
          <w:rFonts w:ascii="Cambria" w:hAnsi="Cambria"/>
          <w:i/>
          <w:color w:val="000000" w:themeColor="text1"/>
          <w:sz w:val="23"/>
          <w:szCs w:val="23"/>
          <w:lang w:val="en-GB"/>
        </w:rPr>
        <w:t>meansOfControlRestrictsFinancialAccess</w:t>
      </w:r>
      <w:proofErr w:type="spellEnd"/>
      <w:r w:rsidRPr="00D31557">
        <w:rPr>
          <w:rFonts w:ascii="Cambria" w:hAnsi="Cambria"/>
          <w:i/>
          <w:color w:val="000000" w:themeColor="text1"/>
          <w:sz w:val="23"/>
          <w:szCs w:val="23"/>
          <w:lang w:val="en-GB"/>
        </w:rPr>
        <w:t xml:space="preserve">; </w:t>
      </w:r>
    </w:p>
    <w:p w14:paraId="125379EA" w14:textId="77777777" w:rsidR="00C26B7D" w:rsidRPr="00D31557" w:rsidRDefault="00C26B7D" w:rsidP="00E66DA1">
      <w:pPr>
        <w:jc w:val="both"/>
        <w:rPr>
          <w:rFonts w:ascii="Cambria" w:hAnsi="Cambria"/>
          <w:sz w:val="22"/>
          <w:szCs w:val="22"/>
          <w:lang w:val="en-GB"/>
        </w:rPr>
      </w:pPr>
    </w:p>
    <w:p w14:paraId="4268AC29" w14:textId="2369F5F3" w:rsidR="00F77CC8" w:rsidRPr="00D31557" w:rsidRDefault="00CF5696" w:rsidP="00E66DA1">
      <w:pPr>
        <w:jc w:val="both"/>
        <w:rPr>
          <w:rFonts w:ascii="Cambria" w:hAnsi="Cambria"/>
          <w:color w:val="1F3864" w:themeColor="accent5" w:themeShade="80"/>
          <w:sz w:val="22"/>
          <w:szCs w:val="22"/>
          <w:lang w:val="en-GB"/>
        </w:rPr>
      </w:pPr>
      <w:r w:rsidRPr="00D31557">
        <w:rPr>
          <w:rFonts w:ascii="Cambria" w:hAnsi="Cambria"/>
          <w:noProof/>
        </w:rPr>
        <w:drawing>
          <wp:inline distT="0" distB="0" distL="0" distR="0" wp14:anchorId="71B9369D" wp14:editId="66F06E05">
            <wp:extent cx="5041900" cy="3045707"/>
            <wp:effectExtent l="19050" t="19050" r="25400" b="215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BEBA8EAE-BF5A-486C-A8C5-ECC9F3942E4B}">
                          <a14:imgProps xmlns:a14="http://schemas.microsoft.com/office/drawing/2010/main">
                            <a14:imgLayer r:embed="rId16">
                              <a14:imgEffect>
                                <a14:brightnessContrast contrast="10000"/>
                              </a14:imgEffect>
                            </a14:imgLayer>
                          </a14:imgProps>
                        </a:ext>
                        <a:ext uri="{28A0092B-C50C-407E-A947-70E740481C1C}">
                          <a14:useLocalDpi xmlns:a14="http://schemas.microsoft.com/office/drawing/2010/main" val="0"/>
                        </a:ext>
                      </a:extLst>
                    </a:blip>
                    <a:srcRect/>
                    <a:stretch>
                      <a:fillRect/>
                    </a:stretch>
                  </pic:blipFill>
                  <pic:spPr bwMode="auto">
                    <a:xfrm>
                      <a:off x="0" y="0"/>
                      <a:ext cx="5146037" cy="3108614"/>
                    </a:xfrm>
                    <a:prstGeom prst="rect">
                      <a:avLst/>
                    </a:prstGeom>
                    <a:noFill/>
                    <a:ln>
                      <a:solidFill>
                        <a:schemeClr val="bg1">
                          <a:lumMod val="85000"/>
                        </a:schemeClr>
                      </a:solidFill>
                      <a:prstDash val="sysDot"/>
                    </a:ln>
                  </pic:spPr>
                </pic:pic>
              </a:graphicData>
            </a:graphic>
          </wp:inline>
        </w:drawing>
      </w:r>
    </w:p>
    <w:p w14:paraId="59661D04" w14:textId="3AA5741C" w:rsidR="001408A5" w:rsidRPr="00D31557" w:rsidRDefault="001408A5" w:rsidP="009351B7">
      <w:pPr>
        <w:ind w:left="4320"/>
        <w:jc w:val="both"/>
        <w:rPr>
          <w:rFonts w:ascii="Cambria" w:hAnsi="Cambria" w:cs="Segoe UI Semilight"/>
          <w:color w:val="000000" w:themeColor="text1"/>
          <w:sz w:val="22"/>
          <w:szCs w:val="22"/>
          <w:lang w:val="en-GB"/>
        </w:rPr>
      </w:pPr>
      <w:r w:rsidRPr="00D31557">
        <w:rPr>
          <w:rFonts w:ascii="Cambria" w:hAnsi="Cambria" w:cs="Segoe UI Semilight"/>
          <w:color w:val="000000" w:themeColor="text1"/>
          <w:sz w:val="22"/>
          <w:szCs w:val="22"/>
          <w:lang w:val="en-GB"/>
        </w:rPr>
        <w:t xml:space="preserve">       </w:t>
      </w:r>
    </w:p>
    <w:p w14:paraId="01479779" w14:textId="1FBD4BC2" w:rsidR="005C5F0F" w:rsidRPr="00D31557" w:rsidRDefault="00015CF8" w:rsidP="00597439">
      <w:pPr>
        <w:pStyle w:val="FigureTitle"/>
      </w:pPr>
      <w:bookmarkStart w:id="70" w:name="_Toc34490567"/>
      <w:r w:rsidRPr="00D31557">
        <w:t xml:space="preserve">Figure </w:t>
      </w:r>
      <w:r w:rsidR="002C551E" w:rsidRPr="00D31557">
        <w:t>4</w:t>
      </w:r>
      <w:r w:rsidR="009351B7" w:rsidRPr="00D31557">
        <w:t>.</w:t>
      </w:r>
      <w:r w:rsidRPr="00D31557">
        <w:t xml:space="preserve">1. </w:t>
      </w:r>
      <w:bookmarkStart w:id="71" w:name="_Hlk20760947"/>
      <w:r w:rsidR="001563A8" w:rsidRPr="00D31557">
        <w:t>Frequency</w:t>
      </w:r>
      <w:r w:rsidRPr="00D31557">
        <w:t xml:space="preserve"> of missing data </w:t>
      </w:r>
      <w:r w:rsidR="005E6B86" w:rsidRPr="00D31557">
        <w:t>per variable</w:t>
      </w:r>
      <w:bookmarkEnd w:id="70"/>
      <w:bookmarkEnd w:id="71"/>
    </w:p>
    <w:p w14:paraId="328AB8D3" w14:textId="77777777" w:rsidR="005C5F0F" w:rsidRPr="00D31557" w:rsidRDefault="005C5F0F" w:rsidP="00E66DA1">
      <w:pPr>
        <w:jc w:val="both"/>
        <w:rPr>
          <w:rFonts w:ascii="Cambria" w:hAnsi="Cambria"/>
          <w:color w:val="1F3864" w:themeColor="accent5" w:themeShade="80"/>
          <w:sz w:val="22"/>
          <w:szCs w:val="22"/>
          <w:lang w:val="en-GB"/>
        </w:rPr>
      </w:pPr>
    </w:p>
    <w:p w14:paraId="759A6647" w14:textId="1D04D89E" w:rsidR="00EF7617" w:rsidRPr="00D31557" w:rsidRDefault="00C94CD2" w:rsidP="00E66DA1">
      <w:pPr>
        <w:jc w:val="both"/>
        <w:rPr>
          <w:rFonts w:ascii="Cambria" w:hAnsi="Cambria"/>
          <w:b/>
          <w:color w:val="1F3864" w:themeColor="accent5" w:themeShade="80"/>
          <w:sz w:val="22"/>
          <w:szCs w:val="22"/>
          <w:lang w:val="en-GB"/>
        </w:rPr>
      </w:pPr>
      <w:r w:rsidRPr="00D31557">
        <w:rPr>
          <w:rFonts w:ascii="Cambria" w:hAnsi="Cambria"/>
          <w:b/>
          <w:noProof/>
          <w:color w:val="1F3864" w:themeColor="accent5" w:themeShade="80"/>
          <w:sz w:val="22"/>
          <w:szCs w:val="22"/>
        </w:rPr>
        <w:drawing>
          <wp:inline distT="0" distB="0" distL="0" distR="0" wp14:anchorId="7A596F52" wp14:editId="442365CA">
            <wp:extent cx="5041900" cy="4587875"/>
            <wp:effectExtent l="19050" t="19050" r="25400" b="222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issing Data Heatmap.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041900" cy="4587875"/>
                    </a:xfrm>
                    <a:prstGeom prst="rect">
                      <a:avLst/>
                    </a:prstGeom>
                    <a:noFill/>
                    <a:ln>
                      <a:solidFill>
                        <a:schemeClr val="bg1">
                          <a:lumMod val="85000"/>
                        </a:schemeClr>
                      </a:solidFill>
                      <a:prstDash val="sysDot"/>
                    </a:ln>
                  </pic:spPr>
                </pic:pic>
              </a:graphicData>
            </a:graphic>
          </wp:inline>
        </w:drawing>
      </w:r>
    </w:p>
    <w:p w14:paraId="14934506" w14:textId="278C2D6E" w:rsidR="0028340A" w:rsidRPr="00F73E01" w:rsidRDefault="005E6B86" w:rsidP="00597439">
      <w:pPr>
        <w:pStyle w:val="FigureTitle"/>
        <w:rPr>
          <w:color w:val="1F3864" w:themeColor="accent5" w:themeShade="80"/>
        </w:rPr>
      </w:pPr>
      <w:bookmarkStart w:id="72" w:name="_Toc34490568"/>
      <w:r w:rsidRPr="00D31557">
        <w:t xml:space="preserve">Figure </w:t>
      </w:r>
      <w:r w:rsidR="002C551E" w:rsidRPr="00D31557">
        <w:t>4</w:t>
      </w:r>
      <w:r w:rsidR="00BA286C" w:rsidRPr="00D31557">
        <w:t>.</w:t>
      </w:r>
      <w:r w:rsidRPr="00D31557">
        <w:t xml:space="preserve">2. </w:t>
      </w:r>
      <w:bookmarkStart w:id="73" w:name="_Hlk20760976"/>
      <w:r w:rsidRPr="00D31557">
        <w:t>Present vs missing data plot</w:t>
      </w:r>
      <w:bookmarkEnd w:id="72"/>
      <w:bookmarkEnd w:id="73"/>
    </w:p>
    <w:p w14:paraId="5646D5BB" w14:textId="2F484C7B" w:rsidR="00FB4792" w:rsidRPr="00D31557" w:rsidRDefault="00497E00" w:rsidP="009A2FB2">
      <w:pPr>
        <w:spacing w:line="480" w:lineRule="auto"/>
        <w:ind w:left="990" w:hanging="180"/>
        <w:rPr>
          <w:rFonts w:ascii="Cambria" w:hAnsi="Cambria"/>
          <w:color w:val="000000" w:themeColor="text1"/>
          <w:sz w:val="23"/>
          <w:szCs w:val="23"/>
          <w:lang w:val="en-GB"/>
        </w:rPr>
      </w:pPr>
      <w:r w:rsidRPr="00D31557">
        <w:rPr>
          <w:rFonts w:ascii="Cambria" w:hAnsi="Cambria"/>
          <w:color w:val="000000" w:themeColor="text1"/>
          <w:sz w:val="23"/>
          <w:szCs w:val="23"/>
          <w:lang w:val="en-GB"/>
        </w:rPr>
        <w:lastRenderedPageBreak/>
        <w:t xml:space="preserve">2. </w:t>
      </w:r>
      <w:proofErr w:type="spellStart"/>
      <w:r w:rsidR="006E5372" w:rsidRPr="00D31557">
        <w:rPr>
          <w:rFonts w:ascii="Cambria" w:hAnsi="Cambria"/>
          <w:b/>
          <w:i/>
          <w:color w:val="000000" w:themeColor="text1"/>
          <w:sz w:val="23"/>
          <w:szCs w:val="23"/>
          <w:lang w:val="en-GB"/>
        </w:rPr>
        <w:t>PsychControl</w:t>
      </w:r>
      <w:proofErr w:type="spellEnd"/>
      <w:r w:rsidR="00945D9B"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from </w:t>
      </w:r>
      <w:proofErr w:type="spellStart"/>
      <w:r w:rsidRPr="00D31557">
        <w:rPr>
          <w:rFonts w:ascii="Cambria" w:hAnsi="Cambria"/>
          <w:i/>
          <w:color w:val="000000" w:themeColor="text1"/>
          <w:sz w:val="23"/>
          <w:szCs w:val="23"/>
          <w:lang w:val="en-GB"/>
        </w:rPr>
        <w:t>meansOfControl</w:t>
      </w:r>
      <w:r w:rsidRPr="00D31557">
        <w:rPr>
          <w:rFonts w:ascii="Cambria" w:hAnsi="Cambria"/>
          <w:color w:val="000000" w:themeColor="text1"/>
          <w:sz w:val="23"/>
          <w:szCs w:val="23"/>
          <w:lang w:val="en-GB"/>
        </w:rPr>
        <w:t>Threats</w:t>
      </w:r>
      <w:proofErr w:type="spellEnd"/>
      <w:r w:rsidRPr="00D31557">
        <w:rPr>
          <w:rFonts w:ascii="Cambria" w:hAnsi="Cambria"/>
          <w:color w:val="000000" w:themeColor="text1"/>
          <w:sz w:val="23"/>
          <w:szCs w:val="23"/>
          <w:lang w:val="en-GB"/>
        </w:rPr>
        <w:t xml:space="preserve">, </w:t>
      </w:r>
      <w:proofErr w:type="spellStart"/>
      <w:r w:rsidRPr="00D31557">
        <w:rPr>
          <w:rFonts w:ascii="Cambria" w:hAnsi="Cambria"/>
          <w:i/>
          <w:color w:val="000000" w:themeColor="text1"/>
          <w:sz w:val="23"/>
          <w:szCs w:val="23"/>
          <w:lang w:val="en-GB"/>
        </w:rPr>
        <w:t>meansOfControlPsychologicalAbuse</w:t>
      </w:r>
      <w:proofErr w:type="spellEnd"/>
      <w:r w:rsidRPr="00D31557">
        <w:rPr>
          <w:rFonts w:ascii="Cambria" w:hAnsi="Cambria"/>
          <w:color w:val="000000" w:themeColor="text1"/>
          <w:sz w:val="23"/>
          <w:szCs w:val="23"/>
          <w:lang w:val="en-GB"/>
        </w:rPr>
        <w:t xml:space="preserve">, </w:t>
      </w:r>
      <w:proofErr w:type="spellStart"/>
      <w:r w:rsidRPr="00D31557">
        <w:rPr>
          <w:rFonts w:ascii="Cambria" w:hAnsi="Cambria"/>
          <w:i/>
          <w:color w:val="000000" w:themeColor="text1"/>
          <w:sz w:val="23"/>
          <w:szCs w:val="23"/>
          <w:lang w:val="en-GB"/>
        </w:rPr>
        <w:t>meansOfControlFalsePromises</w:t>
      </w:r>
      <w:proofErr w:type="spellEnd"/>
      <w:r w:rsidRPr="00D31557">
        <w:rPr>
          <w:rFonts w:ascii="Cambria" w:hAnsi="Cambria"/>
          <w:color w:val="000000" w:themeColor="text1"/>
          <w:sz w:val="23"/>
          <w:szCs w:val="23"/>
          <w:lang w:val="en-GB"/>
        </w:rPr>
        <w:t xml:space="preserve">; </w:t>
      </w:r>
      <w:proofErr w:type="spellStart"/>
      <w:r w:rsidRPr="00D31557">
        <w:rPr>
          <w:rFonts w:ascii="Cambria" w:hAnsi="Cambria"/>
          <w:i/>
          <w:color w:val="000000" w:themeColor="text1"/>
          <w:sz w:val="23"/>
          <w:szCs w:val="23"/>
          <w:lang w:val="en-GB"/>
        </w:rPr>
        <w:t>meansOfControl</w:t>
      </w:r>
      <w:r w:rsidR="00945D9B" w:rsidRPr="00D31557">
        <w:rPr>
          <w:rFonts w:ascii="Cambria" w:hAnsi="Cambria"/>
          <w:i/>
          <w:color w:val="000000" w:themeColor="text1"/>
          <w:sz w:val="23"/>
          <w:szCs w:val="23"/>
          <w:lang w:val="en-GB"/>
        </w:rPr>
        <w:t>UsesChildren</w:t>
      </w:r>
      <w:proofErr w:type="spellEnd"/>
      <w:r w:rsidR="00945D9B" w:rsidRPr="00D31557">
        <w:rPr>
          <w:rFonts w:ascii="Cambria" w:hAnsi="Cambria"/>
          <w:color w:val="000000" w:themeColor="text1"/>
          <w:sz w:val="23"/>
          <w:szCs w:val="23"/>
          <w:lang w:val="en-GB"/>
        </w:rPr>
        <w:t xml:space="preserve">; </w:t>
      </w:r>
      <w:proofErr w:type="spellStart"/>
      <w:r w:rsidRPr="00D31557">
        <w:rPr>
          <w:rFonts w:ascii="Cambria" w:hAnsi="Cambria"/>
          <w:i/>
          <w:color w:val="000000" w:themeColor="text1"/>
          <w:sz w:val="23"/>
          <w:szCs w:val="23"/>
          <w:lang w:val="en-GB"/>
        </w:rPr>
        <w:t>meansOfControl</w:t>
      </w:r>
      <w:r w:rsidR="00844526" w:rsidRPr="00D31557">
        <w:rPr>
          <w:rFonts w:ascii="Cambria" w:hAnsi="Cambria"/>
          <w:i/>
          <w:color w:val="000000" w:themeColor="text1"/>
          <w:sz w:val="23"/>
          <w:szCs w:val="23"/>
          <w:lang w:val="en-GB"/>
        </w:rPr>
        <w:t>ThreatOfLawEnforcement</w:t>
      </w:r>
      <w:proofErr w:type="spellEnd"/>
      <w:r w:rsidRPr="00D31557">
        <w:rPr>
          <w:rFonts w:ascii="Cambria" w:hAnsi="Cambria"/>
          <w:color w:val="000000" w:themeColor="text1"/>
          <w:sz w:val="23"/>
          <w:szCs w:val="23"/>
          <w:lang w:val="en-GB"/>
        </w:rPr>
        <w:t xml:space="preserve">; </w:t>
      </w:r>
    </w:p>
    <w:p w14:paraId="7D076897" w14:textId="77777777" w:rsidR="00FB4792" w:rsidRPr="00D31557" w:rsidRDefault="00497E00" w:rsidP="009A2FB2">
      <w:pPr>
        <w:spacing w:line="480" w:lineRule="auto"/>
        <w:ind w:left="990" w:hanging="180"/>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3. </w:t>
      </w:r>
      <w:proofErr w:type="spellStart"/>
      <w:r w:rsidR="0066414B" w:rsidRPr="00D31557">
        <w:rPr>
          <w:rFonts w:ascii="Cambria" w:hAnsi="Cambria"/>
          <w:b/>
          <w:i/>
          <w:color w:val="000000" w:themeColor="text1"/>
          <w:sz w:val="23"/>
          <w:szCs w:val="23"/>
          <w:lang w:val="en-GB"/>
        </w:rPr>
        <w:t>PhysSexRest</w:t>
      </w:r>
      <w:proofErr w:type="spellEnd"/>
      <w:r w:rsidR="0066414B"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from </w:t>
      </w:r>
      <w:proofErr w:type="spellStart"/>
      <w:r w:rsidRPr="00D31557">
        <w:rPr>
          <w:rFonts w:ascii="Cambria" w:hAnsi="Cambria"/>
          <w:i/>
          <w:color w:val="000000" w:themeColor="text1"/>
          <w:sz w:val="23"/>
          <w:szCs w:val="23"/>
          <w:lang w:val="en-GB"/>
        </w:rPr>
        <w:t>meansOfControlPhysicalAbuse</w:t>
      </w:r>
      <w:proofErr w:type="spellEnd"/>
      <w:r w:rsidRPr="00D31557">
        <w:rPr>
          <w:rFonts w:ascii="Cambria" w:hAnsi="Cambria"/>
          <w:color w:val="000000" w:themeColor="text1"/>
          <w:sz w:val="23"/>
          <w:szCs w:val="23"/>
          <w:lang w:val="en-GB"/>
        </w:rPr>
        <w:t>,</w:t>
      </w:r>
      <w:r w:rsidR="00844526" w:rsidRPr="00D31557">
        <w:rPr>
          <w:rFonts w:ascii="Cambria" w:hAnsi="Cambria"/>
          <w:color w:val="000000" w:themeColor="text1"/>
          <w:sz w:val="23"/>
          <w:szCs w:val="23"/>
          <w:lang w:val="en-GB"/>
        </w:rPr>
        <w:t xml:space="preserve"> </w:t>
      </w:r>
      <w:proofErr w:type="spellStart"/>
      <w:r w:rsidRPr="00D31557">
        <w:rPr>
          <w:rFonts w:ascii="Cambria" w:hAnsi="Cambria"/>
          <w:i/>
          <w:color w:val="000000" w:themeColor="text1"/>
          <w:sz w:val="23"/>
          <w:szCs w:val="23"/>
          <w:lang w:val="en-GB"/>
        </w:rPr>
        <w:t>meansOfControl</w:t>
      </w:r>
      <w:r w:rsidR="00844526" w:rsidRPr="00D31557">
        <w:rPr>
          <w:rFonts w:ascii="Cambria" w:hAnsi="Cambria"/>
          <w:i/>
          <w:color w:val="000000" w:themeColor="text1"/>
          <w:sz w:val="23"/>
          <w:szCs w:val="23"/>
          <w:lang w:val="en-GB"/>
        </w:rPr>
        <w:t>PsychoactiveSubstance</w:t>
      </w:r>
      <w:r w:rsidRPr="00D31557">
        <w:rPr>
          <w:rFonts w:ascii="Cambria" w:hAnsi="Cambria"/>
          <w:i/>
          <w:color w:val="000000" w:themeColor="text1"/>
          <w:sz w:val="23"/>
          <w:szCs w:val="23"/>
          <w:lang w:val="en-GB"/>
        </w:rPr>
        <w:t>s</w:t>
      </w:r>
      <w:proofErr w:type="spellEnd"/>
      <w:r w:rsidRPr="00D31557">
        <w:rPr>
          <w:rFonts w:ascii="Cambria" w:hAnsi="Cambria"/>
          <w:color w:val="000000" w:themeColor="text1"/>
          <w:sz w:val="23"/>
          <w:szCs w:val="23"/>
          <w:lang w:val="en-GB"/>
        </w:rPr>
        <w:t>,</w:t>
      </w:r>
      <w:r w:rsidR="00945D9B" w:rsidRPr="00D31557">
        <w:rPr>
          <w:rFonts w:ascii="Cambria" w:hAnsi="Cambria"/>
          <w:color w:val="000000" w:themeColor="text1"/>
          <w:sz w:val="23"/>
          <w:szCs w:val="23"/>
          <w:lang w:val="en-GB"/>
        </w:rPr>
        <w:t xml:space="preserve"> </w:t>
      </w:r>
      <w:proofErr w:type="spellStart"/>
      <w:r w:rsidRPr="00D31557">
        <w:rPr>
          <w:rFonts w:ascii="Cambria" w:hAnsi="Cambria"/>
          <w:i/>
          <w:color w:val="000000" w:themeColor="text1"/>
          <w:sz w:val="23"/>
          <w:szCs w:val="23"/>
          <w:lang w:val="en-GB"/>
        </w:rPr>
        <w:t>meansOfControlRestrictsMovement</w:t>
      </w:r>
      <w:proofErr w:type="spellEnd"/>
      <w:r w:rsidRPr="00D31557">
        <w:rPr>
          <w:rFonts w:ascii="Cambria" w:hAnsi="Cambria"/>
          <w:color w:val="000000" w:themeColor="text1"/>
          <w:sz w:val="23"/>
          <w:szCs w:val="23"/>
          <w:lang w:val="en-GB"/>
        </w:rPr>
        <w:t xml:space="preserve">, </w:t>
      </w:r>
      <w:proofErr w:type="spellStart"/>
      <w:r w:rsidRPr="00D31557">
        <w:rPr>
          <w:rFonts w:ascii="Cambria" w:hAnsi="Cambria"/>
          <w:i/>
          <w:color w:val="000000" w:themeColor="text1"/>
          <w:sz w:val="23"/>
          <w:szCs w:val="23"/>
          <w:lang w:val="en-GB"/>
        </w:rPr>
        <w:t>meansOfControlRestrictsMedicalCare</w:t>
      </w:r>
      <w:proofErr w:type="spellEnd"/>
      <w:r w:rsidRPr="00D31557">
        <w:rPr>
          <w:rFonts w:ascii="Cambria" w:hAnsi="Cambria"/>
          <w:color w:val="000000" w:themeColor="text1"/>
          <w:sz w:val="23"/>
          <w:szCs w:val="23"/>
          <w:lang w:val="en-GB"/>
        </w:rPr>
        <w:t xml:space="preserve">, </w:t>
      </w:r>
      <w:proofErr w:type="spellStart"/>
      <w:r w:rsidRPr="00D31557">
        <w:rPr>
          <w:rFonts w:ascii="Cambria" w:hAnsi="Cambria"/>
          <w:i/>
          <w:color w:val="000000" w:themeColor="text1"/>
          <w:sz w:val="23"/>
          <w:szCs w:val="23"/>
          <w:lang w:val="en-GB"/>
        </w:rPr>
        <w:t>meansOfControlExcessiveWorkingHours</w:t>
      </w:r>
      <w:proofErr w:type="spellEnd"/>
      <w:r w:rsidRPr="00D31557">
        <w:rPr>
          <w:rFonts w:ascii="Cambria" w:hAnsi="Cambria"/>
          <w:color w:val="000000" w:themeColor="text1"/>
          <w:sz w:val="23"/>
          <w:szCs w:val="23"/>
          <w:lang w:val="en-GB"/>
        </w:rPr>
        <w:t xml:space="preserve">, </w:t>
      </w:r>
      <w:proofErr w:type="spellStart"/>
      <w:r w:rsidRPr="00D31557">
        <w:rPr>
          <w:rFonts w:ascii="Cambria" w:hAnsi="Cambria"/>
          <w:i/>
          <w:color w:val="000000" w:themeColor="text1"/>
          <w:sz w:val="23"/>
          <w:szCs w:val="23"/>
          <w:lang w:val="en-GB"/>
        </w:rPr>
        <w:t>meansOfControl</w:t>
      </w:r>
      <w:r w:rsidR="003F635B" w:rsidRPr="00D31557">
        <w:rPr>
          <w:rFonts w:ascii="Cambria" w:hAnsi="Cambria"/>
          <w:i/>
          <w:color w:val="000000" w:themeColor="text1"/>
          <w:sz w:val="23"/>
          <w:szCs w:val="23"/>
          <w:lang w:val="en-GB"/>
        </w:rPr>
        <w:t>WithholdsNecessi</w:t>
      </w:r>
      <w:r w:rsidRPr="00D31557">
        <w:rPr>
          <w:rFonts w:ascii="Cambria" w:hAnsi="Cambria"/>
          <w:i/>
          <w:color w:val="000000" w:themeColor="text1"/>
          <w:sz w:val="23"/>
          <w:szCs w:val="23"/>
          <w:lang w:val="en-GB"/>
        </w:rPr>
        <w:t>ties</w:t>
      </w:r>
      <w:proofErr w:type="spellEnd"/>
      <w:r w:rsidRPr="00D31557">
        <w:rPr>
          <w:rFonts w:ascii="Cambria" w:hAnsi="Cambria"/>
          <w:color w:val="000000" w:themeColor="text1"/>
          <w:sz w:val="23"/>
          <w:szCs w:val="23"/>
          <w:lang w:val="en-GB"/>
        </w:rPr>
        <w:t xml:space="preserve"> and </w:t>
      </w:r>
      <w:proofErr w:type="spellStart"/>
      <w:r w:rsidRPr="00D31557">
        <w:rPr>
          <w:rFonts w:ascii="Cambria" w:hAnsi="Cambria"/>
          <w:i/>
          <w:color w:val="000000" w:themeColor="text1"/>
          <w:sz w:val="23"/>
          <w:szCs w:val="23"/>
          <w:lang w:val="en-GB"/>
        </w:rPr>
        <w:t>meansOfControl</w:t>
      </w:r>
      <w:r w:rsidR="0066414B" w:rsidRPr="00D31557">
        <w:rPr>
          <w:rFonts w:ascii="Cambria" w:hAnsi="Cambria"/>
          <w:i/>
          <w:color w:val="000000" w:themeColor="text1"/>
          <w:sz w:val="23"/>
          <w:szCs w:val="23"/>
          <w:lang w:val="en-GB"/>
        </w:rPr>
        <w:t>SexualAbuse</w:t>
      </w:r>
      <w:proofErr w:type="spellEnd"/>
      <w:r w:rsidRPr="00D31557">
        <w:rPr>
          <w:rFonts w:ascii="Cambria" w:hAnsi="Cambria"/>
          <w:color w:val="000000" w:themeColor="text1"/>
          <w:sz w:val="23"/>
          <w:szCs w:val="23"/>
          <w:lang w:val="en-GB"/>
        </w:rPr>
        <w:t xml:space="preserve">; </w:t>
      </w:r>
    </w:p>
    <w:p w14:paraId="7C316E2D" w14:textId="79CA852B" w:rsidR="00FB4792" w:rsidRPr="00D31557" w:rsidRDefault="00497E00" w:rsidP="009A2FB2">
      <w:pPr>
        <w:spacing w:line="480" w:lineRule="auto"/>
        <w:ind w:left="990" w:hanging="180"/>
        <w:rPr>
          <w:rFonts w:ascii="Cambria" w:hAnsi="Cambria"/>
          <w:i/>
          <w:color w:val="000000" w:themeColor="text1"/>
          <w:sz w:val="23"/>
          <w:szCs w:val="23"/>
          <w:lang w:val="en-GB"/>
        </w:rPr>
      </w:pPr>
      <w:r w:rsidRPr="00D31557">
        <w:rPr>
          <w:rFonts w:ascii="Cambria" w:hAnsi="Cambria"/>
          <w:color w:val="000000" w:themeColor="text1"/>
          <w:sz w:val="23"/>
          <w:szCs w:val="23"/>
          <w:lang w:val="en-GB"/>
        </w:rPr>
        <w:t xml:space="preserve">4. </w:t>
      </w:r>
      <w:proofErr w:type="spellStart"/>
      <w:r w:rsidR="00FB4792" w:rsidRPr="00D31557">
        <w:rPr>
          <w:rFonts w:ascii="Cambria" w:hAnsi="Cambria"/>
          <w:b/>
          <w:i/>
          <w:color w:val="000000" w:themeColor="text1"/>
          <w:sz w:val="23"/>
          <w:szCs w:val="23"/>
          <w:lang w:val="en-GB"/>
        </w:rPr>
        <w:t>Withhold</w:t>
      </w:r>
      <w:r w:rsidR="00844526" w:rsidRPr="00D31557">
        <w:rPr>
          <w:rFonts w:ascii="Cambria" w:hAnsi="Cambria"/>
          <w:b/>
          <w:i/>
          <w:color w:val="000000" w:themeColor="text1"/>
          <w:sz w:val="23"/>
          <w:szCs w:val="23"/>
          <w:lang w:val="en-GB"/>
        </w:rPr>
        <w:t>Doc</w:t>
      </w:r>
      <w:r w:rsidR="00FB4792" w:rsidRPr="00D31557">
        <w:rPr>
          <w:rFonts w:ascii="Cambria" w:hAnsi="Cambria"/>
          <w:b/>
          <w:i/>
          <w:color w:val="000000" w:themeColor="text1"/>
          <w:sz w:val="23"/>
          <w:szCs w:val="23"/>
          <w:lang w:val="en-GB"/>
        </w:rPr>
        <w:t>s</w:t>
      </w:r>
      <w:proofErr w:type="spellEnd"/>
      <w:r w:rsidR="002C551E" w:rsidRPr="00D31557">
        <w:rPr>
          <w:rFonts w:ascii="Cambria" w:hAnsi="Cambria"/>
          <w:b/>
          <w:i/>
          <w:color w:val="000000" w:themeColor="text1"/>
          <w:sz w:val="23"/>
          <w:szCs w:val="23"/>
          <w:lang w:val="en-GB"/>
        </w:rPr>
        <w:t xml:space="preserve"> </w:t>
      </w:r>
      <w:r w:rsidR="002C551E" w:rsidRPr="00D31557">
        <w:rPr>
          <w:rFonts w:ascii="Cambria" w:hAnsi="Cambria"/>
          <w:color w:val="000000" w:themeColor="text1"/>
          <w:sz w:val="23"/>
          <w:szCs w:val="23"/>
          <w:lang w:val="en-GB"/>
        </w:rPr>
        <w:t xml:space="preserve">from </w:t>
      </w:r>
      <w:proofErr w:type="spellStart"/>
      <w:r w:rsidR="002C551E" w:rsidRPr="00D31557">
        <w:rPr>
          <w:rFonts w:ascii="Cambria" w:hAnsi="Cambria"/>
          <w:i/>
          <w:color w:val="000000" w:themeColor="text1"/>
          <w:sz w:val="23"/>
          <w:szCs w:val="23"/>
          <w:lang w:val="en-GB"/>
        </w:rPr>
        <w:t>meansOfControlWitholdsDocuments</w:t>
      </w:r>
      <w:proofErr w:type="spellEnd"/>
      <w:r w:rsidRPr="00D31557">
        <w:rPr>
          <w:rFonts w:ascii="Cambria" w:hAnsi="Cambria"/>
          <w:i/>
          <w:color w:val="000000" w:themeColor="text1"/>
          <w:sz w:val="23"/>
          <w:szCs w:val="23"/>
          <w:lang w:val="en-GB"/>
        </w:rPr>
        <w:t xml:space="preserve"> </w:t>
      </w:r>
      <w:r w:rsidRPr="00D31557">
        <w:rPr>
          <w:rFonts w:ascii="Cambria" w:hAnsi="Cambria"/>
          <w:color w:val="000000" w:themeColor="text1"/>
          <w:sz w:val="23"/>
          <w:szCs w:val="23"/>
          <w:lang w:val="en-GB"/>
        </w:rPr>
        <w:t>and</w:t>
      </w:r>
      <w:r w:rsidRPr="00D31557">
        <w:rPr>
          <w:rFonts w:ascii="Cambria" w:hAnsi="Cambria"/>
          <w:i/>
          <w:color w:val="000000" w:themeColor="text1"/>
          <w:sz w:val="23"/>
          <w:szCs w:val="23"/>
          <w:lang w:val="en-GB"/>
        </w:rPr>
        <w:t xml:space="preserve"> </w:t>
      </w:r>
    </w:p>
    <w:p w14:paraId="6FB5D75A" w14:textId="77777777" w:rsidR="00FB4792" w:rsidRPr="00D31557" w:rsidRDefault="00497E00" w:rsidP="009A2FB2">
      <w:pPr>
        <w:spacing w:line="480" w:lineRule="auto"/>
        <w:ind w:left="990" w:hanging="180"/>
        <w:rPr>
          <w:rFonts w:ascii="Cambria" w:hAnsi="Cambria"/>
          <w:b/>
          <w:i/>
          <w:color w:val="000000" w:themeColor="text1"/>
          <w:sz w:val="23"/>
          <w:szCs w:val="23"/>
          <w:lang w:val="en-GB"/>
        </w:rPr>
      </w:pPr>
      <w:r w:rsidRPr="00D31557">
        <w:rPr>
          <w:rFonts w:ascii="Cambria" w:hAnsi="Cambria"/>
          <w:i/>
          <w:color w:val="000000" w:themeColor="text1"/>
          <w:sz w:val="23"/>
          <w:szCs w:val="23"/>
          <w:lang w:val="en-GB"/>
        </w:rPr>
        <w:t xml:space="preserve">5. </w:t>
      </w:r>
      <w:r w:rsidR="00844526" w:rsidRPr="00D31557">
        <w:rPr>
          <w:rFonts w:ascii="Cambria" w:hAnsi="Cambria"/>
          <w:b/>
          <w:i/>
          <w:color w:val="000000" w:themeColor="text1"/>
          <w:sz w:val="23"/>
          <w:szCs w:val="23"/>
          <w:lang w:val="en-GB"/>
        </w:rPr>
        <w:t>Other</w:t>
      </w:r>
      <w:r w:rsidR="00FB4792" w:rsidRPr="00D31557">
        <w:rPr>
          <w:rFonts w:ascii="Cambria" w:hAnsi="Cambria"/>
          <w:b/>
          <w:i/>
          <w:color w:val="000000" w:themeColor="text1"/>
          <w:sz w:val="23"/>
          <w:szCs w:val="23"/>
          <w:lang w:val="en-GB"/>
        </w:rPr>
        <w:t xml:space="preserve">. </w:t>
      </w:r>
    </w:p>
    <w:p w14:paraId="2C0C22EC" w14:textId="1A397A86" w:rsidR="00844526" w:rsidRPr="00D31557" w:rsidRDefault="00595E9F" w:rsidP="00D41464">
      <w:pPr>
        <w:spacing w:line="480" w:lineRule="auto"/>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Th</w:t>
      </w:r>
      <w:r w:rsidR="000876C1" w:rsidRPr="00D31557">
        <w:rPr>
          <w:rFonts w:ascii="Cambria" w:hAnsi="Cambria"/>
          <w:color w:val="000000" w:themeColor="text1"/>
          <w:sz w:val="23"/>
          <w:szCs w:val="23"/>
          <w:lang w:val="en-GB"/>
        </w:rPr>
        <w:t>is</w:t>
      </w:r>
      <w:r w:rsidRPr="00D31557">
        <w:rPr>
          <w:rFonts w:ascii="Cambria" w:hAnsi="Cambria"/>
          <w:color w:val="000000" w:themeColor="text1"/>
          <w:sz w:val="23"/>
          <w:szCs w:val="23"/>
          <w:lang w:val="en-GB"/>
        </w:rPr>
        <w:t xml:space="preserve"> merging </w:t>
      </w:r>
      <w:r w:rsidR="000876C1" w:rsidRPr="00D31557">
        <w:rPr>
          <w:rFonts w:ascii="Cambria" w:hAnsi="Cambria"/>
          <w:color w:val="000000" w:themeColor="text1"/>
          <w:sz w:val="23"/>
          <w:szCs w:val="23"/>
          <w:lang w:val="en-GB"/>
        </w:rPr>
        <w:t xml:space="preserve">of “means of control” variables </w:t>
      </w:r>
      <w:r w:rsidRPr="00D31557">
        <w:rPr>
          <w:rFonts w:ascii="Cambria" w:hAnsi="Cambria"/>
          <w:color w:val="000000" w:themeColor="text1"/>
          <w:sz w:val="23"/>
          <w:szCs w:val="23"/>
          <w:lang w:val="en-GB"/>
        </w:rPr>
        <w:t xml:space="preserve">has </w:t>
      </w:r>
      <w:r w:rsidR="000876C1" w:rsidRPr="00D31557">
        <w:rPr>
          <w:rFonts w:ascii="Cambria" w:hAnsi="Cambria"/>
          <w:color w:val="000000" w:themeColor="text1"/>
          <w:sz w:val="23"/>
          <w:szCs w:val="23"/>
          <w:lang w:val="en-GB"/>
        </w:rPr>
        <w:t xml:space="preserve">reduced the </w:t>
      </w:r>
      <w:r w:rsidR="00156F37" w:rsidRPr="00D31557">
        <w:rPr>
          <w:rFonts w:ascii="Cambria" w:hAnsi="Cambria"/>
          <w:color w:val="000000" w:themeColor="text1"/>
          <w:sz w:val="23"/>
          <w:szCs w:val="23"/>
          <w:lang w:val="en-GB"/>
        </w:rPr>
        <w:t>percentage of missing data to 75</w:t>
      </w:r>
      <w:r w:rsidR="000876C1" w:rsidRPr="00D31557">
        <w:rPr>
          <w:rFonts w:ascii="Cambria" w:hAnsi="Cambria"/>
          <w:color w:val="000000" w:themeColor="text1"/>
          <w:sz w:val="23"/>
          <w:szCs w:val="23"/>
          <w:lang w:val="en-GB"/>
        </w:rPr>
        <w:t>.5%.</w:t>
      </w:r>
    </w:p>
    <w:p w14:paraId="2132B1B4" w14:textId="77777777" w:rsidR="00337931" w:rsidRPr="00D31557" w:rsidRDefault="003E6B1C" w:rsidP="006B472E">
      <w:pPr>
        <w:spacing w:line="480" w:lineRule="auto"/>
        <w:ind w:firstLine="450"/>
        <w:jc w:val="both"/>
        <w:rPr>
          <w:rFonts w:ascii="Cambria" w:hAnsi="Cambria"/>
          <w:sz w:val="23"/>
          <w:szCs w:val="23"/>
          <w:lang w:val="en-GB"/>
        </w:rPr>
      </w:pPr>
      <w:proofErr w:type="spellStart"/>
      <w:r w:rsidRPr="00D31557">
        <w:rPr>
          <w:rFonts w:ascii="Cambria" w:hAnsi="Cambria"/>
          <w:i/>
          <w:sz w:val="23"/>
          <w:szCs w:val="23"/>
          <w:lang w:val="en-GB"/>
        </w:rPr>
        <w:t>Datasource</w:t>
      </w:r>
      <w:proofErr w:type="spellEnd"/>
      <w:r w:rsidRPr="00D31557">
        <w:rPr>
          <w:rFonts w:ascii="Cambria" w:hAnsi="Cambria"/>
          <w:sz w:val="23"/>
          <w:szCs w:val="23"/>
          <w:lang w:val="en-GB"/>
        </w:rPr>
        <w:t xml:space="preserve"> does not have a missing data since it is outright identifiable whether the human trafficking record has been dealt as a case or hotline. </w:t>
      </w:r>
      <w:proofErr w:type="spellStart"/>
      <w:r w:rsidRPr="00D31557">
        <w:rPr>
          <w:rFonts w:ascii="Cambria" w:hAnsi="Cambria"/>
          <w:i/>
          <w:sz w:val="23"/>
          <w:szCs w:val="23"/>
          <w:lang w:val="en-GB"/>
        </w:rPr>
        <w:t>Datasource</w:t>
      </w:r>
      <w:proofErr w:type="spellEnd"/>
      <w:r w:rsidRPr="00D31557">
        <w:rPr>
          <w:rFonts w:ascii="Cambria" w:hAnsi="Cambria"/>
          <w:sz w:val="23"/>
          <w:szCs w:val="23"/>
          <w:lang w:val="en-GB"/>
        </w:rPr>
        <w:t>, however, was</w:t>
      </w:r>
      <w:r w:rsidR="005010B9" w:rsidRPr="00D31557">
        <w:rPr>
          <w:rFonts w:ascii="Cambria" w:hAnsi="Cambria"/>
          <w:sz w:val="23"/>
          <w:szCs w:val="23"/>
          <w:lang w:val="en-GB"/>
        </w:rPr>
        <w:t xml:space="preserve"> kept in the imputation for explanatory variable purposes</w:t>
      </w:r>
      <w:r w:rsidRPr="00D31557">
        <w:rPr>
          <w:rFonts w:ascii="Cambria" w:hAnsi="Cambria"/>
          <w:sz w:val="23"/>
          <w:szCs w:val="23"/>
          <w:lang w:val="en-GB"/>
        </w:rPr>
        <w:t>. The human trafficking control variables (</w:t>
      </w:r>
      <w:proofErr w:type="spellStart"/>
      <w:r w:rsidRPr="00D31557">
        <w:rPr>
          <w:rFonts w:ascii="Cambria" w:hAnsi="Cambria"/>
          <w:i/>
          <w:sz w:val="23"/>
          <w:szCs w:val="23"/>
          <w:lang w:val="en-GB"/>
        </w:rPr>
        <w:t>FinControl</w:t>
      </w:r>
      <w:proofErr w:type="spellEnd"/>
      <w:r w:rsidRPr="00D31557">
        <w:rPr>
          <w:rFonts w:ascii="Cambria" w:hAnsi="Cambria"/>
          <w:sz w:val="23"/>
          <w:szCs w:val="23"/>
          <w:lang w:val="en-GB"/>
        </w:rPr>
        <w:t xml:space="preserve">, </w:t>
      </w:r>
      <w:proofErr w:type="spellStart"/>
      <w:r w:rsidRPr="00D31557">
        <w:rPr>
          <w:rFonts w:ascii="Cambria" w:hAnsi="Cambria"/>
          <w:i/>
          <w:sz w:val="23"/>
          <w:szCs w:val="23"/>
          <w:lang w:val="en-GB"/>
        </w:rPr>
        <w:t>PsychThreats</w:t>
      </w:r>
      <w:proofErr w:type="spellEnd"/>
      <w:r w:rsidRPr="00D31557">
        <w:rPr>
          <w:rFonts w:ascii="Cambria" w:hAnsi="Cambria"/>
          <w:sz w:val="23"/>
          <w:szCs w:val="23"/>
          <w:lang w:val="en-GB"/>
        </w:rPr>
        <w:t xml:space="preserve">, </w:t>
      </w:r>
      <w:proofErr w:type="spellStart"/>
      <w:r w:rsidRPr="00D31557">
        <w:rPr>
          <w:rFonts w:ascii="Cambria" w:hAnsi="Cambria"/>
          <w:i/>
          <w:sz w:val="23"/>
          <w:szCs w:val="23"/>
          <w:lang w:val="en-GB"/>
        </w:rPr>
        <w:t>PhySexRest</w:t>
      </w:r>
      <w:proofErr w:type="spellEnd"/>
      <w:r w:rsidRPr="00D31557">
        <w:rPr>
          <w:rFonts w:ascii="Cambria" w:hAnsi="Cambria"/>
          <w:sz w:val="23"/>
          <w:szCs w:val="23"/>
          <w:lang w:val="en-GB"/>
        </w:rPr>
        <w:t xml:space="preserve">, </w:t>
      </w:r>
      <w:proofErr w:type="spellStart"/>
      <w:r w:rsidRPr="00D31557">
        <w:rPr>
          <w:rFonts w:ascii="Cambria" w:hAnsi="Cambria"/>
          <w:i/>
          <w:sz w:val="23"/>
          <w:szCs w:val="23"/>
          <w:lang w:val="en-GB"/>
        </w:rPr>
        <w:t>WithholdDocs</w:t>
      </w:r>
      <w:proofErr w:type="spellEnd"/>
      <w:r w:rsidRPr="00D31557">
        <w:rPr>
          <w:rFonts w:ascii="Cambria" w:hAnsi="Cambria"/>
          <w:sz w:val="23"/>
          <w:szCs w:val="23"/>
          <w:lang w:val="en-GB"/>
        </w:rPr>
        <w:t xml:space="preserve">, </w:t>
      </w:r>
      <w:r w:rsidRPr="00D31557">
        <w:rPr>
          <w:rFonts w:ascii="Cambria" w:hAnsi="Cambria"/>
          <w:i/>
          <w:sz w:val="23"/>
          <w:szCs w:val="23"/>
          <w:lang w:val="en-GB"/>
        </w:rPr>
        <w:t>Other</w:t>
      </w:r>
      <w:r w:rsidRPr="00D31557">
        <w:rPr>
          <w:rFonts w:ascii="Cambria" w:hAnsi="Cambria"/>
          <w:sz w:val="23"/>
          <w:szCs w:val="23"/>
          <w:lang w:val="en-GB"/>
        </w:rPr>
        <w:t>) are notably even in the amount of missin</w:t>
      </w:r>
      <w:r w:rsidR="003F7087" w:rsidRPr="00D31557">
        <w:rPr>
          <w:rFonts w:ascii="Cambria" w:hAnsi="Cambria"/>
          <w:sz w:val="23"/>
          <w:szCs w:val="23"/>
          <w:lang w:val="en-GB"/>
        </w:rPr>
        <w:t>g values since these are binary</w:t>
      </w:r>
      <w:r w:rsidRPr="00D31557">
        <w:rPr>
          <w:rFonts w:ascii="Cambria" w:hAnsi="Cambria"/>
          <w:sz w:val="23"/>
          <w:szCs w:val="23"/>
          <w:lang w:val="en-GB"/>
        </w:rPr>
        <w:t xml:space="preserve"> variables from a concatenated form. </w:t>
      </w:r>
    </w:p>
    <w:p w14:paraId="7AACA917" w14:textId="14FC2B03" w:rsidR="00337931" w:rsidRPr="00D31557" w:rsidRDefault="005010B9" w:rsidP="006B472E">
      <w:pPr>
        <w:spacing w:line="480" w:lineRule="auto"/>
        <w:ind w:firstLine="450"/>
        <w:jc w:val="both"/>
        <w:rPr>
          <w:rFonts w:ascii="Cambria" w:hAnsi="Cambria"/>
          <w:sz w:val="23"/>
          <w:szCs w:val="23"/>
          <w:lang w:val="en-GB"/>
        </w:rPr>
      </w:pPr>
      <w:r w:rsidRPr="00D31557">
        <w:rPr>
          <w:rFonts w:ascii="Cambria" w:hAnsi="Cambria"/>
          <w:sz w:val="23"/>
          <w:szCs w:val="23"/>
          <w:lang w:val="en-GB"/>
        </w:rPr>
        <w:t xml:space="preserve">The </w:t>
      </w:r>
      <w:r w:rsidR="000876C1" w:rsidRPr="00D31557">
        <w:rPr>
          <w:rFonts w:ascii="Cambria" w:hAnsi="Cambria"/>
          <w:sz w:val="23"/>
          <w:szCs w:val="23"/>
          <w:lang w:val="en-GB"/>
        </w:rPr>
        <w:t>pre-</w:t>
      </w:r>
      <w:r w:rsidR="00BE4E49" w:rsidRPr="00D31557">
        <w:rPr>
          <w:rFonts w:ascii="Cambria" w:hAnsi="Cambria"/>
          <w:sz w:val="23"/>
          <w:szCs w:val="23"/>
          <w:lang w:val="en-GB"/>
        </w:rPr>
        <w:t>MI</w:t>
      </w:r>
      <w:r w:rsidRPr="00D31557">
        <w:rPr>
          <w:rFonts w:ascii="Cambria" w:hAnsi="Cambria"/>
          <w:sz w:val="23"/>
          <w:szCs w:val="23"/>
          <w:lang w:val="en-GB"/>
        </w:rPr>
        <w:t xml:space="preserve"> dataset was transformed and normalised into dummy variables prior to the multiple imputation of attributes</w:t>
      </w:r>
      <w:r w:rsidR="00BE4E49" w:rsidRPr="00D31557">
        <w:rPr>
          <w:rFonts w:ascii="Cambria" w:hAnsi="Cambria"/>
          <w:sz w:val="23"/>
          <w:szCs w:val="23"/>
          <w:lang w:val="en-GB"/>
        </w:rPr>
        <w:t xml:space="preserve">, </w:t>
      </w:r>
      <w:r w:rsidRPr="00D31557">
        <w:rPr>
          <w:rFonts w:ascii="Cambria" w:hAnsi="Cambria"/>
          <w:sz w:val="23"/>
          <w:szCs w:val="23"/>
          <w:lang w:val="en-GB"/>
        </w:rPr>
        <w:t>containing binary data type</w:t>
      </w:r>
      <w:r w:rsidR="00BE4E49" w:rsidRPr="00D31557">
        <w:rPr>
          <w:rFonts w:ascii="Cambria" w:hAnsi="Cambria"/>
          <w:sz w:val="23"/>
          <w:szCs w:val="23"/>
          <w:lang w:val="en-GB"/>
        </w:rPr>
        <w:t>, into 138 variables in total.</w:t>
      </w:r>
    </w:p>
    <w:p w14:paraId="35686DC8" w14:textId="18F23DB9" w:rsidR="00355319" w:rsidRDefault="00B52460" w:rsidP="006B472E">
      <w:pPr>
        <w:spacing w:line="480" w:lineRule="auto"/>
        <w:ind w:firstLine="450"/>
        <w:jc w:val="both"/>
        <w:rPr>
          <w:rFonts w:ascii="Cambria" w:hAnsi="Cambria"/>
          <w:sz w:val="23"/>
          <w:szCs w:val="23"/>
          <w:lang w:val="en-GB"/>
        </w:rPr>
      </w:pPr>
      <w:r w:rsidRPr="00D31557">
        <w:rPr>
          <w:rFonts w:ascii="Cambria" w:hAnsi="Cambria"/>
          <w:sz w:val="23"/>
          <w:szCs w:val="23"/>
          <w:lang w:val="en-GB"/>
        </w:rPr>
        <w:t>After the multiple imputation</w:t>
      </w:r>
      <w:r w:rsidR="00F0440C" w:rsidRPr="00D31557">
        <w:rPr>
          <w:rFonts w:ascii="Cambria" w:hAnsi="Cambria"/>
          <w:sz w:val="23"/>
          <w:szCs w:val="23"/>
          <w:lang w:val="en-GB"/>
        </w:rPr>
        <w:t xml:space="preserve"> process, the frequencies of the resulti</w:t>
      </w:r>
      <w:r w:rsidR="003B4DE4" w:rsidRPr="00D31557">
        <w:rPr>
          <w:rFonts w:ascii="Cambria" w:hAnsi="Cambria"/>
          <w:sz w:val="23"/>
          <w:szCs w:val="23"/>
          <w:lang w:val="en-GB"/>
        </w:rPr>
        <w:t>ng imputed dataset were observed</w:t>
      </w:r>
      <w:r w:rsidR="00F0440C" w:rsidRPr="00D31557">
        <w:rPr>
          <w:rFonts w:ascii="Cambria" w:hAnsi="Cambria"/>
          <w:sz w:val="23"/>
          <w:szCs w:val="23"/>
          <w:lang w:val="en-GB"/>
        </w:rPr>
        <w:t xml:space="preserve">. </w:t>
      </w:r>
      <w:r w:rsidR="00587CCC" w:rsidRPr="00D31557">
        <w:rPr>
          <w:rFonts w:ascii="Cambria" w:hAnsi="Cambria"/>
          <w:sz w:val="23"/>
          <w:szCs w:val="23"/>
          <w:lang w:val="en-GB"/>
        </w:rPr>
        <w:t xml:space="preserve">It is important to maintain the proportion of the </w:t>
      </w:r>
      <w:r w:rsidR="00587CCC" w:rsidRPr="00D31557">
        <w:rPr>
          <w:rFonts w:ascii="Cambria" w:hAnsi="Cambria"/>
          <w:sz w:val="23"/>
          <w:szCs w:val="23"/>
          <w:lang w:val="en-GB"/>
        </w:rPr>
        <w:lastRenderedPageBreak/>
        <w:t xml:space="preserve">responses throughout the variable to maintain the distribution based on the existing dataset. </w:t>
      </w:r>
      <w:r w:rsidR="00BE4E49" w:rsidRPr="00D31557">
        <w:rPr>
          <w:rFonts w:ascii="Cambria" w:hAnsi="Cambria"/>
          <w:sz w:val="23"/>
          <w:szCs w:val="23"/>
          <w:lang w:val="en-GB"/>
        </w:rPr>
        <w:t>Figure</w:t>
      </w:r>
      <w:r w:rsidR="00ED38BE" w:rsidRPr="00D31557">
        <w:rPr>
          <w:rFonts w:ascii="Cambria" w:hAnsi="Cambria"/>
          <w:sz w:val="23"/>
          <w:szCs w:val="23"/>
          <w:lang w:val="en-GB"/>
        </w:rPr>
        <w:t>s</w:t>
      </w:r>
      <w:r w:rsidR="00BE4E49" w:rsidRPr="00D31557">
        <w:rPr>
          <w:rFonts w:ascii="Cambria" w:hAnsi="Cambria"/>
          <w:sz w:val="23"/>
          <w:szCs w:val="23"/>
          <w:lang w:val="en-GB"/>
        </w:rPr>
        <w:t xml:space="preserve"> 4.3, 4.4 and 4.5</w:t>
      </w:r>
      <w:r w:rsidR="00587CCC" w:rsidRPr="00D31557">
        <w:rPr>
          <w:rFonts w:ascii="Cambria" w:hAnsi="Cambria"/>
          <w:sz w:val="23"/>
          <w:szCs w:val="23"/>
          <w:lang w:val="en-GB"/>
        </w:rPr>
        <w:t xml:space="preserve"> illustrates the before and after imputation. The resul</w:t>
      </w:r>
      <w:r w:rsidR="00A475A7" w:rsidRPr="00D31557">
        <w:rPr>
          <w:rFonts w:ascii="Cambria" w:hAnsi="Cambria"/>
          <w:sz w:val="23"/>
          <w:szCs w:val="23"/>
          <w:lang w:val="en-GB"/>
        </w:rPr>
        <w:t xml:space="preserve">t </w:t>
      </w:r>
      <w:r w:rsidR="00587CCC" w:rsidRPr="00D31557">
        <w:rPr>
          <w:rFonts w:ascii="Cambria" w:hAnsi="Cambria"/>
          <w:sz w:val="23"/>
          <w:szCs w:val="23"/>
          <w:lang w:val="en-GB"/>
        </w:rPr>
        <w:t>value mostly maintained the</w:t>
      </w:r>
      <w:r w:rsidR="00355319" w:rsidRPr="00D31557">
        <w:rPr>
          <w:rFonts w:ascii="Cambria" w:hAnsi="Cambria"/>
          <w:sz w:val="23"/>
          <w:szCs w:val="23"/>
          <w:lang w:val="en-GB"/>
        </w:rPr>
        <w:t xml:space="preserve"> proportion </w:t>
      </w:r>
      <w:r w:rsidR="00BE4E49" w:rsidRPr="00D31557">
        <w:rPr>
          <w:rFonts w:ascii="Cambria" w:hAnsi="Cambria"/>
          <w:sz w:val="23"/>
          <w:szCs w:val="23"/>
          <w:lang w:val="en-GB"/>
        </w:rPr>
        <w:t>of data, comparing</w:t>
      </w:r>
      <w:r w:rsidR="00A475A7" w:rsidRPr="00D31557">
        <w:rPr>
          <w:rFonts w:ascii="Cambria" w:hAnsi="Cambria"/>
          <w:sz w:val="23"/>
          <w:szCs w:val="23"/>
          <w:lang w:val="en-GB"/>
        </w:rPr>
        <w:t xml:space="preserve"> missing to imputed </w:t>
      </w:r>
      <w:r w:rsidR="00587CCC" w:rsidRPr="00D31557">
        <w:rPr>
          <w:rFonts w:ascii="Cambria" w:hAnsi="Cambria"/>
          <w:sz w:val="23"/>
          <w:szCs w:val="23"/>
          <w:lang w:val="en-GB"/>
        </w:rPr>
        <w:t xml:space="preserve">per variable </w:t>
      </w:r>
      <w:r w:rsidR="003B4DE4" w:rsidRPr="00D31557">
        <w:rPr>
          <w:rFonts w:ascii="Cambria" w:hAnsi="Cambria"/>
          <w:sz w:val="23"/>
          <w:szCs w:val="23"/>
          <w:lang w:val="en-GB"/>
        </w:rPr>
        <w:t xml:space="preserve">indicating success in MI as cited by </w:t>
      </w:r>
      <w:proofErr w:type="spellStart"/>
      <w:r w:rsidR="00BE4E49" w:rsidRPr="00D31557">
        <w:rPr>
          <w:rFonts w:ascii="Cambria" w:hAnsi="Cambria"/>
          <w:sz w:val="23"/>
          <w:szCs w:val="23"/>
          <w:lang w:val="en-GB"/>
        </w:rPr>
        <w:t>Buuren</w:t>
      </w:r>
      <w:proofErr w:type="spellEnd"/>
      <w:r w:rsidR="00BE4E49" w:rsidRPr="00D31557">
        <w:rPr>
          <w:rFonts w:ascii="Cambria" w:hAnsi="Cambria"/>
          <w:sz w:val="23"/>
          <w:szCs w:val="23"/>
          <w:lang w:val="en-GB"/>
        </w:rPr>
        <w:t xml:space="preserve"> &amp; </w:t>
      </w:r>
      <w:proofErr w:type="spellStart"/>
      <w:r w:rsidR="00BE4E49" w:rsidRPr="00D31557">
        <w:rPr>
          <w:rFonts w:ascii="Cambria" w:hAnsi="Cambria"/>
          <w:sz w:val="23"/>
          <w:szCs w:val="23"/>
          <w:lang w:val="en-GB"/>
        </w:rPr>
        <w:t>Groothuis-Oudshoorn</w:t>
      </w:r>
      <w:proofErr w:type="spellEnd"/>
      <w:r w:rsidR="00BE4E49" w:rsidRPr="00D31557">
        <w:rPr>
          <w:rFonts w:ascii="Cambria" w:hAnsi="Cambria"/>
          <w:sz w:val="23"/>
          <w:szCs w:val="23"/>
          <w:lang w:val="en-GB"/>
        </w:rPr>
        <w:t xml:space="preserve"> (2010)</w:t>
      </w:r>
      <w:r w:rsidR="003B4DE4" w:rsidRPr="00D31557">
        <w:rPr>
          <w:rFonts w:ascii="Cambria" w:hAnsi="Cambria"/>
          <w:sz w:val="23"/>
          <w:szCs w:val="23"/>
          <w:lang w:val="en-GB"/>
        </w:rPr>
        <w:t>.</w:t>
      </w:r>
      <w:r w:rsidR="00587CCC" w:rsidRPr="00D31557">
        <w:rPr>
          <w:rFonts w:ascii="Cambria" w:hAnsi="Cambria"/>
          <w:sz w:val="23"/>
          <w:szCs w:val="23"/>
          <w:lang w:val="en-GB"/>
        </w:rPr>
        <w:t xml:space="preserve"> </w:t>
      </w:r>
      <w:r w:rsidR="00587CCC" w:rsidRPr="00D31557">
        <w:rPr>
          <w:rFonts w:ascii="Cambria" w:hAnsi="Cambria"/>
          <w:i/>
          <w:sz w:val="23"/>
          <w:szCs w:val="23"/>
          <w:lang w:val="en-GB"/>
        </w:rPr>
        <w:t>Gender</w:t>
      </w:r>
      <w:r w:rsidR="00587CCC" w:rsidRPr="00D31557">
        <w:rPr>
          <w:rFonts w:ascii="Cambria" w:hAnsi="Cambria"/>
          <w:sz w:val="23"/>
          <w:szCs w:val="23"/>
          <w:lang w:val="en-GB"/>
        </w:rPr>
        <w:t xml:space="preserve"> was perfectly maintained due to having the least amount of missing values. On the other hand, </w:t>
      </w:r>
      <w:proofErr w:type="spellStart"/>
      <w:r w:rsidR="00ED38BE" w:rsidRPr="00D31557">
        <w:rPr>
          <w:rFonts w:ascii="Cambria" w:hAnsi="Cambria"/>
          <w:i/>
          <w:sz w:val="23"/>
          <w:szCs w:val="23"/>
          <w:lang w:val="en-GB"/>
        </w:rPr>
        <w:t>majorityStatusAtExploit</w:t>
      </w:r>
      <w:proofErr w:type="spellEnd"/>
      <w:r w:rsidR="00587CCC" w:rsidRPr="00D31557">
        <w:rPr>
          <w:rFonts w:ascii="Cambria" w:hAnsi="Cambria"/>
          <w:sz w:val="23"/>
          <w:szCs w:val="23"/>
          <w:lang w:val="en-GB"/>
        </w:rPr>
        <w:t xml:space="preserve"> and </w:t>
      </w:r>
      <w:proofErr w:type="spellStart"/>
      <w:r w:rsidR="00ED38BE" w:rsidRPr="00D31557">
        <w:rPr>
          <w:rFonts w:ascii="Cambria" w:hAnsi="Cambria"/>
          <w:i/>
          <w:sz w:val="23"/>
          <w:szCs w:val="23"/>
          <w:lang w:val="en-GB"/>
        </w:rPr>
        <w:t>majorityEntry</w:t>
      </w:r>
      <w:proofErr w:type="spellEnd"/>
      <w:r w:rsidR="00587CCC" w:rsidRPr="00D31557">
        <w:rPr>
          <w:rFonts w:ascii="Cambria" w:hAnsi="Cambria"/>
          <w:sz w:val="23"/>
          <w:szCs w:val="23"/>
          <w:lang w:val="en-GB"/>
        </w:rPr>
        <w:t xml:space="preserve"> having </w:t>
      </w:r>
      <w:r w:rsidR="00ED38BE" w:rsidRPr="00D31557">
        <w:rPr>
          <w:rFonts w:ascii="Cambria" w:hAnsi="Cambria"/>
          <w:sz w:val="23"/>
          <w:szCs w:val="23"/>
          <w:lang w:val="en-GB"/>
        </w:rPr>
        <w:t xml:space="preserve">the greatest </w:t>
      </w:r>
      <w:r w:rsidR="00587CCC" w:rsidRPr="00D31557">
        <w:rPr>
          <w:rFonts w:ascii="Cambria" w:hAnsi="Cambria"/>
          <w:sz w:val="23"/>
          <w:szCs w:val="23"/>
          <w:lang w:val="en-GB"/>
        </w:rPr>
        <w:t>number of missing values</w:t>
      </w:r>
      <w:r w:rsidR="00ED38BE" w:rsidRPr="00D31557">
        <w:rPr>
          <w:rFonts w:ascii="Cambria" w:hAnsi="Cambria"/>
          <w:sz w:val="23"/>
          <w:szCs w:val="23"/>
          <w:lang w:val="en-GB"/>
        </w:rPr>
        <w:t xml:space="preserve"> after the “means of control” variables merging</w:t>
      </w:r>
      <w:r w:rsidR="00587CCC" w:rsidRPr="00D31557">
        <w:rPr>
          <w:rFonts w:ascii="Cambria" w:hAnsi="Cambria"/>
          <w:sz w:val="23"/>
          <w:szCs w:val="23"/>
          <w:lang w:val="en-GB"/>
        </w:rPr>
        <w:t>, have categories that were now different in proportion compared to their raw form</w:t>
      </w:r>
      <w:r w:rsidR="00ED38BE" w:rsidRPr="00D31557">
        <w:rPr>
          <w:rFonts w:ascii="Cambria" w:hAnsi="Cambria"/>
          <w:sz w:val="23"/>
          <w:szCs w:val="23"/>
          <w:lang w:val="en-GB"/>
        </w:rPr>
        <w:t xml:space="preserve"> specially the former</w:t>
      </w:r>
      <w:r w:rsidR="00587CCC" w:rsidRPr="00D31557">
        <w:rPr>
          <w:rFonts w:ascii="Cambria" w:hAnsi="Cambria"/>
          <w:sz w:val="23"/>
          <w:szCs w:val="23"/>
          <w:lang w:val="en-GB"/>
        </w:rPr>
        <w:t>.</w:t>
      </w:r>
      <w:r w:rsidR="00067CC4" w:rsidRPr="00D31557">
        <w:rPr>
          <w:rFonts w:ascii="Cambria" w:hAnsi="Cambria"/>
          <w:sz w:val="23"/>
          <w:szCs w:val="23"/>
          <w:lang w:val="en-GB"/>
        </w:rPr>
        <w:t xml:space="preserve"> </w:t>
      </w:r>
      <w:r w:rsidR="00ED38BE" w:rsidRPr="00D31557">
        <w:rPr>
          <w:rFonts w:ascii="Cambria" w:hAnsi="Cambria"/>
          <w:sz w:val="23"/>
          <w:szCs w:val="23"/>
          <w:lang w:val="en-GB"/>
        </w:rPr>
        <w:t xml:space="preserve">The variables </w:t>
      </w:r>
      <w:proofErr w:type="spellStart"/>
      <w:r w:rsidR="00ED38BE" w:rsidRPr="00D31557">
        <w:rPr>
          <w:rFonts w:ascii="Cambria" w:hAnsi="Cambria"/>
          <w:i/>
          <w:sz w:val="23"/>
          <w:szCs w:val="23"/>
          <w:lang w:val="en-GB"/>
        </w:rPr>
        <w:t>dataSource</w:t>
      </w:r>
      <w:proofErr w:type="spellEnd"/>
      <w:r w:rsidR="00ED38BE" w:rsidRPr="00D31557">
        <w:rPr>
          <w:rFonts w:ascii="Cambria" w:hAnsi="Cambria"/>
          <w:sz w:val="23"/>
          <w:szCs w:val="23"/>
          <w:lang w:val="en-GB"/>
        </w:rPr>
        <w:t xml:space="preserve"> and </w:t>
      </w:r>
      <w:proofErr w:type="spellStart"/>
      <w:r w:rsidR="00ED38BE" w:rsidRPr="00D31557">
        <w:rPr>
          <w:rFonts w:ascii="Cambria" w:hAnsi="Cambria"/>
          <w:i/>
          <w:sz w:val="23"/>
          <w:szCs w:val="23"/>
          <w:lang w:val="en-GB"/>
        </w:rPr>
        <w:t>yearOfRegistration</w:t>
      </w:r>
      <w:proofErr w:type="spellEnd"/>
      <w:r w:rsidR="00ED38BE" w:rsidRPr="00D31557">
        <w:rPr>
          <w:rFonts w:ascii="Cambria" w:hAnsi="Cambria"/>
          <w:sz w:val="23"/>
          <w:szCs w:val="23"/>
          <w:lang w:val="en-GB"/>
        </w:rPr>
        <w:t xml:space="preserve"> are not shown in the results since they do not contain missing data but were kept for the multiple imputation process.</w:t>
      </w:r>
    </w:p>
    <w:p w14:paraId="6AE5178D" w14:textId="77777777" w:rsidR="00F73E01" w:rsidRPr="00D31557" w:rsidRDefault="00F73E01" w:rsidP="00F73E01">
      <w:pPr>
        <w:spacing w:line="480" w:lineRule="auto"/>
        <w:ind w:firstLine="450"/>
        <w:jc w:val="both"/>
        <w:rPr>
          <w:rFonts w:ascii="Cambria" w:hAnsi="Cambria"/>
          <w:sz w:val="23"/>
          <w:szCs w:val="23"/>
          <w:lang w:val="en-GB"/>
        </w:rPr>
      </w:pPr>
      <w:r w:rsidRPr="00D31557">
        <w:rPr>
          <w:rFonts w:ascii="Cambria" w:hAnsi="Cambria"/>
          <w:sz w:val="23"/>
          <w:szCs w:val="23"/>
          <w:lang w:val="en-GB"/>
        </w:rPr>
        <w:t xml:space="preserve">The resulting imputed dataset was segmented to its three time periods as discussed in the previous chapter according to the sampling design. </w:t>
      </w:r>
    </w:p>
    <w:p w14:paraId="2036A1AC" w14:textId="77777777" w:rsidR="00F73E01" w:rsidRPr="00D31557" w:rsidRDefault="00F73E01" w:rsidP="006B472E">
      <w:pPr>
        <w:spacing w:line="480" w:lineRule="auto"/>
        <w:ind w:firstLine="450"/>
        <w:jc w:val="both"/>
        <w:rPr>
          <w:rFonts w:ascii="Cambria" w:hAnsi="Cambria"/>
          <w:sz w:val="23"/>
          <w:szCs w:val="23"/>
          <w:lang w:val="en-GB"/>
        </w:rPr>
      </w:pPr>
    </w:p>
    <w:p w14:paraId="3EC3DA5B" w14:textId="67C32066" w:rsidR="003E67F7" w:rsidRPr="00D31557" w:rsidRDefault="00595E9F" w:rsidP="00D41464">
      <w:pPr>
        <w:spacing w:line="480" w:lineRule="auto"/>
        <w:jc w:val="both"/>
        <w:rPr>
          <w:rFonts w:ascii="Cambria" w:hAnsi="Cambria"/>
          <w:sz w:val="23"/>
          <w:szCs w:val="23"/>
          <w:lang w:val="en-GB"/>
        </w:rPr>
      </w:pPr>
      <w:r w:rsidRPr="00D31557">
        <w:rPr>
          <w:rFonts w:ascii="Cambria" w:hAnsi="Cambria"/>
          <w:noProof/>
        </w:rPr>
        <w:lastRenderedPageBreak/>
        <w:drawing>
          <wp:inline distT="0" distB="0" distL="0" distR="0" wp14:anchorId="182CF83F" wp14:editId="293364D6">
            <wp:extent cx="5041900" cy="5482590"/>
            <wp:effectExtent l="0" t="0" r="635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41900" cy="5482590"/>
                    </a:xfrm>
                    <a:prstGeom prst="rect">
                      <a:avLst/>
                    </a:prstGeom>
                    <a:noFill/>
                    <a:ln>
                      <a:noFill/>
                    </a:ln>
                  </pic:spPr>
                </pic:pic>
              </a:graphicData>
            </a:graphic>
          </wp:inline>
        </w:drawing>
      </w:r>
    </w:p>
    <w:tbl>
      <w:tblPr>
        <w:tblStyle w:val="TableGrid"/>
        <w:tblW w:w="0" w:type="auto"/>
        <w:tblBorders>
          <w:top w:val="none" w:sz="0"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7870"/>
      </w:tblGrid>
      <w:tr w:rsidR="00280096" w:rsidRPr="00D31557" w14:paraId="3452FAB8" w14:textId="77777777" w:rsidTr="00280096">
        <w:tc>
          <w:tcPr>
            <w:tcW w:w="7930" w:type="dxa"/>
          </w:tcPr>
          <w:p w14:paraId="570D4D15" w14:textId="6EB8C5E9" w:rsidR="00BE4E49" w:rsidRPr="00D31557" w:rsidRDefault="00280096" w:rsidP="00BE4E49">
            <w:pPr>
              <w:jc w:val="both"/>
              <w:rPr>
                <w:rFonts w:ascii="Cambria" w:hAnsi="Cambria"/>
                <w:i/>
                <w:sz w:val="18"/>
                <w:szCs w:val="18"/>
                <w:lang w:val="en-GB"/>
              </w:rPr>
            </w:pPr>
            <w:bookmarkStart w:id="74" w:name="_Hlk19545849"/>
            <w:r w:rsidRPr="00D31557">
              <w:rPr>
                <w:rFonts w:ascii="Cambria" w:hAnsi="Cambria"/>
                <w:i/>
                <w:sz w:val="18"/>
                <w:szCs w:val="18"/>
                <w:lang w:val="en-GB"/>
              </w:rPr>
              <w:t>FL – Forced Labour; SEX – Sexual Exploitation</w:t>
            </w:r>
            <w:r w:rsidR="00BE4E49" w:rsidRPr="00D31557">
              <w:rPr>
                <w:rFonts w:ascii="Cambria" w:hAnsi="Cambria"/>
                <w:i/>
                <w:sz w:val="18"/>
                <w:szCs w:val="18"/>
                <w:lang w:val="en-GB"/>
              </w:rPr>
              <w:t>; WM 1– With Missing Data 1-values; WM 1– With Missing Data 0-values; MI 1– Multiple Imputed Data 1-values; WM 1– Multiple Imputed 0-values</w:t>
            </w:r>
          </w:p>
        </w:tc>
      </w:tr>
      <w:bookmarkEnd w:id="74"/>
    </w:tbl>
    <w:p w14:paraId="2D7CA1E9" w14:textId="77777777" w:rsidR="00ED38BE" w:rsidRPr="00D31557" w:rsidRDefault="00ED38BE" w:rsidP="00ED38BE">
      <w:pPr>
        <w:ind w:firstLine="284"/>
        <w:jc w:val="both"/>
        <w:rPr>
          <w:rFonts w:ascii="Cambria" w:hAnsi="Cambria"/>
          <w:sz w:val="23"/>
          <w:szCs w:val="23"/>
          <w:lang w:val="en-GB"/>
        </w:rPr>
      </w:pPr>
    </w:p>
    <w:p w14:paraId="2C28518B" w14:textId="72251ECF" w:rsidR="00F17C84" w:rsidRPr="00D31557" w:rsidRDefault="00ED38BE" w:rsidP="00597439">
      <w:pPr>
        <w:pStyle w:val="FigureTitle"/>
      </w:pPr>
      <w:bookmarkStart w:id="75" w:name="_Toc34490569"/>
      <w:r w:rsidRPr="00D31557">
        <w:t>Figure</w:t>
      </w:r>
      <w:r w:rsidR="00BE4E49" w:rsidRPr="00D31557">
        <w:t xml:space="preserve"> 4.</w:t>
      </w:r>
      <w:r w:rsidRPr="00D31557">
        <w:t>3</w:t>
      </w:r>
      <w:r w:rsidR="00BE4E49" w:rsidRPr="00D31557">
        <w:t xml:space="preserve">. </w:t>
      </w:r>
      <w:bookmarkStart w:id="76" w:name="_Hlk20761024"/>
      <w:r w:rsidR="001C2189" w:rsidRPr="00D31557">
        <w:t>Comparison with missing data and after multiple imputation</w:t>
      </w:r>
      <w:bookmarkEnd w:id="75"/>
      <w:bookmarkEnd w:id="76"/>
    </w:p>
    <w:p w14:paraId="514E8A10" w14:textId="01325D0F" w:rsidR="00F17C84" w:rsidRPr="00D31557" w:rsidRDefault="00F17C84" w:rsidP="00F17C84">
      <w:pPr>
        <w:spacing w:line="480" w:lineRule="auto"/>
        <w:jc w:val="both"/>
        <w:rPr>
          <w:rFonts w:ascii="Cambria" w:hAnsi="Cambria"/>
          <w:sz w:val="23"/>
          <w:szCs w:val="23"/>
          <w:lang w:val="en-GB"/>
        </w:rPr>
      </w:pPr>
      <w:r w:rsidRPr="00D31557">
        <w:rPr>
          <w:rFonts w:ascii="Cambria" w:hAnsi="Cambria"/>
          <w:noProof/>
        </w:rPr>
        <w:lastRenderedPageBreak/>
        <w:drawing>
          <wp:inline distT="0" distB="0" distL="0" distR="0" wp14:anchorId="4A38A33A" wp14:editId="7A18CC14">
            <wp:extent cx="4814788" cy="6505422"/>
            <wp:effectExtent l="0" t="0" r="508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22772" cy="6516209"/>
                    </a:xfrm>
                    <a:prstGeom prst="rect">
                      <a:avLst/>
                    </a:prstGeom>
                    <a:noFill/>
                    <a:ln>
                      <a:noFill/>
                    </a:ln>
                  </pic:spPr>
                </pic:pic>
              </a:graphicData>
            </a:graphic>
          </wp:inline>
        </w:drawing>
      </w:r>
    </w:p>
    <w:tbl>
      <w:tblPr>
        <w:tblStyle w:val="TableGrid"/>
        <w:tblW w:w="0" w:type="auto"/>
        <w:tblBorders>
          <w:top w:val="none" w:sz="0"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7870"/>
      </w:tblGrid>
      <w:tr w:rsidR="00BE4E49" w:rsidRPr="00D31557" w14:paraId="589BB40E" w14:textId="77777777" w:rsidTr="00BE4E49">
        <w:tc>
          <w:tcPr>
            <w:tcW w:w="7930" w:type="dxa"/>
          </w:tcPr>
          <w:p w14:paraId="03EDE5F6" w14:textId="171A4A23" w:rsidR="00BE4E49" w:rsidRPr="00D31557" w:rsidRDefault="00BE4E49" w:rsidP="00BE4E49">
            <w:pPr>
              <w:jc w:val="both"/>
              <w:rPr>
                <w:rFonts w:ascii="Cambria" w:hAnsi="Cambria"/>
                <w:i/>
                <w:sz w:val="18"/>
                <w:szCs w:val="18"/>
                <w:lang w:val="en-GB"/>
              </w:rPr>
            </w:pPr>
            <w:r w:rsidRPr="00D31557">
              <w:rPr>
                <w:rFonts w:ascii="Cambria" w:hAnsi="Cambria"/>
                <w:i/>
                <w:sz w:val="18"/>
                <w:szCs w:val="18"/>
                <w:lang w:val="en-GB"/>
              </w:rPr>
              <w:t>WM 1– With Missing Data 1-values; WM 1– With Missing Data 0-values; MI 1– Multiple Imputed Data 1-values; WM 1– Multiple Imputed 0-values</w:t>
            </w:r>
          </w:p>
        </w:tc>
      </w:tr>
    </w:tbl>
    <w:p w14:paraId="60599DF3" w14:textId="77777777" w:rsidR="001C2189" w:rsidRPr="00D31557" w:rsidRDefault="001C2189" w:rsidP="001C2189">
      <w:pPr>
        <w:jc w:val="both"/>
        <w:rPr>
          <w:rFonts w:ascii="Cambria" w:hAnsi="Cambria"/>
          <w:sz w:val="20"/>
          <w:szCs w:val="20"/>
          <w:lang w:val="en-GB"/>
        </w:rPr>
      </w:pPr>
    </w:p>
    <w:p w14:paraId="1F1FF036" w14:textId="7A810B8D" w:rsidR="001C2189" w:rsidRPr="00D31557" w:rsidRDefault="001C2189" w:rsidP="00597439">
      <w:pPr>
        <w:pStyle w:val="FigureTitle"/>
      </w:pPr>
      <w:bookmarkStart w:id="77" w:name="_Toc34490570"/>
      <w:r w:rsidRPr="00D31557">
        <w:t xml:space="preserve">Figure 4.4. </w:t>
      </w:r>
      <w:bookmarkStart w:id="78" w:name="_Hlk20761054"/>
      <w:r w:rsidRPr="00D31557">
        <w:t>Comparison with missing data and after multiple imputation (citizenship attribute)</w:t>
      </w:r>
      <w:bookmarkEnd w:id="77"/>
      <w:bookmarkEnd w:id="78"/>
    </w:p>
    <w:p w14:paraId="23319ACF" w14:textId="77777777" w:rsidR="00F17C84" w:rsidRPr="00D31557" w:rsidRDefault="00F17C84" w:rsidP="00D41464">
      <w:pPr>
        <w:spacing w:line="480" w:lineRule="auto"/>
        <w:ind w:firstLine="284"/>
        <w:jc w:val="both"/>
        <w:rPr>
          <w:rFonts w:ascii="Cambria" w:hAnsi="Cambria"/>
          <w:sz w:val="23"/>
          <w:szCs w:val="23"/>
          <w:lang w:val="en-GB"/>
        </w:rPr>
      </w:pPr>
    </w:p>
    <w:p w14:paraId="208BE309" w14:textId="77777777" w:rsidR="00F17C84" w:rsidRPr="00D31557" w:rsidRDefault="00F17C84" w:rsidP="00D41464">
      <w:pPr>
        <w:spacing w:line="480" w:lineRule="auto"/>
        <w:ind w:firstLine="284"/>
        <w:jc w:val="both"/>
        <w:rPr>
          <w:rFonts w:ascii="Cambria" w:hAnsi="Cambria"/>
          <w:sz w:val="23"/>
          <w:szCs w:val="23"/>
          <w:lang w:val="en-GB"/>
        </w:rPr>
      </w:pPr>
    </w:p>
    <w:p w14:paraId="39522736" w14:textId="5515B0D2" w:rsidR="00F17C84" w:rsidRPr="00D31557" w:rsidRDefault="001C2189" w:rsidP="005C2A9F">
      <w:pPr>
        <w:jc w:val="center"/>
        <w:rPr>
          <w:rFonts w:ascii="Cambria" w:hAnsi="Cambria"/>
          <w:noProof/>
        </w:rPr>
      </w:pPr>
      <w:r w:rsidRPr="00D31557">
        <w:rPr>
          <w:rFonts w:ascii="Cambria" w:hAnsi="Cambria"/>
          <w:noProof/>
        </w:rPr>
        <w:lastRenderedPageBreak/>
        <w:drawing>
          <wp:inline distT="0" distB="0" distL="0" distR="0" wp14:anchorId="19A264DD" wp14:editId="21E85514">
            <wp:extent cx="4475422" cy="7658270"/>
            <wp:effectExtent l="0" t="0" r="190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97322" cy="7695745"/>
                    </a:xfrm>
                    <a:prstGeom prst="rect">
                      <a:avLst/>
                    </a:prstGeom>
                    <a:noFill/>
                    <a:ln>
                      <a:noFill/>
                    </a:ln>
                  </pic:spPr>
                </pic:pic>
              </a:graphicData>
            </a:graphic>
          </wp:inline>
        </w:drawing>
      </w:r>
    </w:p>
    <w:p w14:paraId="59C0A72C" w14:textId="77777777" w:rsidR="00732270" w:rsidRPr="00D31557" w:rsidRDefault="00732270" w:rsidP="005C2A9F">
      <w:pPr>
        <w:tabs>
          <w:tab w:val="left" w:pos="1970"/>
        </w:tabs>
        <w:rPr>
          <w:rFonts w:ascii="Cambria" w:hAnsi="Cambria"/>
          <w:noProof/>
        </w:rPr>
      </w:pPr>
      <w:r w:rsidRPr="00D31557">
        <w:rPr>
          <w:rFonts w:ascii="Cambria" w:hAnsi="Cambria"/>
          <w:noProof/>
        </w:rPr>
        <w:tab/>
      </w:r>
    </w:p>
    <w:tbl>
      <w:tblPr>
        <w:tblStyle w:val="TableGrid"/>
        <w:tblW w:w="0" w:type="auto"/>
        <w:jc w:val="center"/>
        <w:tblLook w:val="04A0" w:firstRow="1" w:lastRow="0" w:firstColumn="1" w:lastColumn="0" w:noHBand="0" w:noVBand="1"/>
      </w:tblPr>
      <w:tblGrid>
        <w:gridCol w:w="7870"/>
      </w:tblGrid>
      <w:tr w:rsidR="00732270" w:rsidRPr="00D31557" w14:paraId="04695877" w14:textId="77777777" w:rsidTr="005C2A9F">
        <w:trPr>
          <w:jc w:val="center"/>
        </w:trPr>
        <w:tc>
          <w:tcPr>
            <w:tcW w:w="7925" w:type="dxa"/>
            <w:tcBorders>
              <w:top w:val="nil"/>
              <w:left w:val="nil"/>
              <w:bottom w:val="single" w:sz="12" w:space="0" w:color="auto"/>
              <w:right w:val="nil"/>
            </w:tcBorders>
          </w:tcPr>
          <w:p w14:paraId="200F4225" w14:textId="79112D4D" w:rsidR="00732270" w:rsidRPr="00D31557" w:rsidRDefault="00732270" w:rsidP="005C2A9F">
            <w:pPr>
              <w:jc w:val="both"/>
              <w:rPr>
                <w:rFonts w:ascii="Cambria" w:hAnsi="Cambria"/>
                <w:sz w:val="23"/>
                <w:szCs w:val="23"/>
                <w:lang w:val="en-GB"/>
              </w:rPr>
            </w:pPr>
            <w:r w:rsidRPr="00D31557">
              <w:rPr>
                <w:rFonts w:ascii="Cambria" w:hAnsi="Cambria"/>
                <w:i/>
                <w:sz w:val="18"/>
                <w:szCs w:val="18"/>
                <w:lang w:val="en-GB"/>
              </w:rPr>
              <w:t>WM 1– With Missing Data 1-values; WM 1– With Missing Data 0-values; MI 1– Multiple Imputed Data 1-values; WM 1– Multiple Imputed 0-values</w:t>
            </w:r>
          </w:p>
        </w:tc>
      </w:tr>
    </w:tbl>
    <w:p w14:paraId="12164226" w14:textId="77777777" w:rsidR="00732270" w:rsidRPr="00D31557" w:rsidRDefault="00732270" w:rsidP="005C2A9F">
      <w:pPr>
        <w:jc w:val="center"/>
        <w:rPr>
          <w:rFonts w:ascii="Cambria" w:hAnsi="Cambria"/>
          <w:i/>
          <w:sz w:val="20"/>
          <w:szCs w:val="20"/>
          <w:lang w:val="en-GB"/>
        </w:rPr>
      </w:pPr>
    </w:p>
    <w:p w14:paraId="47741F90" w14:textId="6C411C94" w:rsidR="00EF7617" w:rsidRPr="00F73E01" w:rsidRDefault="00732270" w:rsidP="00597439">
      <w:pPr>
        <w:pStyle w:val="FigureTitle"/>
      </w:pPr>
      <w:bookmarkStart w:id="79" w:name="_Toc34490571"/>
      <w:r w:rsidRPr="00D31557">
        <w:t xml:space="preserve">Figure 4.5. </w:t>
      </w:r>
      <w:bookmarkStart w:id="80" w:name="_Hlk20761097"/>
      <w:r w:rsidRPr="00D31557">
        <w:t>Comparison with missing data and after multiple imputation (</w:t>
      </w:r>
      <w:proofErr w:type="spellStart"/>
      <w:r w:rsidRPr="00D31557">
        <w:t>CountryOfExploitation</w:t>
      </w:r>
      <w:proofErr w:type="spellEnd"/>
      <w:r w:rsidRPr="00D31557">
        <w:t xml:space="preserve"> attribute)</w:t>
      </w:r>
      <w:bookmarkEnd w:id="79"/>
      <w:bookmarkEnd w:id="80"/>
    </w:p>
    <w:p w14:paraId="4CEBB57F" w14:textId="0409DC5D" w:rsidR="001D2B19" w:rsidRPr="00491C45" w:rsidRDefault="009A2FB2" w:rsidP="00491C45">
      <w:pPr>
        <w:pStyle w:val="Heading2"/>
        <w:rPr>
          <w:rFonts w:ascii="Cambria" w:hAnsi="Cambria"/>
          <w:bCs w:val="0"/>
          <w:sz w:val="28"/>
          <w:szCs w:val="28"/>
          <w:lang w:val="en-GB"/>
        </w:rPr>
      </w:pPr>
      <w:bookmarkStart w:id="81" w:name="_Toc34055479"/>
      <w:bookmarkStart w:id="82" w:name="_Toc34062708"/>
      <w:r w:rsidRPr="00491C45">
        <w:rPr>
          <w:rFonts w:ascii="Cambria" w:hAnsi="Cambria"/>
          <w:bCs w:val="0"/>
          <w:sz w:val="28"/>
          <w:szCs w:val="28"/>
          <w:lang w:val="en-GB"/>
        </w:rPr>
        <w:lastRenderedPageBreak/>
        <w:t>4.2.</w:t>
      </w:r>
      <w:r w:rsidRPr="00491C45">
        <w:rPr>
          <w:rFonts w:ascii="Cambria" w:hAnsi="Cambria"/>
          <w:bCs w:val="0"/>
          <w:sz w:val="28"/>
          <w:szCs w:val="28"/>
          <w:lang w:val="en-GB"/>
        </w:rPr>
        <w:tab/>
      </w:r>
      <w:r w:rsidR="001D2B19" w:rsidRPr="00491C45">
        <w:rPr>
          <w:rFonts w:ascii="Cambria" w:hAnsi="Cambria"/>
          <w:bCs w:val="0"/>
          <w:sz w:val="28"/>
          <w:szCs w:val="28"/>
          <w:lang w:val="en-GB"/>
        </w:rPr>
        <w:t>Link</w:t>
      </w:r>
      <w:r w:rsidR="00815414" w:rsidRPr="00491C45">
        <w:rPr>
          <w:rFonts w:ascii="Cambria" w:hAnsi="Cambria"/>
          <w:bCs w:val="0"/>
          <w:sz w:val="28"/>
          <w:szCs w:val="28"/>
          <w:lang w:val="en-GB"/>
        </w:rPr>
        <w:t>age</w:t>
      </w:r>
      <w:r w:rsidR="00C77226" w:rsidRPr="00491C45">
        <w:rPr>
          <w:rFonts w:ascii="Cambria" w:hAnsi="Cambria"/>
          <w:bCs w:val="0"/>
          <w:sz w:val="28"/>
          <w:szCs w:val="28"/>
          <w:lang w:val="en-GB"/>
        </w:rPr>
        <w:t xml:space="preserve"> Results</w:t>
      </w:r>
      <w:r w:rsidR="001D2B19" w:rsidRPr="00491C45">
        <w:rPr>
          <w:rFonts w:ascii="Cambria" w:hAnsi="Cambria"/>
          <w:bCs w:val="0"/>
          <w:sz w:val="28"/>
          <w:szCs w:val="28"/>
          <w:lang w:val="en-GB"/>
        </w:rPr>
        <w:t xml:space="preserve"> </w:t>
      </w:r>
      <w:r w:rsidR="00C77226" w:rsidRPr="00491C45">
        <w:rPr>
          <w:rFonts w:ascii="Cambria" w:hAnsi="Cambria"/>
          <w:bCs w:val="0"/>
          <w:sz w:val="28"/>
          <w:szCs w:val="28"/>
          <w:lang w:val="en-GB"/>
        </w:rPr>
        <w:t>and Initial Dendrograms</w:t>
      </w:r>
      <w:bookmarkEnd w:id="81"/>
      <w:bookmarkEnd w:id="82"/>
    </w:p>
    <w:p w14:paraId="099EAF58" w14:textId="77777777" w:rsidR="001D2B19" w:rsidRPr="00D31557" w:rsidRDefault="001D2B19" w:rsidP="00E66DA1">
      <w:pPr>
        <w:jc w:val="both"/>
        <w:rPr>
          <w:rFonts w:ascii="Cambria" w:hAnsi="Cambria"/>
          <w:b/>
          <w:sz w:val="22"/>
          <w:szCs w:val="22"/>
          <w:lang w:val="en-GB"/>
        </w:rPr>
      </w:pPr>
    </w:p>
    <w:p w14:paraId="31540B05" w14:textId="71C574C8" w:rsidR="00223CB1" w:rsidRPr="00D31557" w:rsidRDefault="00067CC4" w:rsidP="00F73E01">
      <w:pPr>
        <w:spacing w:line="480" w:lineRule="auto"/>
        <w:jc w:val="both"/>
        <w:rPr>
          <w:rFonts w:ascii="Cambria" w:hAnsi="Cambria"/>
          <w:sz w:val="23"/>
          <w:szCs w:val="23"/>
          <w:lang w:val="en-GB"/>
        </w:rPr>
      </w:pPr>
      <w:r w:rsidRPr="00D31557">
        <w:rPr>
          <w:rFonts w:ascii="Cambria" w:hAnsi="Cambria"/>
          <w:sz w:val="23"/>
          <w:szCs w:val="23"/>
          <w:lang w:val="en-GB"/>
        </w:rPr>
        <w:t>As discussed in the method</w:t>
      </w:r>
      <w:r w:rsidR="00704A3B" w:rsidRPr="00D31557">
        <w:rPr>
          <w:rFonts w:ascii="Cambria" w:hAnsi="Cambria"/>
          <w:sz w:val="23"/>
          <w:szCs w:val="23"/>
          <w:lang w:val="en-GB"/>
        </w:rPr>
        <w:t>ology</w:t>
      </w:r>
      <w:r w:rsidRPr="00D31557">
        <w:rPr>
          <w:rFonts w:ascii="Cambria" w:hAnsi="Cambria"/>
          <w:sz w:val="23"/>
          <w:szCs w:val="23"/>
          <w:lang w:val="en-GB"/>
        </w:rPr>
        <w:t xml:space="preserve"> section, an optimal linkage </w:t>
      </w:r>
      <w:r w:rsidR="00704A3B" w:rsidRPr="00D31557">
        <w:rPr>
          <w:rFonts w:ascii="Cambria" w:hAnsi="Cambria"/>
          <w:sz w:val="23"/>
          <w:szCs w:val="23"/>
          <w:lang w:val="en-GB"/>
        </w:rPr>
        <w:t>must</w:t>
      </w:r>
      <w:r w:rsidRPr="00D31557">
        <w:rPr>
          <w:rFonts w:ascii="Cambria" w:hAnsi="Cambria"/>
          <w:sz w:val="23"/>
          <w:szCs w:val="23"/>
          <w:lang w:val="en-GB"/>
        </w:rPr>
        <w:t xml:space="preserve"> be discovered before running an actual clustering algorithm</w:t>
      </w:r>
      <w:r w:rsidR="00C74B2C" w:rsidRPr="00D31557">
        <w:rPr>
          <w:rFonts w:ascii="Cambria" w:hAnsi="Cambria"/>
          <w:sz w:val="23"/>
          <w:szCs w:val="23"/>
          <w:lang w:val="en-GB"/>
        </w:rPr>
        <w:t xml:space="preserve">. </w:t>
      </w:r>
      <w:r w:rsidR="00704A3B" w:rsidRPr="00D31557">
        <w:rPr>
          <w:rFonts w:ascii="Cambria" w:hAnsi="Cambria"/>
          <w:sz w:val="23"/>
          <w:szCs w:val="23"/>
          <w:lang w:val="en-GB"/>
        </w:rPr>
        <w:t xml:space="preserve">This part of the process </w:t>
      </w:r>
      <w:r w:rsidR="003E67F7" w:rsidRPr="00D31557">
        <w:rPr>
          <w:rFonts w:ascii="Cambria" w:hAnsi="Cambria"/>
          <w:sz w:val="23"/>
          <w:szCs w:val="23"/>
          <w:lang w:val="en-GB"/>
        </w:rPr>
        <w:t>included the</w:t>
      </w:r>
      <w:r w:rsidR="00704A3B" w:rsidRPr="00D31557">
        <w:rPr>
          <w:rFonts w:ascii="Cambria" w:hAnsi="Cambria"/>
          <w:sz w:val="23"/>
          <w:szCs w:val="23"/>
          <w:lang w:val="en-GB"/>
        </w:rPr>
        <w:t xml:space="preserve"> sampled subsets of the data were used based on time periods. </w:t>
      </w:r>
      <w:r w:rsidR="00C74B2C" w:rsidRPr="00D31557">
        <w:rPr>
          <w:rFonts w:ascii="Cambria" w:hAnsi="Cambria"/>
          <w:sz w:val="23"/>
          <w:szCs w:val="23"/>
          <w:lang w:val="en-GB"/>
        </w:rPr>
        <w:t xml:space="preserve">After running </w:t>
      </w:r>
      <w:r w:rsidR="00704A3B" w:rsidRPr="00D31557">
        <w:rPr>
          <w:rFonts w:ascii="Cambria" w:hAnsi="Cambria"/>
          <w:sz w:val="23"/>
          <w:szCs w:val="23"/>
          <w:lang w:val="en-GB"/>
        </w:rPr>
        <w:t>an agglomerative nesting using average, complete, and single link methods</w:t>
      </w:r>
      <w:r w:rsidR="00C03A88" w:rsidRPr="00D31557">
        <w:rPr>
          <w:rFonts w:ascii="Cambria" w:hAnsi="Cambria"/>
          <w:sz w:val="23"/>
          <w:szCs w:val="23"/>
          <w:lang w:val="en-GB"/>
        </w:rPr>
        <w:t xml:space="preserve"> individually</w:t>
      </w:r>
      <w:r w:rsidR="00704A3B" w:rsidRPr="00D31557">
        <w:rPr>
          <w:rFonts w:ascii="Cambria" w:hAnsi="Cambria"/>
          <w:sz w:val="23"/>
          <w:szCs w:val="23"/>
          <w:lang w:val="en-GB"/>
        </w:rPr>
        <w:t xml:space="preserve">, </w:t>
      </w:r>
      <w:r w:rsidR="00C03A88" w:rsidRPr="00D31557">
        <w:rPr>
          <w:rFonts w:ascii="Cambria" w:hAnsi="Cambria"/>
          <w:sz w:val="23"/>
          <w:szCs w:val="23"/>
          <w:lang w:val="en-GB"/>
        </w:rPr>
        <w:t xml:space="preserve">the </w:t>
      </w:r>
      <w:r w:rsidR="00704A3B" w:rsidRPr="00D31557">
        <w:rPr>
          <w:rFonts w:ascii="Cambria" w:hAnsi="Cambria"/>
          <w:sz w:val="23"/>
          <w:szCs w:val="23"/>
          <w:lang w:val="en-GB"/>
        </w:rPr>
        <w:t>coefficients</w:t>
      </w:r>
      <w:r w:rsidR="00C03A88" w:rsidRPr="00D31557">
        <w:rPr>
          <w:rFonts w:ascii="Cambria" w:hAnsi="Cambria"/>
          <w:sz w:val="23"/>
          <w:szCs w:val="23"/>
          <w:lang w:val="en-GB"/>
        </w:rPr>
        <w:t xml:space="preserve"> were obtained for comparative purposes. The results </w:t>
      </w:r>
      <w:r w:rsidR="00E1721A" w:rsidRPr="00D31557">
        <w:rPr>
          <w:rFonts w:ascii="Cambria" w:hAnsi="Cambria"/>
          <w:sz w:val="23"/>
          <w:szCs w:val="23"/>
          <w:lang w:val="en-GB"/>
        </w:rPr>
        <w:t xml:space="preserve">show that </w:t>
      </w:r>
      <w:r w:rsidR="00E1721A" w:rsidRPr="00D31557">
        <w:rPr>
          <w:rFonts w:ascii="Cambria" w:hAnsi="Cambria"/>
          <w:i/>
          <w:sz w:val="23"/>
          <w:szCs w:val="23"/>
          <w:lang w:val="en-GB"/>
        </w:rPr>
        <w:t>complete link</w:t>
      </w:r>
      <w:r w:rsidR="003E67F7" w:rsidRPr="00D31557">
        <w:rPr>
          <w:rFonts w:ascii="Cambria" w:hAnsi="Cambria"/>
          <w:i/>
          <w:sz w:val="23"/>
          <w:szCs w:val="23"/>
          <w:lang w:val="en-GB"/>
        </w:rPr>
        <w:t>age</w:t>
      </w:r>
      <w:r w:rsidR="00FA36A9" w:rsidRPr="00D31557">
        <w:rPr>
          <w:rFonts w:ascii="Cambria" w:hAnsi="Cambria"/>
          <w:sz w:val="23"/>
          <w:szCs w:val="23"/>
          <w:lang w:val="en-GB"/>
        </w:rPr>
        <w:t xml:space="preserve"> is the best link type for the hierarchical clus</w:t>
      </w:r>
      <w:r w:rsidR="003E67F7" w:rsidRPr="00D31557">
        <w:rPr>
          <w:rFonts w:ascii="Cambria" w:hAnsi="Cambria"/>
          <w:sz w:val="23"/>
          <w:szCs w:val="23"/>
          <w:lang w:val="en-GB"/>
        </w:rPr>
        <w:t xml:space="preserve">tering task, providing the </w:t>
      </w:r>
      <w:r w:rsidR="00FA36A9" w:rsidRPr="00D31557">
        <w:rPr>
          <w:rFonts w:ascii="Cambria" w:hAnsi="Cambria"/>
          <w:sz w:val="23"/>
          <w:szCs w:val="23"/>
          <w:lang w:val="en-GB"/>
        </w:rPr>
        <w:t xml:space="preserve">highest agglomerative coefficient compared to </w:t>
      </w:r>
      <w:r w:rsidR="00FA36A9" w:rsidRPr="00D31557">
        <w:rPr>
          <w:rFonts w:ascii="Cambria" w:hAnsi="Cambria"/>
          <w:i/>
          <w:sz w:val="23"/>
          <w:szCs w:val="23"/>
          <w:lang w:val="en-GB"/>
        </w:rPr>
        <w:t>a</w:t>
      </w:r>
      <w:r w:rsidR="008A37C0" w:rsidRPr="00D31557">
        <w:rPr>
          <w:rFonts w:ascii="Cambria" w:hAnsi="Cambria"/>
          <w:i/>
          <w:sz w:val="23"/>
          <w:szCs w:val="23"/>
          <w:lang w:val="en-GB"/>
        </w:rPr>
        <w:t>verage</w:t>
      </w:r>
      <w:r w:rsidR="008A37C0" w:rsidRPr="00D31557">
        <w:rPr>
          <w:rFonts w:ascii="Cambria" w:hAnsi="Cambria"/>
          <w:sz w:val="23"/>
          <w:szCs w:val="23"/>
          <w:lang w:val="en-GB"/>
        </w:rPr>
        <w:t xml:space="preserve"> and </w:t>
      </w:r>
      <w:r w:rsidR="008A37C0" w:rsidRPr="00D31557">
        <w:rPr>
          <w:rFonts w:ascii="Cambria" w:hAnsi="Cambria"/>
          <w:i/>
          <w:sz w:val="23"/>
          <w:szCs w:val="23"/>
          <w:lang w:val="en-GB"/>
        </w:rPr>
        <w:t>single</w:t>
      </w:r>
      <w:r w:rsidR="008A37C0" w:rsidRPr="00D31557">
        <w:rPr>
          <w:rFonts w:ascii="Cambria" w:hAnsi="Cambria"/>
          <w:sz w:val="23"/>
          <w:szCs w:val="23"/>
          <w:lang w:val="en-GB"/>
        </w:rPr>
        <w:t xml:space="preserve"> link</w:t>
      </w:r>
      <w:r w:rsidR="003E67F7" w:rsidRPr="00D31557">
        <w:rPr>
          <w:rFonts w:ascii="Cambria" w:hAnsi="Cambria"/>
          <w:sz w:val="23"/>
          <w:szCs w:val="23"/>
          <w:lang w:val="en-GB"/>
        </w:rPr>
        <w:t>age</w:t>
      </w:r>
      <w:r w:rsidR="008A37C0" w:rsidRPr="00D31557">
        <w:rPr>
          <w:rFonts w:ascii="Cambria" w:hAnsi="Cambria"/>
          <w:sz w:val="23"/>
          <w:szCs w:val="23"/>
          <w:lang w:val="en-GB"/>
        </w:rPr>
        <w:t xml:space="preserve"> typ</w:t>
      </w:r>
      <w:r w:rsidR="003E67F7" w:rsidRPr="00D31557">
        <w:rPr>
          <w:rFonts w:ascii="Cambria" w:hAnsi="Cambria"/>
          <w:sz w:val="23"/>
          <w:szCs w:val="23"/>
          <w:lang w:val="en-GB"/>
        </w:rPr>
        <w:t>es throughout all period types.</w:t>
      </w:r>
    </w:p>
    <w:p w14:paraId="0F9D5520" w14:textId="77777777" w:rsidR="00AD6063" w:rsidRPr="00D31557" w:rsidRDefault="00AD6063" w:rsidP="00E66DA1">
      <w:pPr>
        <w:jc w:val="both"/>
        <w:rPr>
          <w:rFonts w:ascii="Cambria" w:hAnsi="Cambria"/>
          <w:b/>
          <w:color w:val="1F3864" w:themeColor="accent5" w:themeShade="80"/>
          <w:sz w:val="22"/>
          <w:szCs w:val="22"/>
          <w:lang w:val="en-GB"/>
        </w:rPr>
      </w:pPr>
    </w:p>
    <w:tbl>
      <w:tblPr>
        <w:tblW w:w="5684" w:type="dxa"/>
        <w:jc w:val="center"/>
        <w:tblBorders>
          <w:top w:val="single" w:sz="12" w:space="0" w:color="auto"/>
          <w:bottom w:val="single" w:sz="12" w:space="0" w:color="auto"/>
        </w:tblBorders>
        <w:tblLook w:val="04A0" w:firstRow="1" w:lastRow="0" w:firstColumn="1" w:lastColumn="0" w:noHBand="0" w:noVBand="1"/>
      </w:tblPr>
      <w:tblGrid>
        <w:gridCol w:w="1472"/>
        <w:gridCol w:w="1404"/>
        <w:gridCol w:w="1404"/>
        <w:gridCol w:w="1404"/>
      </w:tblGrid>
      <w:tr w:rsidR="00AD6063" w:rsidRPr="00D31557" w14:paraId="0059263B" w14:textId="77777777" w:rsidTr="00E66F8C">
        <w:trPr>
          <w:trHeight w:val="310"/>
          <w:jc w:val="center"/>
        </w:trPr>
        <w:tc>
          <w:tcPr>
            <w:tcW w:w="1472" w:type="dxa"/>
            <w:shd w:val="clear" w:color="auto" w:fill="auto"/>
            <w:noWrap/>
            <w:vAlign w:val="center"/>
            <w:hideMark/>
          </w:tcPr>
          <w:p w14:paraId="21D76BF1" w14:textId="77777777" w:rsidR="00AD6063" w:rsidRPr="00EA6237" w:rsidRDefault="00AD6063" w:rsidP="00E66DA1">
            <w:pPr>
              <w:jc w:val="both"/>
              <w:rPr>
                <w:rFonts w:ascii="Segoe UI" w:eastAsia="Times New Roman" w:hAnsi="Segoe UI" w:cs="Segoe UI"/>
                <w:sz w:val="22"/>
                <w:szCs w:val="22"/>
                <w:lang w:val="en-GB"/>
              </w:rPr>
            </w:pPr>
          </w:p>
        </w:tc>
        <w:tc>
          <w:tcPr>
            <w:tcW w:w="1404" w:type="dxa"/>
            <w:shd w:val="clear" w:color="auto" w:fill="auto"/>
            <w:noWrap/>
            <w:vAlign w:val="center"/>
            <w:hideMark/>
          </w:tcPr>
          <w:p w14:paraId="6054C2AF" w14:textId="77777777" w:rsidR="00AD6063" w:rsidRPr="00EA6237" w:rsidRDefault="00AD6063" w:rsidP="00E66DA1">
            <w:pPr>
              <w:jc w:val="both"/>
              <w:rPr>
                <w:rFonts w:ascii="Segoe UI" w:eastAsia="Times New Roman" w:hAnsi="Segoe UI" w:cs="Segoe UI"/>
                <w:b/>
                <w:color w:val="000000"/>
                <w:sz w:val="22"/>
                <w:szCs w:val="22"/>
                <w:lang w:val="en-GB"/>
              </w:rPr>
            </w:pPr>
            <w:r w:rsidRPr="00EA6237">
              <w:rPr>
                <w:rFonts w:ascii="Segoe UI" w:eastAsia="Times New Roman" w:hAnsi="Segoe UI" w:cs="Segoe UI"/>
                <w:b/>
                <w:color w:val="000000"/>
                <w:sz w:val="22"/>
                <w:szCs w:val="22"/>
                <w:lang w:val="en-GB"/>
              </w:rPr>
              <w:t>2002-2008</w:t>
            </w:r>
          </w:p>
        </w:tc>
        <w:tc>
          <w:tcPr>
            <w:tcW w:w="1404" w:type="dxa"/>
            <w:shd w:val="clear" w:color="auto" w:fill="auto"/>
            <w:noWrap/>
            <w:vAlign w:val="center"/>
            <w:hideMark/>
          </w:tcPr>
          <w:p w14:paraId="2EBD8E04" w14:textId="77777777" w:rsidR="00AD6063" w:rsidRPr="00EA6237" w:rsidRDefault="00AD6063" w:rsidP="00E66DA1">
            <w:pPr>
              <w:jc w:val="both"/>
              <w:rPr>
                <w:rFonts w:ascii="Segoe UI" w:eastAsia="Times New Roman" w:hAnsi="Segoe UI" w:cs="Segoe UI"/>
                <w:b/>
                <w:color w:val="000000"/>
                <w:sz w:val="22"/>
                <w:szCs w:val="22"/>
                <w:lang w:val="en-GB"/>
              </w:rPr>
            </w:pPr>
            <w:r w:rsidRPr="00EA6237">
              <w:rPr>
                <w:rFonts w:ascii="Segoe UI" w:eastAsia="Times New Roman" w:hAnsi="Segoe UI" w:cs="Segoe UI"/>
                <w:b/>
                <w:color w:val="000000"/>
                <w:sz w:val="22"/>
                <w:szCs w:val="22"/>
                <w:lang w:val="en-GB"/>
              </w:rPr>
              <w:t>2009-2013</w:t>
            </w:r>
          </w:p>
        </w:tc>
        <w:tc>
          <w:tcPr>
            <w:tcW w:w="1404" w:type="dxa"/>
            <w:shd w:val="clear" w:color="auto" w:fill="auto"/>
            <w:noWrap/>
            <w:vAlign w:val="center"/>
            <w:hideMark/>
          </w:tcPr>
          <w:p w14:paraId="38FDEC25" w14:textId="77777777" w:rsidR="00AD6063" w:rsidRPr="00EA6237" w:rsidRDefault="00AD6063" w:rsidP="00E66DA1">
            <w:pPr>
              <w:jc w:val="both"/>
              <w:rPr>
                <w:rFonts w:ascii="Segoe UI" w:eastAsia="Times New Roman" w:hAnsi="Segoe UI" w:cs="Segoe UI"/>
                <w:b/>
                <w:color w:val="000000"/>
                <w:sz w:val="22"/>
                <w:szCs w:val="22"/>
                <w:lang w:val="en-GB"/>
              </w:rPr>
            </w:pPr>
            <w:r w:rsidRPr="00EA6237">
              <w:rPr>
                <w:rFonts w:ascii="Segoe UI" w:eastAsia="Times New Roman" w:hAnsi="Segoe UI" w:cs="Segoe UI"/>
                <w:b/>
                <w:color w:val="000000"/>
                <w:sz w:val="22"/>
                <w:szCs w:val="22"/>
                <w:lang w:val="en-GB"/>
              </w:rPr>
              <w:t>2014-2018</w:t>
            </w:r>
          </w:p>
        </w:tc>
      </w:tr>
      <w:tr w:rsidR="00AD6063" w:rsidRPr="00D31557" w14:paraId="58B3B962" w14:textId="77777777" w:rsidTr="002273AE">
        <w:trPr>
          <w:trHeight w:val="278"/>
          <w:jc w:val="center"/>
        </w:trPr>
        <w:tc>
          <w:tcPr>
            <w:tcW w:w="1472" w:type="dxa"/>
            <w:shd w:val="clear" w:color="auto" w:fill="auto"/>
            <w:noWrap/>
            <w:vAlign w:val="center"/>
            <w:hideMark/>
          </w:tcPr>
          <w:p w14:paraId="771C504A" w14:textId="77777777" w:rsidR="00AD6063" w:rsidRPr="00EA6237" w:rsidRDefault="00AD6063" w:rsidP="00E66DA1">
            <w:pPr>
              <w:jc w:val="both"/>
              <w:rPr>
                <w:rFonts w:ascii="Segoe UI" w:eastAsia="Times New Roman" w:hAnsi="Segoe UI" w:cs="Segoe UI"/>
                <w:color w:val="000000"/>
                <w:sz w:val="22"/>
                <w:szCs w:val="22"/>
                <w:lang w:val="en-GB"/>
              </w:rPr>
            </w:pPr>
          </w:p>
        </w:tc>
        <w:tc>
          <w:tcPr>
            <w:tcW w:w="1404" w:type="dxa"/>
            <w:shd w:val="clear" w:color="auto" w:fill="auto"/>
            <w:noWrap/>
            <w:vAlign w:val="center"/>
            <w:hideMark/>
          </w:tcPr>
          <w:p w14:paraId="14412331" w14:textId="77777777" w:rsidR="00AD6063" w:rsidRPr="00EA6237" w:rsidRDefault="00AD6063" w:rsidP="00E66DA1">
            <w:pPr>
              <w:jc w:val="both"/>
              <w:rPr>
                <w:rFonts w:ascii="Segoe UI" w:eastAsia="Times New Roman" w:hAnsi="Segoe UI" w:cs="Segoe UI"/>
                <w:sz w:val="22"/>
                <w:szCs w:val="22"/>
                <w:lang w:val="en-GB"/>
              </w:rPr>
            </w:pPr>
          </w:p>
        </w:tc>
        <w:tc>
          <w:tcPr>
            <w:tcW w:w="1404" w:type="dxa"/>
            <w:shd w:val="clear" w:color="auto" w:fill="auto"/>
            <w:noWrap/>
            <w:vAlign w:val="center"/>
            <w:hideMark/>
          </w:tcPr>
          <w:p w14:paraId="21EFDDDA" w14:textId="77777777" w:rsidR="00AD6063" w:rsidRPr="00EA6237" w:rsidRDefault="00AD6063" w:rsidP="00E66DA1">
            <w:pPr>
              <w:jc w:val="both"/>
              <w:rPr>
                <w:rFonts w:ascii="Segoe UI" w:eastAsia="Times New Roman" w:hAnsi="Segoe UI" w:cs="Segoe UI"/>
                <w:sz w:val="22"/>
                <w:szCs w:val="22"/>
                <w:lang w:val="en-GB"/>
              </w:rPr>
            </w:pPr>
          </w:p>
        </w:tc>
        <w:tc>
          <w:tcPr>
            <w:tcW w:w="1404" w:type="dxa"/>
            <w:shd w:val="clear" w:color="auto" w:fill="auto"/>
            <w:noWrap/>
            <w:vAlign w:val="center"/>
            <w:hideMark/>
          </w:tcPr>
          <w:p w14:paraId="0A1EBFE0" w14:textId="77777777" w:rsidR="00AD6063" w:rsidRPr="00EA6237" w:rsidRDefault="00AD6063" w:rsidP="00E66DA1">
            <w:pPr>
              <w:jc w:val="both"/>
              <w:rPr>
                <w:rFonts w:ascii="Segoe UI" w:eastAsia="Times New Roman" w:hAnsi="Segoe UI" w:cs="Segoe UI"/>
                <w:sz w:val="22"/>
                <w:szCs w:val="22"/>
                <w:lang w:val="en-GB"/>
              </w:rPr>
            </w:pPr>
          </w:p>
        </w:tc>
      </w:tr>
      <w:tr w:rsidR="00AD6063" w:rsidRPr="00D31557" w14:paraId="0C0A123C" w14:textId="77777777" w:rsidTr="002273AE">
        <w:trPr>
          <w:trHeight w:val="395"/>
          <w:jc w:val="center"/>
        </w:trPr>
        <w:tc>
          <w:tcPr>
            <w:tcW w:w="1472" w:type="dxa"/>
            <w:shd w:val="clear" w:color="auto" w:fill="auto"/>
            <w:noWrap/>
            <w:vAlign w:val="center"/>
            <w:hideMark/>
          </w:tcPr>
          <w:p w14:paraId="01DBC99C" w14:textId="77777777" w:rsidR="00AD6063" w:rsidRPr="00EA6237" w:rsidRDefault="00AD6063" w:rsidP="00E66DA1">
            <w:pPr>
              <w:jc w:val="both"/>
              <w:rPr>
                <w:rFonts w:ascii="Segoe UI" w:eastAsia="Times New Roman" w:hAnsi="Segoe UI" w:cs="Segoe UI"/>
                <w:color w:val="000000"/>
                <w:sz w:val="22"/>
                <w:szCs w:val="22"/>
                <w:lang w:val="en-GB"/>
              </w:rPr>
            </w:pPr>
            <w:r w:rsidRPr="00EA6237">
              <w:rPr>
                <w:rFonts w:ascii="Segoe UI" w:eastAsia="Times New Roman" w:hAnsi="Segoe UI" w:cs="Segoe UI"/>
                <w:color w:val="000000"/>
                <w:sz w:val="22"/>
                <w:szCs w:val="22"/>
                <w:lang w:val="en-GB"/>
              </w:rPr>
              <w:t>Average</w:t>
            </w:r>
          </w:p>
        </w:tc>
        <w:tc>
          <w:tcPr>
            <w:tcW w:w="1404" w:type="dxa"/>
            <w:shd w:val="clear" w:color="auto" w:fill="auto"/>
            <w:noWrap/>
            <w:vAlign w:val="center"/>
            <w:hideMark/>
          </w:tcPr>
          <w:p w14:paraId="67D21373" w14:textId="128F3306" w:rsidR="00AD6063" w:rsidRPr="00EA6237" w:rsidRDefault="00AD6063" w:rsidP="00E66DA1">
            <w:pPr>
              <w:jc w:val="both"/>
              <w:rPr>
                <w:rFonts w:ascii="Segoe UI" w:eastAsia="Times New Roman" w:hAnsi="Segoe UI" w:cs="Segoe UI"/>
                <w:color w:val="000000"/>
                <w:sz w:val="22"/>
                <w:szCs w:val="22"/>
                <w:lang w:val="en-GB"/>
              </w:rPr>
            </w:pPr>
            <w:r w:rsidRPr="00EA6237">
              <w:rPr>
                <w:rFonts w:ascii="Segoe UI" w:eastAsia="Times New Roman" w:hAnsi="Segoe UI" w:cs="Segoe UI"/>
                <w:color w:val="000000"/>
                <w:sz w:val="22"/>
                <w:szCs w:val="22"/>
                <w:lang w:val="en-GB"/>
              </w:rPr>
              <w:t>0.9</w:t>
            </w:r>
            <w:r w:rsidR="00632098" w:rsidRPr="00EA6237">
              <w:rPr>
                <w:rFonts w:ascii="Segoe UI" w:eastAsia="Times New Roman" w:hAnsi="Segoe UI" w:cs="Segoe UI"/>
                <w:color w:val="000000"/>
                <w:sz w:val="22"/>
                <w:szCs w:val="22"/>
                <w:lang w:val="en-GB"/>
              </w:rPr>
              <w:t>719977</w:t>
            </w:r>
          </w:p>
        </w:tc>
        <w:tc>
          <w:tcPr>
            <w:tcW w:w="1404" w:type="dxa"/>
            <w:shd w:val="clear" w:color="auto" w:fill="auto"/>
            <w:noWrap/>
            <w:vAlign w:val="center"/>
            <w:hideMark/>
          </w:tcPr>
          <w:p w14:paraId="01412250" w14:textId="21A71BFA" w:rsidR="00AD6063" w:rsidRPr="00EA6237" w:rsidRDefault="00AD6063" w:rsidP="00E66DA1">
            <w:pPr>
              <w:jc w:val="both"/>
              <w:rPr>
                <w:rFonts w:ascii="Segoe UI" w:eastAsia="Times New Roman" w:hAnsi="Segoe UI" w:cs="Segoe UI"/>
                <w:color w:val="000000"/>
                <w:sz w:val="22"/>
                <w:szCs w:val="22"/>
                <w:lang w:val="en-GB"/>
              </w:rPr>
            </w:pPr>
            <w:r w:rsidRPr="00EA6237">
              <w:rPr>
                <w:rFonts w:ascii="Segoe UI" w:eastAsia="Times New Roman" w:hAnsi="Segoe UI" w:cs="Segoe UI"/>
                <w:color w:val="000000"/>
                <w:sz w:val="22"/>
                <w:szCs w:val="22"/>
                <w:lang w:val="en-GB"/>
              </w:rPr>
              <w:t>0.97</w:t>
            </w:r>
            <w:r w:rsidR="00632098" w:rsidRPr="00EA6237">
              <w:rPr>
                <w:rFonts w:ascii="Segoe UI" w:eastAsia="Times New Roman" w:hAnsi="Segoe UI" w:cs="Segoe UI"/>
                <w:color w:val="000000"/>
                <w:sz w:val="22"/>
                <w:szCs w:val="22"/>
                <w:lang w:val="en-GB"/>
              </w:rPr>
              <w:t>26484</w:t>
            </w:r>
          </w:p>
        </w:tc>
        <w:tc>
          <w:tcPr>
            <w:tcW w:w="1404" w:type="dxa"/>
            <w:shd w:val="clear" w:color="auto" w:fill="auto"/>
            <w:noWrap/>
            <w:vAlign w:val="center"/>
            <w:hideMark/>
          </w:tcPr>
          <w:p w14:paraId="3ACE0106" w14:textId="65F04D50" w:rsidR="00AD6063" w:rsidRPr="00EA6237" w:rsidRDefault="00AD6063" w:rsidP="00E66DA1">
            <w:pPr>
              <w:jc w:val="both"/>
              <w:rPr>
                <w:rFonts w:ascii="Segoe UI" w:eastAsia="Times New Roman" w:hAnsi="Segoe UI" w:cs="Segoe UI"/>
                <w:color w:val="000000"/>
                <w:sz w:val="22"/>
                <w:szCs w:val="22"/>
                <w:lang w:val="en-GB"/>
              </w:rPr>
            </w:pPr>
            <w:r w:rsidRPr="00EA6237">
              <w:rPr>
                <w:rFonts w:ascii="Segoe UI" w:eastAsia="Times New Roman" w:hAnsi="Segoe UI" w:cs="Segoe UI"/>
                <w:color w:val="000000"/>
                <w:sz w:val="22"/>
                <w:szCs w:val="22"/>
                <w:lang w:val="en-GB"/>
              </w:rPr>
              <w:t>0.98</w:t>
            </w:r>
            <w:r w:rsidR="00632098" w:rsidRPr="00EA6237">
              <w:rPr>
                <w:rFonts w:ascii="Segoe UI" w:eastAsia="Times New Roman" w:hAnsi="Segoe UI" w:cs="Segoe UI"/>
                <w:color w:val="000000"/>
                <w:sz w:val="22"/>
                <w:szCs w:val="22"/>
                <w:lang w:val="en-GB"/>
              </w:rPr>
              <w:t>63223</w:t>
            </w:r>
          </w:p>
        </w:tc>
      </w:tr>
      <w:tr w:rsidR="00AD6063" w:rsidRPr="00D31557" w14:paraId="07994738" w14:textId="77777777" w:rsidTr="002273AE">
        <w:trPr>
          <w:trHeight w:val="395"/>
          <w:jc w:val="center"/>
        </w:trPr>
        <w:tc>
          <w:tcPr>
            <w:tcW w:w="1472" w:type="dxa"/>
            <w:shd w:val="clear" w:color="auto" w:fill="auto"/>
            <w:noWrap/>
            <w:vAlign w:val="center"/>
            <w:hideMark/>
          </w:tcPr>
          <w:p w14:paraId="796A3892" w14:textId="77777777" w:rsidR="00AD6063" w:rsidRPr="00EA6237" w:rsidRDefault="00AD6063" w:rsidP="00E66DA1">
            <w:pPr>
              <w:jc w:val="both"/>
              <w:rPr>
                <w:rFonts w:ascii="Segoe UI" w:eastAsia="Times New Roman" w:hAnsi="Segoe UI" w:cs="Segoe UI"/>
                <w:color w:val="000000"/>
                <w:sz w:val="22"/>
                <w:szCs w:val="22"/>
                <w:lang w:val="en-GB"/>
              </w:rPr>
            </w:pPr>
            <w:r w:rsidRPr="00EA6237">
              <w:rPr>
                <w:rFonts w:ascii="Segoe UI" w:eastAsia="Times New Roman" w:hAnsi="Segoe UI" w:cs="Segoe UI"/>
                <w:color w:val="000000"/>
                <w:sz w:val="22"/>
                <w:szCs w:val="22"/>
                <w:lang w:val="en-GB"/>
              </w:rPr>
              <w:t>Complete</w:t>
            </w:r>
          </w:p>
        </w:tc>
        <w:tc>
          <w:tcPr>
            <w:tcW w:w="1404" w:type="dxa"/>
            <w:shd w:val="clear" w:color="auto" w:fill="auto"/>
            <w:noWrap/>
            <w:vAlign w:val="center"/>
            <w:hideMark/>
          </w:tcPr>
          <w:p w14:paraId="7B0942C1" w14:textId="30912DA2" w:rsidR="00AD6063" w:rsidRPr="00EA6237" w:rsidRDefault="00AD6063" w:rsidP="00E66DA1">
            <w:pPr>
              <w:jc w:val="both"/>
              <w:rPr>
                <w:rFonts w:ascii="Segoe UI" w:eastAsia="Times New Roman" w:hAnsi="Segoe UI" w:cs="Segoe UI"/>
                <w:color w:val="000000"/>
                <w:sz w:val="22"/>
                <w:szCs w:val="22"/>
                <w:lang w:val="en-GB"/>
              </w:rPr>
            </w:pPr>
            <w:r w:rsidRPr="00EA6237">
              <w:rPr>
                <w:rFonts w:ascii="Segoe UI" w:eastAsia="Times New Roman" w:hAnsi="Segoe UI" w:cs="Segoe UI"/>
                <w:color w:val="000000"/>
                <w:sz w:val="22"/>
                <w:szCs w:val="22"/>
                <w:lang w:val="en-GB"/>
              </w:rPr>
              <w:t>0.98</w:t>
            </w:r>
            <w:r w:rsidR="00632098" w:rsidRPr="00EA6237">
              <w:rPr>
                <w:rFonts w:ascii="Segoe UI" w:eastAsia="Times New Roman" w:hAnsi="Segoe UI" w:cs="Segoe UI"/>
                <w:color w:val="000000"/>
                <w:sz w:val="22"/>
                <w:szCs w:val="22"/>
                <w:lang w:val="en-GB"/>
              </w:rPr>
              <w:t>32705</w:t>
            </w:r>
          </w:p>
        </w:tc>
        <w:tc>
          <w:tcPr>
            <w:tcW w:w="1404" w:type="dxa"/>
            <w:shd w:val="clear" w:color="auto" w:fill="auto"/>
            <w:noWrap/>
            <w:vAlign w:val="center"/>
            <w:hideMark/>
          </w:tcPr>
          <w:p w14:paraId="2D52E0EC" w14:textId="1FE81F05" w:rsidR="00AD6063" w:rsidRPr="00EA6237" w:rsidRDefault="00AD6063" w:rsidP="00E66DA1">
            <w:pPr>
              <w:jc w:val="both"/>
              <w:rPr>
                <w:rFonts w:ascii="Segoe UI" w:eastAsia="Times New Roman" w:hAnsi="Segoe UI" w:cs="Segoe UI"/>
                <w:color w:val="000000"/>
                <w:sz w:val="22"/>
                <w:szCs w:val="22"/>
                <w:lang w:val="en-GB"/>
              </w:rPr>
            </w:pPr>
            <w:r w:rsidRPr="00EA6237">
              <w:rPr>
                <w:rFonts w:ascii="Segoe UI" w:eastAsia="Times New Roman" w:hAnsi="Segoe UI" w:cs="Segoe UI"/>
                <w:color w:val="000000"/>
                <w:sz w:val="22"/>
                <w:szCs w:val="22"/>
                <w:lang w:val="en-GB"/>
              </w:rPr>
              <w:t>0.98</w:t>
            </w:r>
            <w:r w:rsidR="00632098" w:rsidRPr="00EA6237">
              <w:rPr>
                <w:rFonts w:ascii="Segoe UI" w:eastAsia="Times New Roman" w:hAnsi="Segoe UI" w:cs="Segoe UI"/>
                <w:color w:val="000000"/>
                <w:sz w:val="22"/>
                <w:szCs w:val="22"/>
                <w:lang w:val="en-GB"/>
              </w:rPr>
              <w:t>34034</w:t>
            </w:r>
          </w:p>
        </w:tc>
        <w:tc>
          <w:tcPr>
            <w:tcW w:w="1404" w:type="dxa"/>
            <w:shd w:val="clear" w:color="auto" w:fill="auto"/>
            <w:noWrap/>
            <w:vAlign w:val="center"/>
            <w:hideMark/>
          </w:tcPr>
          <w:p w14:paraId="5F8B8C7B" w14:textId="2B33D9BE" w:rsidR="00AD6063" w:rsidRPr="00EA6237" w:rsidRDefault="00AD6063" w:rsidP="00E66DA1">
            <w:pPr>
              <w:jc w:val="both"/>
              <w:rPr>
                <w:rFonts w:ascii="Segoe UI" w:eastAsia="Times New Roman" w:hAnsi="Segoe UI" w:cs="Segoe UI"/>
                <w:color w:val="000000"/>
                <w:sz w:val="22"/>
                <w:szCs w:val="22"/>
                <w:lang w:val="en-GB"/>
              </w:rPr>
            </w:pPr>
            <w:r w:rsidRPr="00EA6237">
              <w:rPr>
                <w:rFonts w:ascii="Segoe UI" w:eastAsia="Times New Roman" w:hAnsi="Segoe UI" w:cs="Segoe UI"/>
                <w:color w:val="000000"/>
                <w:sz w:val="22"/>
                <w:szCs w:val="22"/>
                <w:lang w:val="en-GB"/>
              </w:rPr>
              <w:t>0.9</w:t>
            </w:r>
            <w:r w:rsidR="00632098" w:rsidRPr="00EA6237">
              <w:rPr>
                <w:rFonts w:ascii="Segoe UI" w:eastAsia="Times New Roman" w:hAnsi="Segoe UI" w:cs="Segoe UI"/>
                <w:color w:val="000000"/>
                <w:sz w:val="22"/>
                <w:szCs w:val="22"/>
                <w:lang w:val="en-GB"/>
              </w:rPr>
              <w:t>917859</w:t>
            </w:r>
          </w:p>
        </w:tc>
      </w:tr>
      <w:tr w:rsidR="00AD6063" w:rsidRPr="00D31557" w14:paraId="26FC2EE5" w14:textId="77777777" w:rsidTr="002273AE">
        <w:trPr>
          <w:trHeight w:val="366"/>
          <w:jc w:val="center"/>
        </w:trPr>
        <w:tc>
          <w:tcPr>
            <w:tcW w:w="1472" w:type="dxa"/>
            <w:shd w:val="clear" w:color="auto" w:fill="auto"/>
            <w:noWrap/>
            <w:vAlign w:val="center"/>
            <w:hideMark/>
          </w:tcPr>
          <w:p w14:paraId="1E4DDE7A" w14:textId="77777777" w:rsidR="00AD6063" w:rsidRPr="00EA6237" w:rsidRDefault="00AD6063" w:rsidP="00E66DA1">
            <w:pPr>
              <w:jc w:val="both"/>
              <w:rPr>
                <w:rFonts w:ascii="Segoe UI" w:eastAsia="Times New Roman" w:hAnsi="Segoe UI" w:cs="Segoe UI"/>
                <w:color w:val="000000"/>
                <w:sz w:val="22"/>
                <w:szCs w:val="22"/>
                <w:lang w:val="en-GB"/>
              </w:rPr>
            </w:pPr>
            <w:r w:rsidRPr="00EA6237">
              <w:rPr>
                <w:rFonts w:ascii="Segoe UI" w:eastAsia="Times New Roman" w:hAnsi="Segoe UI" w:cs="Segoe UI"/>
                <w:color w:val="000000"/>
                <w:sz w:val="22"/>
                <w:szCs w:val="22"/>
                <w:lang w:val="en-GB"/>
              </w:rPr>
              <w:t>Single</w:t>
            </w:r>
          </w:p>
        </w:tc>
        <w:tc>
          <w:tcPr>
            <w:tcW w:w="1404" w:type="dxa"/>
            <w:shd w:val="clear" w:color="auto" w:fill="auto"/>
            <w:noWrap/>
            <w:vAlign w:val="center"/>
            <w:hideMark/>
          </w:tcPr>
          <w:p w14:paraId="2C5CAB77" w14:textId="68FA7C0E" w:rsidR="00AD6063" w:rsidRPr="00EA6237" w:rsidRDefault="00AD6063" w:rsidP="00E66DA1">
            <w:pPr>
              <w:jc w:val="both"/>
              <w:rPr>
                <w:rFonts w:ascii="Segoe UI" w:eastAsia="Times New Roman" w:hAnsi="Segoe UI" w:cs="Segoe UI"/>
                <w:color w:val="000000"/>
                <w:sz w:val="22"/>
                <w:szCs w:val="22"/>
                <w:lang w:val="en-GB"/>
              </w:rPr>
            </w:pPr>
            <w:r w:rsidRPr="00EA6237">
              <w:rPr>
                <w:rFonts w:ascii="Segoe UI" w:eastAsia="Times New Roman" w:hAnsi="Segoe UI" w:cs="Segoe UI"/>
                <w:color w:val="000000"/>
                <w:sz w:val="22"/>
                <w:szCs w:val="22"/>
                <w:lang w:val="en-GB"/>
              </w:rPr>
              <w:t>0.</w:t>
            </w:r>
            <w:r w:rsidR="00632098" w:rsidRPr="00EA6237">
              <w:rPr>
                <w:rFonts w:ascii="Segoe UI" w:eastAsia="Times New Roman" w:hAnsi="Segoe UI" w:cs="Segoe UI"/>
                <w:color w:val="000000"/>
                <w:sz w:val="22"/>
                <w:szCs w:val="22"/>
                <w:lang w:val="en-GB"/>
              </w:rPr>
              <w:t>8569962</w:t>
            </w:r>
          </w:p>
        </w:tc>
        <w:tc>
          <w:tcPr>
            <w:tcW w:w="1404" w:type="dxa"/>
            <w:shd w:val="clear" w:color="auto" w:fill="auto"/>
            <w:noWrap/>
            <w:vAlign w:val="center"/>
            <w:hideMark/>
          </w:tcPr>
          <w:p w14:paraId="7A2AB018" w14:textId="279A69DF" w:rsidR="00AD6063" w:rsidRPr="00EA6237" w:rsidRDefault="00AD6063" w:rsidP="00E66DA1">
            <w:pPr>
              <w:jc w:val="both"/>
              <w:rPr>
                <w:rFonts w:ascii="Segoe UI" w:eastAsia="Times New Roman" w:hAnsi="Segoe UI" w:cs="Segoe UI"/>
                <w:color w:val="000000"/>
                <w:sz w:val="22"/>
                <w:szCs w:val="22"/>
                <w:lang w:val="en-GB"/>
              </w:rPr>
            </w:pPr>
            <w:r w:rsidRPr="00EA6237">
              <w:rPr>
                <w:rFonts w:ascii="Segoe UI" w:eastAsia="Times New Roman" w:hAnsi="Segoe UI" w:cs="Segoe UI"/>
                <w:color w:val="000000"/>
                <w:sz w:val="22"/>
                <w:szCs w:val="22"/>
                <w:lang w:val="en-GB"/>
              </w:rPr>
              <w:t>0.</w:t>
            </w:r>
            <w:r w:rsidR="00632098" w:rsidRPr="00EA6237">
              <w:rPr>
                <w:rFonts w:ascii="Segoe UI" w:eastAsia="Times New Roman" w:hAnsi="Segoe UI" w:cs="Segoe UI"/>
                <w:color w:val="000000"/>
                <w:sz w:val="22"/>
                <w:szCs w:val="22"/>
                <w:lang w:val="en-GB"/>
              </w:rPr>
              <w:t>8499709</w:t>
            </w:r>
          </w:p>
        </w:tc>
        <w:tc>
          <w:tcPr>
            <w:tcW w:w="1404" w:type="dxa"/>
            <w:shd w:val="clear" w:color="auto" w:fill="auto"/>
            <w:noWrap/>
            <w:vAlign w:val="center"/>
            <w:hideMark/>
          </w:tcPr>
          <w:p w14:paraId="52B28DF1" w14:textId="622B0DB9" w:rsidR="00AD6063" w:rsidRPr="00EA6237" w:rsidRDefault="00AD6063" w:rsidP="00E66DA1">
            <w:pPr>
              <w:jc w:val="both"/>
              <w:rPr>
                <w:rFonts w:ascii="Segoe UI" w:eastAsia="Times New Roman" w:hAnsi="Segoe UI" w:cs="Segoe UI"/>
                <w:color w:val="000000"/>
                <w:sz w:val="22"/>
                <w:szCs w:val="22"/>
                <w:lang w:val="en-GB"/>
              </w:rPr>
            </w:pPr>
            <w:r w:rsidRPr="00EA6237">
              <w:rPr>
                <w:rFonts w:ascii="Segoe UI" w:eastAsia="Times New Roman" w:hAnsi="Segoe UI" w:cs="Segoe UI"/>
                <w:color w:val="000000"/>
                <w:sz w:val="22"/>
                <w:szCs w:val="22"/>
                <w:lang w:val="en-GB"/>
              </w:rPr>
              <w:t>0.9</w:t>
            </w:r>
            <w:r w:rsidR="00632098" w:rsidRPr="00EA6237">
              <w:rPr>
                <w:rFonts w:ascii="Segoe UI" w:eastAsia="Times New Roman" w:hAnsi="Segoe UI" w:cs="Segoe UI"/>
                <w:color w:val="000000"/>
                <w:sz w:val="22"/>
                <w:szCs w:val="22"/>
                <w:lang w:val="en-GB"/>
              </w:rPr>
              <w:t>127882</w:t>
            </w:r>
          </w:p>
        </w:tc>
      </w:tr>
    </w:tbl>
    <w:p w14:paraId="339FC096" w14:textId="77777777" w:rsidR="00AD6063" w:rsidRPr="00D31557" w:rsidRDefault="00AD6063" w:rsidP="00E66DA1">
      <w:pPr>
        <w:jc w:val="both"/>
        <w:rPr>
          <w:rFonts w:ascii="Cambria" w:hAnsi="Cambria"/>
          <w:b/>
          <w:color w:val="1F3864" w:themeColor="accent5" w:themeShade="80"/>
          <w:sz w:val="22"/>
          <w:szCs w:val="22"/>
          <w:lang w:val="en-GB"/>
        </w:rPr>
      </w:pPr>
    </w:p>
    <w:p w14:paraId="62793ED9" w14:textId="0DFF0FFF" w:rsidR="003E67F7" w:rsidRPr="00D31557" w:rsidRDefault="003E67F7" w:rsidP="00597439">
      <w:pPr>
        <w:pStyle w:val="TableTitle"/>
        <w:rPr>
          <w:lang w:val="en-GB"/>
        </w:rPr>
      </w:pPr>
      <w:bookmarkStart w:id="83" w:name="_Toc34490352"/>
      <w:r w:rsidRPr="00D31557">
        <w:rPr>
          <w:lang w:val="en-GB"/>
        </w:rPr>
        <w:t>Table</w:t>
      </w:r>
      <w:r w:rsidR="007A1999" w:rsidRPr="00D31557">
        <w:rPr>
          <w:lang w:val="en-GB"/>
        </w:rPr>
        <w:t xml:space="preserve"> 4.1.</w:t>
      </w:r>
      <w:r w:rsidRPr="00D31557">
        <w:rPr>
          <w:lang w:val="en-GB"/>
        </w:rPr>
        <w:t xml:space="preserve"> </w:t>
      </w:r>
      <w:bookmarkStart w:id="84" w:name="_Hlk20761237"/>
      <w:r w:rsidRPr="00D31557">
        <w:rPr>
          <w:lang w:val="en-GB"/>
        </w:rPr>
        <w:t xml:space="preserve">Agglomerative linkage </w:t>
      </w:r>
      <w:r w:rsidR="002273AE" w:rsidRPr="00D31557">
        <w:rPr>
          <w:lang w:val="en-GB"/>
        </w:rPr>
        <w:t xml:space="preserve">coefficients </w:t>
      </w:r>
      <w:r w:rsidRPr="00D31557">
        <w:rPr>
          <w:lang w:val="en-GB"/>
        </w:rPr>
        <w:t>result</w:t>
      </w:r>
      <w:bookmarkEnd w:id="83"/>
      <w:bookmarkEnd w:id="84"/>
    </w:p>
    <w:p w14:paraId="4858F787" w14:textId="03CC64F3" w:rsidR="009F207C" w:rsidRPr="00D31557" w:rsidRDefault="009F207C" w:rsidP="00E66DA1">
      <w:pPr>
        <w:jc w:val="both"/>
        <w:rPr>
          <w:rFonts w:ascii="Cambria" w:hAnsi="Cambria"/>
          <w:b/>
          <w:color w:val="1F3864" w:themeColor="accent5" w:themeShade="80"/>
          <w:sz w:val="22"/>
          <w:szCs w:val="22"/>
          <w:lang w:val="en-GB"/>
        </w:rPr>
      </w:pPr>
    </w:p>
    <w:p w14:paraId="53496F21" w14:textId="77777777" w:rsidR="007A1999" w:rsidRPr="00D31557" w:rsidRDefault="007A1999" w:rsidP="00E66DA1">
      <w:pPr>
        <w:jc w:val="both"/>
        <w:rPr>
          <w:rFonts w:ascii="Cambria" w:hAnsi="Cambria"/>
          <w:b/>
          <w:color w:val="1F3864" w:themeColor="accent5" w:themeShade="80"/>
          <w:sz w:val="22"/>
          <w:szCs w:val="22"/>
          <w:lang w:val="en-GB"/>
        </w:rPr>
      </w:pPr>
    </w:p>
    <w:p w14:paraId="181CDECC" w14:textId="53D8454F" w:rsidR="00A24BD9" w:rsidRPr="00D31557" w:rsidRDefault="00A24BD9" w:rsidP="006B472E">
      <w:pPr>
        <w:spacing w:line="480" w:lineRule="auto"/>
        <w:ind w:firstLine="450"/>
        <w:jc w:val="both"/>
        <w:rPr>
          <w:rFonts w:ascii="Cambria" w:hAnsi="Cambria"/>
          <w:sz w:val="23"/>
          <w:szCs w:val="23"/>
          <w:lang w:val="en-GB"/>
        </w:rPr>
      </w:pPr>
      <w:r w:rsidRPr="00D31557">
        <w:rPr>
          <w:rFonts w:ascii="Cambria" w:hAnsi="Cambria"/>
          <w:sz w:val="23"/>
          <w:szCs w:val="23"/>
          <w:lang w:val="en-GB"/>
        </w:rPr>
        <w:t xml:space="preserve">The </w:t>
      </w:r>
      <w:r w:rsidR="006D5AD5" w:rsidRPr="00D31557">
        <w:rPr>
          <w:rFonts w:ascii="Cambria" w:hAnsi="Cambria"/>
          <w:sz w:val="23"/>
          <w:szCs w:val="23"/>
          <w:lang w:val="en-GB"/>
        </w:rPr>
        <w:t>Gower’s Distance was then computed per time period, in which the resulting dissimilarity matrices</w:t>
      </w:r>
      <w:r w:rsidR="00D33BD8" w:rsidRPr="00D31557">
        <w:rPr>
          <w:rFonts w:ascii="Cambria" w:hAnsi="Cambria"/>
          <w:sz w:val="23"/>
          <w:szCs w:val="23"/>
          <w:lang w:val="en-GB"/>
        </w:rPr>
        <w:t xml:space="preserve"> </w:t>
      </w:r>
      <w:r w:rsidR="006D5AD5" w:rsidRPr="00D31557">
        <w:rPr>
          <w:rFonts w:ascii="Cambria" w:hAnsi="Cambria"/>
          <w:sz w:val="23"/>
          <w:szCs w:val="23"/>
          <w:lang w:val="en-GB"/>
        </w:rPr>
        <w:t>were</w:t>
      </w:r>
      <w:r w:rsidR="004E0670" w:rsidRPr="00D31557">
        <w:rPr>
          <w:rFonts w:ascii="Cambria" w:hAnsi="Cambria"/>
          <w:sz w:val="23"/>
          <w:szCs w:val="23"/>
          <w:lang w:val="en-GB"/>
        </w:rPr>
        <w:t xml:space="preserve"> used to run </w:t>
      </w:r>
      <w:r w:rsidR="006D5AD5" w:rsidRPr="00D31557">
        <w:rPr>
          <w:rFonts w:ascii="Cambria" w:hAnsi="Cambria"/>
          <w:sz w:val="23"/>
          <w:szCs w:val="23"/>
          <w:lang w:val="en-GB"/>
        </w:rPr>
        <w:t>individual</w:t>
      </w:r>
      <w:r w:rsidR="004E0670" w:rsidRPr="00D31557">
        <w:rPr>
          <w:rFonts w:ascii="Cambria" w:hAnsi="Cambria"/>
          <w:sz w:val="23"/>
          <w:szCs w:val="23"/>
          <w:lang w:val="en-GB"/>
        </w:rPr>
        <w:t xml:space="preserve"> agglomerative </w:t>
      </w:r>
      <w:r w:rsidR="00463114" w:rsidRPr="00D31557">
        <w:rPr>
          <w:rFonts w:ascii="Cambria" w:hAnsi="Cambria"/>
          <w:sz w:val="23"/>
          <w:szCs w:val="23"/>
          <w:lang w:val="en-GB"/>
        </w:rPr>
        <w:t xml:space="preserve">hierarchical </w:t>
      </w:r>
      <w:r w:rsidR="004E0670" w:rsidRPr="00D31557">
        <w:rPr>
          <w:rFonts w:ascii="Cambria" w:hAnsi="Cambria"/>
          <w:sz w:val="23"/>
          <w:szCs w:val="23"/>
          <w:lang w:val="en-GB"/>
        </w:rPr>
        <w:t>cluster</w:t>
      </w:r>
      <w:r w:rsidR="006D5AD5" w:rsidRPr="00D31557">
        <w:rPr>
          <w:rFonts w:ascii="Cambria" w:hAnsi="Cambria"/>
          <w:sz w:val="23"/>
          <w:szCs w:val="23"/>
          <w:lang w:val="en-GB"/>
        </w:rPr>
        <w:t xml:space="preserve">s using </w:t>
      </w:r>
      <w:r w:rsidR="006D5AD5" w:rsidRPr="00D31557">
        <w:rPr>
          <w:rFonts w:ascii="Cambria" w:hAnsi="Cambria"/>
          <w:i/>
          <w:sz w:val="23"/>
          <w:szCs w:val="23"/>
          <w:lang w:val="en-GB"/>
        </w:rPr>
        <w:t>complete linkage</w:t>
      </w:r>
      <w:r w:rsidR="00021A8E" w:rsidRPr="00D31557">
        <w:rPr>
          <w:rFonts w:ascii="Cambria" w:hAnsi="Cambria"/>
          <w:sz w:val="23"/>
          <w:szCs w:val="23"/>
          <w:lang w:val="en-GB"/>
        </w:rPr>
        <w:t xml:space="preserve">. The resulting </w:t>
      </w:r>
      <w:r w:rsidR="00682342" w:rsidRPr="00D31557">
        <w:rPr>
          <w:rFonts w:ascii="Cambria" w:hAnsi="Cambria"/>
          <w:sz w:val="23"/>
          <w:szCs w:val="23"/>
          <w:lang w:val="en-GB"/>
        </w:rPr>
        <w:t>den</w:t>
      </w:r>
      <w:r w:rsidR="003E67F7" w:rsidRPr="00D31557">
        <w:rPr>
          <w:rFonts w:ascii="Cambria" w:hAnsi="Cambria"/>
          <w:sz w:val="23"/>
          <w:szCs w:val="23"/>
          <w:lang w:val="en-GB"/>
        </w:rPr>
        <w:t xml:space="preserve">drograms presented </w:t>
      </w:r>
      <w:r w:rsidR="006D5AD5" w:rsidRPr="00D31557">
        <w:rPr>
          <w:rFonts w:ascii="Cambria" w:hAnsi="Cambria"/>
          <w:sz w:val="23"/>
          <w:szCs w:val="23"/>
          <w:lang w:val="en-GB"/>
        </w:rPr>
        <w:t xml:space="preserve">in Figures </w:t>
      </w:r>
      <w:r w:rsidR="00E03A82" w:rsidRPr="00D31557">
        <w:rPr>
          <w:rFonts w:ascii="Cambria" w:hAnsi="Cambria"/>
          <w:sz w:val="23"/>
          <w:szCs w:val="23"/>
          <w:lang w:val="en-GB"/>
        </w:rPr>
        <w:t>4.6</w:t>
      </w:r>
      <w:r w:rsidR="006D5AD5" w:rsidRPr="00D31557">
        <w:rPr>
          <w:rFonts w:ascii="Cambria" w:hAnsi="Cambria"/>
          <w:sz w:val="23"/>
          <w:szCs w:val="23"/>
          <w:lang w:val="en-GB"/>
        </w:rPr>
        <w:t xml:space="preserve">, </w:t>
      </w:r>
      <w:r w:rsidR="00E03A82" w:rsidRPr="00D31557">
        <w:rPr>
          <w:rFonts w:ascii="Cambria" w:hAnsi="Cambria"/>
          <w:sz w:val="23"/>
          <w:szCs w:val="23"/>
          <w:lang w:val="en-GB"/>
        </w:rPr>
        <w:t>4.7</w:t>
      </w:r>
      <w:r w:rsidR="006D5AD5" w:rsidRPr="00D31557">
        <w:rPr>
          <w:rFonts w:ascii="Cambria" w:hAnsi="Cambria"/>
          <w:sz w:val="23"/>
          <w:szCs w:val="23"/>
          <w:lang w:val="en-GB"/>
        </w:rPr>
        <w:t xml:space="preserve"> and </w:t>
      </w:r>
      <w:r w:rsidR="00E03A82" w:rsidRPr="00D31557">
        <w:rPr>
          <w:rFonts w:ascii="Cambria" w:hAnsi="Cambria"/>
          <w:sz w:val="23"/>
          <w:szCs w:val="23"/>
          <w:lang w:val="en-GB"/>
        </w:rPr>
        <w:t>4.8</w:t>
      </w:r>
      <w:r w:rsidR="006D5AD5" w:rsidRPr="00D31557">
        <w:rPr>
          <w:rFonts w:ascii="Cambria" w:hAnsi="Cambria"/>
          <w:sz w:val="23"/>
          <w:szCs w:val="23"/>
          <w:lang w:val="en-GB"/>
        </w:rPr>
        <w:t xml:space="preserve"> provide</w:t>
      </w:r>
      <w:r w:rsidR="00682342" w:rsidRPr="00D31557">
        <w:rPr>
          <w:rFonts w:ascii="Cambria" w:hAnsi="Cambria"/>
          <w:sz w:val="23"/>
          <w:szCs w:val="23"/>
          <w:lang w:val="en-GB"/>
        </w:rPr>
        <w:t xml:space="preserve"> </w:t>
      </w:r>
      <w:r w:rsidR="006D5AD5" w:rsidRPr="00D31557">
        <w:rPr>
          <w:rFonts w:ascii="Cambria" w:hAnsi="Cambria"/>
          <w:sz w:val="23"/>
          <w:szCs w:val="23"/>
          <w:lang w:val="en-GB"/>
        </w:rPr>
        <w:t>discernments</w:t>
      </w:r>
      <w:r w:rsidR="00DD1D0D" w:rsidRPr="00D31557">
        <w:rPr>
          <w:rFonts w:ascii="Cambria" w:hAnsi="Cambria"/>
          <w:sz w:val="23"/>
          <w:szCs w:val="23"/>
          <w:lang w:val="en-GB"/>
        </w:rPr>
        <w:t xml:space="preserve"> of the optimal clusters from each time p</w:t>
      </w:r>
      <w:r w:rsidR="006D5AD5" w:rsidRPr="00D31557">
        <w:rPr>
          <w:rFonts w:ascii="Cambria" w:hAnsi="Cambria"/>
          <w:sz w:val="23"/>
          <w:szCs w:val="23"/>
          <w:lang w:val="en-GB"/>
        </w:rPr>
        <w:t>eriod</w:t>
      </w:r>
      <w:r w:rsidR="00082E82" w:rsidRPr="00D31557">
        <w:rPr>
          <w:rFonts w:ascii="Cambria" w:hAnsi="Cambria"/>
          <w:sz w:val="23"/>
          <w:szCs w:val="23"/>
          <w:lang w:val="en-GB"/>
        </w:rPr>
        <w:t>,</w:t>
      </w:r>
      <w:r w:rsidR="006D5AD5" w:rsidRPr="00D31557">
        <w:rPr>
          <w:rFonts w:ascii="Cambria" w:hAnsi="Cambria"/>
          <w:sz w:val="23"/>
          <w:szCs w:val="23"/>
          <w:lang w:val="en-GB"/>
        </w:rPr>
        <w:t xml:space="preserve"> as the height values at the Y-</w:t>
      </w:r>
      <w:r w:rsidR="00082E82" w:rsidRPr="00D31557">
        <w:rPr>
          <w:rFonts w:ascii="Cambria" w:hAnsi="Cambria"/>
          <w:sz w:val="23"/>
          <w:szCs w:val="23"/>
          <w:lang w:val="en-GB"/>
        </w:rPr>
        <w:t>axis of the charts</w:t>
      </w:r>
      <w:r w:rsidR="006D5AD5" w:rsidRPr="00D31557">
        <w:rPr>
          <w:rFonts w:ascii="Cambria" w:hAnsi="Cambria"/>
          <w:sz w:val="23"/>
          <w:szCs w:val="23"/>
          <w:lang w:val="en-GB"/>
        </w:rPr>
        <w:t xml:space="preserve"> provides the distance between node to node or cluster to cluster.</w:t>
      </w:r>
      <w:r w:rsidR="004935F7" w:rsidRPr="00D31557">
        <w:rPr>
          <w:rFonts w:ascii="Cambria" w:hAnsi="Cambria"/>
          <w:sz w:val="23"/>
          <w:szCs w:val="23"/>
          <w:lang w:val="en-GB"/>
        </w:rPr>
        <w:t xml:space="preserve"> For instance, the dendrogram of 2002-2008 seem to have three major clusters, 2009-2013 would have four and 2014-2018 would have three. </w:t>
      </w:r>
      <w:r w:rsidR="00DD1D0D" w:rsidRPr="00D31557">
        <w:rPr>
          <w:rFonts w:ascii="Cambria" w:hAnsi="Cambria"/>
          <w:sz w:val="23"/>
          <w:szCs w:val="23"/>
          <w:lang w:val="en-GB"/>
        </w:rPr>
        <w:t>However, to provide a better mea</w:t>
      </w:r>
      <w:r w:rsidR="00F67292" w:rsidRPr="00D31557">
        <w:rPr>
          <w:rFonts w:ascii="Cambria" w:hAnsi="Cambria"/>
          <w:sz w:val="23"/>
          <w:szCs w:val="23"/>
          <w:lang w:val="en-GB"/>
        </w:rPr>
        <w:t xml:space="preserve">surement of the optimal </w:t>
      </w:r>
      <w:r w:rsidR="00857570" w:rsidRPr="00D31557">
        <w:rPr>
          <w:rFonts w:ascii="Cambria" w:hAnsi="Cambria"/>
          <w:sz w:val="23"/>
          <w:szCs w:val="23"/>
          <w:lang w:val="en-GB"/>
        </w:rPr>
        <w:t xml:space="preserve">number of </w:t>
      </w:r>
      <w:r w:rsidR="00F67292" w:rsidRPr="00D31557">
        <w:rPr>
          <w:rFonts w:ascii="Cambria" w:hAnsi="Cambria"/>
          <w:sz w:val="23"/>
          <w:szCs w:val="23"/>
          <w:lang w:val="en-GB"/>
        </w:rPr>
        <w:t>cluster</w:t>
      </w:r>
      <w:r w:rsidR="00857570" w:rsidRPr="00D31557">
        <w:rPr>
          <w:rFonts w:ascii="Cambria" w:hAnsi="Cambria"/>
          <w:sz w:val="23"/>
          <w:szCs w:val="23"/>
          <w:lang w:val="en-GB"/>
        </w:rPr>
        <w:t>s,</w:t>
      </w:r>
      <w:r w:rsidR="00F67292" w:rsidRPr="00D31557">
        <w:rPr>
          <w:rFonts w:ascii="Cambria" w:hAnsi="Cambria"/>
          <w:sz w:val="23"/>
          <w:szCs w:val="23"/>
          <w:lang w:val="en-GB"/>
        </w:rPr>
        <w:t xml:space="preserve"> the elbow chart and </w:t>
      </w:r>
      <w:r w:rsidR="00B1111B" w:rsidRPr="00D31557">
        <w:rPr>
          <w:rFonts w:ascii="Cambria" w:hAnsi="Cambria"/>
          <w:sz w:val="23"/>
          <w:szCs w:val="23"/>
          <w:lang w:val="en-GB"/>
        </w:rPr>
        <w:t>agglomerative measures</w:t>
      </w:r>
      <w:r w:rsidR="006D5AD5" w:rsidRPr="00D31557">
        <w:rPr>
          <w:rFonts w:ascii="Cambria" w:hAnsi="Cambria"/>
          <w:sz w:val="23"/>
          <w:szCs w:val="23"/>
          <w:lang w:val="en-GB"/>
        </w:rPr>
        <w:t>, discussed in previous chapter,</w:t>
      </w:r>
      <w:r w:rsidR="00B1111B" w:rsidRPr="00D31557">
        <w:rPr>
          <w:rFonts w:ascii="Cambria" w:hAnsi="Cambria"/>
          <w:sz w:val="23"/>
          <w:szCs w:val="23"/>
          <w:lang w:val="en-GB"/>
        </w:rPr>
        <w:t xml:space="preserve"> </w:t>
      </w:r>
      <w:r w:rsidR="006D5AD5" w:rsidRPr="00D31557">
        <w:rPr>
          <w:rFonts w:ascii="Cambria" w:hAnsi="Cambria"/>
          <w:sz w:val="23"/>
          <w:szCs w:val="23"/>
          <w:lang w:val="en-GB"/>
        </w:rPr>
        <w:t xml:space="preserve">were performed as they </w:t>
      </w:r>
      <w:r w:rsidR="006D5AD5" w:rsidRPr="00D31557">
        <w:rPr>
          <w:rFonts w:ascii="Cambria" w:hAnsi="Cambria"/>
          <w:sz w:val="23"/>
          <w:szCs w:val="23"/>
          <w:lang w:val="en-GB"/>
        </w:rPr>
        <w:lastRenderedPageBreak/>
        <w:t xml:space="preserve">were established essential determinants of the number of clusters (cutting the tree). </w:t>
      </w:r>
    </w:p>
    <w:p w14:paraId="228BEFF3" w14:textId="77777777" w:rsidR="00E03A82" w:rsidRPr="00D31557" w:rsidRDefault="00E03A82" w:rsidP="006B472E">
      <w:pPr>
        <w:spacing w:line="480" w:lineRule="auto"/>
        <w:ind w:firstLine="450"/>
        <w:jc w:val="both"/>
        <w:rPr>
          <w:rFonts w:ascii="Cambria" w:hAnsi="Cambria"/>
          <w:sz w:val="23"/>
          <w:szCs w:val="23"/>
          <w:lang w:val="en-GB"/>
        </w:rPr>
      </w:pPr>
    </w:p>
    <w:p w14:paraId="50BE335D" w14:textId="55007CA0" w:rsidR="00476078" w:rsidRPr="00D31557" w:rsidRDefault="00CE1229" w:rsidP="002273AE">
      <w:pPr>
        <w:jc w:val="center"/>
        <w:rPr>
          <w:rFonts w:ascii="Cambria" w:hAnsi="Cambria"/>
          <w:b/>
          <w:color w:val="1F3864" w:themeColor="accent5" w:themeShade="80"/>
          <w:sz w:val="22"/>
          <w:szCs w:val="22"/>
          <w:lang w:val="en-GB"/>
        </w:rPr>
      </w:pPr>
      <w:r w:rsidRPr="00D31557">
        <w:rPr>
          <w:rFonts w:ascii="Cambria" w:hAnsi="Cambria"/>
          <w:b/>
          <w:noProof/>
          <w:color w:val="1F3864" w:themeColor="accent5" w:themeShade="80"/>
          <w:sz w:val="22"/>
          <w:szCs w:val="22"/>
        </w:rPr>
        <w:drawing>
          <wp:inline distT="0" distB="0" distL="0" distR="0" wp14:anchorId="0EB9E98F" wp14:editId="6A49153D">
            <wp:extent cx="5041900" cy="2868930"/>
            <wp:effectExtent l="19050" t="19050" r="25400" b="266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endro1- 0208.png"/>
                    <pic:cNvPicPr/>
                  </pic:nvPicPr>
                  <pic:blipFill>
                    <a:blip r:embed="rId21">
                      <a:extLst>
                        <a:ext uri="{BEBA8EAE-BF5A-486C-A8C5-ECC9F3942E4B}">
                          <a14:imgProps xmlns:a14="http://schemas.microsoft.com/office/drawing/2010/main">
                            <a14:imgLayer r:embed="rId22">
                              <a14:imgEffect>
                                <a14:sharpenSoften amount="25000"/>
                              </a14:imgEffect>
                              <a14:imgEffect>
                                <a14:brightnessContrast contrast="5000"/>
                              </a14:imgEffect>
                            </a14:imgLayer>
                          </a14:imgProps>
                        </a:ext>
                        <a:ext uri="{28A0092B-C50C-407E-A947-70E740481C1C}">
                          <a14:useLocalDpi xmlns:a14="http://schemas.microsoft.com/office/drawing/2010/main" val="0"/>
                        </a:ext>
                      </a:extLst>
                    </a:blip>
                    <a:stretch>
                      <a:fillRect/>
                    </a:stretch>
                  </pic:blipFill>
                  <pic:spPr>
                    <a:xfrm>
                      <a:off x="0" y="0"/>
                      <a:ext cx="5041900" cy="2868930"/>
                    </a:xfrm>
                    <a:prstGeom prst="rect">
                      <a:avLst/>
                    </a:prstGeom>
                    <a:ln w="12700">
                      <a:solidFill>
                        <a:schemeClr val="bg1">
                          <a:lumMod val="85000"/>
                        </a:schemeClr>
                      </a:solidFill>
                      <a:prstDash val="sysDot"/>
                    </a:ln>
                  </pic:spPr>
                </pic:pic>
              </a:graphicData>
            </a:graphic>
          </wp:inline>
        </w:drawing>
      </w:r>
    </w:p>
    <w:p w14:paraId="4CCEACED" w14:textId="77777777" w:rsidR="007A1999" w:rsidRPr="00D31557" w:rsidRDefault="007A1999" w:rsidP="007A1999">
      <w:pPr>
        <w:jc w:val="center"/>
        <w:rPr>
          <w:rFonts w:ascii="Cambria" w:hAnsi="Cambria"/>
          <w:i/>
          <w:color w:val="000000" w:themeColor="text1"/>
          <w:sz w:val="18"/>
          <w:szCs w:val="18"/>
          <w:lang w:val="en-GB"/>
        </w:rPr>
      </w:pPr>
    </w:p>
    <w:p w14:paraId="3B4804DA" w14:textId="538C6A16" w:rsidR="00287850" w:rsidRPr="00D31557" w:rsidRDefault="007A1999" w:rsidP="00597439">
      <w:pPr>
        <w:pStyle w:val="FigureTitle"/>
      </w:pPr>
      <w:bookmarkStart w:id="85" w:name="_Toc34490572"/>
      <w:r w:rsidRPr="00D31557">
        <w:t xml:space="preserve">Figure 4.6. </w:t>
      </w:r>
      <w:bookmarkStart w:id="86" w:name="_Hlk20761258"/>
      <w:r w:rsidRPr="00D31557">
        <w:t xml:space="preserve">Initial </w:t>
      </w:r>
      <w:proofErr w:type="spellStart"/>
      <w:r w:rsidRPr="00D31557">
        <w:t>dendrogram</w:t>
      </w:r>
      <w:proofErr w:type="spellEnd"/>
      <w:r w:rsidRPr="00D31557">
        <w:t xml:space="preserve"> 2002-2008</w:t>
      </w:r>
      <w:bookmarkEnd w:id="85"/>
      <w:bookmarkEnd w:id="86"/>
    </w:p>
    <w:p w14:paraId="2BC55EA3" w14:textId="6D8ECA0C" w:rsidR="00761D44" w:rsidRPr="00D31557" w:rsidRDefault="00761D44" w:rsidP="00116BD2">
      <w:pPr>
        <w:jc w:val="center"/>
        <w:rPr>
          <w:rFonts w:ascii="Cambria" w:hAnsi="Cambria"/>
          <w:b/>
          <w:color w:val="1F3864" w:themeColor="accent5" w:themeShade="80"/>
          <w:sz w:val="22"/>
          <w:szCs w:val="22"/>
          <w:lang w:val="en-GB"/>
        </w:rPr>
      </w:pPr>
    </w:p>
    <w:p w14:paraId="4DCC639D" w14:textId="77777777" w:rsidR="005F7205" w:rsidRPr="00D31557" w:rsidRDefault="005F7205" w:rsidP="00E66DA1">
      <w:pPr>
        <w:jc w:val="both"/>
        <w:rPr>
          <w:rFonts w:ascii="Cambria" w:hAnsi="Cambria"/>
          <w:b/>
          <w:color w:val="1F3864" w:themeColor="accent5" w:themeShade="80"/>
          <w:sz w:val="22"/>
          <w:szCs w:val="22"/>
          <w:lang w:val="en-GB"/>
        </w:rPr>
      </w:pPr>
    </w:p>
    <w:p w14:paraId="3516540E" w14:textId="391CFF3B" w:rsidR="005F7205" w:rsidRPr="00D31557" w:rsidRDefault="00CE1229" w:rsidP="00E66DA1">
      <w:pPr>
        <w:jc w:val="both"/>
        <w:rPr>
          <w:rFonts w:ascii="Cambria" w:hAnsi="Cambria"/>
          <w:b/>
          <w:color w:val="1F3864" w:themeColor="accent5" w:themeShade="80"/>
          <w:sz w:val="22"/>
          <w:szCs w:val="22"/>
          <w:lang w:val="en-GB"/>
        </w:rPr>
      </w:pPr>
      <w:r w:rsidRPr="00D31557">
        <w:rPr>
          <w:rFonts w:ascii="Cambria" w:hAnsi="Cambria"/>
          <w:b/>
          <w:noProof/>
          <w:color w:val="1F3864" w:themeColor="accent5" w:themeShade="80"/>
          <w:sz w:val="22"/>
          <w:szCs w:val="22"/>
        </w:rPr>
        <w:drawing>
          <wp:inline distT="0" distB="0" distL="0" distR="0" wp14:anchorId="28784789" wp14:editId="0A3ABE6D">
            <wp:extent cx="5041900" cy="2873375"/>
            <wp:effectExtent l="19050" t="19050" r="25400" b="222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endro1 - 0913.png"/>
                    <pic:cNvPicPr/>
                  </pic:nvPicPr>
                  <pic:blipFill>
                    <a:blip r:embed="rId23">
                      <a:extLst>
                        <a:ext uri="{BEBA8EAE-BF5A-486C-A8C5-ECC9F3942E4B}">
                          <a14:imgProps xmlns:a14="http://schemas.microsoft.com/office/drawing/2010/main">
                            <a14:imgLayer r:embed="rId24">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5041900" cy="2873375"/>
                    </a:xfrm>
                    <a:prstGeom prst="rect">
                      <a:avLst/>
                    </a:prstGeom>
                    <a:ln w="12700">
                      <a:solidFill>
                        <a:schemeClr val="bg1">
                          <a:lumMod val="85000"/>
                        </a:schemeClr>
                      </a:solidFill>
                      <a:prstDash val="sysDot"/>
                    </a:ln>
                  </pic:spPr>
                </pic:pic>
              </a:graphicData>
            </a:graphic>
          </wp:inline>
        </w:drawing>
      </w:r>
    </w:p>
    <w:p w14:paraId="1EA1B4F1" w14:textId="77777777" w:rsidR="00E03A82" w:rsidRPr="00D31557" w:rsidRDefault="00E03A82" w:rsidP="00E03A82">
      <w:pPr>
        <w:jc w:val="center"/>
        <w:rPr>
          <w:rFonts w:ascii="Cambria" w:hAnsi="Cambria"/>
          <w:i/>
          <w:color w:val="000000" w:themeColor="text1"/>
          <w:sz w:val="18"/>
          <w:szCs w:val="18"/>
          <w:lang w:val="en-GB"/>
        </w:rPr>
      </w:pPr>
    </w:p>
    <w:p w14:paraId="2C4CEF81" w14:textId="6D645A4A" w:rsidR="00E03A82" w:rsidRPr="00D31557" w:rsidRDefault="00E03A82" w:rsidP="00597439">
      <w:pPr>
        <w:pStyle w:val="FigureTitle"/>
      </w:pPr>
      <w:bookmarkStart w:id="87" w:name="_Toc34490573"/>
      <w:r w:rsidRPr="00D31557">
        <w:t xml:space="preserve">Figure 4.7. Initial </w:t>
      </w:r>
      <w:proofErr w:type="spellStart"/>
      <w:r w:rsidRPr="00D31557">
        <w:t>dendrogram</w:t>
      </w:r>
      <w:proofErr w:type="spellEnd"/>
      <w:r w:rsidRPr="00D31557">
        <w:t xml:space="preserve"> 2009-2013</w:t>
      </w:r>
      <w:bookmarkEnd w:id="87"/>
    </w:p>
    <w:p w14:paraId="34A364A5" w14:textId="23ED24B3" w:rsidR="00A33B37" w:rsidRPr="00D31557" w:rsidRDefault="00A33B37" w:rsidP="00116BD2">
      <w:pPr>
        <w:jc w:val="center"/>
        <w:rPr>
          <w:rFonts w:ascii="Cambria" w:hAnsi="Cambria"/>
          <w:b/>
          <w:color w:val="1F3864" w:themeColor="accent5" w:themeShade="80"/>
          <w:sz w:val="22"/>
          <w:szCs w:val="22"/>
          <w:lang w:val="en-GB"/>
        </w:rPr>
      </w:pPr>
    </w:p>
    <w:p w14:paraId="7B58D352" w14:textId="474A3BDB" w:rsidR="00A33B37" w:rsidRPr="00D31557" w:rsidRDefault="00CE1229" w:rsidP="00116BD2">
      <w:pPr>
        <w:jc w:val="center"/>
        <w:rPr>
          <w:rFonts w:ascii="Cambria" w:hAnsi="Cambria"/>
          <w:b/>
          <w:color w:val="1F3864" w:themeColor="accent5" w:themeShade="80"/>
          <w:sz w:val="22"/>
          <w:szCs w:val="22"/>
          <w:lang w:val="en-GB"/>
        </w:rPr>
      </w:pPr>
      <w:r w:rsidRPr="00D31557">
        <w:rPr>
          <w:rFonts w:ascii="Cambria" w:hAnsi="Cambria"/>
          <w:b/>
          <w:noProof/>
          <w:color w:val="1F3864" w:themeColor="accent5" w:themeShade="80"/>
          <w:sz w:val="22"/>
          <w:szCs w:val="22"/>
        </w:rPr>
        <w:lastRenderedPageBreak/>
        <w:drawing>
          <wp:inline distT="0" distB="0" distL="0" distR="0" wp14:anchorId="05E7281D" wp14:editId="0AA8015D">
            <wp:extent cx="5041900" cy="2867025"/>
            <wp:effectExtent l="19050" t="19050" r="25400" b="2857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endro1 - 1418.png"/>
                    <pic:cNvPicPr/>
                  </pic:nvPicPr>
                  <pic:blipFill>
                    <a:blip r:embed="rId25">
                      <a:extLst>
                        <a:ext uri="{BEBA8EAE-BF5A-486C-A8C5-ECC9F3942E4B}">
                          <a14:imgProps xmlns:a14="http://schemas.microsoft.com/office/drawing/2010/main">
                            <a14:imgLayer r:embed="rId26">
                              <a14:imgEffect>
                                <a14:sharpenSoften amount="25000"/>
                              </a14:imgEffect>
                              <a14:imgEffect>
                                <a14:brightnessContrast contrast="5000"/>
                              </a14:imgEffect>
                            </a14:imgLayer>
                          </a14:imgProps>
                        </a:ext>
                        <a:ext uri="{28A0092B-C50C-407E-A947-70E740481C1C}">
                          <a14:useLocalDpi xmlns:a14="http://schemas.microsoft.com/office/drawing/2010/main" val="0"/>
                        </a:ext>
                      </a:extLst>
                    </a:blip>
                    <a:stretch>
                      <a:fillRect/>
                    </a:stretch>
                  </pic:blipFill>
                  <pic:spPr>
                    <a:xfrm>
                      <a:off x="0" y="0"/>
                      <a:ext cx="5041900" cy="2867025"/>
                    </a:xfrm>
                    <a:prstGeom prst="rect">
                      <a:avLst/>
                    </a:prstGeom>
                    <a:ln w="12700">
                      <a:solidFill>
                        <a:schemeClr val="bg1">
                          <a:lumMod val="85000"/>
                        </a:schemeClr>
                      </a:solidFill>
                      <a:prstDash val="sysDot"/>
                    </a:ln>
                  </pic:spPr>
                </pic:pic>
              </a:graphicData>
            </a:graphic>
          </wp:inline>
        </w:drawing>
      </w:r>
    </w:p>
    <w:p w14:paraId="19AFF8A3" w14:textId="77777777" w:rsidR="00761D44" w:rsidRPr="00D31557" w:rsidRDefault="00761D44" w:rsidP="00E66DA1">
      <w:pPr>
        <w:jc w:val="both"/>
        <w:rPr>
          <w:rFonts w:ascii="Cambria" w:hAnsi="Cambria"/>
          <w:b/>
          <w:color w:val="1F3864" w:themeColor="accent5" w:themeShade="80"/>
          <w:sz w:val="22"/>
          <w:szCs w:val="22"/>
          <w:lang w:val="en-GB"/>
        </w:rPr>
      </w:pPr>
    </w:p>
    <w:p w14:paraId="419E319C" w14:textId="5086A5EE" w:rsidR="00E03A82" w:rsidRPr="00D31557" w:rsidRDefault="00E03A82" w:rsidP="00597439">
      <w:pPr>
        <w:pStyle w:val="FigureTitle"/>
      </w:pPr>
      <w:bookmarkStart w:id="88" w:name="_Toc34490574"/>
      <w:r w:rsidRPr="00D31557">
        <w:t xml:space="preserve">Figure 4.8. Initial </w:t>
      </w:r>
      <w:proofErr w:type="spellStart"/>
      <w:r w:rsidRPr="00D31557">
        <w:t>dendrogram</w:t>
      </w:r>
      <w:proofErr w:type="spellEnd"/>
      <w:r w:rsidRPr="00D31557">
        <w:t xml:space="preserve"> 2014-2018</w:t>
      </w:r>
      <w:bookmarkEnd w:id="88"/>
    </w:p>
    <w:p w14:paraId="34DC0149" w14:textId="772A184C" w:rsidR="004935F7" w:rsidRPr="00D31557" w:rsidRDefault="004935F7" w:rsidP="00E66DA1">
      <w:pPr>
        <w:jc w:val="both"/>
        <w:rPr>
          <w:rFonts w:ascii="Cambria" w:hAnsi="Cambria"/>
          <w:b/>
          <w:color w:val="1F3864" w:themeColor="accent5" w:themeShade="80"/>
          <w:sz w:val="22"/>
          <w:szCs w:val="22"/>
          <w:lang w:val="en-GB"/>
        </w:rPr>
      </w:pPr>
    </w:p>
    <w:p w14:paraId="24F30017" w14:textId="77777777" w:rsidR="004935F7" w:rsidRPr="00D31557" w:rsidRDefault="004935F7" w:rsidP="00E66DA1">
      <w:pPr>
        <w:jc w:val="both"/>
        <w:rPr>
          <w:rFonts w:ascii="Cambria" w:hAnsi="Cambria"/>
          <w:b/>
          <w:color w:val="1F3864" w:themeColor="accent5" w:themeShade="80"/>
          <w:sz w:val="22"/>
          <w:szCs w:val="22"/>
          <w:lang w:val="en-GB"/>
        </w:rPr>
      </w:pPr>
    </w:p>
    <w:p w14:paraId="12EBBF23" w14:textId="77777777" w:rsidR="00517011" w:rsidRPr="00D31557" w:rsidRDefault="00517011" w:rsidP="00E66DA1">
      <w:pPr>
        <w:jc w:val="both"/>
        <w:rPr>
          <w:rFonts w:ascii="Cambria" w:hAnsi="Cambria"/>
          <w:b/>
          <w:color w:val="000000" w:themeColor="text1"/>
          <w:sz w:val="22"/>
          <w:szCs w:val="22"/>
          <w:lang w:val="en-GB"/>
        </w:rPr>
      </w:pPr>
    </w:p>
    <w:p w14:paraId="79105FE7" w14:textId="7FC8A05E" w:rsidR="00A33B37" w:rsidRPr="00491C45" w:rsidRDefault="009A2FB2" w:rsidP="00491C45">
      <w:pPr>
        <w:pStyle w:val="Heading2"/>
        <w:rPr>
          <w:rFonts w:ascii="Cambria" w:hAnsi="Cambria"/>
          <w:bCs w:val="0"/>
          <w:color w:val="000000" w:themeColor="text1"/>
          <w:sz w:val="28"/>
          <w:szCs w:val="28"/>
          <w:lang w:val="en-GB"/>
        </w:rPr>
      </w:pPr>
      <w:bookmarkStart w:id="89" w:name="_Toc34055480"/>
      <w:bookmarkStart w:id="90" w:name="_Toc34062709"/>
      <w:r w:rsidRPr="00491C45">
        <w:rPr>
          <w:rFonts w:ascii="Cambria" w:hAnsi="Cambria"/>
          <w:bCs w:val="0"/>
          <w:color w:val="000000" w:themeColor="text1"/>
          <w:sz w:val="28"/>
          <w:szCs w:val="28"/>
          <w:lang w:val="en-GB"/>
        </w:rPr>
        <w:t>4.3.</w:t>
      </w:r>
      <w:r w:rsidRPr="00491C45">
        <w:rPr>
          <w:rFonts w:ascii="Cambria" w:hAnsi="Cambria"/>
          <w:bCs w:val="0"/>
          <w:color w:val="000000" w:themeColor="text1"/>
          <w:sz w:val="28"/>
          <w:szCs w:val="28"/>
          <w:lang w:val="en-GB"/>
        </w:rPr>
        <w:tab/>
      </w:r>
      <w:r w:rsidR="00D820E2" w:rsidRPr="00491C45">
        <w:rPr>
          <w:rFonts w:ascii="Cambria" w:hAnsi="Cambria"/>
          <w:bCs w:val="0"/>
          <w:color w:val="000000" w:themeColor="text1"/>
          <w:sz w:val="28"/>
          <w:szCs w:val="28"/>
          <w:lang w:val="en-GB"/>
        </w:rPr>
        <w:t xml:space="preserve">Elbow method </w:t>
      </w:r>
      <w:r w:rsidR="00A33B37" w:rsidRPr="00491C45">
        <w:rPr>
          <w:rFonts w:ascii="Cambria" w:hAnsi="Cambria"/>
          <w:bCs w:val="0"/>
          <w:color w:val="000000" w:themeColor="text1"/>
          <w:sz w:val="28"/>
          <w:szCs w:val="28"/>
          <w:lang w:val="en-GB"/>
        </w:rPr>
        <w:t xml:space="preserve">and </w:t>
      </w:r>
      <w:r w:rsidR="00D820E2" w:rsidRPr="00491C45">
        <w:rPr>
          <w:rFonts w:ascii="Cambria" w:hAnsi="Cambria"/>
          <w:bCs w:val="0"/>
          <w:color w:val="000000" w:themeColor="text1"/>
          <w:sz w:val="28"/>
          <w:szCs w:val="28"/>
          <w:lang w:val="en-GB"/>
        </w:rPr>
        <w:t>a</w:t>
      </w:r>
      <w:r w:rsidR="00A33B37" w:rsidRPr="00491C45">
        <w:rPr>
          <w:rFonts w:ascii="Cambria" w:hAnsi="Cambria"/>
          <w:bCs w:val="0"/>
          <w:color w:val="000000" w:themeColor="text1"/>
          <w:sz w:val="28"/>
          <w:szCs w:val="28"/>
          <w:lang w:val="en-GB"/>
        </w:rPr>
        <w:t>ggl</w:t>
      </w:r>
      <w:r w:rsidR="00D820E2" w:rsidRPr="00491C45">
        <w:rPr>
          <w:rFonts w:ascii="Cambria" w:hAnsi="Cambria"/>
          <w:bCs w:val="0"/>
          <w:color w:val="000000" w:themeColor="text1"/>
          <w:sz w:val="28"/>
          <w:szCs w:val="28"/>
          <w:lang w:val="en-GB"/>
        </w:rPr>
        <w:t>omerative</w:t>
      </w:r>
      <w:r w:rsidR="00A33B37" w:rsidRPr="00491C45">
        <w:rPr>
          <w:rFonts w:ascii="Cambria" w:hAnsi="Cambria"/>
          <w:bCs w:val="0"/>
          <w:color w:val="000000" w:themeColor="text1"/>
          <w:sz w:val="28"/>
          <w:szCs w:val="28"/>
          <w:lang w:val="en-GB"/>
        </w:rPr>
        <w:t xml:space="preserve"> </w:t>
      </w:r>
      <w:r w:rsidR="00D820E2" w:rsidRPr="00491C45">
        <w:rPr>
          <w:rFonts w:ascii="Cambria" w:hAnsi="Cambria"/>
          <w:bCs w:val="0"/>
          <w:color w:val="000000" w:themeColor="text1"/>
          <w:sz w:val="28"/>
          <w:szCs w:val="28"/>
          <w:lang w:val="en-GB"/>
        </w:rPr>
        <w:t>measures: tree cutting</w:t>
      </w:r>
      <w:bookmarkEnd w:id="89"/>
      <w:bookmarkEnd w:id="90"/>
    </w:p>
    <w:p w14:paraId="1070C3CA" w14:textId="2B9DBBED" w:rsidR="00761D44" w:rsidRPr="00D31557" w:rsidRDefault="00761D44" w:rsidP="00E66DA1">
      <w:pPr>
        <w:jc w:val="both"/>
        <w:rPr>
          <w:rFonts w:ascii="Cambria" w:hAnsi="Cambria"/>
          <w:b/>
          <w:color w:val="1F3864" w:themeColor="accent5" w:themeShade="80"/>
          <w:sz w:val="22"/>
          <w:szCs w:val="22"/>
          <w:lang w:val="en-GB"/>
        </w:rPr>
      </w:pPr>
    </w:p>
    <w:p w14:paraId="3D0288C9" w14:textId="1B4E8500" w:rsidR="00D820E2" w:rsidRPr="00D31557" w:rsidRDefault="00FF41B3" w:rsidP="00DA4949">
      <w:pPr>
        <w:spacing w:line="480" w:lineRule="auto"/>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The </w:t>
      </w:r>
      <w:r w:rsidR="00765CFD" w:rsidRPr="00D31557">
        <w:rPr>
          <w:rFonts w:ascii="Cambria" w:hAnsi="Cambria"/>
          <w:color w:val="000000" w:themeColor="text1"/>
          <w:sz w:val="23"/>
          <w:szCs w:val="23"/>
          <w:lang w:val="en-GB"/>
        </w:rPr>
        <w:t xml:space="preserve">elbow method and the statistics </w:t>
      </w:r>
      <w:r w:rsidR="004922A1" w:rsidRPr="00D31557">
        <w:rPr>
          <w:rFonts w:ascii="Cambria" w:hAnsi="Cambria"/>
          <w:color w:val="000000" w:themeColor="text1"/>
          <w:sz w:val="23"/>
          <w:szCs w:val="23"/>
          <w:lang w:val="en-GB"/>
        </w:rPr>
        <w:t xml:space="preserve">from the agglomerative clustering are the essential heuristics for determining the optimal number of clusters </w:t>
      </w:r>
      <w:r w:rsidR="006D1509" w:rsidRPr="00D31557">
        <w:rPr>
          <w:rFonts w:ascii="Cambria" w:hAnsi="Cambria"/>
          <w:color w:val="000000" w:themeColor="text1"/>
          <w:sz w:val="23"/>
          <w:szCs w:val="23"/>
          <w:lang w:val="en-GB"/>
        </w:rPr>
        <w:t>in each</w:t>
      </w:r>
      <w:r w:rsidR="004922A1" w:rsidRPr="00D31557">
        <w:rPr>
          <w:rFonts w:ascii="Cambria" w:hAnsi="Cambria"/>
          <w:color w:val="000000" w:themeColor="text1"/>
          <w:sz w:val="23"/>
          <w:szCs w:val="23"/>
          <w:lang w:val="en-GB"/>
        </w:rPr>
        <w:t xml:space="preserve"> time period in this study.</w:t>
      </w:r>
      <w:r w:rsidR="00F15C3C" w:rsidRPr="00D31557">
        <w:rPr>
          <w:rFonts w:ascii="Cambria" w:hAnsi="Cambria"/>
          <w:color w:val="1F3864" w:themeColor="accent5" w:themeShade="80"/>
          <w:sz w:val="23"/>
          <w:szCs w:val="23"/>
          <w:lang w:val="en-GB"/>
        </w:rPr>
        <w:t xml:space="preserve"> </w:t>
      </w:r>
      <w:r w:rsidR="008D2D22" w:rsidRPr="00D31557">
        <w:rPr>
          <w:rFonts w:ascii="Cambria" w:hAnsi="Cambria"/>
          <w:color w:val="000000" w:themeColor="text1"/>
          <w:sz w:val="23"/>
          <w:szCs w:val="23"/>
          <w:lang w:val="en-GB"/>
        </w:rPr>
        <w:t>The 2002-</w:t>
      </w:r>
      <w:r w:rsidR="000F7862" w:rsidRPr="00D31557">
        <w:rPr>
          <w:rFonts w:ascii="Cambria" w:hAnsi="Cambria"/>
          <w:color w:val="000000" w:themeColor="text1"/>
          <w:sz w:val="23"/>
          <w:szCs w:val="23"/>
          <w:lang w:val="en-GB"/>
        </w:rPr>
        <w:t>2008 agglomerative</w:t>
      </w:r>
      <w:r w:rsidR="008D2D22" w:rsidRPr="00D31557">
        <w:rPr>
          <w:rFonts w:ascii="Cambria" w:hAnsi="Cambria"/>
          <w:color w:val="000000" w:themeColor="text1"/>
          <w:sz w:val="23"/>
          <w:szCs w:val="23"/>
          <w:lang w:val="en-GB"/>
        </w:rPr>
        <w:t xml:space="preserve"> clustering Elbow chart </w:t>
      </w:r>
      <w:r w:rsidR="00D71947" w:rsidRPr="00D31557">
        <w:rPr>
          <w:rFonts w:ascii="Cambria" w:hAnsi="Cambria"/>
          <w:color w:val="000000" w:themeColor="text1"/>
          <w:sz w:val="23"/>
          <w:szCs w:val="23"/>
          <w:lang w:val="en-GB"/>
        </w:rPr>
        <w:t>suggests that the “elbow” is at with number of clusters of 3</w:t>
      </w:r>
      <w:r w:rsidR="00353F6D" w:rsidRPr="00D31557">
        <w:rPr>
          <w:rFonts w:ascii="Cambria" w:hAnsi="Cambria"/>
          <w:color w:val="000000" w:themeColor="text1"/>
          <w:sz w:val="23"/>
          <w:szCs w:val="23"/>
          <w:lang w:val="en-GB"/>
        </w:rPr>
        <w:t xml:space="preserve"> (Fig</w:t>
      </w:r>
      <w:r w:rsidR="007C32B4" w:rsidRPr="00D31557">
        <w:rPr>
          <w:rFonts w:ascii="Cambria" w:hAnsi="Cambria"/>
          <w:color w:val="000000" w:themeColor="text1"/>
          <w:sz w:val="23"/>
          <w:szCs w:val="23"/>
          <w:lang w:val="en-GB"/>
        </w:rPr>
        <w:t xml:space="preserve"> </w:t>
      </w:r>
      <w:r w:rsidR="00E82552" w:rsidRPr="00D31557">
        <w:rPr>
          <w:rFonts w:ascii="Cambria" w:hAnsi="Cambria"/>
          <w:color w:val="000000" w:themeColor="text1"/>
          <w:sz w:val="23"/>
          <w:szCs w:val="23"/>
          <w:lang w:val="en-GB"/>
        </w:rPr>
        <w:t>4.9</w:t>
      </w:r>
      <w:r w:rsidR="007C32B4" w:rsidRPr="00D31557">
        <w:rPr>
          <w:rFonts w:ascii="Cambria" w:hAnsi="Cambria"/>
          <w:color w:val="000000" w:themeColor="text1"/>
          <w:sz w:val="23"/>
          <w:szCs w:val="23"/>
          <w:lang w:val="en-GB"/>
        </w:rPr>
        <w:t>)</w:t>
      </w:r>
      <w:r w:rsidR="00BA0D40" w:rsidRPr="00D31557">
        <w:rPr>
          <w:rFonts w:ascii="Cambria" w:hAnsi="Cambria"/>
          <w:color w:val="000000" w:themeColor="text1"/>
          <w:sz w:val="23"/>
          <w:szCs w:val="23"/>
          <w:lang w:val="en-GB"/>
        </w:rPr>
        <w:t xml:space="preserve">. </w:t>
      </w:r>
      <w:r w:rsidR="00B9508F" w:rsidRPr="00D31557">
        <w:rPr>
          <w:rFonts w:ascii="Cambria" w:hAnsi="Cambria"/>
          <w:color w:val="000000" w:themeColor="text1"/>
          <w:sz w:val="23"/>
          <w:szCs w:val="23"/>
          <w:lang w:val="en-GB"/>
        </w:rPr>
        <w:t xml:space="preserve">At this cluster number, </w:t>
      </w:r>
      <w:r w:rsidR="00D820E2" w:rsidRPr="00D31557">
        <w:rPr>
          <w:rFonts w:ascii="Cambria" w:hAnsi="Cambria"/>
          <w:color w:val="000000" w:themeColor="text1"/>
          <w:sz w:val="23"/>
          <w:szCs w:val="23"/>
          <w:lang w:val="en-GB"/>
        </w:rPr>
        <w:t>the average within</w:t>
      </w:r>
      <w:r w:rsidR="00B9508F" w:rsidRPr="00D31557">
        <w:rPr>
          <w:rFonts w:ascii="Cambria" w:hAnsi="Cambria"/>
          <w:color w:val="000000" w:themeColor="text1"/>
          <w:sz w:val="23"/>
          <w:szCs w:val="23"/>
          <w:lang w:val="en-GB"/>
        </w:rPr>
        <w:t xml:space="preserve"> distance of leaves within the clusters start to diminish at a flatter rate.</w:t>
      </w:r>
      <w:r w:rsidR="00BA0D40" w:rsidRPr="00D31557">
        <w:rPr>
          <w:rFonts w:ascii="Cambria" w:hAnsi="Cambria"/>
          <w:color w:val="000000" w:themeColor="text1"/>
          <w:sz w:val="23"/>
          <w:szCs w:val="23"/>
          <w:lang w:val="en-GB"/>
        </w:rPr>
        <w:t xml:space="preserve"> The same can be observed with the average between distance of clusters</w:t>
      </w:r>
      <w:r w:rsidR="007C32B4" w:rsidRPr="00D31557">
        <w:rPr>
          <w:rFonts w:ascii="Cambria" w:hAnsi="Cambria"/>
          <w:color w:val="000000" w:themeColor="text1"/>
          <w:sz w:val="23"/>
          <w:szCs w:val="23"/>
          <w:lang w:val="en-GB"/>
        </w:rPr>
        <w:t xml:space="preserve"> (Table </w:t>
      </w:r>
      <w:r w:rsidR="00223CB1" w:rsidRPr="00D31557">
        <w:rPr>
          <w:rFonts w:ascii="Cambria" w:hAnsi="Cambria"/>
          <w:color w:val="000000" w:themeColor="text1"/>
          <w:sz w:val="23"/>
          <w:szCs w:val="23"/>
          <w:lang w:val="en-GB"/>
        </w:rPr>
        <w:t>4.2</w:t>
      </w:r>
      <w:r w:rsidR="007C32B4" w:rsidRPr="00D31557">
        <w:rPr>
          <w:rFonts w:ascii="Cambria" w:hAnsi="Cambria"/>
          <w:color w:val="000000" w:themeColor="text1"/>
          <w:sz w:val="23"/>
          <w:szCs w:val="23"/>
          <w:lang w:val="en-GB"/>
        </w:rPr>
        <w:t>).</w:t>
      </w:r>
    </w:p>
    <w:p w14:paraId="3B5DBDFB" w14:textId="2AA132D5" w:rsidR="00BA0D40" w:rsidRPr="00D31557" w:rsidRDefault="00BA0D40" w:rsidP="00DA4949">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For 2009-2013, </w:t>
      </w:r>
      <w:r w:rsidR="007C32B4" w:rsidRPr="00D31557">
        <w:rPr>
          <w:rFonts w:ascii="Cambria" w:hAnsi="Cambria"/>
          <w:color w:val="000000" w:themeColor="text1"/>
          <w:sz w:val="23"/>
          <w:szCs w:val="23"/>
          <w:lang w:val="en-GB"/>
        </w:rPr>
        <w:t xml:space="preserve">the “elbow” was apparent on the number of clusters of </w:t>
      </w:r>
      <w:r w:rsidR="00153229" w:rsidRPr="00D31557">
        <w:rPr>
          <w:rFonts w:ascii="Cambria" w:hAnsi="Cambria"/>
          <w:color w:val="000000" w:themeColor="text1"/>
          <w:sz w:val="23"/>
          <w:szCs w:val="23"/>
          <w:lang w:val="en-GB"/>
        </w:rPr>
        <w:t>4</w:t>
      </w:r>
      <w:r w:rsidR="007C32B4" w:rsidRPr="00D31557">
        <w:rPr>
          <w:rFonts w:ascii="Cambria" w:hAnsi="Cambria"/>
          <w:color w:val="000000" w:themeColor="text1"/>
          <w:sz w:val="23"/>
          <w:szCs w:val="23"/>
          <w:lang w:val="en-GB"/>
        </w:rPr>
        <w:t xml:space="preserve"> (Fig</w:t>
      </w:r>
      <w:r w:rsidR="00223CB1" w:rsidRPr="00D31557">
        <w:rPr>
          <w:rFonts w:ascii="Cambria" w:hAnsi="Cambria"/>
          <w:color w:val="000000" w:themeColor="text1"/>
          <w:sz w:val="23"/>
          <w:szCs w:val="23"/>
          <w:lang w:val="en-GB"/>
        </w:rPr>
        <w:t xml:space="preserve"> 4.10</w:t>
      </w:r>
      <w:r w:rsidR="007C32B4" w:rsidRPr="00D31557">
        <w:rPr>
          <w:rFonts w:ascii="Cambria" w:hAnsi="Cambria"/>
          <w:color w:val="000000" w:themeColor="text1"/>
          <w:sz w:val="23"/>
          <w:szCs w:val="23"/>
          <w:lang w:val="en-GB"/>
        </w:rPr>
        <w:t xml:space="preserve">). This </w:t>
      </w:r>
      <w:r w:rsidR="00020594" w:rsidRPr="00D31557">
        <w:rPr>
          <w:rFonts w:ascii="Cambria" w:hAnsi="Cambria"/>
          <w:color w:val="000000" w:themeColor="text1"/>
          <w:sz w:val="23"/>
          <w:szCs w:val="23"/>
          <w:lang w:val="en-GB"/>
        </w:rPr>
        <w:t>was</w:t>
      </w:r>
      <w:r w:rsidR="00A47E27" w:rsidRPr="00D31557">
        <w:rPr>
          <w:rFonts w:ascii="Cambria" w:hAnsi="Cambria"/>
          <w:color w:val="000000" w:themeColor="text1"/>
          <w:sz w:val="23"/>
          <w:szCs w:val="23"/>
          <w:lang w:val="en-GB"/>
        </w:rPr>
        <w:t xml:space="preserve"> also confirmed by </w:t>
      </w:r>
      <w:r w:rsidRPr="00D31557">
        <w:rPr>
          <w:rFonts w:ascii="Cambria" w:hAnsi="Cambria"/>
          <w:color w:val="000000" w:themeColor="text1"/>
          <w:sz w:val="23"/>
          <w:szCs w:val="23"/>
          <w:lang w:val="en-GB"/>
        </w:rPr>
        <w:t xml:space="preserve">the average within </w:t>
      </w:r>
      <w:r w:rsidR="00A915D8" w:rsidRPr="00D31557">
        <w:rPr>
          <w:rFonts w:ascii="Cambria" w:hAnsi="Cambria"/>
          <w:color w:val="000000" w:themeColor="text1"/>
          <w:sz w:val="23"/>
          <w:szCs w:val="23"/>
          <w:lang w:val="en-GB"/>
        </w:rPr>
        <w:t xml:space="preserve">and between </w:t>
      </w:r>
      <w:r w:rsidRPr="00D31557">
        <w:rPr>
          <w:rFonts w:ascii="Cambria" w:hAnsi="Cambria"/>
          <w:color w:val="000000" w:themeColor="text1"/>
          <w:sz w:val="23"/>
          <w:szCs w:val="23"/>
          <w:lang w:val="en-GB"/>
        </w:rPr>
        <w:t>clusters</w:t>
      </w:r>
      <w:r w:rsidR="00A915D8" w:rsidRPr="00D31557">
        <w:rPr>
          <w:rFonts w:ascii="Cambria" w:hAnsi="Cambria"/>
          <w:color w:val="000000" w:themeColor="text1"/>
          <w:sz w:val="23"/>
          <w:szCs w:val="23"/>
          <w:lang w:val="en-GB"/>
        </w:rPr>
        <w:t>, which both</w:t>
      </w:r>
      <w:r w:rsidRPr="00D31557">
        <w:rPr>
          <w:rFonts w:ascii="Cambria" w:hAnsi="Cambria"/>
          <w:color w:val="000000" w:themeColor="text1"/>
          <w:sz w:val="23"/>
          <w:szCs w:val="23"/>
          <w:lang w:val="en-GB"/>
        </w:rPr>
        <w:t xml:space="preserve"> started to </w:t>
      </w:r>
      <w:r w:rsidR="00A915D8" w:rsidRPr="00D31557">
        <w:rPr>
          <w:rFonts w:ascii="Cambria" w:hAnsi="Cambria"/>
          <w:color w:val="000000" w:themeColor="text1"/>
          <w:sz w:val="23"/>
          <w:szCs w:val="23"/>
          <w:lang w:val="en-GB"/>
        </w:rPr>
        <w:t>decline</w:t>
      </w:r>
      <w:r w:rsidRPr="00D31557">
        <w:rPr>
          <w:rFonts w:ascii="Cambria" w:hAnsi="Cambria"/>
          <w:color w:val="000000" w:themeColor="text1"/>
          <w:sz w:val="23"/>
          <w:szCs w:val="23"/>
          <w:lang w:val="en-GB"/>
        </w:rPr>
        <w:t xml:space="preserve"> at a diminishing rate after the 4</w:t>
      </w:r>
      <w:r w:rsidRPr="00D31557">
        <w:rPr>
          <w:rFonts w:ascii="Cambria" w:hAnsi="Cambria"/>
          <w:color w:val="000000" w:themeColor="text1"/>
          <w:sz w:val="23"/>
          <w:szCs w:val="23"/>
          <w:vertAlign w:val="superscript"/>
          <w:lang w:val="en-GB"/>
        </w:rPr>
        <w:t>th</w:t>
      </w:r>
      <w:r w:rsidRPr="00D31557">
        <w:rPr>
          <w:rFonts w:ascii="Cambria" w:hAnsi="Cambria"/>
          <w:color w:val="000000" w:themeColor="text1"/>
          <w:sz w:val="23"/>
          <w:szCs w:val="23"/>
          <w:lang w:val="en-GB"/>
        </w:rPr>
        <w:t xml:space="preserve"> cluster</w:t>
      </w:r>
      <w:r w:rsidR="00A915D8" w:rsidRPr="00D31557">
        <w:rPr>
          <w:rFonts w:ascii="Cambria" w:hAnsi="Cambria"/>
          <w:color w:val="000000" w:themeColor="text1"/>
          <w:sz w:val="23"/>
          <w:szCs w:val="23"/>
          <w:lang w:val="en-GB"/>
        </w:rPr>
        <w:t xml:space="preserve"> (Table </w:t>
      </w:r>
      <w:r w:rsidR="00223CB1" w:rsidRPr="00D31557">
        <w:rPr>
          <w:rFonts w:ascii="Cambria" w:hAnsi="Cambria"/>
          <w:color w:val="000000" w:themeColor="text1"/>
          <w:sz w:val="23"/>
          <w:szCs w:val="23"/>
          <w:lang w:val="en-GB"/>
        </w:rPr>
        <w:t>4.3</w:t>
      </w:r>
      <w:r w:rsidR="00A915D8" w:rsidRPr="00D31557">
        <w:rPr>
          <w:rFonts w:ascii="Cambria" w:hAnsi="Cambria"/>
          <w:color w:val="000000" w:themeColor="text1"/>
          <w:sz w:val="23"/>
          <w:szCs w:val="23"/>
          <w:lang w:val="en-GB"/>
        </w:rPr>
        <w:t>)</w:t>
      </w:r>
      <w:r w:rsidRPr="00D31557">
        <w:rPr>
          <w:rFonts w:ascii="Cambria" w:hAnsi="Cambria"/>
          <w:color w:val="000000" w:themeColor="text1"/>
          <w:sz w:val="23"/>
          <w:szCs w:val="23"/>
          <w:lang w:val="en-GB"/>
        </w:rPr>
        <w:t>. Hence, for this time period the optimal number of clusters is four.</w:t>
      </w:r>
    </w:p>
    <w:p w14:paraId="443C6970" w14:textId="743A5810" w:rsidR="00812145" w:rsidRPr="00D31557" w:rsidRDefault="00A915D8" w:rsidP="004D198B">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lastRenderedPageBreak/>
        <w:t>The last time period</w:t>
      </w:r>
      <w:r w:rsidR="00F03623" w:rsidRPr="00D31557">
        <w:rPr>
          <w:rFonts w:ascii="Cambria" w:hAnsi="Cambria"/>
          <w:color w:val="000000" w:themeColor="text1"/>
          <w:sz w:val="23"/>
          <w:szCs w:val="23"/>
          <w:lang w:val="en-GB"/>
        </w:rPr>
        <w:t xml:space="preserve"> (2014-2018)</w:t>
      </w:r>
      <w:r w:rsidR="00067422" w:rsidRPr="00D31557">
        <w:rPr>
          <w:rFonts w:ascii="Cambria" w:hAnsi="Cambria"/>
          <w:color w:val="000000" w:themeColor="text1"/>
          <w:sz w:val="23"/>
          <w:szCs w:val="23"/>
          <w:lang w:val="en-GB"/>
        </w:rPr>
        <w:t xml:space="preserve">, </w:t>
      </w:r>
      <w:r w:rsidR="00886F5F" w:rsidRPr="00D31557">
        <w:rPr>
          <w:rFonts w:ascii="Cambria" w:hAnsi="Cambria"/>
          <w:color w:val="000000" w:themeColor="text1"/>
          <w:sz w:val="23"/>
          <w:szCs w:val="23"/>
          <w:lang w:val="en-GB"/>
        </w:rPr>
        <w:t xml:space="preserve">has an apparent 2 elbows at number of cluster 4 and 10 (Fig </w:t>
      </w:r>
      <w:r w:rsidR="00C40A99" w:rsidRPr="00D31557">
        <w:rPr>
          <w:rFonts w:ascii="Cambria" w:hAnsi="Cambria"/>
          <w:color w:val="000000" w:themeColor="text1"/>
          <w:sz w:val="23"/>
          <w:szCs w:val="23"/>
          <w:lang w:val="en-GB"/>
        </w:rPr>
        <w:t>4.11</w:t>
      </w:r>
      <w:r w:rsidR="00886F5F" w:rsidRPr="00D31557">
        <w:rPr>
          <w:rFonts w:ascii="Cambria" w:hAnsi="Cambria"/>
          <w:color w:val="000000" w:themeColor="text1"/>
          <w:sz w:val="23"/>
          <w:szCs w:val="23"/>
          <w:lang w:val="en-GB"/>
        </w:rPr>
        <w:t xml:space="preserve">). However, looking at the agglomerative statistics (Table </w:t>
      </w:r>
      <w:r w:rsidR="00C40A99" w:rsidRPr="00D31557">
        <w:rPr>
          <w:rFonts w:ascii="Cambria" w:hAnsi="Cambria"/>
          <w:color w:val="000000" w:themeColor="text1"/>
          <w:sz w:val="23"/>
          <w:szCs w:val="23"/>
          <w:lang w:val="en-GB"/>
        </w:rPr>
        <w:t>4.4</w:t>
      </w:r>
      <w:r w:rsidR="00886F5F" w:rsidRPr="00D31557">
        <w:rPr>
          <w:rFonts w:ascii="Cambria" w:hAnsi="Cambria"/>
          <w:color w:val="000000" w:themeColor="text1"/>
          <w:sz w:val="23"/>
          <w:szCs w:val="23"/>
          <w:lang w:val="en-GB"/>
        </w:rPr>
        <w:t xml:space="preserve">), average within and between distances for 10 clusters are not substantial, while the cluster sizes have very diffused grouping. Thus, the optimal number of clusters chosen was 4, in which the dendrogram tree will be cut. </w:t>
      </w:r>
    </w:p>
    <w:p w14:paraId="3429C9FB" w14:textId="423684CA" w:rsidR="004D198B" w:rsidRPr="00D31557" w:rsidRDefault="004D198B" w:rsidP="004D198B">
      <w:pPr>
        <w:spacing w:line="480" w:lineRule="auto"/>
        <w:ind w:firstLine="450"/>
        <w:jc w:val="both"/>
        <w:rPr>
          <w:rFonts w:ascii="Cambria" w:hAnsi="Cambria"/>
          <w:color w:val="000000" w:themeColor="text1"/>
          <w:sz w:val="23"/>
          <w:szCs w:val="23"/>
          <w:lang w:val="en-GB"/>
        </w:rPr>
      </w:pPr>
    </w:p>
    <w:p w14:paraId="409114B8" w14:textId="77777777" w:rsidR="004D198B" w:rsidRPr="00D31557" w:rsidRDefault="004D198B" w:rsidP="004D198B">
      <w:pPr>
        <w:spacing w:line="480" w:lineRule="auto"/>
        <w:ind w:firstLine="450"/>
        <w:jc w:val="both"/>
        <w:rPr>
          <w:rFonts w:ascii="Cambria" w:hAnsi="Cambria"/>
          <w:color w:val="000000" w:themeColor="text1"/>
          <w:sz w:val="23"/>
          <w:szCs w:val="23"/>
          <w:lang w:val="en-GB"/>
        </w:rPr>
      </w:pPr>
    </w:p>
    <w:tbl>
      <w:tblPr>
        <w:tblW w:w="8370" w:type="dxa"/>
        <w:tblBorders>
          <w:top w:val="single" w:sz="12" w:space="0" w:color="auto"/>
          <w:bottom w:val="single" w:sz="12" w:space="0" w:color="auto"/>
        </w:tblBorders>
        <w:tblLook w:val="04A0" w:firstRow="1" w:lastRow="0" w:firstColumn="1" w:lastColumn="0" w:noHBand="0" w:noVBand="1"/>
      </w:tblPr>
      <w:tblGrid>
        <w:gridCol w:w="1264"/>
        <w:gridCol w:w="626"/>
        <w:gridCol w:w="630"/>
        <w:gridCol w:w="630"/>
        <w:gridCol w:w="630"/>
        <w:gridCol w:w="630"/>
        <w:gridCol w:w="630"/>
        <w:gridCol w:w="630"/>
        <w:gridCol w:w="630"/>
        <w:gridCol w:w="630"/>
        <w:gridCol w:w="720"/>
        <w:gridCol w:w="720"/>
      </w:tblGrid>
      <w:tr w:rsidR="00812145" w:rsidRPr="00D31557" w14:paraId="6F6C952A" w14:textId="77777777" w:rsidTr="004D198B">
        <w:trPr>
          <w:trHeight w:val="330"/>
        </w:trPr>
        <w:tc>
          <w:tcPr>
            <w:tcW w:w="1264" w:type="dxa"/>
            <w:shd w:val="clear" w:color="000000" w:fill="FFFFFF"/>
            <w:vAlign w:val="center"/>
            <w:hideMark/>
          </w:tcPr>
          <w:p w14:paraId="2ADEC1DC"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2002-2008</w:t>
            </w:r>
          </w:p>
        </w:tc>
        <w:tc>
          <w:tcPr>
            <w:tcW w:w="626" w:type="dxa"/>
            <w:shd w:val="clear" w:color="000000" w:fill="FFFFFF"/>
            <w:vAlign w:val="center"/>
            <w:hideMark/>
          </w:tcPr>
          <w:p w14:paraId="3EBFE386"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1</w:t>
            </w:r>
          </w:p>
        </w:tc>
        <w:tc>
          <w:tcPr>
            <w:tcW w:w="630" w:type="dxa"/>
            <w:shd w:val="clear" w:color="000000" w:fill="FFFFFF"/>
            <w:vAlign w:val="center"/>
            <w:hideMark/>
          </w:tcPr>
          <w:p w14:paraId="628853E9"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2</w:t>
            </w:r>
          </w:p>
        </w:tc>
        <w:tc>
          <w:tcPr>
            <w:tcW w:w="630" w:type="dxa"/>
            <w:shd w:val="clear" w:color="000000" w:fill="FFFFFF"/>
            <w:vAlign w:val="center"/>
            <w:hideMark/>
          </w:tcPr>
          <w:p w14:paraId="2307EF62"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3</w:t>
            </w:r>
          </w:p>
        </w:tc>
        <w:tc>
          <w:tcPr>
            <w:tcW w:w="630" w:type="dxa"/>
            <w:shd w:val="clear" w:color="000000" w:fill="FFFFFF"/>
            <w:vAlign w:val="center"/>
            <w:hideMark/>
          </w:tcPr>
          <w:p w14:paraId="02773EFF"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4</w:t>
            </w:r>
          </w:p>
        </w:tc>
        <w:tc>
          <w:tcPr>
            <w:tcW w:w="630" w:type="dxa"/>
            <w:shd w:val="clear" w:color="000000" w:fill="FFFFFF"/>
            <w:vAlign w:val="center"/>
            <w:hideMark/>
          </w:tcPr>
          <w:p w14:paraId="33B87F8C"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5</w:t>
            </w:r>
          </w:p>
        </w:tc>
        <w:tc>
          <w:tcPr>
            <w:tcW w:w="630" w:type="dxa"/>
            <w:shd w:val="clear" w:color="000000" w:fill="FFFFFF"/>
            <w:vAlign w:val="center"/>
            <w:hideMark/>
          </w:tcPr>
          <w:p w14:paraId="4801FF91"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6</w:t>
            </w:r>
          </w:p>
        </w:tc>
        <w:tc>
          <w:tcPr>
            <w:tcW w:w="630" w:type="dxa"/>
            <w:shd w:val="clear" w:color="000000" w:fill="FFFFFF"/>
            <w:vAlign w:val="center"/>
            <w:hideMark/>
          </w:tcPr>
          <w:p w14:paraId="0FB64920"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7</w:t>
            </w:r>
          </w:p>
        </w:tc>
        <w:tc>
          <w:tcPr>
            <w:tcW w:w="630" w:type="dxa"/>
            <w:shd w:val="clear" w:color="000000" w:fill="FFFFFF"/>
            <w:vAlign w:val="center"/>
            <w:hideMark/>
          </w:tcPr>
          <w:p w14:paraId="5F20163B"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8</w:t>
            </w:r>
          </w:p>
        </w:tc>
        <w:tc>
          <w:tcPr>
            <w:tcW w:w="630" w:type="dxa"/>
            <w:shd w:val="clear" w:color="000000" w:fill="FFFFFF"/>
            <w:vAlign w:val="center"/>
            <w:hideMark/>
          </w:tcPr>
          <w:p w14:paraId="6D01CBD1"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9</w:t>
            </w:r>
          </w:p>
        </w:tc>
        <w:tc>
          <w:tcPr>
            <w:tcW w:w="720" w:type="dxa"/>
            <w:shd w:val="clear" w:color="000000" w:fill="FFFFFF"/>
            <w:vAlign w:val="center"/>
            <w:hideMark/>
          </w:tcPr>
          <w:p w14:paraId="78F510D3"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10</w:t>
            </w:r>
          </w:p>
        </w:tc>
        <w:tc>
          <w:tcPr>
            <w:tcW w:w="720" w:type="dxa"/>
            <w:shd w:val="clear" w:color="000000" w:fill="FFFFFF"/>
            <w:vAlign w:val="center"/>
            <w:hideMark/>
          </w:tcPr>
          <w:p w14:paraId="6C937140"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11</w:t>
            </w:r>
          </w:p>
        </w:tc>
      </w:tr>
      <w:tr w:rsidR="00812145" w:rsidRPr="00D31557" w14:paraId="5ABB5EA7" w14:textId="77777777" w:rsidTr="004D198B">
        <w:trPr>
          <w:trHeight w:val="330"/>
        </w:trPr>
        <w:tc>
          <w:tcPr>
            <w:tcW w:w="1264" w:type="dxa"/>
            <w:shd w:val="clear" w:color="auto" w:fill="D9D9D9" w:themeFill="background1" w:themeFillShade="D9"/>
            <w:noWrap/>
            <w:vAlign w:val="center"/>
            <w:hideMark/>
          </w:tcPr>
          <w:p w14:paraId="33A36245" w14:textId="77777777" w:rsidR="00812145" w:rsidRPr="00D31557" w:rsidRDefault="00812145" w:rsidP="00812145">
            <w:pPr>
              <w:rPr>
                <w:rFonts w:ascii="Cambria" w:eastAsia="Times New Roman" w:hAnsi="Cambria" w:cs="Segoe UI"/>
                <w:sz w:val="14"/>
                <w:szCs w:val="16"/>
              </w:rPr>
            </w:pPr>
            <w:proofErr w:type="spellStart"/>
            <w:r w:rsidRPr="00D31557">
              <w:rPr>
                <w:rFonts w:ascii="Cambria" w:eastAsia="Times New Roman" w:hAnsi="Cambria" w:cs="Segoe UI"/>
                <w:sz w:val="14"/>
                <w:szCs w:val="16"/>
              </w:rPr>
              <w:t>cluster.number</w:t>
            </w:r>
            <w:proofErr w:type="spellEnd"/>
          </w:p>
        </w:tc>
        <w:tc>
          <w:tcPr>
            <w:tcW w:w="626" w:type="dxa"/>
            <w:shd w:val="clear" w:color="auto" w:fill="D9D9D9" w:themeFill="background1" w:themeFillShade="D9"/>
            <w:noWrap/>
            <w:vAlign w:val="center"/>
            <w:hideMark/>
          </w:tcPr>
          <w:p w14:paraId="1DFDCE34" w14:textId="77777777" w:rsidR="00812145" w:rsidRPr="00D31557" w:rsidRDefault="00812145" w:rsidP="00812145">
            <w:pPr>
              <w:jc w:val="center"/>
              <w:rPr>
                <w:rFonts w:ascii="Cambria" w:eastAsia="Times New Roman" w:hAnsi="Cambria" w:cs="Segoe UI"/>
                <w:sz w:val="14"/>
                <w:szCs w:val="16"/>
              </w:rPr>
            </w:pPr>
            <w:r w:rsidRPr="00D31557">
              <w:rPr>
                <w:rFonts w:ascii="Cambria" w:eastAsia="Times New Roman" w:hAnsi="Cambria" w:cs="Segoe UI"/>
                <w:sz w:val="14"/>
                <w:szCs w:val="16"/>
              </w:rPr>
              <w:t>2</w:t>
            </w:r>
          </w:p>
        </w:tc>
        <w:tc>
          <w:tcPr>
            <w:tcW w:w="630" w:type="dxa"/>
            <w:shd w:val="clear" w:color="auto" w:fill="D9D9D9" w:themeFill="background1" w:themeFillShade="D9"/>
            <w:noWrap/>
            <w:vAlign w:val="center"/>
            <w:hideMark/>
          </w:tcPr>
          <w:p w14:paraId="2CDC7244" w14:textId="77777777" w:rsidR="00812145" w:rsidRPr="00D31557" w:rsidRDefault="00812145" w:rsidP="00812145">
            <w:pPr>
              <w:jc w:val="center"/>
              <w:rPr>
                <w:rFonts w:ascii="Cambria" w:eastAsia="Times New Roman" w:hAnsi="Cambria" w:cs="Segoe UI"/>
                <w:sz w:val="14"/>
                <w:szCs w:val="16"/>
              </w:rPr>
            </w:pPr>
            <w:r w:rsidRPr="00D31557">
              <w:rPr>
                <w:rFonts w:ascii="Cambria" w:eastAsia="Times New Roman" w:hAnsi="Cambria" w:cs="Segoe UI"/>
                <w:sz w:val="14"/>
                <w:szCs w:val="16"/>
              </w:rPr>
              <w:t>3</w:t>
            </w:r>
          </w:p>
        </w:tc>
        <w:tc>
          <w:tcPr>
            <w:tcW w:w="630" w:type="dxa"/>
            <w:shd w:val="clear" w:color="auto" w:fill="D9D9D9" w:themeFill="background1" w:themeFillShade="D9"/>
            <w:noWrap/>
            <w:vAlign w:val="center"/>
            <w:hideMark/>
          </w:tcPr>
          <w:p w14:paraId="20185839" w14:textId="77777777" w:rsidR="00812145" w:rsidRPr="00D31557" w:rsidRDefault="00812145" w:rsidP="00812145">
            <w:pPr>
              <w:jc w:val="center"/>
              <w:rPr>
                <w:rFonts w:ascii="Cambria" w:eastAsia="Times New Roman" w:hAnsi="Cambria" w:cs="Segoe UI"/>
                <w:sz w:val="14"/>
                <w:szCs w:val="16"/>
              </w:rPr>
            </w:pPr>
            <w:r w:rsidRPr="00D31557">
              <w:rPr>
                <w:rFonts w:ascii="Cambria" w:eastAsia="Times New Roman" w:hAnsi="Cambria" w:cs="Segoe UI"/>
                <w:sz w:val="14"/>
                <w:szCs w:val="16"/>
              </w:rPr>
              <w:t>4</w:t>
            </w:r>
          </w:p>
        </w:tc>
        <w:tc>
          <w:tcPr>
            <w:tcW w:w="630" w:type="dxa"/>
            <w:shd w:val="clear" w:color="auto" w:fill="D9D9D9" w:themeFill="background1" w:themeFillShade="D9"/>
            <w:noWrap/>
            <w:vAlign w:val="center"/>
            <w:hideMark/>
          </w:tcPr>
          <w:p w14:paraId="60FD3B0D" w14:textId="77777777" w:rsidR="00812145" w:rsidRPr="00D31557" w:rsidRDefault="00812145" w:rsidP="00812145">
            <w:pPr>
              <w:jc w:val="center"/>
              <w:rPr>
                <w:rFonts w:ascii="Cambria" w:eastAsia="Times New Roman" w:hAnsi="Cambria" w:cs="Segoe UI"/>
                <w:sz w:val="14"/>
                <w:szCs w:val="16"/>
              </w:rPr>
            </w:pPr>
            <w:r w:rsidRPr="00D31557">
              <w:rPr>
                <w:rFonts w:ascii="Cambria" w:eastAsia="Times New Roman" w:hAnsi="Cambria" w:cs="Segoe UI"/>
                <w:sz w:val="14"/>
                <w:szCs w:val="16"/>
              </w:rPr>
              <w:t>5</w:t>
            </w:r>
          </w:p>
        </w:tc>
        <w:tc>
          <w:tcPr>
            <w:tcW w:w="630" w:type="dxa"/>
            <w:shd w:val="clear" w:color="auto" w:fill="D9D9D9" w:themeFill="background1" w:themeFillShade="D9"/>
            <w:noWrap/>
            <w:vAlign w:val="center"/>
            <w:hideMark/>
          </w:tcPr>
          <w:p w14:paraId="6DCF5256" w14:textId="77777777" w:rsidR="00812145" w:rsidRPr="00D31557" w:rsidRDefault="00812145" w:rsidP="00812145">
            <w:pPr>
              <w:jc w:val="center"/>
              <w:rPr>
                <w:rFonts w:ascii="Cambria" w:eastAsia="Times New Roman" w:hAnsi="Cambria" w:cs="Segoe UI"/>
                <w:sz w:val="14"/>
                <w:szCs w:val="16"/>
              </w:rPr>
            </w:pPr>
            <w:r w:rsidRPr="00D31557">
              <w:rPr>
                <w:rFonts w:ascii="Cambria" w:eastAsia="Times New Roman" w:hAnsi="Cambria" w:cs="Segoe UI"/>
                <w:sz w:val="14"/>
                <w:szCs w:val="16"/>
              </w:rPr>
              <w:t>6</w:t>
            </w:r>
          </w:p>
        </w:tc>
        <w:tc>
          <w:tcPr>
            <w:tcW w:w="630" w:type="dxa"/>
            <w:shd w:val="clear" w:color="auto" w:fill="D9D9D9" w:themeFill="background1" w:themeFillShade="D9"/>
            <w:noWrap/>
            <w:vAlign w:val="center"/>
            <w:hideMark/>
          </w:tcPr>
          <w:p w14:paraId="4596ADAB" w14:textId="77777777" w:rsidR="00812145" w:rsidRPr="00D31557" w:rsidRDefault="00812145" w:rsidP="00812145">
            <w:pPr>
              <w:jc w:val="center"/>
              <w:rPr>
                <w:rFonts w:ascii="Cambria" w:eastAsia="Times New Roman" w:hAnsi="Cambria" w:cs="Segoe UI"/>
                <w:sz w:val="14"/>
                <w:szCs w:val="16"/>
              </w:rPr>
            </w:pPr>
            <w:r w:rsidRPr="00D31557">
              <w:rPr>
                <w:rFonts w:ascii="Cambria" w:eastAsia="Times New Roman" w:hAnsi="Cambria" w:cs="Segoe UI"/>
                <w:sz w:val="14"/>
                <w:szCs w:val="16"/>
              </w:rPr>
              <w:t>7</w:t>
            </w:r>
          </w:p>
        </w:tc>
        <w:tc>
          <w:tcPr>
            <w:tcW w:w="630" w:type="dxa"/>
            <w:shd w:val="clear" w:color="auto" w:fill="D9D9D9" w:themeFill="background1" w:themeFillShade="D9"/>
            <w:noWrap/>
            <w:vAlign w:val="center"/>
            <w:hideMark/>
          </w:tcPr>
          <w:p w14:paraId="40915FD9" w14:textId="77777777" w:rsidR="00812145" w:rsidRPr="00D31557" w:rsidRDefault="00812145" w:rsidP="00812145">
            <w:pPr>
              <w:jc w:val="center"/>
              <w:rPr>
                <w:rFonts w:ascii="Cambria" w:eastAsia="Times New Roman" w:hAnsi="Cambria" w:cs="Segoe UI"/>
                <w:sz w:val="14"/>
                <w:szCs w:val="16"/>
              </w:rPr>
            </w:pPr>
            <w:r w:rsidRPr="00D31557">
              <w:rPr>
                <w:rFonts w:ascii="Cambria" w:eastAsia="Times New Roman" w:hAnsi="Cambria" w:cs="Segoe UI"/>
                <w:sz w:val="14"/>
                <w:szCs w:val="16"/>
              </w:rPr>
              <w:t>8</w:t>
            </w:r>
          </w:p>
        </w:tc>
        <w:tc>
          <w:tcPr>
            <w:tcW w:w="630" w:type="dxa"/>
            <w:shd w:val="clear" w:color="auto" w:fill="D9D9D9" w:themeFill="background1" w:themeFillShade="D9"/>
            <w:noWrap/>
            <w:vAlign w:val="center"/>
            <w:hideMark/>
          </w:tcPr>
          <w:p w14:paraId="2416E2CC" w14:textId="77777777" w:rsidR="00812145" w:rsidRPr="00D31557" w:rsidRDefault="00812145" w:rsidP="00812145">
            <w:pPr>
              <w:jc w:val="center"/>
              <w:rPr>
                <w:rFonts w:ascii="Cambria" w:eastAsia="Times New Roman" w:hAnsi="Cambria" w:cs="Segoe UI"/>
                <w:sz w:val="14"/>
                <w:szCs w:val="16"/>
              </w:rPr>
            </w:pPr>
            <w:r w:rsidRPr="00D31557">
              <w:rPr>
                <w:rFonts w:ascii="Cambria" w:eastAsia="Times New Roman" w:hAnsi="Cambria" w:cs="Segoe UI"/>
                <w:sz w:val="14"/>
                <w:szCs w:val="16"/>
              </w:rPr>
              <w:t>9</w:t>
            </w:r>
          </w:p>
        </w:tc>
        <w:tc>
          <w:tcPr>
            <w:tcW w:w="630" w:type="dxa"/>
            <w:shd w:val="clear" w:color="auto" w:fill="D9D9D9" w:themeFill="background1" w:themeFillShade="D9"/>
            <w:noWrap/>
            <w:vAlign w:val="center"/>
            <w:hideMark/>
          </w:tcPr>
          <w:p w14:paraId="1D077338" w14:textId="77777777" w:rsidR="00812145" w:rsidRPr="00D31557" w:rsidRDefault="00812145" w:rsidP="00812145">
            <w:pPr>
              <w:jc w:val="center"/>
              <w:rPr>
                <w:rFonts w:ascii="Cambria" w:eastAsia="Times New Roman" w:hAnsi="Cambria" w:cs="Segoe UI"/>
                <w:sz w:val="14"/>
                <w:szCs w:val="16"/>
              </w:rPr>
            </w:pPr>
            <w:r w:rsidRPr="00D31557">
              <w:rPr>
                <w:rFonts w:ascii="Cambria" w:eastAsia="Times New Roman" w:hAnsi="Cambria" w:cs="Segoe UI"/>
                <w:sz w:val="14"/>
                <w:szCs w:val="16"/>
              </w:rPr>
              <w:t>10</w:t>
            </w:r>
          </w:p>
        </w:tc>
        <w:tc>
          <w:tcPr>
            <w:tcW w:w="720" w:type="dxa"/>
            <w:shd w:val="clear" w:color="auto" w:fill="D9D9D9" w:themeFill="background1" w:themeFillShade="D9"/>
            <w:noWrap/>
            <w:vAlign w:val="center"/>
            <w:hideMark/>
          </w:tcPr>
          <w:p w14:paraId="41DBED48" w14:textId="77777777" w:rsidR="00812145" w:rsidRPr="00D31557" w:rsidRDefault="00812145" w:rsidP="00812145">
            <w:pPr>
              <w:jc w:val="center"/>
              <w:rPr>
                <w:rFonts w:ascii="Cambria" w:eastAsia="Times New Roman" w:hAnsi="Cambria" w:cs="Segoe UI"/>
                <w:sz w:val="14"/>
                <w:szCs w:val="16"/>
              </w:rPr>
            </w:pPr>
            <w:r w:rsidRPr="00D31557">
              <w:rPr>
                <w:rFonts w:ascii="Cambria" w:eastAsia="Times New Roman" w:hAnsi="Cambria" w:cs="Segoe UI"/>
                <w:sz w:val="14"/>
                <w:szCs w:val="16"/>
              </w:rPr>
              <w:t>11</w:t>
            </w:r>
          </w:p>
        </w:tc>
        <w:tc>
          <w:tcPr>
            <w:tcW w:w="720" w:type="dxa"/>
            <w:shd w:val="clear" w:color="auto" w:fill="D9D9D9" w:themeFill="background1" w:themeFillShade="D9"/>
            <w:noWrap/>
            <w:vAlign w:val="center"/>
            <w:hideMark/>
          </w:tcPr>
          <w:p w14:paraId="2D2AB701" w14:textId="77777777" w:rsidR="00812145" w:rsidRPr="00D31557" w:rsidRDefault="00812145" w:rsidP="00812145">
            <w:pPr>
              <w:jc w:val="center"/>
              <w:rPr>
                <w:rFonts w:ascii="Cambria" w:eastAsia="Times New Roman" w:hAnsi="Cambria" w:cs="Segoe UI"/>
                <w:sz w:val="14"/>
                <w:szCs w:val="16"/>
              </w:rPr>
            </w:pPr>
            <w:r w:rsidRPr="00D31557">
              <w:rPr>
                <w:rFonts w:ascii="Cambria" w:eastAsia="Times New Roman" w:hAnsi="Cambria" w:cs="Segoe UI"/>
                <w:sz w:val="14"/>
                <w:szCs w:val="16"/>
              </w:rPr>
              <w:t>12</w:t>
            </w:r>
          </w:p>
        </w:tc>
      </w:tr>
      <w:tr w:rsidR="00812145" w:rsidRPr="00D31557" w14:paraId="69DD9264" w14:textId="77777777" w:rsidTr="004D198B">
        <w:trPr>
          <w:trHeight w:val="330"/>
        </w:trPr>
        <w:tc>
          <w:tcPr>
            <w:tcW w:w="1264" w:type="dxa"/>
            <w:shd w:val="clear" w:color="auto" w:fill="D9D9D9" w:themeFill="background1" w:themeFillShade="D9"/>
            <w:noWrap/>
            <w:vAlign w:val="center"/>
            <w:hideMark/>
          </w:tcPr>
          <w:p w14:paraId="612B1CD5" w14:textId="77777777" w:rsidR="00812145" w:rsidRPr="00D31557" w:rsidRDefault="00812145" w:rsidP="00812145">
            <w:pPr>
              <w:rPr>
                <w:rFonts w:ascii="Cambria" w:eastAsia="Times New Roman" w:hAnsi="Cambria" w:cs="Segoe UI"/>
                <w:sz w:val="14"/>
                <w:szCs w:val="16"/>
              </w:rPr>
            </w:pPr>
            <w:r w:rsidRPr="00D31557">
              <w:rPr>
                <w:rFonts w:ascii="Cambria" w:eastAsia="Times New Roman" w:hAnsi="Cambria" w:cs="Segoe UI"/>
                <w:sz w:val="14"/>
                <w:szCs w:val="16"/>
              </w:rPr>
              <w:t>n</w:t>
            </w:r>
          </w:p>
        </w:tc>
        <w:tc>
          <w:tcPr>
            <w:tcW w:w="626" w:type="dxa"/>
            <w:shd w:val="clear" w:color="auto" w:fill="D9D9D9" w:themeFill="background1" w:themeFillShade="D9"/>
            <w:noWrap/>
            <w:vAlign w:val="center"/>
            <w:hideMark/>
          </w:tcPr>
          <w:p w14:paraId="4DFE145C"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2161</w:t>
            </w:r>
          </w:p>
        </w:tc>
        <w:tc>
          <w:tcPr>
            <w:tcW w:w="630" w:type="dxa"/>
            <w:shd w:val="clear" w:color="auto" w:fill="D9D9D9" w:themeFill="background1" w:themeFillShade="D9"/>
            <w:noWrap/>
            <w:vAlign w:val="center"/>
            <w:hideMark/>
          </w:tcPr>
          <w:p w14:paraId="275FE65D"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2161</w:t>
            </w:r>
          </w:p>
        </w:tc>
        <w:tc>
          <w:tcPr>
            <w:tcW w:w="630" w:type="dxa"/>
            <w:shd w:val="clear" w:color="auto" w:fill="D9D9D9" w:themeFill="background1" w:themeFillShade="D9"/>
            <w:noWrap/>
            <w:vAlign w:val="center"/>
            <w:hideMark/>
          </w:tcPr>
          <w:p w14:paraId="25154891"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2161</w:t>
            </w:r>
          </w:p>
        </w:tc>
        <w:tc>
          <w:tcPr>
            <w:tcW w:w="630" w:type="dxa"/>
            <w:shd w:val="clear" w:color="auto" w:fill="D9D9D9" w:themeFill="background1" w:themeFillShade="D9"/>
            <w:noWrap/>
            <w:vAlign w:val="center"/>
            <w:hideMark/>
          </w:tcPr>
          <w:p w14:paraId="3C8DA0CB"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2161</w:t>
            </w:r>
          </w:p>
        </w:tc>
        <w:tc>
          <w:tcPr>
            <w:tcW w:w="630" w:type="dxa"/>
            <w:shd w:val="clear" w:color="auto" w:fill="D9D9D9" w:themeFill="background1" w:themeFillShade="D9"/>
            <w:noWrap/>
            <w:vAlign w:val="center"/>
            <w:hideMark/>
          </w:tcPr>
          <w:p w14:paraId="205E557A"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2161</w:t>
            </w:r>
          </w:p>
        </w:tc>
        <w:tc>
          <w:tcPr>
            <w:tcW w:w="630" w:type="dxa"/>
            <w:shd w:val="clear" w:color="auto" w:fill="D9D9D9" w:themeFill="background1" w:themeFillShade="D9"/>
            <w:noWrap/>
            <w:vAlign w:val="center"/>
            <w:hideMark/>
          </w:tcPr>
          <w:p w14:paraId="5E01F8F8"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2161</w:t>
            </w:r>
          </w:p>
        </w:tc>
        <w:tc>
          <w:tcPr>
            <w:tcW w:w="630" w:type="dxa"/>
            <w:shd w:val="clear" w:color="auto" w:fill="D9D9D9" w:themeFill="background1" w:themeFillShade="D9"/>
            <w:noWrap/>
            <w:vAlign w:val="center"/>
            <w:hideMark/>
          </w:tcPr>
          <w:p w14:paraId="0CB91F28"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2161</w:t>
            </w:r>
          </w:p>
        </w:tc>
        <w:tc>
          <w:tcPr>
            <w:tcW w:w="630" w:type="dxa"/>
            <w:shd w:val="clear" w:color="auto" w:fill="D9D9D9" w:themeFill="background1" w:themeFillShade="D9"/>
            <w:noWrap/>
            <w:vAlign w:val="center"/>
            <w:hideMark/>
          </w:tcPr>
          <w:p w14:paraId="34ED0BF0"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2161</w:t>
            </w:r>
          </w:p>
        </w:tc>
        <w:tc>
          <w:tcPr>
            <w:tcW w:w="630" w:type="dxa"/>
            <w:shd w:val="clear" w:color="auto" w:fill="D9D9D9" w:themeFill="background1" w:themeFillShade="D9"/>
            <w:noWrap/>
            <w:vAlign w:val="center"/>
            <w:hideMark/>
          </w:tcPr>
          <w:p w14:paraId="04EFB7D4"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2161</w:t>
            </w:r>
          </w:p>
        </w:tc>
        <w:tc>
          <w:tcPr>
            <w:tcW w:w="720" w:type="dxa"/>
            <w:shd w:val="clear" w:color="auto" w:fill="D9D9D9" w:themeFill="background1" w:themeFillShade="D9"/>
            <w:noWrap/>
            <w:vAlign w:val="center"/>
            <w:hideMark/>
          </w:tcPr>
          <w:p w14:paraId="7B6BF7FC"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2161</w:t>
            </w:r>
          </w:p>
        </w:tc>
        <w:tc>
          <w:tcPr>
            <w:tcW w:w="720" w:type="dxa"/>
            <w:shd w:val="clear" w:color="auto" w:fill="D9D9D9" w:themeFill="background1" w:themeFillShade="D9"/>
            <w:noWrap/>
            <w:vAlign w:val="center"/>
            <w:hideMark/>
          </w:tcPr>
          <w:p w14:paraId="781572AF"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2161</w:t>
            </w:r>
          </w:p>
        </w:tc>
      </w:tr>
      <w:tr w:rsidR="00812145" w:rsidRPr="00D31557" w14:paraId="42681834" w14:textId="77777777" w:rsidTr="004D198B">
        <w:trPr>
          <w:trHeight w:val="330"/>
        </w:trPr>
        <w:tc>
          <w:tcPr>
            <w:tcW w:w="1264" w:type="dxa"/>
            <w:shd w:val="clear" w:color="auto" w:fill="D9D9D9" w:themeFill="background1" w:themeFillShade="D9"/>
            <w:noWrap/>
            <w:vAlign w:val="center"/>
            <w:hideMark/>
          </w:tcPr>
          <w:p w14:paraId="7445F90A" w14:textId="77777777" w:rsidR="00812145" w:rsidRPr="00D31557" w:rsidRDefault="00812145" w:rsidP="00812145">
            <w:pPr>
              <w:rPr>
                <w:rFonts w:ascii="Cambria" w:eastAsia="Times New Roman" w:hAnsi="Cambria" w:cs="Segoe UI"/>
                <w:sz w:val="14"/>
                <w:szCs w:val="16"/>
              </w:rPr>
            </w:pPr>
            <w:proofErr w:type="spellStart"/>
            <w:r w:rsidRPr="00D31557">
              <w:rPr>
                <w:rFonts w:ascii="Cambria" w:eastAsia="Times New Roman" w:hAnsi="Cambria" w:cs="Segoe UI"/>
                <w:sz w:val="14"/>
                <w:szCs w:val="16"/>
              </w:rPr>
              <w:t>within.cluster.ss</w:t>
            </w:r>
            <w:proofErr w:type="spellEnd"/>
          </w:p>
        </w:tc>
        <w:tc>
          <w:tcPr>
            <w:tcW w:w="626" w:type="dxa"/>
            <w:shd w:val="clear" w:color="auto" w:fill="D9D9D9" w:themeFill="background1" w:themeFillShade="D9"/>
            <w:noWrap/>
            <w:vAlign w:val="center"/>
            <w:hideMark/>
          </w:tcPr>
          <w:p w14:paraId="3B6FF85B"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16.47</w:t>
            </w:r>
          </w:p>
        </w:tc>
        <w:tc>
          <w:tcPr>
            <w:tcW w:w="630" w:type="dxa"/>
            <w:shd w:val="clear" w:color="auto" w:fill="D9D9D9" w:themeFill="background1" w:themeFillShade="D9"/>
            <w:noWrap/>
            <w:vAlign w:val="center"/>
            <w:hideMark/>
          </w:tcPr>
          <w:p w14:paraId="5197A17C"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12.77</w:t>
            </w:r>
          </w:p>
        </w:tc>
        <w:tc>
          <w:tcPr>
            <w:tcW w:w="630" w:type="dxa"/>
            <w:shd w:val="clear" w:color="auto" w:fill="D9D9D9" w:themeFill="background1" w:themeFillShade="D9"/>
            <w:noWrap/>
            <w:vAlign w:val="center"/>
            <w:hideMark/>
          </w:tcPr>
          <w:p w14:paraId="411AF780"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11.36</w:t>
            </w:r>
          </w:p>
        </w:tc>
        <w:tc>
          <w:tcPr>
            <w:tcW w:w="630" w:type="dxa"/>
            <w:shd w:val="clear" w:color="auto" w:fill="D9D9D9" w:themeFill="background1" w:themeFillShade="D9"/>
            <w:noWrap/>
            <w:vAlign w:val="center"/>
            <w:hideMark/>
          </w:tcPr>
          <w:p w14:paraId="4295C117"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9.83</w:t>
            </w:r>
          </w:p>
        </w:tc>
        <w:tc>
          <w:tcPr>
            <w:tcW w:w="630" w:type="dxa"/>
            <w:shd w:val="clear" w:color="auto" w:fill="D9D9D9" w:themeFill="background1" w:themeFillShade="D9"/>
            <w:noWrap/>
            <w:vAlign w:val="center"/>
            <w:hideMark/>
          </w:tcPr>
          <w:p w14:paraId="061D7629"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8.92</w:t>
            </w:r>
          </w:p>
        </w:tc>
        <w:tc>
          <w:tcPr>
            <w:tcW w:w="630" w:type="dxa"/>
            <w:shd w:val="clear" w:color="auto" w:fill="D9D9D9" w:themeFill="background1" w:themeFillShade="D9"/>
            <w:noWrap/>
            <w:vAlign w:val="center"/>
            <w:hideMark/>
          </w:tcPr>
          <w:p w14:paraId="334ABE77"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8.58</w:t>
            </w:r>
          </w:p>
        </w:tc>
        <w:tc>
          <w:tcPr>
            <w:tcW w:w="630" w:type="dxa"/>
            <w:shd w:val="clear" w:color="auto" w:fill="D9D9D9" w:themeFill="background1" w:themeFillShade="D9"/>
            <w:noWrap/>
            <w:vAlign w:val="center"/>
            <w:hideMark/>
          </w:tcPr>
          <w:p w14:paraId="55799E37"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8.03</w:t>
            </w:r>
          </w:p>
        </w:tc>
        <w:tc>
          <w:tcPr>
            <w:tcW w:w="630" w:type="dxa"/>
            <w:shd w:val="clear" w:color="auto" w:fill="D9D9D9" w:themeFill="background1" w:themeFillShade="D9"/>
            <w:noWrap/>
            <w:vAlign w:val="center"/>
            <w:hideMark/>
          </w:tcPr>
          <w:p w14:paraId="35B78CA8"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7.78</w:t>
            </w:r>
          </w:p>
        </w:tc>
        <w:tc>
          <w:tcPr>
            <w:tcW w:w="630" w:type="dxa"/>
            <w:shd w:val="clear" w:color="auto" w:fill="D9D9D9" w:themeFill="background1" w:themeFillShade="D9"/>
            <w:noWrap/>
            <w:vAlign w:val="center"/>
            <w:hideMark/>
          </w:tcPr>
          <w:p w14:paraId="5D9BD95A"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6.66</w:t>
            </w:r>
          </w:p>
        </w:tc>
        <w:tc>
          <w:tcPr>
            <w:tcW w:w="720" w:type="dxa"/>
            <w:shd w:val="clear" w:color="auto" w:fill="D9D9D9" w:themeFill="background1" w:themeFillShade="D9"/>
            <w:noWrap/>
            <w:vAlign w:val="center"/>
            <w:hideMark/>
          </w:tcPr>
          <w:p w14:paraId="3EEE471C"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6.59</w:t>
            </w:r>
          </w:p>
        </w:tc>
        <w:tc>
          <w:tcPr>
            <w:tcW w:w="720" w:type="dxa"/>
            <w:shd w:val="clear" w:color="auto" w:fill="D9D9D9" w:themeFill="background1" w:themeFillShade="D9"/>
            <w:noWrap/>
            <w:vAlign w:val="center"/>
            <w:hideMark/>
          </w:tcPr>
          <w:p w14:paraId="562AC8D9"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6.5</w:t>
            </w:r>
          </w:p>
        </w:tc>
      </w:tr>
      <w:tr w:rsidR="00812145" w:rsidRPr="00D31557" w14:paraId="17F35C32" w14:textId="77777777" w:rsidTr="004D198B">
        <w:trPr>
          <w:trHeight w:val="330"/>
        </w:trPr>
        <w:tc>
          <w:tcPr>
            <w:tcW w:w="1264" w:type="dxa"/>
            <w:shd w:val="clear" w:color="auto" w:fill="D9D9D9" w:themeFill="background1" w:themeFillShade="D9"/>
            <w:noWrap/>
            <w:vAlign w:val="center"/>
            <w:hideMark/>
          </w:tcPr>
          <w:p w14:paraId="2E7567E5" w14:textId="77777777" w:rsidR="00812145" w:rsidRPr="00D31557" w:rsidRDefault="00812145" w:rsidP="00812145">
            <w:pPr>
              <w:rPr>
                <w:rFonts w:ascii="Cambria" w:eastAsia="Times New Roman" w:hAnsi="Cambria" w:cs="Segoe UI"/>
                <w:sz w:val="14"/>
                <w:szCs w:val="16"/>
              </w:rPr>
            </w:pPr>
            <w:proofErr w:type="spellStart"/>
            <w:r w:rsidRPr="00D31557">
              <w:rPr>
                <w:rFonts w:ascii="Cambria" w:eastAsia="Times New Roman" w:hAnsi="Cambria" w:cs="Segoe UI"/>
                <w:sz w:val="14"/>
                <w:szCs w:val="16"/>
              </w:rPr>
              <w:t>average.within</w:t>
            </w:r>
            <w:proofErr w:type="spellEnd"/>
          </w:p>
        </w:tc>
        <w:tc>
          <w:tcPr>
            <w:tcW w:w="626" w:type="dxa"/>
            <w:shd w:val="clear" w:color="auto" w:fill="D9D9D9" w:themeFill="background1" w:themeFillShade="D9"/>
            <w:noWrap/>
            <w:vAlign w:val="center"/>
            <w:hideMark/>
          </w:tcPr>
          <w:p w14:paraId="691F9055"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0.12</w:t>
            </w:r>
          </w:p>
        </w:tc>
        <w:tc>
          <w:tcPr>
            <w:tcW w:w="630" w:type="dxa"/>
            <w:shd w:val="clear" w:color="auto" w:fill="D9D9D9" w:themeFill="background1" w:themeFillShade="D9"/>
            <w:noWrap/>
            <w:vAlign w:val="center"/>
            <w:hideMark/>
          </w:tcPr>
          <w:p w14:paraId="7AF10C67"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0.1</w:t>
            </w:r>
          </w:p>
        </w:tc>
        <w:tc>
          <w:tcPr>
            <w:tcW w:w="630" w:type="dxa"/>
            <w:shd w:val="clear" w:color="auto" w:fill="D9D9D9" w:themeFill="background1" w:themeFillShade="D9"/>
            <w:noWrap/>
            <w:vAlign w:val="center"/>
            <w:hideMark/>
          </w:tcPr>
          <w:p w14:paraId="0C75D178"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0.09</w:t>
            </w:r>
          </w:p>
        </w:tc>
        <w:tc>
          <w:tcPr>
            <w:tcW w:w="630" w:type="dxa"/>
            <w:shd w:val="clear" w:color="auto" w:fill="D9D9D9" w:themeFill="background1" w:themeFillShade="D9"/>
            <w:noWrap/>
            <w:vAlign w:val="center"/>
            <w:hideMark/>
          </w:tcPr>
          <w:p w14:paraId="1EF19A6C"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0.08</w:t>
            </w:r>
          </w:p>
        </w:tc>
        <w:tc>
          <w:tcPr>
            <w:tcW w:w="630" w:type="dxa"/>
            <w:shd w:val="clear" w:color="auto" w:fill="D9D9D9" w:themeFill="background1" w:themeFillShade="D9"/>
            <w:noWrap/>
            <w:vAlign w:val="center"/>
            <w:hideMark/>
          </w:tcPr>
          <w:p w14:paraId="35BDF30F"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0.08</w:t>
            </w:r>
          </w:p>
        </w:tc>
        <w:tc>
          <w:tcPr>
            <w:tcW w:w="630" w:type="dxa"/>
            <w:shd w:val="clear" w:color="auto" w:fill="D9D9D9" w:themeFill="background1" w:themeFillShade="D9"/>
            <w:noWrap/>
            <w:vAlign w:val="center"/>
            <w:hideMark/>
          </w:tcPr>
          <w:p w14:paraId="53224769"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0.08</w:t>
            </w:r>
          </w:p>
        </w:tc>
        <w:tc>
          <w:tcPr>
            <w:tcW w:w="630" w:type="dxa"/>
            <w:shd w:val="clear" w:color="auto" w:fill="D9D9D9" w:themeFill="background1" w:themeFillShade="D9"/>
            <w:noWrap/>
            <w:vAlign w:val="center"/>
            <w:hideMark/>
          </w:tcPr>
          <w:p w14:paraId="651A737D"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0.08</w:t>
            </w:r>
          </w:p>
        </w:tc>
        <w:tc>
          <w:tcPr>
            <w:tcW w:w="630" w:type="dxa"/>
            <w:shd w:val="clear" w:color="auto" w:fill="D9D9D9" w:themeFill="background1" w:themeFillShade="D9"/>
            <w:noWrap/>
            <w:vAlign w:val="center"/>
            <w:hideMark/>
          </w:tcPr>
          <w:p w14:paraId="42CD7546"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0.07</w:t>
            </w:r>
          </w:p>
        </w:tc>
        <w:tc>
          <w:tcPr>
            <w:tcW w:w="630" w:type="dxa"/>
            <w:shd w:val="clear" w:color="auto" w:fill="D9D9D9" w:themeFill="background1" w:themeFillShade="D9"/>
            <w:noWrap/>
            <w:vAlign w:val="center"/>
            <w:hideMark/>
          </w:tcPr>
          <w:p w14:paraId="5F18E9BA"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0.07</w:t>
            </w:r>
          </w:p>
        </w:tc>
        <w:tc>
          <w:tcPr>
            <w:tcW w:w="720" w:type="dxa"/>
            <w:shd w:val="clear" w:color="auto" w:fill="D9D9D9" w:themeFill="background1" w:themeFillShade="D9"/>
            <w:noWrap/>
            <w:vAlign w:val="center"/>
            <w:hideMark/>
          </w:tcPr>
          <w:p w14:paraId="59CB629B"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0.07</w:t>
            </w:r>
          </w:p>
        </w:tc>
        <w:tc>
          <w:tcPr>
            <w:tcW w:w="720" w:type="dxa"/>
            <w:shd w:val="clear" w:color="auto" w:fill="D9D9D9" w:themeFill="background1" w:themeFillShade="D9"/>
            <w:noWrap/>
            <w:vAlign w:val="center"/>
            <w:hideMark/>
          </w:tcPr>
          <w:p w14:paraId="6A92AC92"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0.07</w:t>
            </w:r>
          </w:p>
        </w:tc>
      </w:tr>
      <w:tr w:rsidR="00812145" w:rsidRPr="00D31557" w14:paraId="7E80B1F4" w14:textId="77777777" w:rsidTr="004D198B">
        <w:trPr>
          <w:trHeight w:val="330"/>
        </w:trPr>
        <w:tc>
          <w:tcPr>
            <w:tcW w:w="1264" w:type="dxa"/>
            <w:shd w:val="clear" w:color="auto" w:fill="D9D9D9" w:themeFill="background1" w:themeFillShade="D9"/>
            <w:noWrap/>
            <w:vAlign w:val="center"/>
            <w:hideMark/>
          </w:tcPr>
          <w:p w14:paraId="6E24A701" w14:textId="77777777" w:rsidR="00812145" w:rsidRPr="00D31557" w:rsidRDefault="00812145" w:rsidP="00812145">
            <w:pPr>
              <w:rPr>
                <w:rFonts w:ascii="Cambria" w:eastAsia="Times New Roman" w:hAnsi="Cambria" w:cs="Segoe UI"/>
                <w:sz w:val="14"/>
                <w:szCs w:val="16"/>
              </w:rPr>
            </w:pPr>
            <w:proofErr w:type="spellStart"/>
            <w:r w:rsidRPr="00D31557">
              <w:rPr>
                <w:rFonts w:ascii="Cambria" w:eastAsia="Times New Roman" w:hAnsi="Cambria" w:cs="Segoe UI"/>
                <w:sz w:val="14"/>
                <w:szCs w:val="16"/>
              </w:rPr>
              <w:t>average.between</w:t>
            </w:r>
            <w:proofErr w:type="spellEnd"/>
          </w:p>
        </w:tc>
        <w:tc>
          <w:tcPr>
            <w:tcW w:w="626" w:type="dxa"/>
            <w:shd w:val="clear" w:color="auto" w:fill="D9D9D9" w:themeFill="background1" w:themeFillShade="D9"/>
            <w:noWrap/>
            <w:vAlign w:val="center"/>
            <w:hideMark/>
          </w:tcPr>
          <w:p w14:paraId="0F27BE16"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0.19</w:t>
            </w:r>
          </w:p>
        </w:tc>
        <w:tc>
          <w:tcPr>
            <w:tcW w:w="630" w:type="dxa"/>
            <w:shd w:val="clear" w:color="auto" w:fill="D9D9D9" w:themeFill="background1" w:themeFillShade="D9"/>
            <w:noWrap/>
            <w:vAlign w:val="center"/>
            <w:hideMark/>
          </w:tcPr>
          <w:p w14:paraId="02B41B0D"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0.16</w:t>
            </w:r>
          </w:p>
        </w:tc>
        <w:tc>
          <w:tcPr>
            <w:tcW w:w="630" w:type="dxa"/>
            <w:shd w:val="clear" w:color="auto" w:fill="D9D9D9" w:themeFill="background1" w:themeFillShade="D9"/>
            <w:noWrap/>
            <w:vAlign w:val="center"/>
            <w:hideMark/>
          </w:tcPr>
          <w:p w14:paraId="527E7905"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0.15</w:t>
            </w:r>
          </w:p>
        </w:tc>
        <w:tc>
          <w:tcPr>
            <w:tcW w:w="630" w:type="dxa"/>
            <w:shd w:val="clear" w:color="auto" w:fill="D9D9D9" w:themeFill="background1" w:themeFillShade="D9"/>
            <w:noWrap/>
            <w:vAlign w:val="center"/>
            <w:hideMark/>
          </w:tcPr>
          <w:p w14:paraId="58F5909B"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0.15</w:t>
            </w:r>
          </w:p>
        </w:tc>
        <w:tc>
          <w:tcPr>
            <w:tcW w:w="630" w:type="dxa"/>
            <w:shd w:val="clear" w:color="auto" w:fill="D9D9D9" w:themeFill="background1" w:themeFillShade="D9"/>
            <w:noWrap/>
            <w:vAlign w:val="center"/>
            <w:hideMark/>
          </w:tcPr>
          <w:p w14:paraId="5FB96858"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0.15</w:t>
            </w:r>
          </w:p>
        </w:tc>
        <w:tc>
          <w:tcPr>
            <w:tcW w:w="630" w:type="dxa"/>
            <w:shd w:val="clear" w:color="auto" w:fill="D9D9D9" w:themeFill="background1" w:themeFillShade="D9"/>
            <w:noWrap/>
            <w:vAlign w:val="center"/>
            <w:hideMark/>
          </w:tcPr>
          <w:p w14:paraId="66E4D03B"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0.15</w:t>
            </w:r>
          </w:p>
        </w:tc>
        <w:tc>
          <w:tcPr>
            <w:tcW w:w="630" w:type="dxa"/>
            <w:shd w:val="clear" w:color="auto" w:fill="D9D9D9" w:themeFill="background1" w:themeFillShade="D9"/>
            <w:noWrap/>
            <w:vAlign w:val="center"/>
            <w:hideMark/>
          </w:tcPr>
          <w:p w14:paraId="73156696"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0.15</w:t>
            </w:r>
          </w:p>
        </w:tc>
        <w:tc>
          <w:tcPr>
            <w:tcW w:w="630" w:type="dxa"/>
            <w:shd w:val="clear" w:color="auto" w:fill="D9D9D9" w:themeFill="background1" w:themeFillShade="D9"/>
            <w:noWrap/>
            <w:vAlign w:val="center"/>
            <w:hideMark/>
          </w:tcPr>
          <w:p w14:paraId="170D6BB3"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0.15</w:t>
            </w:r>
          </w:p>
        </w:tc>
        <w:tc>
          <w:tcPr>
            <w:tcW w:w="630" w:type="dxa"/>
            <w:shd w:val="clear" w:color="auto" w:fill="D9D9D9" w:themeFill="background1" w:themeFillShade="D9"/>
            <w:noWrap/>
            <w:vAlign w:val="center"/>
            <w:hideMark/>
          </w:tcPr>
          <w:p w14:paraId="78E97862"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0.15</w:t>
            </w:r>
          </w:p>
        </w:tc>
        <w:tc>
          <w:tcPr>
            <w:tcW w:w="720" w:type="dxa"/>
            <w:shd w:val="clear" w:color="auto" w:fill="D9D9D9" w:themeFill="background1" w:themeFillShade="D9"/>
            <w:noWrap/>
            <w:vAlign w:val="center"/>
            <w:hideMark/>
          </w:tcPr>
          <w:p w14:paraId="2FBC36F2"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0.15</w:t>
            </w:r>
          </w:p>
        </w:tc>
        <w:tc>
          <w:tcPr>
            <w:tcW w:w="720" w:type="dxa"/>
            <w:shd w:val="clear" w:color="auto" w:fill="D9D9D9" w:themeFill="background1" w:themeFillShade="D9"/>
            <w:noWrap/>
            <w:vAlign w:val="center"/>
            <w:hideMark/>
          </w:tcPr>
          <w:p w14:paraId="6294B8C1"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0.15</w:t>
            </w:r>
          </w:p>
        </w:tc>
      </w:tr>
      <w:tr w:rsidR="00812145" w:rsidRPr="00D31557" w14:paraId="07ADD4D7" w14:textId="77777777" w:rsidTr="004D198B">
        <w:trPr>
          <w:trHeight w:val="330"/>
        </w:trPr>
        <w:tc>
          <w:tcPr>
            <w:tcW w:w="1264" w:type="dxa"/>
            <w:shd w:val="clear" w:color="auto" w:fill="D9D9D9" w:themeFill="background1" w:themeFillShade="D9"/>
            <w:noWrap/>
            <w:vAlign w:val="center"/>
            <w:hideMark/>
          </w:tcPr>
          <w:p w14:paraId="2A37E8C9" w14:textId="77777777" w:rsidR="00812145" w:rsidRPr="00D31557" w:rsidRDefault="00812145" w:rsidP="00812145">
            <w:pPr>
              <w:rPr>
                <w:rFonts w:ascii="Cambria" w:eastAsia="Times New Roman" w:hAnsi="Cambria" w:cs="Segoe UI"/>
                <w:sz w:val="14"/>
                <w:szCs w:val="16"/>
              </w:rPr>
            </w:pPr>
            <w:proofErr w:type="spellStart"/>
            <w:r w:rsidRPr="00D31557">
              <w:rPr>
                <w:rFonts w:ascii="Cambria" w:eastAsia="Times New Roman" w:hAnsi="Cambria" w:cs="Segoe UI"/>
                <w:sz w:val="14"/>
                <w:szCs w:val="16"/>
              </w:rPr>
              <w:t>wb.ratio</w:t>
            </w:r>
            <w:proofErr w:type="spellEnd"/>
          </w:p>
        </w:tc>
        <w:tc>
          <w:tcPr>
            <w:tcW w:w="626" w:type="dxa"/>
            <w:shd w:val="clear" w:color="auto" w:fill="D9D9D9" w:themeFill="background1" w:themeFillShade="D9"/>
            <w:noWrap/>
            <w:vAlign w:val="center"/>
            <w:hideMark/>
          </w:tcPr>
          <w:p w14:paraId="3DEA2656"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0.62</w:t>
            </w:r>
          </w:p>
        </w:tc>
        <w:tc>
          <w:tcPr>
            <w:tcW w:w="630" w:type="dxa"/>
            <w:shd w:val="clear" w:color="auto" w:fill="D9D9D9" w:themeFill="background1" w:themeFillShade="D9"/>
            <w:noWrap/>
            <w:vAlign w:val="center"/>
            <w:hideMark/>
          </w:tcPr>
          <w:p w14:paraId="5ACD7760"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0.64</w:t>
            </w:r>
          </w:p>
        </w:tc>
        <w:tc>
          <w:tcPr>
            <w:tcW w:w="630" w:type="dxa"/>
            <w:shd w:val="clear" w:color="auto" w:fill="D9D9D9" w:themeFill="background1" w:themeFillShade="D9"/>
            <w:noWrap/>
            <w:vAlign w:val="center"/>
            <w:hideMark/>
          </w:tcPr>
          <w:p w14:paraId="17697851"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0.6</w:t>
            </w:r>
          </w:p>
        </w:tc>
        <w:tc>
          <w:tcPr>
            <w:tcW w:w="630" w:type="dxa"/>
            <w:shd w:val="clear" w:color="auto" w:fill="D9D9D9" w:themeFill="background1" w:themeFillShade="D9"/>
            <w:noWrap/>
            <w:vAlign w:val="center"/>
            <w:hideMark/>
          </w:tcPr>
          <w:p w14:paraId="4439781E"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0.56</w:t>
            </w:r>
          </w:p>
        </w:tc>
        <w:tc>
          <w:tcPr>
            <w:tcW w:w="630" w:type="dxa"/>
            <w:shd w:val="clear" w:color="auto" w:fill="D9D9D9" w:themeFill="background1" w:themeFillShade="D9"/>
            <w:noWrap/>
            <w:vAlign w:val="center"/>
            <w:hideMark/>
          </w:tcPr>
          <w:p w14:paraId="6BC1F5AE"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0.54</w:t>
            </w:r>
          </w:p>
        </w:tc>
        <w:tc>
          <w:tcPr>
            <w:tcW w:w="630" w:type="dxa"/>
            <w:shd w:val="clear" w:color="auto" w:fill="D9D9D9" w:themeFill="background1" w:themeFillShade="D9"/>
            <w:noWrap/>
            <w:vAlign w:val="center"/>
            <w:hideMark/>
          </w:tcPr>
          <w:p w14:paraId="0AFB0BCD"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0.53</w:t>
            </w:r>
          </w:p>
        </w:tc>
        <w:tc>
          <w:tcPr>
            <w:tcW w:w="630" w:type="dxa"/>
            <w:shd w:val="clear" w:color="auto" w:fill="D9D9D9" w:themeFill="background1" w:themeFillShade="D9"/>
            <w:noWrap/>
            <w:vAlign w:val="center"/>
            <w:hideMark/>
          </w:tcPr>
          <w:p w14:paraId="5C00670D"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0.51</w:t>
            </w:r>
          </w:p>
        </w:tc>
        <w:tc>
          <w:tcPr>
            <w:tcW w:w="630" w:type="dxa"/>
            <w:shd w:val="clear" w:color="auto" w:fill="D9D9D9" w:themeFill="background1" w:themeFillShade="D9"/>
            <w:noWrap/>
            <w:vAlign w:val="center"/>
            <w:hideMark/>
          </w:tcPr>
          <w:p w14:paraId="167E44AD"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0.5</w:t>
            </w:r>
          </w:p>
        </w:tc>
        <w:tc>
          <w:tcPr>
            <w:tcW w:w="630" w:type="dxa"/>
            <w:shd w:val="clear" w:color="auto" w:fill="D9D9D9" w:themeFill="background1" w:themeFillShade="D9"/>
            <w:noWrap/>
            <w:vAlign w:val="center"/>
            <w:hideMark/>
          </w:tcPr>
          <w:p w14:paraId="051D6A5B"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0.47</w:t>
            </w:r>
          </w:p>
        </w:tc>
        <w:tc>
          <w:tcPr>
            <w:tcW w:w="720" w:type="dxa"/>
            <w:shd w:val="clear" w:color="auto" w:fill="D9D9D9" w:themeFill="background1" w:themeFillShade="D9"/>
            <w:noWrap/>
            <w:vAlign w:val="center"/>
            <w:hideMark/>
          </w:tcPr>
          <w:p w14:paraId="5485DFCD"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0.46</w:t>
            </w:r>
          </w:p>
        </w:tc>
        <w:tc>
          <w:tcPr>
            <w:tcW w:w="720" w:type="dxa"/>
            <w:shd w:val="clear" w:color="auto" w:fill="D9D9D9" w:themeFill="background1" w:themeFillShade="D9"/>
            <w:noWrap/>
            <w:vAlign w:val="center"/>
            <w:hideMark/>
          </w:tcPr>
          <w:p w14:paraId="2EE7A4E6"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0.46</w:t>
            </w:r>
          </w:p>
        </w:tc>
      </w:tr>
      <w:tr w:rsidR="00812145" w:rsidRPr="00D31557" w14:paraId="25D07A12" w14:textId="77777777" w:rsidTr="004D198B">
        <w:trPr>
          <w:trHeight w:val="330"/>
        </w:trPr>
        <w:tc>
          <w:tcPr>
            <w:tcW w:w="1264" w:type="dxa"/>
            <w:shd w:val="clear" w:color="auto" w:fill="D9D9D9" w:themeFill="background1" w:themeFillShade="D9"/>
            <w:noWrap/>
            <w:vAlign w:val="center"/>
            <w:hideMark/>
          </w:tcPr>
          <w:p w14:paraId="32CAE1F2" w14:textId="77777777" w:rsidR="00812145" w:rsidRPr="00D31557" w:rsidRDefault="00812145" w:rsidP="00812145">
            <w:pPr>
              <w:rPr>
                <w:rFonts w:ascii="Cambria" w:eastAsia="Times New Roman" w:hAnsi="Cambria" w:cs="Segoe UI"/>
                <w:sz w:val="14"/>
                <w:szCs w:val="16"/>
              </w:rPr>
            </w:pPr>
            <w:r w:rsidRPr="00D31557">
              <w:rPr>
                <w:rFonts w:ascii="Cambria" w:eastAsia="Times New Roman" w:hAnsi="Cambria" w:cs="Segoe UI"/>
                <w:sz w:val="14"/>
                <w:szCs w:val="16"/>
              </w:rPr>
              <w:t>dunn2</w:t>
            </w:r>
          </w:p>
        </w:tc>
        <w:tc>
          <w:tcPr>
            <w:tcW w:w="626" w:type="dxa"/>
            <w:shd w:val="clear" w:color="auto" w:fill="D9D9D9" w:themeFill="background1" w:themeFillShade="D9"/>
            <w:noWrap/>
            <w:vAlign w:val="center"/>
            <w:hideMark/>
          </w:tcPr>
          <w:p w14:paraId="2C4AD057"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1.56</w:t>
            </w:r>
          </w:p>
        </w:tc>
        <w:tc>
          <w:tcPr>
            <w:tcW w:w="630" w:type="dxa"/>
            <w:shd w:val="clear" w:color="auto" w:fill="D9D9D9" w:themeFill="background1" w:themeFillShade="D9"/>
            <w:noWrap/>
            <w:vAlign w:val="center"/>
            <w:hideMark/>
          </w:tcPr>
          <w:p w14:paraId="4D2761C3"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1.3</w:t>
            </w:r>
          </w:p>
        </w:tc>
        <w:tc>
          <w:tcPr>
            <w:tcW w:w="630" w:type="dxa"/>
            <w:shd w:val="clear" w:color="auto" w:fill="D9D9D9" w:themeFill="background1" w:themeFillShade="D9"/>
            <w:noWrap/>
            <w:vAlign w:val="center"/>
            <w:hideMark/>
          </w:tcPr>
          <w:p w14:paraId="7ADE4C9B"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1.18</w:t>
            </w:r>
          </w:p>
        </w:tc>
        <w:tc>
          <w:tcPr>
            <w:tcW w:w="630" w:type="dxa"/>
            <w:shd w:val="clear" w:color="auto" w:fill="D9D9D9" w:themeFill="background1" w:themeFillShade="D9"/>
            <w:noWrap/>
            <w:vAlign w:val="center"/>
            <w:hideMark/>
          </w:tcPr>
          <w:p w14:paraId="3D2DBD30"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1.14</w:t>
            </w:r>
          </w:p>
        </w:tc>
        <w:tc>
          <w:tcPr>
            <w:tcW w:w="630" w:type="dxa"/>
            <w:shd w:val="clear" w:color="auto" w:fill="D9D9D9" w:themeFill="background1" w:themeFillShade="D9"/>
            <w:noWrap/>
            <w:vAlign w:val="center"/>
            <w:hideMark/>
          </w:tcPr>
          <w:p w14:paraId="1EBF9D0D"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1.22</w:t>
            </w:r>
          </w:p>
        </w:tc>
        <w:tc>
          <w:tcPr>
            <w:tcW w:w="630" w:type="dxa"/>
            <w:shd w:val="clear" w:color="auto" w:fill="D9D9D9" w:themeFill="background1" w:themeFillShade="D9"/>
            <w:noWrap/>
            <w:vAlign w:val="center"/>
            <w:hideMark/>
          </w:tcPr>
          <w:p w14:paraId="37F8C18F"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1.22</w:t>
            </w:r>
          </w:p>
        </w:tc>
        <w:tc>
          <w:tcPr>
            <w:tcW w:w="630" w:type="dxa"/>
            <w:shd w:val="clear" w:color="auto" w:fill="D9D9D9" w:themeFill="background1" w:themeFillShade="D9"/>
            <w:noWrap/>
            <w:vAlign w:val="center"/>
            <w:hideMark/>
          </w:tcPr>
          <w:p w14:paraId="5D264983"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1.19</w:t>
            </w:r>
          </w:p>
        </w:tc>
        <w:tc>
          <w:tcPr>
            <w:tcW w:w="630" w:type="dxa"/>
            <w:shd w:val="clear" w:color="auto" w:fill="D9D9D9" w:themeFill="background1" w:themeFillShade="D9"/>
            <w:noWrap/>
            <w:vAlign w:val="center"/>
            <w:hideMark/>
          </w:tcPr>
          <w:p w14:paraId="20DF1A22"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1.16</w:t>
            </w:r>
          </w:p>
        </w:tc>
        <w:tc>
          <w:tcPr>
            <w:tcW w:w="630" w:type="dxa"/>
            <w:shd w:val="clear" w:color="auto" w:fill="D9D9D9" w:themeFill="background1" w:themeFillShade="D9"/>
            <w:noWrap/>
            <w:vAlign w:val="center"/>
            <w:hideMark/>
          </w:tcPr>
          <w:p w14:paraId="29FA4147"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1.21</w:t>
            </w:r>
          </w:p>
        </w:tc>
        <w:tc>
          <w:tcPr>
            <w:tcW w:w="720" w:type="dxa"/>
            <w:shd w:val="clear" w:color="auto" w:fill="D9D9D9" w:themeFill="background1" w:themeFillShade="D9"/>
            <w:noWrap/>
            <w:vAlign w:val="center"/>
            <w:hideMark/>
          </w:tcPr>
          <w:p w14:paraId="00A6F9BE"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1.06</w:t>
            </w:r>
          </w:p>
        </w:tc>
        <w:tc>
          <w:tcPr>
            <w:tcW w:w="720" w:type="dxa"/>
            <w:shd w:val="clear" w:color="auto" w:fill="D9D9D9" w:themeFill="background1" w:themeFillShade="D9"/>
            <w:noWrap/>
            <w:vAlign w:val="center"/>
            <w:hideMark/>
          </w:tcPr>
          <w:p w14:paraId="20C7A34D"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1.06</w:t>
            </w:r>
          </w:p>
        </w:tc>
      </w:tr>
      <w:tr w:rsidR="00812145" w:rsidRPr="00D31557" w14:paraId="37348298" w14:textId="77777777" w:rsidTr="004D198B">
        <w:trPr>
          <w:trHeight w:val="330"/>
        </w:trPr>
        <w:tc>
          <w:tcPr>
            <w:tcW w:w="1264" w:type="dxa"/>
            <w:shd w:val="clear" w:color="000000" w:fill="FFFFFF"/>
            <w:noWrap/>
            <w:vAlign w:val="center"/>
            <w:hideMark/>
          </w:tcPr>
          <w:p w14:paraId="49E7D340" w14:textId="77777777" w:rsidR="00812145" w:rsidRPr="00D31557" w:rsidRDefault="00812145" w:rsidP="00812145">
            <w:pPr>
              <w:rPr>
                <w:rFonts w:ascii="Cambria" w:eastAsia="Times New Roman" w:hAnsi="Cambria" w:cs="Segoe UI"/>
                <w:sz w:val="14"/>
                <w:szCs w:val="16"/>
              </w:rPr>
            </w:pPr>
            <w:r w:rsidRPr="00D31557">
              <w:rPr>
                <w:rFonts w:ascii="Cambria" w:eastAsia="Times New Roman" w:hAnsi="Cambria" w:cs="Segoe UI"/>
                <w:sz w:val="14"/>
                <w:szCs w:val="16"/>
              </w:rPr>
              <w:t>Cluster- 1 size</w:t>
            </w:r>
          </w:p>
        </w:tc>
        <w:tc>
          <w:tcPr>
            <w:tcW w:w="626" w:type="dxa"/>
            <w:shd w:val="clear" w:color="000000" w:fill="FFFFFF"/>
            <w:noWrap/>
            <w:vAlign w:val="center"/>
            <w:hideMark/>
          </w:tcPr>
          <w:p w14:paraId="5DA0241D"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1868</w:t>
            </w:r>
          </w:p>
        </w:tc>
        <w:tc>
          <w:tcPr>
            <w:tcW w:w="630" w:type="dxa"/>
            <w:shd w:val="clear" w:color="000000" w:fill="FFFFFF"/>
            <w:noWrap/>
            <w:vAlign w:val="center"/>
            <w:hideMark/>
          </w:tcPr>
          <w:p w14:paraId="6396573B"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877</w:t>
            </w:r>
          </w:p>
        </w:tc>
        <w:tc>
          <w:tcPr>
            <w:tcW w:w="630" w:type="dxa"/>
            <w:shd w:val="clear" w:color="000000" w:fill="FFFFFF"/>
            <w:noWrap/>
            <w:vAlign w:val="center"/>
            <w:hideMark/>
          </w:tcPr>
          <w:p w14:paraId="199D6574"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877</w:t>
            </w:r>
          </w:p>
        </w:tc>
        <w:tc>
          <w:tcPr>
            <w:tcW w:w="630" w:type="dxa"/>
            <w:shd w:val="clear" w:color="000000" w:fill="FFFFFF"/>
            <w:noWrap/>
            <w:vAlign w:val="center"/>
            <w:hideMark/>
          </w:tcPr>
          <w:p w14:paraId="4649BFA6"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877</w:t>
            </w:r>
          </w:p>
        </w:tc>
        <w:tc>
          <w:tcPr>
            <w:tcW w:w="630" w:type="dxa"/>
            <w:shd w:val="clear" w:color="000000" w:fill="FFFFFF"/>
            <w:noWrap/>
            <w:vAlign w:val="center"/>
            <w:hideMark/>
          </w:tcPr>
          <w:p w14:paraId="164A191A"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719</w:t>
            </w:r>
          </w:p>
        </w:tc>
        <w:tc>
          <w:tcPr>
            <w:tcW w:w="630" w:type="dxa"/>
            <w:shd w:val="clear" w:color="000000" w:fill="FFFFFF"/>
            <w:noWrap/>
            <w:vAlign w:val="center"/>
            <w:hideMark/>
          </w:tcPr>
          <w:p w14:paraId="33B1AD19"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719</w:t>
            </w:r>
          </w:p>
        </w:tc>
        <w:tc>
          <w:tcPr>
            <w:tcW w:w="630" w:type="dxa"/>
            <w:shd w:val="clear" w:color="000000" w:fill="FFFFFF"/>
            <w:noWrap/>
            <w:vAlign w:val="center"/>
            <w:hideMark/>
          </w:tcPr>
          <w:p w14:paraId="424A69D4"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719</w:t>
            </w:r>
          </w:p>
        </w:tc>
        <w:tc>
          <w:tcPr>
            <w:tcW w:w="630" w:type="dxa"/>
            <w:shd w:val="clear" w:color="000000" w:fill="FFFFFF"/>
            <w:noWrap/>
            <w:vAlign w:val="center"/>
            <w:hideMark/>
          </w:tcPr>
          <w:p w14:paraId="3BCACA60"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719</w:t>
            </w:r>
          </w:p>
        </w:tc>
        <w:tc>
          <w:tcPr>
            <w:tcW w:w="630" w:type="dxa"/>
            <w:shd w:val="clear" w:color="000000" w:fill="FFFFFF"/>
            <w:noWrap/>
            <w:vAlign w:val="center"/>
            <w:hideMark/>
          </w:tcPr>
          <w:p w14:paraId="6DC28EFA"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486</w:t>
            </w:r>
          </w:p>
        </w:tc>
        <w:tc>
          <w:tcPr>
            <w:tcW w:w="720" w:type="dxa"/>
            <w:shd w:val="clear" w:color="000000" w:fill="FFFFFF"/>
            <w:noWrap/>
            <w:vAlign w:val="center"/>
            <w:hideMark/>
          </w:tcPr>
          <w:p w14:paraId="5BF3FF4F"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486</w:t>
            </w:r>
          </w:p>
        </w:tc>
        <w:tc>
          <w:tcPr>
            <w:tcW w:w="720" w:type="dxa"/>
            <w:shd w:val="clear" w:color="000000" w:fill="FFFFFF"/>
            <w:noWrap/>
            <w:vAlign w:val="center"/>
            <w:hideMark/>
          </w:tcPr>
          <w:p w14:paraId="3A966885"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486</w:t>
            </w:r>
          </w:p>
        </w:tc>
      </w:tr>
      <w:tr w:rsidR="00812145" w:rsidRPr="00D31557" w14:paraId="1933C811" w14:textId="77777777" w:rsidTr="004D198B">
        <w:trPr>
          <w:trHeight w:val="330"/>
        </w:trPr>
        <w:tc>
          <w:tcPr>
            <w:tcW w:w="1264" w:type="dxa"/>
            <w:shd w:val="clear" w:color="000000" w:fill="FFFFFF"/>
            <w:noWrap/>
            <w:vAlign w:val="center"/>
            <w:hideMark/>
          </w:tcPr>
          <w:p w14:paraId="7482D79C" w14:textId="77777777" w:rsidR="00812145" w:rsidRPr="00D31557" w:rsidRDefault="00812145" w:rsidP="00812145">
            <w:pPr>
              <w:rPr>
                <w:rFonts w:ascii="Cambria" w:eastAsia="Times New Roman" w:hAnsi="Cambria" w:cs="Segoe UI"/>
                <w:sz w:val="14"/>
                <w:szCs w:val="16"/>
              </w:rPr>
            </w:pPr>
            <w:r w:rsidRPr="00D31557">
              <w:rPr>
                <w:rFonts w:ascii="Cambria" w:eastAsia="Times New Roman" w:hAnsi="Cambria" w:cs="Segoe UI"/>
                <w:sz w:val="14"/>
                <w:szCs w:val="16"/>
              </w:rPr>
              <w:t>Cluster- 2 size</w:t>
            </w:r>
          </w:p>
        </w:tc>
        <w:tc>
          <w:tcPr>
            <w:tcW w:w="626" w:type="dxa"/>
            <w:shd w:val="clear" w:color="000000" w:fill="FFFFFF"/>
            <w:noWrap/>
            <w:vAlign w:val="center"/>
            <w:hideMark/>
          </w:tcPr>
          <w:p w14:paraId="5A966612"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293</w:t>
            </w:r>
          </w:p>
        </w:tc>
        <w:tc>
          <w:tcPr>
            <w:tcW w:w="630" w:type="dxa"/>
            <w:shd w:val="clear" w:color="000000" w:fill="FFFFFF"/>
            <w:noWrap/>
            <w:vAlign w:val="center"/>
            <w:hideMark/>
          </w:tcPr>
          <w:p w14:paraId="56D697AE"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991</w:t>
            </w:r>
          </w:p>
        </w:tc>
        <w:tc>
          <w:tcPr>
            <w:tcW w:w="630" w:type="dxa"/>
            <w:shd w:val="clear" w:color="000000" w:fill="FFFFFF"/>
            <w:noWrap/>
            <w:vAlign w:val="center"/>
            <w:hideMark/>
          </w:tcPr>
          <w:p w14:paraId="0185D192"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826</w:t>
            </w:r>
          </w:p>
        </w:tc>
        <w:tc>
          <w:tcPr>
            <w:tcW w:w="630" w:type="dxa"/>
            <w:shd w:val="clear" w:color="000000" w:fill="FFFFFF"/>
            <w:noWrap/>
            <w:vAlign w:val="center"/>
            <w:hideMark/>
          </w:tcPr>
          <w:p w14:paraId="05C57BF9"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254</w:t>
            </w:r>
          </w:p>
        </w:tc>
        <w:tc>
          <w:tcPr>
            <w:tcW w:w="630" w:type="dxa"/>
            <w:shd w:val="clear" w:color="000000" w:fill="FFFFFF"/>
            <w:noWrap/>
            <w:vAlign w:val="center"/>
            <w:hideMark/>
          </w:tcPr>
          <w:p w14:paraId="0431C033"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254</w:t>
            </w:r>
          </w:p>
        </w:tc>
        <w:tc>
          <w:tcPr>
            <w:tcW w:w="630" w:type="dxa"/>
            <w:shd w:val="clear" w:color="000000" w:fill="FFFFFF"/>
            <w:noWrap/>
            <w:vAlign w:val="center"/>
            <w:hideMark/>
          </w:tcPr>
          <w:p w14:paraId="03A7211B"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254</w:t>
            </w:r>
          </w:p>
        </w:tc>
        <w:tc>
          <w:tcPr>
            <w:tcW w:w="630" w:type="dxa"/>
            <w:shd w:val="clear" w:color="000000" w:fill="FFFFFF"/>
            <w:noWrap/>
            <w:vAlign w:val="center"/>
            <w:hideMark/>
          </w:tcPr>
          <w:p w14:paraId="3DADC255"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146</w:t>
            </w:r>
          </w:p>
        </w:tc>
        <w:tc>
          <w:tcPr>
            <w:tcW w:w="630" w:type="dxa"/>
            <w:shd w:val="clear" w:color="000000" w:fill="FFFFFF"/>
            <w:noWrap/>
            <w:vAlign w:val="center"/>
            <w:hideMark/>
          </w:tcPr>
          <w:p w14:paraId="4E04FDC1"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95</w:t>
            </w:r>
          </w:p>
        </w:tc>
        <w:tc>
          <w:tcPr>
            <w:tcW w:w="630" w:type="dxa"/>
            <w:shd w:val="clear" w:color="000000" w:fill="FFFFFF"/>
            <w:noWrap/>
            <w:vAlign w:val="center"/>
            <w:hideMark/>
          </w:tcPr>
          <w:p w14:paraId="3087C73B"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95</w:t>
            </w:r>
          </w:p>
        </w:tc>
        <w:tc>
          <w:tcPr>
            <w:tcW w:w="720" w:type="dxa"/>
            <w:shd w:val="clear" w:color="000000" w:fill="FFFFFF"/>
            <w:noWrap/>
            <w:vAlign w:val="center"/>
            <w:hideMark/>
          </w:tcPr>
          <w:p w14:paraId="63F2EE69"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95</w:t>
            </w:r>
          </w:p>
        </w:tc>
        <w:tc>
          <w:tcPr>
            <w:tcW w:w="720" w:type="dxa"/>
            <w:shd w:val="clear" w:color="000000" w:fill="FFFFFF"/>
            <w:noWrap/>
            <w:vAlign w:val="center"/>
            <w:hideMark/>
          </w:tcPr>
          <w:p w14:paraId="79B11306"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95</w:t>
            </w:r>
          </w:p>
        </w:tc>
      </w:tr>
      <w:tr w:rsidR="00812145" w:rsidRPr="00D31557" w14:paraId="50C4B036" w14:textId="77777777" w:rsidTr="004D198B">
        <w:trPr>
          <w:trHeight w:val="330"/>
        </w:trPr>
        <w:tc>
          <w:tcPr>
            <w:tcW w:w="1264" w:type="dxa"/>
            <w:shd w:val="clear" w:color="000000" w:fill="FFFFFF"/>
            <w:noWrap/>
            <w:vAlign w:val="center"/>
            <w:hideMark/>
          </w:tcPr>
          <w:p w14:paraId="728EE374" w14:textId="77777777" w:rsidR="00812145" w:rsidRPr="00D31557" w:rsidRDefault="00812145" w:rsidP="00812145">
            <w:pPr>
              <w:rPr>
                <w:rFonts w:ascii="Cambria" w:eastAsia="Times New Roman" w:hAnsi="Cambria" w:cs="Segoe UI"/>
                <w:sz w:val="14"/>
                <w:szCs w:val="16"/>
              </w:rPr>
            </w:pPr>
            <w:r w:rsidRPr="00D31557">
              <w:rPr>
                <w:rFonts w:ascii="Cambria" w:eastAsia="Times New Roman" w:hAnsi="Cambria" w:cs="Segoe UI"/>
                <w:sz w:val="14"/>
                <w:szCs w:val="16"/>
              </w:rPr>
              <w:t>Cluster- 3 size</w:t>
            </w:r>
          </w:p>
        </w:tc>
        <w:tc>
          <w:tcPr>
            <w:tcW w:w="626" w:type="dxa"/>
            <w:shd w:val="clear" w:color="000000" w:fill="FFFFFF"/>
            <w:noWrap/>
            <w:vAlign w:val="center"/>
            <w:hideMark/>
          </w:tcPr>
          <w:p w14:paraId="6EB8CA94"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42409045"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293</w:t>
            </w:r>
          </w:p>
        </w:tc>
        <w:tc>
          <w:tcPr>
            <w:tcW w:w="630" w:type="dxa"/>
            <w:shd w:val="clear" w:color="000000" w:fill="FFFFFF"/>
            <w:noWrap/>
            <w:vAlign w:val="center"/>
            <w:hideMark/>
          </w:tcPr>
          <w:p w14:paraId="41EB6E53"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293</w:t>
            </w:r>
          </w:p>
        </w:tc>
        <w:tc>
          <w:tcPr>
            <w:tcW w:w="630" w:type="dxa"/>
            <w:shd w:val="clear" w:color="000000" w:fill="FFFFFF"/>
            <w:noWrap/>
            <w:vAlign w:val="center"/>
            <w:hideMark/>
          </w:tcPr>
          <w:p w14:paraId="7FF43606"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572</w:t>
            </w:r>
          </w:p>
        </w:tc>
        <w:tc>
          <w:tcPr>
            <w:tcW w:w="630" w:type="dxa"/>
            <w:shd w:val="clear" w:color="000000" w:fill="FFFFFF"/>
            <w:noWrap/>
            <w:vAlign w:val="center"/>
            <w:hideMark/>
          </w:tcPr>
          <w:p w14:paraId="56C97625"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572</w:t>
            </w:r>
          </w:p>
        </w:tc>
        <w:tc>
          <w:tcPr>
            <w:tcW w:w="630" w:type="dxa"/>
            <w:shd w:val="clear" w:color="000000" w:fill="FFFFFF"/>
            <w:noWrap/>
            <w:vAlign w:val="center"/>
            <w:hideMark/>
          </w:tcPr>
          <w:p w14:paraId="09C64DED"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572</w:t>
            </w:r>
          </w:p>
        </w:tc>
        <w:tc>
          <w:tcPr>
            <w:tcW w:w="630" w:type="dxa"/>
            <w:shd w:val="clear" w:color="000000" w:fill="FFFFFF"/>
            <w:noWrap/>
            <w:vAlign w:val="center"/>
            <w:hideMark/>
          </w:tcPr>
          <w:p w14:paraId="17A82077"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572</w:t>
            </w:r>
          </w:p>
        </w:tc>
        <w:tc>
          <w:tcPr>
            <w:tcW w:w="630" w:type="dxa"/>
            <w:shd w:val="clear" w:color="000000" w:fill="FFFFFF"/>
            <w:noWrap/>
            <w:vAlign w:val="center"/>
            <w:hideMark/>
          </w:tcPr>
          <w:p w14:paraId="27F244E2"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572</w:t>
            </w:r>
          </w:p>
        </w:tc>
        <w:tc>
          <w:tcPr>
            <w:tcW w:w="630" w:type="dxa"/>
            <w:shd w:val="clear" w:color="000000" w:fill="FFFFFF"/>
            <w:noWrap/>
            <w:vAlign w:val="center"/>
            <w:hideMark/>
          </w:tcPr>
          <w:p w14:paraId="144948CD"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572</w:t>
            </w:r>
          </w:p>
        </w:tc>
        <w:tc>
          <w:tcPr>
            <w:tcW w:w="720" w:type="dxa"/>
            <w:shd w:val="clear" w:color="000000" w:fill="FFFFFF"/>
            <w:noWrap/>
            <w:vAlign w:val="center"/>
            <w:hideMark/>
          </w:tcPr>
          <w:p w14:paraId="5A7AAAE0"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572</w:t>
            </w:r>
          </w:p>
        </w:tc>
        <w:tc>
          <w:tcPr>
            <w:tcW w:w="720" w:type="dxa"/>
            <w:shd w:val="clear" w:color="000000" w:fill="FFFFFF"/>
            <w:noWrap/>
            <w:vAlign w:val="center"/>
            <w:hideMark/>
          </w:tcPr>
          <w:p w14:paraId="2EFA3B60"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572</w:t>
            </w:r>
          </w:p>
        </w:tc>
      </w:tr>
      <w:tr w:rsidR="00812145" w:rsidRPr="00D31557" w14:paraId="0A320191" w14:textId="77777777" w:rsidTr="004D198B">
        <w:trPr>
          <w:trHeight w:val="330"/>
        </w:trPr>
        <w:tc>
          <w:tcPr>
            <w:tcW w:w="1264" w:type="dxa"/>
            <w:shd w:val="clear" w:color="000000" w:fill="FFFFFF"/>
            <w:noWrap/>
            <w:vAlign w:val="center"/>
            <w:hideMark/>
          </w:tcPr>
          <w:p w14:paraId="24A8D565" w14:textId="77777777" w:rsidR="00812145" w:rsidRPr="00D31557" w:rsidRDefault="00812145" w:rsidP="00812145">
            <w:pPr>
              <w:rPr>
                <w:rFonts w:ascii="Cambria" w:eastAsia="Times New Roman" w:hAnsi="Cambria" w:cs="Segoe UI"/>
                <w:sz w:val="14"/>
                <w:szCs w:val="16"/>
              </w:rPr>
            </w:pPr>
            <w:r w:rsidRPr="00D31557">
              <w:rPr>
                <w:rFonts w:ascii="Cambria" w:eastAsia="Times New Roman" w:hAnsi="Cambria" w:cs="Segoe UI"/>
                <w:sz w:val="14"/>
                <w:szCs w:val="16"/>
              </w:rPr>
              <w:t>Cluster- 4 size</w:t>
            </w:r>
          </w:p>
        </w:tc>
        <w:tc>
          <w:tcPr>
            <w:tcW w:w="626" w:type="dxa"/>
            <w:shd w:val="clear" w:color="000000" w:fill="FFFFFF"/>
            <w:noWrap/>
            <w:vAlign w:val="center"/>
            <w:hideMark/>
          </w:tcPr>
          <w:p w14:paraId="7C0F4BFE"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71E35A56"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3A0D9A3E"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165</w:t>
            </w:r>
          </w:p>
        </w:tc>
        <w:tc>
          <w:tcPr>
            <w:tcW w:w="630" w:type="dxa"/>
            <w:shd w:val="clear" w:color="000000" w:fill="FFFFFF"/>
            <w:noWrap/>
            <w:vAlign w:val="center"/>
            <w:hideMark/>
          </w:tcPr>
          <w:p w14:paraId="36E2FFE3"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293</w:t>
            </w:r>
          </w:p>
        </w:tc>
        <w:tc>
          <w:tcPr>
            <w:tcW w:w="630" w:type="dxa"/>
            <w:shd w:val="clear" w:color="000000" w:fill="FFFFFF"/>
            <w:noWrap/>
            <w:vAlign w:val="center"/>
            <w:hideMark/>
          </w:tcPr>
          <w:p w14:paraId="3D7F6641"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158</w:t>
            </w:r>
          </w:p>
        </w:tc>
        <w:tc>
          <w:tcPr>
            <w:tcW w:w="630" w:type="dxa"/>
            <w:shd w:val="clear" w:color="000000" w:fill="FFFFFF"/>
            <w:noWrap/>
            <w:vAlign w:val="center"/>
            <w:hideMark/>
          </w:tcPr>
          <w:p w14:paraId="5B82ADB1"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29</w:t>
            </w:r>
          </w:p>
        </w:tc>
        <w:tc>
          <w:tcPr>
            <w:tcW w:w="630" w:type="dxa"/>
            <w:shd w:val="clear" w:color="000000" w:fill="FFFFFF"/>
            <w:noWrap/>
            <w:vAlign w:val="center"/>
            <w:hideMark/>
          </w:tcPr>
          <w:p w14:paraId="3F4E5696"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29</w:t>
            </w:r>
          </w:p>
        </w:tc>
        <w:tc>
          <w:tcPr>
            <w:tcW w:w="630" w:type="dxa"/>
            <w:shd w:val="clear" w:color="000000" w:fill="FFFFFF"/>
            <w:noWrap/>
            <w:vAlign w:val="center"/>
            <w:hideMark/>
          </w:tcPr>
          <w:p w14:paraId="3B5C98ED"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29</w:t>
            </w:r>
          </w:p>
        </w:tc>
        <w:tc>
          <w:tcPr>
            <w:tcW w:w="630" w:type="dxa"/>
            <w:shd w:val="clear" w:color="000000" w:fill="FFFFFF"/>
            <w:noWrap/>
            <w:vAlign w:val="center"/>
            <w:hideMark/>
          </w:tcPr>
          <w:p w14:paraId="6A638D2B"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233</w:t>
            </w:r>
          </w:p>
        </w:tc>
        <w:tc>
          <w:tcPr>
            <w:tcW w:w="720" w:type="dxa"/>
            <w:shd w:val="clear" w:color="000000" w:fill="FFFFFF"/>
            <w:noWrap/>
            <w:vAlign w:val="center"/>
            <w:hideMark/>
          </w:tcPr>
          <w:p w14:paraId="082B98FF"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233</w:t>
            </w:r>
          </w:p>
        </w:tc>
        <w:tc>
          <w:tcPr>
            <w:tcW w:w="720" w:type="dxa"/>
            <w:shd w:val="clear" w:color="000000" w:fill="FFFFFF"/>
            <w:noWrap/>
            <w:vAlign w:val="center"/>
            <w:hideMark/>
          </w:tcPr>
          <w:p w14:paraId="0B99111B"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233</w:t>
            </w:r>
          </w:p>
        </w:tc>
      </w:tr>
      <w:tr w:rsidR="00812145" w:rsidRPr="00D31557" w14:paraId="6AA731FD" w14:textId="77777777" w:rsidTr="004D198B">
        <w:trPr>
          <w:trHeight w:val="330"/>
        </w:trPr>
        <w:tc>
          <w:tcPr>
            <w:tcW w:w="1264" w:type="dxa"/>
            <w:shd w:val="clear" w:color="000000" w:fill="FFFFFF"/>
            <w:noWrap/>
            <w:vAlign w:val="center"/>
            <w:hideMark/>
          </w:tcPr>
          <w:p w14:paraId="3B72D977" w14:textId="77777777" w:rsidR="00812145" w:rsidRPr="00D31557" w:rsidRDefault="00812145" w:rsidP="00812145">
            <w:pPr>
              <w:rPr>
                <w:rFonts w:ascii="Cambria" w:eastAsia="Times New Roman" w:hAnsi="Cambria" w:cs="Segoe UI"/>
                <w:sz w:val="14"/>
                <w:szCs w:val="16"/>
              </w:rPr>
            </w:pPr>
            <w:r w:rsidRPr="00D31557">
              <w:rPr>
                <w:rFonts w:ascii="Cambria" w:eastAsia="Times New Roman" w:hAnsi="Cambria" w:cs="Segoe UI"/>
                <w:sz w:val="14"/>
                <w:szCs w:val="16"/>
              </w:rPr>
              <w:t>Cluster- 5 size</w:t>
            </w:r>
          </w:p>
        </w:tc>
        <w:tc>
          <w:tcPr>
            <w:tcW w:w="626" w:type="dxa"/>
            <w:shd w:val="clear" w:color="000000" w:fill="FFFFFF"/>
            <w:noWrap/>
            <w:vAlign w:val="center"/>
            <w:hideMark/>
          </w:tcPr>
          <w:p w14:paraId="400D7024"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5E93DA9C"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69368217"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6B298A03"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165</w:t>
            </w:r>
          </w:p>
        </w:tc>
        <w:tc>
          <w:tcPr>
            <w:tcW w:w="630" w:type="dxa"/>
            <w:shd w:val="clear" w:color="000000" w:fill="FFFFFF"/>
            <w:noWrap/>
            <w:vAlign w:val="center"/>
            <w:hideMark/>
          </w:tcPr>
          <w:p w14:paraId="33A0973E"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293</w:t>
            </w:r>
          </w:p>
        </w:tc>
        <w:tc>
          <w:tcPr>
            <w:tcW w:w="630" w:type="dxa"/>
            <w:shd w:val="clear" w:color="000000" w:fill="FFFFFF"/>
            <w:noWrap/>
            <w:vAlign w:val="center"/>
            <w:hideMark/>
          </w:tcPr>
          <w:p w14:paraId="32D6ECA2"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293</w:t>
            </w:r>
          </w:p>
        </w:tc>
        <w:tc>
          <w:tcPr>
            <w:tcW w:w="630" w:type="dxa"/>
            <w:shd w:val="clear" w:color="000000" w:fill="FFFFFF"/>
            <w:noWrap/>
            <w:vAlign w:val="center"/>
            <w:hideMark/>
          </w:tcPr>
          <w:p w14:paraId="7A40C4C9"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293</w:t>
            </w:r>
          </w:p>
        </w:tc>
        <w:tc>
          <w:tcPr>
            <w:tcW w:w="630" w:type="dxa"/>
            <w:shd w:val="clear" w:color="000000" w:fill="FFFFFF"/>
            <w:noWrap/>
            <w:vAlign w:val="center"/>
            <w:hideMark/>
          </w:tcPr>
          <w:p w14:paraId="21CA4D3B"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293</w:t>
            </w:r>
          </w:p>
        </w:tc>
        <w:tc>
          <w:tcPr>
            <w:tcW w:w="630" w:type="dxa"/>
            <w:shd w:val="clear" w:color="000000" w:fill="FFFFFF"/>
            <w:noWrap/>
            <w:vAlign w:val="center"/>
            <w:hideMark/>
          </w:tcPr>
          <w:p w14:paraId="69018DCC"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29</w:t>
            </w:r>
          </w:p>
        </w:tc>
        <w:tc>
          <w:tcPr>
            <w:tcW w:w="720" w:type="dxa"/>
            <w:shd w:val="clear" w:color="000000" w:fill="FFFFFF"/>
            <w:noWrap/>
            <w:vAlign w:val="center"/>
            <w:hideMark/>
          </w:tcPr>
          <w:p w14:paraId="7BA9C23E"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29</w:t>
            </w:r>
          </w:p>
        </w:tc>
        <w:tc>
          <w:tcPr>
            <w:tcW w:w="720" w:type="dxa"/>
            <w:shd w:val="clear" w:color="000000" w:fill="FFFFFF"/>
            <w:noWrap/>
            <w:vAlign w:val="center"/>
            <w:hideMark/>
          </w:tcPr>
          <w:p w14:paraId="3A8DBD62"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29</w:t>
            </w:r>
          </w:p>
        </w:tc>
      </w:tr>
      <w:tr w:rsidR="00812145" w:rsidRPr="00D31557" w14:paraId="4DE2D047" w14:textId="77777777" w:rsidTr="004D198B">
        <w:trPr>
          <w:trHeight w:val="330"/>
        </w:trPr>
        <w:tc>
          <w:tcPr>
            <w:tcW w:w="1264" w:type="dxa"/>
            <w:shd w:val="clear" w:color="000000" w:fill="FFFFFF"/>
            <w:noWrap/>
            <w:vAlign w:val="center"/>
            <w:hideMark/>
          </w:tcPr>
          <w:p w14:paraId="2B35AB80" w14:textId="77777777" w:rsidR="00812145" w:rsidRPr="00D31557" w:rsidRDefault="00812145" w:rsidP="00812145">
            <w:pPr>
              <w:rPr>
                <w:rFonts w:ascii="Cambria" w:eastAsia="Times New Roman" w:hAnsi="Cambria" w:cs="Segoe UI"/>
                <w:sz w:val="14"/>
                <w:szCs w:val="16"/>
              </w:rPr>
            </w:pPr>
            <w:r w:rsidRPr="00D31557">
              <w:rPr>
                <w:rFonts w:ascii="Cambria" w:eastAsia="Times New Roman" w:hAnsi="Cambria" w:cs="Segoe UI"/>
                <w:sz w:val="14"/>
                <w:szCs w:val="16"/>
              </w:rPr>
              <w:t>Cluster- 6 size</w:t>
            </w:r>
          </w:p>
        </w:tc>
        <w:tc>
          <w:tcPr>
            <w:tcW w:w="626" w:type="dxa"/>
            <w:shd w:val="clear" w:color="000000" w:fill="FFFFFF"/>
            <w:noWrap/>
            <w:vAlign w:val="center"/>
            <w:hideMark/>
          </w:tcPr>
          <w:p w14:paraId="45011941"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56329E97"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6EFAE7BC"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2A99122E"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4D5B445A"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165</w:t>
            </w:r>
          </w:p>
        </w:tc>
        <w:tc>
          <w:tcPr>
            <w:tcW w:w="630" w:type="dxa"/>
            <w:shd w:val="clear" w:color="000000" w:fill="FFFFFF"/>
            <w:noWrap/>
            <w:vAlign w:val="center"/>
            <w:hideMark/>
          </w:tcPr>
          <w:p w14:paraId="415A2223"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165</w:t>
            </w:r>
          </w:p>
        </w:tc>
        <w:tc>
          <w:tcPr>
            <w:tcW w:w="630" w:type="dxa"/>
            <w:shd w:val="clear" w:color="000000" w:fill="FFFFFF"/>
            <w:noWrap/>
            <w:vAlign w:val="center"/>
            <w:hideMark/>
          </w:tcPr>
          <w:p w14:paraId="39DC72B4"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165</w:t>
            </w:r>
          </w:p>
        </w:tc>
        <w:tc>
          <w:tcPr>
            <w:tcW w:w="630" w:type="dxa"/>
            <w:shd w:val="clear" w:color="000000" w:fill="FFFFFF"/>
            <w:noWrap/>
            <w:vAlign w:val="center"/>
            <w:hideMark/>
          </w:tcPr>
          <w:p w14:paraId="592942FF"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165</w:t>
            </w:r>
          </w:p>
        </w:tc>
        <w:tc>
          <w:tcPr>
            <w:tcW w:w="630" w:type="dxa"/>
            <w:shd w:val="clear" w:color="000000" w:fill="FFFFFF"/>
            <w:noWrap/>
            <w:vAlign w:val="center"/>
            <w:hideMark/>
          </w:tcPr>
          <w:p w14:paraId="1EFC2826"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293</w:t>
            </w:r>
          </w:p>
        </w:tc>
        <w:tc>
          <w:tcPr>
            <w:tcW w:w="720" w:type="dxa"/>
            <w:shd w:val="clear" w:color="000000" w:fill="FFFFFF"/>
            <w:noWrap/>
            <w:vAlign w:val="center"/>
            <w:hideMark/>
          </w:tcPr>
          <w:p w14:paraId="4A9D08C7"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293</w:t>
            </w:r>
          </w:p>
        </w:tc>
        <w:tc>
          <w:tcPr>
            <w:tcW w:w="720" w:type="dxa"/>
            <w:shd w:val="clear" w:color="000000" w:fill="FFFFFF"/>
            <w:noWrap/>
            <w:vAlign w:val="center"/>
            <w:hideMark/>
          </w:tcPr>
          <w:p w14:paraId="0566A55F"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293</w:t>
            </w:r>
          </w:p>
        </w:tc>
      </w:tr>
      <w:tr w:rsidR="00812145" w:rsidRPr="00D31557" w14:paraId="52C217DC" w14:textId="77777777" w:rsidTr="004D198B">
        <w:trPr>
          <w:trHeight w:val="330"/>
        </w:trPr>
        <w:tc>
          <w:tcPr>
            <w:tcW w:w="1264" w:type="dxa"/>
            <w:shd w:val="clear" w:color="000000" w:fill="FFFFFF"/>
            <w:noWrap/>
            <w:vAlign w:val="center"/>
            <w:hideMark/>
          </w:tcPr>
          <w:p w14:paraId="115D186D" w14:textId="77777777" w:rsidR="00812145" w:rsidRPr="00D31557" w:rsidRDefault="00812145" w:rsidP="00812145">
            <w:pPr>
              <w:rPr>
                <w:rFonts w:ascii="Cambria" w:eastAsia="Times New Roman" w:hAnsi="Cambria" w:cs="Segoe UI"/>
                <w:sz w:val="14"/>
                <w:szCs w:val="16"/>
              </w:rPr>
            </w:pPr>
            <w:r w:rsidRPr="00D31557">
              <w:rPr>
                <w:rFonts w:ascii="Cambria" w:eastAsia="Times New Roman" w:hAnsi="Cambria" w:cs="Segoe UI"/>
                <w:sz w:val="14"/>
                <w:szCs w:val="16"/>
              </w:rPr>
              <w:t>Cluster- 7 size</w:t>
            </w:r>
          </w:p>
        </w:tc>
        <w:tc>
          <w:tcPr>
            <w:tcW w:w="626" w:type="dxa"/>
            <w:shd w:val="clear" w:color="000000" w:fill="FFFFFF"/>
            <w:noWrap/>
            <w:vAlign w:val="center"/>
            <w:hideMark/>
          </w:tcPr>
          <w:p w14:paraId="3B7EBEE7"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086E6B54"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0F182CF7"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2D81C318"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66262E82"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61D3134E"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129</w:t>
            </w:r>
          </w:p>
        </w:tc>
        <w:tc>
          <w:tcPr>
            <w:tcW w:w="630" w:type="dxa"/>
            <w:shd w:val="clear" w:color="000000" w:fill="FFFFFF"/>
            <w:noWrap/>
            <w:vAlign w:val="center"/>
            <w:hideMark/>
          </w:tcPr>
          <w:p w14:paraId="79988E9E"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108</w:t>
            </w:r>
          </w:p>
        </w:tc>
        <w:tc>
          <w:tcPr>
            <w:tcW w:w="630" w:type="dxa"/>
            <w:shd w:val="clear" w:color="000000" w:fill="FFFFFF"/>
            <w:noWrap/>
            <w:vAlign w:val="center"/>
            <w:hideMark/>
          </w:tcPr>
          <w:p w14:paraId="6CA44A31"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51</w:t>
            </w:r>
          </w:p>
        </w:tc>
        <w:tc>
          <w:tcPr>
            <w:tcW w:w="630" w:type="dxa"/>
            <w:shd w:val="clear" w:color="000000" w:fill="FFFFFF"/>
            <w:noWrap/>
            <w:vAlign w:val="center"/>
            <w:hideMark/>
          </w:tcPr>
          <w:p w14:paraId="75BF314F"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165</w:t>
            </w:r>
          </w:p>
        </w:tc>
        <w:tc>
          <w:tcPr>
            <w:tcW w:w="720" w:type="dxa"/>
            <w:shd w:val="clear" w:color="000000" w:fill="FFFFFF"/>
            <w:noWrap/>
            <w:vAlign w:val="center"/>
            <w:hideMark/>
          </w:tcPr>
          <w:p w14:paraId="42D3991D"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165</w:t>
            </w:r>
          </w:p>
        </w:tc>
        <w:tc>
          <w:tcPr>
            <w:tcW w:w="720" w:type="dxa"/>
            <w:shd w:val="clear" w:color="000000" w:fill="FFFFFF"/>
            <w:noWrap/>
            <w:vAlign w:val="center"/>
            <w:hideMark/>
          </w:tcPr>
          <w:p w14:paraId="4AA5B94A"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165</w:t>
            </w:r>
          </w:p>
        </w:tc>
      </w:tr>
      <w:tr w:rsidR="00812145" w:rsidRPr="00D31557" w14:paraId="3CE29885" w14:textId="77777777" w:rsidTr="004D198B">
        <w:trPr>
          <w:trHeight w:val="330"/>
        </w:trPr>
        <w:tc>
          <w:tcPr>
            <w:tcW w:w="1264" w:type="dxa"/>
            <w:shd w:val="clear" w:color="000000" w:fill="FFFFFF"/>
            <w:noWrap/>
            <w:vAlign w:val="center"/>
            <w:hideMark/>
          </w:tcPr>
          <w:p w14:paraId="7B1A33CD" w14:textId="77777777" w:rsidR="00812145" w:rsidRPr="00D31557" w:rsidRDefault="00812145" w:rsidP="00812145">
            <w:pPr>
              <w:rPr>
                <w:rFonts w:ascii="Cambria" w:eastAsia="Times New Roman" w:hAnsi="Cambria" w:cs="Segoe UI"/>
                <w:sz w:val="14"/>
                <w:szCs w:val="16"/>
              </w:rPr>
            </w:pPr>
            <w:r w:rsidRPr="00D31557">
              <w:rPr>
                <w:rFonts w:ascii="Cambria" w:eastAsia="Times New Roman" w:hAnsi="Cambria" w:cs="Segoe UI"/>
                <w:sz w:val="14"/>
                <w:szCs w:val="16"/>
              </w:rPr>
              <w:t>Cluster- 8 size</w:t>
            </w:r>
          </w:p>
        </w:tc>
        <w:tc>
          <w:tcPr>
            <w:tcW w:w="626" w:type="dxa"/>
            <w:shd w:val="clear" w:color="000000" w:fill="FFFFFF"/>
            <w:noWrap/>
            <w:vAlign w:val="center"/>
            <w:hideMark/>
          </w:tcPr>
          <w:p w14:paraId="37423A5B"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02C58AB5"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6F66E677"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59A46395"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128D41BE"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501FDE1B"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7198819B"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129</w:t>
            </w:r>
          </w:p>
        </w:tc>
        <w:tc>
          <w:tcPr>
            <w:tcW w:w="630" w:type="dxa"/>
            <w:shd w:val="clear" w:color="000000" w:fill="FFFFFF"/>
            <w:noWrap/>
            <w:vAlign w:val="center"/>
            <w:hideMark/>
          </w:tcPr>
          <w:p w14:paraId="02B1024F"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108</w:t>
            </w:r>
          </w:p>
        </w:tc>
        <w:tc>
          <w:tcPr>
            <w:tcW w:w="630" w:type="dxa"/>
            <w:shd w:val="clear" w:color="000000" w:fill="FFFFFF"/>
            <w:noWrap/>
            <w:vAlign w:val="center"/>
            <w:hideMark/>
          </w:tcPr>
          <w:p w14:paraId="5BB252DC"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51</w:t>
            </w:r>
          </w:p>
        </w:tc>
        <w:tc>
          <w:tcPr>
            <w:tcW w:w="720" w:type="dxa"/>
            <w:shd w:val="clear" w:color="000000" w:fill="FFFFFF"/>
            <w:noWrap/>
            <w:vAlign w:val="center"/>
            <w:hideMark/>
          </w:tcPr>
          <w:p w14:paraId="6321AAAC"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43</w:t>
            </w:r>
          </w:p>
        </w:tc>
        <w:tc>
          <w:tcPr>
            <w:tcW w:w="720" w:type="dxa"/>
            <w:shd w:val="clear" w:color="000000" w:fill="FFFFFF"/>
            <w:noWrap/>
            <w:vAlign w:val="center"/>
            <w:hideMark/>
          </w:tcPr>
          <w:p w14:paraId="1D9D76C8"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27</w:t>
            </w:r>
          </w:p>
        </w:tc>
      </w:tr>
      <w:tr w:rsidR="00812145" w:rsidRPr="00D31557" w14:paraId="03AE2E29" w14:textId="77777777" w:rsidTr="004D198B">
        <w:trPr>
          <w:trHeight w:val="330"/>
        </w:trPr>
        <w:tc>
          <w:tcPr>
            <w:tcW w:w="1264" w:type="dxa"/>
            <w:shd w:val="clear" w:color="000000" w:fill="FFFFFF"/>
            <w:noWrap/>
            <w:vAlign w:val="center"/>
            <w:hideMark/>
          </w:tcPr>
          <w:p w14:paraId="5C01F331" w14:textId="77777777" w:rsidR="00812145" w:rsidRPr="00D31557" w:rsidRDefault="00812145" w:rsidP="00812145">
            <w:pPr>
              <w:rPr>
                <w:rFonts w:ascii="Cambria" w:eastAsia="Times New Roman" w:hAnsi="Cambria" w:cs="Segoe UI"/>
                <w:sz w:val="14"/>
                <w:szCs w:val="16"/>
              </w:rPr>
            </w:pPr>
            <w:r w:rsidRPr="00D31557">
              <w:rPr>
                <w:rFonts w:ascii="Cambria" w:eastAsia="Times New Roman" w:hAnsi="Cambria" w:cs="Segoe UI"/>
                <w:sz w:val="14"/>
                <w:szCs w:val="16"/>
              </w:rPr>
              <w:t>Cluster- 9 size</w:t>
            </w:r>
          </w:p>
        </w:tc>
        <w:tc>
          <w:tcPr>
            <w:tcW w:w="626" w:type="dxa"/>
            <w:shd w:val="clear" w:color="000000" w:fill="FFFFFF"/>
            <w:noWrap/>
            <w:vAlign w:val="center"/>
            <w:hideMark/>
          </w:tcPr>
          <w:p w14:paraId="51DB8693"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6DC6A531"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78BC494D"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6A54FC97"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596B232A"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7E30FB30"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38216716"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747C7A33"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129</w:t>
            </w:r>
          </w:p>
        </w:tc>
        <w:tc>
          <w:tcPr>
            <w:tcW w:w="630" w:type="dxa"/>
            <w:shd w:val="clear" w:color="000000" w:fill="FFFFFF"/>
            <w:noWrap/>
            <w:vAlign w:val="center"/>
            <w:hideMark/>
          </w:tcPr>
          <w:p w14:paraId="6668F41B"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108</w:t>
            </w:r>
          </w:p>
        </w:tc>
        <w:tc>
          <w:tcPr>
            <w:tcW w:w="720" w:type="dxa"/>
            <w:shd w:val="clear" w:color="000000" w:fill="FFFFFF"/>
            <w:noWrap/>
            <w:vAlign w:val="center"/>
            <w:hideMark/>
          </w:tcPr>
          <w:p w14:paraId="63699A21"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108</w:t>
            </w:r>
          </w:p>
        </w:tc>
        <w:tc>
          <w:tcPr>
            <w:tcW w:w="720" w:type="dxa"/>
            <w:shd w:val="clear" w:color="000000" w:fill="FFFFFF"/>
            <w:noWrap/>
            <w:vAlign w:val="center"/>
            <w:hideMark/>
          </w:tcPr>
          <w:p w14:paraId="654ADA86"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108</w:t>
            </w:r>
          </w:p>
        </w:tc>
      </w:tr>
      <w:tr w:rsidR="00812145" w:rsidRPr="00D31557" w14:paraId="7E109C47" w14:textId="77777777" w:rsidTr="004D198B">
        <w:trPr>
          <w:trHeight w:val="330"/>
        </w:trPr>
        <w:tc>
          <w:tcPr>
            <w:tcW w:w="1264" w:type="dxa"/>
            <w:shd w:val="clear" w:color="000000" w:fill="FFFFFF"/>
            <w:noWrap/>
            <w:vAlign w:val="center"/>
            <w:hideMark/>
          </w:tcPr>
          <w:p w14:paraId="4C2D8873" w14:textId="77777777" w:rsidR="00812145" w:rsidRPr="00D31557" w:rsidRDefault="00812145" w:rsidP="00812145">
            <w:pPr>
              <w:rPr>
                <w:rFonts w:ascii="Cambria" w:eastAsia="Times New Roman" w:hAnsi="Cambria" w:cs="Segoe UI"/>
                <w:sz w:val="14"/>
                <w:szCs w:val="16"/>
              </w:rPr>
            </w:pPr>
            <w:r w:rsidRPr="00D31557">
              <w:rPr>
                <w:rFonts w:ascii="Cambria" w:eastAsia="Times New Roman" w:hAnsi="Cambria" w:cs="Segoe UI"/>
                <w:sz w:val="14"/>
                <w:szCs w:val="16"/>
              </w:rPr>
              <w:t>Cluster- 10 size</w:t>
            </w:r>
          </w:p>
        </w:tc>
        <w:tc>
          <w:tcPr>
            <w:tcW w:w="626" w:type="dxa"/>
            <w:shd w:val="clear" w:color="000000" w:fill="FFFFFF"/>
            <w:noWrap/>
            <w:vAlign w:val="center"/>
            <w:hideMark/>
          </w:tcPr>
          <w:p w14:paraId="09D88E67"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53DBCB1A"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320B7B70"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7D8B4D1A"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6419E158"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4FE6D365"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6548AF24"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3073F609"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6BB277B5"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129</w:t>
            </w:r>
          </w:p>
        </w:tc>
        <w:tc>
          <w:tcPr>
            <w:tcW w:w="720" w:type="dxa"/>
            <w:shd w:val="clear" w:color="000000" w:fill="FFFFFF"/>
            <w:noWrap/>
            <w:vAlign w:val="center"/>
            <w:hideMark/>
          </w:tcPr>
          <w:p w14:paraId="38A73CB0"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129</w:t>
            </w:r>
          </w:p>
        </w:tc>
        <w:tc>
          <w:tcPr>
            <w:tcW w:w="720" w:type="dxa"/>
            <w:shd w:val="clear" w:color="000000" w:fill="FFFFFF"/>
            <w:noWrap/>
            <w:vAlign w:val="center"/>
            <w:hideMark/>
          </w:tcPr>
          <w:p w14:paraId="02CFEF01"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16</w:t>
            </w:r>
          </w:p>
        </w:tc>
      </w:tr>
      <w:tr w:rsidR="00812145" w:rsidRPr="00D31557" w14:paraId="7DE4B455" w14:textId="77777777" w:rsidTr="004D198B">
        <w:trPr>
          <w:trHeight w:val="330"/>
        </w:trPr>
        <w:tc>
          <w:tcPr>
            <w:tcW w:w="1264" w:type="dxa"/>
            <w:shd w:val="clear" w:color="000000" w:fill="FFFFFF"/>
            <w:noWrap/>
            <w:vAlign w:val="center"/>
            <w:hideMark/>
          </w:tcPr>
          <w:p w14:paraId="5E48425C" w14:textId="77777777" w:rsidR="00812145" w:rsidRPr="00D31557" w:rsidRDefault="00812145" w:rsidP="00812145">
            <w:pPr>
              <w:rPr>
                <w:rFonts w:ascii="Cambria" w:eastAsia="Times New Roman" w:hAnsi="Cambria" w:cs="Segoe UI"/>
                <w:sz w:val="14"/>
                <w:szCs w:val="16"/>
              </w:rPr>
            </w:pPr>
            <w:r w:rsidRPr="00D31557">
              <w:rPr>
                <w:rFonts w:ascii="Cambria" w:eastAsia="Times New Roman" w:hAnsi="Cambria" w:cs="Segoe UI"/>
                <w:sz w:val="14"/>
                <w:szCs w:val="16"/>
              </w:rPr>
              <w:t>Cluster- 11 size</w:t>
            </w:r>
          </w:p>
        </w:tc>
        <w:tc>
          <w:tcPr>
            <w:tcW w:w="626" w:type="dxa"/>
            <w:shd w:val="clear" w:color="000000" w:fill="FFFFFF"/>
            <w:noWrap/>
            <w:vAlign w:val="center"/>
            <w:hideMark/>
          </w:tcPr>
          <w:p w14:paraId="1526A9DA"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074ECF4A"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7572FB1C"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571847F9"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598DFD63"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373EA851"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79CBEDBC"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1F6C3BFC"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16460199"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720" w:type="dxa"/>
            <w:shd w:val="clear" w:color="000000" w:fill="FFFFFF"/>
            <w:noWrap/>
            <w:vAlign w:val="center"/>
            <w:hideMark/>
          </w:tcPr>
          <w:p w14:paraId="16B81643"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8</w:t>
            </w:r>
          </w:p>
        </w:tc>
        <w:tc>
          <w:tcPr>
            <w:tcW w:w="720" w:type="dxa"/>
            <w:shd w:val="clear" w:color="000000" w:fill="FFFFFF"/>
            <w:noWrap/>
            <w:vAlign w:val="center"/>
            <w:hideMark/>
          </w:tcPr>
          <w:p w14:paraId="2F3ACD5A"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129</w:t>
            </w:r>
          </w:p>
        </w:tc>
      </w:tr>
      <w:tr w:rsidR="00812145" w:rsidRPr="00D31557" w14:paraId="1BF30697" w14:textId="77777777" w:rsidTr="004D198B">
        <w:trPr>
          <w:trHeight w:val="330"/>
        </w:trPr>
        <w:tc>
          <w:tcPr>
            <w:tcW w:w="1264" w:type="dxa"/>
            <w:shd w:val="clear" w:color="000000" w:fill="FFFFFF"/>
            <w:noWrap/>
            <w:vAlign w:val="center"/>
            <w:hideMark/>
          </w:tcPr>
          <w:p w14:paraId="49E71B63" w14:textId="77777777" w:rsidR="00812145" w:rsidRPr="00D31557" w:rsidRDefault="00812145" w:rsidP="00812145">
            <w:pPr>
              <w:rPr>
                <w:rFonts w:ascii="Cambria" w:eastAsia="Times New Roman" w:hAnsi="Cambria" w:cs="Segoe UI"/>
                <w:sz w:val="14"/>
                <w:szCs w:val="16"/>
              </w:rPr>
            </w:pPr>
            <w:r w:rsidRPr="00D31557">
              <w:rPr>
                <w:rFonts w:ascii="Cambria" w:eastAsia="Times New Roman" w:hAnsi="Cambria" w:cs="Segoe UI"/>
                <w:sz w:val="14"/>
                <w:szCs w:val="16"/>
              </w:rPr>
              <w:t>Cluster- 12 size</w:t>
            </w:r>
          </w:p>
        </w:tc>
        <w:tc>
          <w:tcPr>
            <w:tcW w:w="626" w:type="dxa"/>
            <w:shd w:val="clear" w:color="000000" w:fill="FFFFFF"/>
            <w:noWrap/>
            <w:vAlign w:val="center"/>
            <w:hideMark/>
          </w:tcPr>
          <w:p w14:paraId="42127E34"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5A80778B"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0D76E37E"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25022401"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5E2BFBED"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586C8A76"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5708C920"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0718BEEC"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630" w:type="dxa"/>
            <w:shd w:val="clear" w:color="000000" w:fill="FFFFFF"/>
            <w:noWrap/>
            <w:vAlign w:val="center"/>
            <w:hideMark/>
          </w:tcPr>
          <w:p w14:paraId="5B612598"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720" w:type="dxa"/>
            <w:shd w:val="clear" w:color="000000" w:fill="FFFFFF"/>
            <w:noWrap/>
            <w:vAlign w:val="center"/>
            <w:hideMark/>
          </w:tcPr>
          <w:p w14:paraId="38EC2B76"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0</w:t>
            </w:r>
          </w:p>
        </w:tc>
        <w:tc>
          <w:tcPr>
            <w:tcW w:w="720" w:type="dxa"/>
            <w:shd w:val="clear" w:color="000000" w:fill="FFFFFF"/>
            <w:noWrap/>
            <w:vAlign w:val="center"/>
            <w:hideMark/>
          </w:tcPr>
          <w:p w14:paraId="574C0F47" w14:textId="77777777" w:rsidR="00812145" w:rsidRPr="00D31557" w:rsidRDefault="00812145" w:rsidP="00812145">
            <w:pPr>
              <w:jc w:val="right"/>
              <w:rPr>
                <w:rFonts w:ascii="Cambria" w:eastAsia="Times New Roman" w:hAnsi="Cambria" w:cs="Segoe UI"/>
                <w:sz w:val="14"/>
                <w:szCs w:val="16"/>
              </w:rPr>
            </w:pPr>
            <w:r w:rsidRPr="00D31557">
              <w:rPr>
                <w:rFonts w:ascii="Cambria" w:eastAsia="Times New Roman" w:hAnsi="Cambria" w:cs="Segoe UI"/>
                <w:sz w:val="14"/>
                <w:szCs w:val="16"/>
              </w:rPr>
              <w:t>8</w:t>
            </w:r>
          </w:p>
        </w:tc>
      </w:tr>
    </w:tbl>
    <w:p w14:paraId="00A645C9" w14:textId="6F63FCA6" w:rsidR="00761D44" w:rsidRPr="00D31557" w:rsidRDefault="00761D44" w:rsidP="00E66DA1">
      <w:pPr>
        <w:jc w:val="both"/>
        <w:rPr>
          <w:rFonts w:ascii="Cambria" w:hAnsi="Cambria"/>
          <w:b/>
          <w:color w:val="1F3864" w:themeColor="accent5" w:themeShade="80"/>
          <w:sz w:val="22"/>
          <w:szCs w:val="22"/>
          <w:lang w:val="en-GB"/>
        </w:rPr>
      </w:pPr>
    </w:p>
    <w:p w14:paraId="69E069CF" w14:textId="56E8624A" w:rsidR="00223CB1" w:rsidRPr="00D31557" w:rsidRDefault="00223CB1" w:rsidP="00597439">
      <w:pPr>
        <w:pStyle w:val="TableTitle"/>
        <w:rPr>
          <w:b/>
          <w:color w:val="1F3864" w:themeColor="accent5" w:themeShade="80"/>
          <w:szCs w:val="22"/>
          <w:lang w:val="en-GB"/>
        </w:rPr>
      </w:pPr>
      <w:bookmarkStart w:id="91" w:name="_Toc34490353"/>
      <w:r w:rsidRPr="00D31557">
        <w:rPr>
          <w:lang w:val="en-GB"/>
        </w:rPr>
        <w:t xml:space="preserve">Table 4.2. </w:t>
      </w:r>
      <w:bookmarkStart w:id="92" w:name="_Hlk20761400"/>
      <w:r w:rsidRPr="00D31557">
        <w:rPr>
          <w:lang w:val="en-GB"/>
        </w:rPr>
        <w:t>Agglomerative statistics 2002-2008</w:t>
      </w:r>
      <w:bookmarkEnd w:id="91"/>
      <w:bookmarkEnd w:id="92"/>
    </w:p>
    <w:p w14:paraId="05CFE719" w14:textId="01DC6F7E" w:rsidR="00761D44" w:rsidRPr="00D31557" w:rsidRDefault="00231F04" w:rsidP="00537CF5">
      <w:pPr>
        <w:jc w:val="center"/>
        <w:rPr>
          <w:rFonts w:ascii="Cambria" w:hAnsi="Cambria"/>
          <w:b/>
          <w:color w:val="1F3864" w:themeColor="accent5" w:themeShade="80"/>
          <w:sz w:val="22"/>
          <w:szCs w:val="22"/>
          <w:lang w:val="en-GB"/>
        </w:rPr>
      </w:pPr>
      <w:r w:rsidRPr="00D31557">
        <w:rPr>
          <w:rFonts w:ascii="Cambria" w:hAnsi="Cambria"/>
          <w:noProof/>
        </w:rPr>
        <w:lastRenderedPageBreak/>
        <w:drawing>
          <wp:inline distT="0" distB="0" distL="0" distR="0" wp14:anchorId="7D3AD7F3" wp14:editId="26769893">
            <wp:extent cx="4291274" cy="3398970"/>
            <wp:effectExtent l="19050" t="19050" r="14605" b="1143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BEBA8EAE-BF5A-486C-A8C5-ECC9F3942E4B}">
                          <a14:imgProps xmlns:a14="http://schemas.microsoft.com/office/drawing/2010/main">
                            <a14:imgLayer r:embed="rId28">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311801" cy="3415229"/>
                    </a:xfrm>
                    <a:prstGeom prst="rect">
                      <a:avLst/>
                    </a:prstGeom>
                    <a:ln w="12700">
                      <a:solidFill>
                        <a:schemeClr val="bg1">
                          <a:lumMod val="85000"/>
                        </a:schemeClr>
                      </a:solidFill>
                      <a:prstDash val="sysDot"/>
                    </a:ln>
                  </pic:spPr>
                </pic:pic>
              </a:graphicData>
            </a:graphic>
          </wp:inline>
        </w:drawing>
      </w:r>
    </w:p>
    <w:p w14:paraId="44F7D4D6" w14:textId="77777777" w:rsidR="00761D44" w:rsidRPr="00D31557" w:rsidRDefault="00761D44" w:rsidP="00E66DA1">
      <w:pPr>
        <w:jc w:val="both"/>
        <w:rPr>
          <w:rFonts w:ascii="Cambria" w:hAnsi="Cambria"/>
          <w:color w:val="1F3864" w:themeColor="accent5" w:themeShade="80"/>
          <w:sz w:val="22"/>
          <w:szCs w:val="22"/>
          <w:lang w:val="en-GB"/>
        </w:rPr>
      </w:pPr>
    </w:p>
    <w:p w14:paraId="2DE66E27" w14:textId="6737D34F" w:rsidR="00AA50DB" w:rsidRPr="00D31557" w:rsidRDefault="00AA50DB" w:rsidP="00597439">
      <w:pPr>
        <w:pStyle w:val="FigureTitle"/>
      </w:pPr>
      <w:bookmarkStart w:id="93" w:name="_Toc34490575"/>
      <w:r w:rsidRPr="00D31557">
        <w:t xml:space="preserve">Figure 4.9. Elbow </w:t>
      </w:r>
      <w:r w:rsidR="00E82552" w:rsidRPr="00D31557">
        <w:t xml:space="preserve">method </w:t>
      </w:r>
      <w:r w:rsidRPr="00D31557">
        <w:t>chart</w:t>
      </w:r>
      <w:r w:rsidR="00E82552" w:rsidRPr="00D31557">
        <w:t xml:space="preserve"> 200</w:t>
      </w:r>
      <w:r w:rsidR="005A1E80" w:rsidRPr="00D31557">
        <w:t>2</w:t>
      </w:r>
      <w:r w:rsidR="00E82552" w:rsidRPr="00D31557">
        <w:t>-20</w:t>
      </w:r>
      <w:r w:rsidR="005A1E80" w:rsidRPr="00D31557">
        <w:t>08</w:t>
      </w:r>
      <w:bookmarkEnd w:id="93"/>
      <w:r w:rsidRPr="00D31557">
        <w:t xml:space="preserve"> </w:t>
      </w:r>
    </w:p>
    <w:p w14:paraId="72ACFCF9" w14:textId="1A77B773" w:rsidR="00761D44" w:rsidRPr="00D31557" w:rsidRDefault="00761D44" w:rsidP="00E66DA1">
      <w:pPr>
        <w:jc w:val="both"/>
        <w:rPr>
          <w:rFonts w:ascii="Cambria" w:hAnsi="Cambria"/>
          <w:color w:val="1F3864" w:themeColor="accent5" w:themeShade="80"/>
          <w:sz w:val="22"/>
          <w:szCs w:val="22"/>
          <w:lang w:val="en-GB"/>
        </w:rPr>
      </w:pPr>
    </w:p>
    <w:p w14:paraId="7DC56A79" w14:textId="1992B0E6" w:rsidR="00812145" w:rsidRPr="00D31557" w:rsidRDefault="00812145" w:rsidP="00E66DA1">
      <w:pPr>
        <w:jc w:val="both"/>
        <w:rPr>
          <w:rFonts w:ascii="Cambria" w:hAnsi="Cambria"/>
          <w:color w:val="1F3864" w:themeColor="accent5" w:themeShade="80"/>
          <w:sz w:val="22"/>
          <w:szCs w:val="22"/>
          <w:lang w:val="en-GB"/>
        </w:rPr>
      </w:pPr>
    </w:p>
    <w:tbl>
      <w:tblPr>
        <w:tblW w:w="8640" w:type="dxa"/>
        <w:tblBorders>
          <w:top w:val="single" w:sz="12" w:space="0" w:color="auto"/>
          <w:bottom w:val="single" w:sz="12" w:space="0" w:color="auto"/>
        </w:tblBorders>
        <w:tblLook w:val="04A0" w:firstRow="1" w:lastRow="0" w:firstColumn="1" w:lastColumn="0" w:noHBand="0" w:noVBand="1"/>
      </w:tblPr>
      <w:tblGrid>
        <w:gridCol w:w="1264"/>
        <w:gridCol w:w="626"/>
        <w:gridCol w:w="720"/>
        <w:gridCol w:w="630"/>
        <w:gridCol w:w="630"/>
        <w:gridCol w:w="720"/>
        <w:gridCol w:w="630"/>
        <w:gridCol w:w="630"/>
        <w:gridCol w:w="630"/>
        <w:gridCol w:w="720"/>
        <w:gridCol w:w="720"/>
        <w:gridCol w:w="720"/>
      </w:tblGrid>
      <w:tr w:rsidR="00812145" w:rsidRPr="00D31557" w14:paraId="3B05EC65" w14:textId="77777777" w:rsidTr="004D198B">
        <w:trPr>
          <w:trHeight w:val="330"/>
        </w:trPr>
        <w:tc>
          <w:tcPr>
            <w:tcW w:w="1264" w:type="dxa"/>
            <w:shd w:val="clear" w:color="000000" w:fill="FFFFFF"/>
            <w:vAlign w:val="center"/>
            <w:hideMark/>
          </w:tcPr>
          <w:p w14:paraId="69E76802"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2009-2013</w:t>
            </w:r>
          </w:p>
        </w:tc>
        <w:tc>
          <w:tcPr>
            <w:tcW w:w="626" w:type="dxa"/>
            <w:shd w:val="clear" w:color="000000" w:fill="FFFFFF"/>
            <w:vAlign w:val="center"/>
            <w:hideMark/>
          </w:tcPr>
          <w:p w14:paraId="6D8DFFA6"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1</w:t>
            </w:r>
          </w:p>
        </w:tc>
        <w:tc>
          <w:tcPr>
            <w:tcW w:w="720" w:type="dxa"/>
            <w:shd w:val="clear" w:color="000000" w:fill="FFFFFF"/>
            <w:vAlign w:val="center"/>
            <w:hideMark/>
          </w:tcPr>
          <w:p w14:paraId="7B9564DC"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2</w:t>
            </w:r>
          </w:p>
        </w:tc>
        <w:tc>
          <w:tcPr>
            <w:tcW w:w="630" w:type="dxa"/>
            <w:shd w:val="clear" w:color="000000" w:fill="FFFFFF"/>
            <w:vAlign w:val="center"/>
            <w:hideMark/>
          </w:tcPr>
          <w:p w14:paraId="2D4B38F2"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3</w:t>
            </w:r>
          </w:p>
        </w:tc>
        <w:tc>
          <w:tcPr>
            <w:tcW w:w="630" w:type="dxa"/>
            <w:shd w:val="clear" w:color="000000" w:fill="FFFFFF"/>
            <w:vAlign w:val="center"/>
            <w:hideMark/>
          </w:tcPr>
          <w:p w14:paraId="39D45A7B"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4</w:t>
            </w:r>
          </w:p>
        </w:tc>
        <w:tc>
          <w:tcPr>
            <w:tcW w:w="720" w:type="dxa"/>
            <w:shd w:val="clear" w:color="000000" w:fill="FFFFFF"/>
            <w:vAlign w:val="center"/>
            <w:hideMark/>
          </w:tcPr>
          <w:p w14:paraId="229FEDDD"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5</w:t>
            </w:r>
          </w:p>
        </w:tc>
        <w:tc>
          <w:tcPr>
            <w:tcW w:w="630" w:type="dxa"/>
            <w:shd w:val="clear" w:color="000000" w:fill="FFFFFF"/>
            <w:vAlign w:val="center"/>
            <w:hideMark/>
          </w:tcPr>
          <w:p w14:paraId="6C74EE35"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6</w:t>
            </w:r>
          </w:p>
        </w:tc>
        <w:tc>
          <w:tcPr>
            <w:tcW w:w="630" w:type="dxa"/>
            <w:shd w:val="clear" w:color="000000" w:fill="FFFFFF"/>
            <w:vAlign w:val="center"/>
            <w:hideMark/>
          </w:tcPr>
          <w:p w14:paraId="5CE34690"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7</w:t>
            </w:r>
          </w:p>
        </w:tc>
        <w:tc>
          <w:tcPr>
            <w:tcW w:w="630" w:type="dxa"/>
            <w:shd w:val="clear" w:color="000000" w:fill="FFFFFF"/>
            <w:vAlign w:val="center"/>
            <w:hideMark/>
          </w:tcPr>
          <w:p w14:paraId="1616DDF4"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8</w:t>
            </w:r>
          </w:p>
        </w:tc>
        <w:tc>
          <w:tcPr>
            <w:tcW w:w="720" w:type="dxa"/>
            <w:shd w:val="clear" w:color="000000" w:fill="FFFFFF"/>
            <w:vAlign w:val="center"/>
            <w:hideMark/>
          </w:tcPr>
          <w:p w14:paraId="064D92BD"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9</w:t>
            </w:r>
          </w:p>
        </w:tc>
        <w:tc>
          <w:tcPr>
            <w:tcW w:w="720" w:type="dxa"/>
            <w:shd w:val="clear" w:color="000000" w:fill="FFFFFF"/>
            <w:vAlign w:val="center"/>
            <w:hideMark/>
          </w:tcPr>
          <w:p w14:paraId="69031FDE"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10</w:t>
            </w:r>
          </w:p>
        </w:tc>
        <w:tc>
          <w:tcPr>
            <w:tcW w:w="720" w:type="dxa"/>
            <w:shd w:val="clear" w:color="000000" w:fill="FFFFFF"/>
            <w:vAlign w:val="center"/>
            <w:hideMark/>
          </w:tcPr>
          <w:p w14:paraId="37EA853B" w14:textId="77777777" w:rsidR="00812145" w:rsidRPr="00D31557" w:rsidRDefault="00812145" w:rsidP="00812145">
            <w:pPr>
              <w:jc w:val="center"/>
              <w:rPr>
                <w:rFonts w:ascii="Cambria" w:eastAsia="Times New Roman" w:hAnsi="Cambria" w:cs="Segoe UI"/>
                <w:b/>
                <w:bCs/>
                <w:sz w:val="14"/>
                <w:szCs w:val="16"/>
              </w:rPr>
            </w:pPr>
            <w:r w:rsidRPr="00D31557">
              <w:rPr>
                <w:rFonts w:ascii="Cambria" w:eastAsia="Times New Roman" w:hAnsi="Cambria" w:cs="Segoe UI"/>
                <w:b/>
                <w:bCs/>
                <w:sz w:val="14"/>
                <w:szCs w:val="16"/>
              </w:rPr>
              <w:t>Test 11</w:t>
            </w:r>
          </w:p>
        </w:tc>
      </w:tr>
      <w:tr w:rsidR="00812145" w:rsidRPr="00D31557" w14:paraId="061386BB" w14:textId="77777777" w:rsidTr="004D198B">
        <w:trPr>
          <w:trHeight w:val="330"/>
        </w:trPr>
        <w:tc>
          <w:tcPr>
            <w:tcW w:w="1264" w:type="dxa"/>
            <w:shd w:val="clear" w:color="auto" w:fill="D9D9D9" w:themeFill="background1" w:themeFillShade="D9"/>
            <w:noWrap/>
            <w:vAlign w:val="center"/>
            <w:hideMark/>
          </w:tcPr>
          <w:p w14:paraId="6D4AAEDD" w14:textId="77777777" w:rsidR="00812145" w:rsidRPr="00D31557" w:rsidRDefault="00812145" w:rsidP="00812145">
            <w:pPr>
              <w:rPr>
                <w:rFonts w:ascii="Cambria" w:eastAsia="Times New Roman" w:hAnsi="Cambria" w:cs="Segoe UI"/>
                <w:sz w:val="14"/>
                <w:szCs w:val="16"/>
              </w:rPr>
            </w:pPr>
            <w:proofErr w:type="spellStart"/>
            <w:r w:rsidRPr="00D31557">
              <w:rPr>
                <w:rFonts w:ascii="Cambria" w:hAnsi="Cambria" w:cs="Segoe UI"/>
                <w:sz w:val="14"/>
                <w:szCs w:val="16"/>
              </w:rPr>
              <w:t>cluster.number</w:t>
            </w:r>
            <w:proofErr w:type="spellEnd"/>
          </w:p>
        </w:tc>
        <w:tc>
          <w:tcPr>
            <w:tcW w:w="626" w:type="dxa"/>
            <w:shd w:val="clear" w:color="auto" w:fill="D9D9D9" w:themeFill="background1" w:themeFillShade="D9"/>
            <w:noWrap/>
            <w:vAlign w:val="center"/>
            <w:hideMark/>
          </w:tcPr>
          <w:p w14:paraId="65233BC2"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2</w:t>
            </w:r>
          </w:p>
        </w:tc>
        <w:tc>
          <w:tcPr>
            <w:tcW w:w="720" w:type="dxa"/>
            <w:shd w:val="clear" w:color="auto" w:fill="D9D9D9" w:themeFill="background1" w:themeFillShade="D9"/>
            <w:noWrap/>
            <w:vAlign w:val="center"/>
            <w:hideMark/>
          </w:tcPr>
          <w:p w14:paraId="13B87BD6"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3</w:t>
            </w:r>
          </w:p>
        </w:tc>
        <w:tc>
          <w:tcPr>
            <w:tcW w:w="630" w:type="dxa"/>
            <w:shd w:val="clear" w:color="auto" w:fill="D9D9D9" w:themeFill="background1" w:themeFillShade="D9"/>
            <w:noWrap/>
            <w:vAlign w:val="center"/>
            <w:hideMark/>
          </w:tcPr>
          <w:p w14:paraId="27738BF9"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4</w:t>
            </w:r>
          </w:p>
        </w:tc>
        <w:tc>
          <w:tcPr>
            <w:tcW w:w="630" w:type="dxa"/>
            <w:shd w:val="clear" w:color="auto" w:fill="D9D9D9" w:themeFill="background1" w:themeFillShade="D9"/>
            <w:noWrap/>
            <w:vAlign w:val="center"/>
            <w:hideMark/>
          </w:tcPr>
          <w:p w14:paraId="16CD9106"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5</w:t>
            </w:r>
          </w:p>
        </w:tc>
        <w:tc>
          <w:tcPr>
            <w:tcW w:w="720" w:type="dxa"/>
            <w:shd w:val="clear" w:color="auto" w:fill="D9D9D9" w:themeFill="background1" w:themeFillShade="D9"/>
            <w:noWrap/>
            <w:vAlign w:val="center"/>
            <w:hideMark/>
          </w:tcPr>
          <w:p w14:paraId="6741442E"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6</w:t>
            </w:r>
          </w:p>
        </w:tc>
        <w:tc>
          <w:tcPr>
            <w:tcW w:w="630" w:type="dxa"/>
            <w:shd w:val="clear" w:color="auto" w:fill="D9D9D9" w:themeFill="background1" w:themeFillShade="D9"/>
            <w:noWrap/>
            <w:vAlign w:val="center"/>
            <w:hideMark/>
          </w:tcPr>
          <w:p w14:paraId="4DE190F8"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7</w:t>
            </w:r>
          </w:p>
        </w:tc>
        <w:tc>
          <w:tcPr>
            <w:tcW w:w="630" w:type="dxa"/>
            <w:shd w:val="clear" w:color="auto" w:fill="D9D9D9" w:themeFill="background1" w:themeFillShade="D9"/>
            <w:noWrap/>
            <w:vAlign w:val="center"/>
            <w:hideMark/>
          </w:tcPr>
          <w:p w14:paraId="61836863"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8</w:t>
            </w:r>
          </w:p>
        </w:tc>
        <w:tc>
          <w:tcPr>
            <w:tcW w:w="630" w:type="dxa"/>
            <w:shd w:val="clear" w:color="auto" w:fill="D9D9D9" w:themeFill="background1" w:themeFillShade="D9"/>
            <w:noWrap/>
            <w:vAlign w:val="center"/>
            <w:hideMark/>
          </w:tcPr>
          <w:p w14:paraId="09488632"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9</w:t>
            </w:r>
          </w:p>
        </w:tc>
        <w:tc>
          <w:tcPr>
            <w:tcW w:w="720" w:type="dxa"/>
            <w:shd w:val="clear" w:color="auto" w:fill="D9D9D9" w:themeFill="background1" w:themeFillShade="D9"/>
            <w:noWrap/>
            <w:vAlign w:val="center"/>
            <w:hideMark/>
          </w:tcPr>
          <w:p w14:paraId="3E50D2AD"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10</w:t>
            </w:r>
          </w:p>
        </w:tc>
        <w:tc>
          <w:tcPr>
            <w:tcW w:w="720" w:type="dxa"/>
            <w:shd w:val="clear" w:color="auto" w:fill="D9D9D9" w:themeFill="background1" w:themeFillShade="D9"/>
            <w:noWrap/>
            <w:vAlign w:val="center"/>
            <w:hideMark/>
          </w:tcPr>
          <w:p w14:paraId="3DAF1EA0"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11</w:t>
            </w:r>
          </w:p>
        </w:tc>
        <w:tc>
          <w:tcPr>
            <w:tcW w:w="720" w:type="dxa"/>
            <w:shd w:val="clear" w:color="auto" w:fill="D9D9D9" w:themeFill="background1" w:themeFillShade="D9"/>
            <w:noWrap/>
            <w:vAlign w:val="center"/>
            <w:hideMark/>
          </w:tcPr>
          <w:p w14:paraId="0236A98F"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12</w:t>
            </w:r>
          </w:p>
        </w:tc>
      </w:tr>
      <w:tr w:rsidR="00812145" w:rsidRPr="00D31557" w14:paraId="6EA2B3B8" w14:textId="77777777" w:rsidTr="004D198B">
        <w:trPr>
          <w:trHeight w:val="330"/>
        </w:trPr>
        <w:tc>
          <w:tcPr>
            <w:tcW w:w="1264" w:type="dxa"/>
            <w:shd w:val="clear" w:color="auto" w:fill="D9D9D9" w:themeFill="background1" w:themeFillShade="D9"/>
            <w:noWrap/>
            <w:vAlign w:val="center"/>
            <w:hideMark/>
          </w:tcPr>
          <w:p w14:paraId="362454C1"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n</w:t>
            </w:r>
          </w:p>
        </w:tc>
        <w:tc>
          <w:tcPr>
            <w:tcW w:w="626" w:type="dxa"/>
            <w:shd w:val="clear" w:color="auto" w:fill="D9D9D9" w:themeFill="background1" w:themeFillShade="D9"/>
            <w:noWrap/>
            <w:vAlign w:val="center"/>
            <w:hideMark/>
          </w:tcPr>
          <w:p w14:paraId="2AD4500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2295</w:t>
            </w:r>
          </w:p>
        </w:tc>
        <w:tc>
          <w:tcPr>
            <w:tcW w:w="720" w:type="dxa"/>
            <w:shd w:val="clear" w:color="auto" w:fill="D9D9D9" w:themeFill="background1" w:themeFillShade="D9"/>
            <w:noWrap/>
            <w:vAlign w:val="center"/>
            <w:hideMark/>
          </w:tcPr>
          <w:p w14:paraId="2E0E60D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2295</w:t>
            </w:r>
          </w:p>
        </w:tc>
        <w:tc>
          <w:tcPr>
            <w:tcW w:w="630" w:type="dxa"/>
            <w:shd w:val="clear" w:color="auto" w:fill="D9D9D9" w:themeFill="background1" w:themeFillShade="D9"/>
            <w:noWrap/>
            <w:vAlign w:val="center"/>
            <w:hideMark/>
          </w:tcPr>
          <w:p w14:paraId="78A5616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2295</w:t>
            </w:r>
          </w:p>
        </w:tc>
        <w:tc>
          <w:tcPr>
            <w:tcW w:w="630" w:type="dxa"/>
            <w:shd w:val="clear" w:color="auto" w:fill="D9D9D9" w:themeFill="background1" w:themeFillShade="D9"/>
            <w:noWrap/>
            <w:vAlign w:val="center"/>
            <w:hideMark/>
          </w:tcPr>
          <w:p w14:paraId="7B96BC0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2295</w:t>
            </w:r>
          </w:p>
        </w:tc>
        <w:tc>
          <w:tcPr>
            <w:tcW w:w="720" w:type="dxa"/>
            <w:shd w:val="clear" w:color="auto" w:fill="D9D9D9" w:themeFill="background1" w:themeFillShade="D9"/>
            <w:noWrap/>
            <w:vAlign w:val="center"/>
            <w:hideMark/>
          </w:tcPr>
          <w:p w14:paraId="60B946D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2295</w:t>
            </w:r>
          </w:p>
        </w:tc>
        <w:tc>
          <w:tcPr>
            <w:tcW w:w="630" w:type="dxa"/>
            <w:shd w:val="clear" w:color="auto" w:fill="D9D9D9" w:themeFill="background1" w:themeFillShade="D9"/>
            <w:noWrap/>
            <w:vAlign w:val="center"/>
            <w:hideMark/>
          </w:tcPr>
          <w:p w14:paraId="3EE08E2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2295</w:t>
            </w:r>
          </w:p>
        </w:tc>
        <w:tc>
          <w:tcPr>
            <w:tcW w:w="630" w:type="dxa"/>
            <w:shd w:val="clear" w:color="auto" w:fill="D9D9D9" w:themeFill="background1" w:themeFillShade="D9"/>
            <w:noWrap/>
            <w:vAlign w:val="center"/>
            <w:hideMark/>
          </w:tcPr>
          <w:p w14:paraId="47B9A63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2295</w:t>
            </w:r>
          </w:p>
        </w:tc>
        <w:tc>
          <w:tcPr>
            <w:tcW w:w="630" w:type="dxa"/>
            <w:shd w:val="clear" w:color="auto" w:fill="D9D9D9" w:themeFill="background1" w:themeFillShade="D9"/>
            <w:noWrap/>
            <w:vAlign w:val="center"/>
            <w:hideMark/>
          </w:tcPr>
          <w:p w14:paraId="382B3D9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2295</w:t>
            </w:r>
          </w:p>
        </w:tc>
        <w:tc>
          <w:tcPr>
            <w:tcW w:w="720" w:type="dxa"/>
            <w:shd w:val="clear" w:color="auto" w:fill="D9D9D9" w:themeFill="background1" w:themeFillShade="D9"/>
            <w:noWrap/>
            <w:vAlign w:val="center"/>
            <w:hideMark/>
          </w:tcPr>
          <w:p w14:paraId="6DE7868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2295</w:t>
            </w:r>
          </w:p>
        </w:tc>
        <w:tc>
          <w:tcPr>
            <w:tcW w:w="720" w:type="dxa"/>
            <w:shd w:val="clear" w:color="auto" w:fill="D9D9D9" w:themeFill="background1" w:themeFillShade="D9"/>
            <w:noWrap/>
            <w:vAlign w:val="center"/>
            <w:hideMark/>
          </w:tcPr>
          <w:p w14:paraId="661FCDD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2295</w:t>
            </w:r>
          </w:p>
        </w:tc>
        <w:tc>
          <w:tcPr>
            <w:tcW w:w="720" w:type="dxa"/>
            <w:shd w:val="clear" w:color="auto" w:fill="D9D9D9" w:themeFill="background1" w:themeFillShade="D9"/>
            <w:noWrap/>
            <w:vAlign w:val="center"/>
            <w:hideMark/>
          </w:tcPr>
          <w:p w14:paraId="6D2990B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2295</w:t>
            </w:r>
          </w:p>
        </w:tc>
      </w:tr>
      <w:tr w:rsidR="00812145" w:rsidRPr="00D31557" w14:paraId="3493595A" w14:textId="77777777" w:rsidTr="004D198B">
        <w:trPr>
          <w:trHeight w:val="330"/>
        </w:trPr>
        <w:tc>
          <w:tcPr>
            <w:tcW w:w="1264" w:type="dxa"/>
            <w:shd w:val="clear" w:color="auto" w:fill="D9D9D9" w:themeFill="background1" w:themeFillShade="D9"/>
            <w:noWrap/>
            <w:vAlign w:val="center"/>
            <w:hideMark/>
          </w:tcPr>
          <w:p w14:paraId="72D58CDB" w14:textId="77777777" w:rsidR="00812145" w:rsidRPr="00D31557" w:rsidRDefault="00812145" w:rsidP="00812145">
            <w:pPr>
              <w:rPr>
                <w:rFonts w:ascii="Cambria" w:eastAsia="Times New Roman" w:hAnsi="Cambria" w:cs="Segoe UI"/>
                <w:sz w:val="14"/>
                <w:szCs w:val="16"/>
              </w:rPr>
            </w:pPr>
            <w:proofErr w:type="spellStart"/>
            <w:r w:rsidRPr="00D31557">
              <w:rPr>
                <w:rFonts w:ascii="Cambria" w:hAnsi="Cambria" w:cs="Segoe UI"/>
                <w:sz w:val="14"/>
                <w:szCs w:val="16"/>
              </w:rPr>
              <w:t>within.cluster.ss</w:t>
            </w:r>
            <w:proofErr w:type="spellEnd"/>
          </w:p>
        </w:tc>
        <w:tc>
          <w:tcPr>
            <w:tcW w:w="626" w:type="dxa"/>
            <w:shd w:val="clear" w:color="auto" w:fill="D9D9D9" w:themeFill="background1" w:themeFillShade="D9"/>
            <w:noWrap/>
            <w:vAlign w:val="center"/>
            <w:hideMark/>
          </w:tcPr>
          <w:p w14:paraId="0589A6D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24.18</w:t>
            </w:r>
          </w:p>
        </w:tc>
        <w:tc>
          <w:tcPr>
            <w:tcW w:w="720" w:type="dxa"/>
            <w:shd w:val="clear" w:color="auto" w:fill="D9D9D9" w:themeFill="background1" w:themeFillShade="D9"/>
            <w:noWrap/>
            <w:vAlign w:val="center"/>
            <w:hideMark/>
          </w:tcPr>
          <w:p w14:paraId="0CD36F7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20.43</w:t>
            </w:r>
          </w:p>
        </w:tc>
        <w:tc>
          <w:tcPr>
            <w:tcW w:w="630" w:type="dxa"/>
            <w:shd w:val="clear" w:color="auto" w:fill="D9D9D9" w:themeFill="background1" w:themeFillShade="D9"/>
            <w:noWrap/>
            <w:vAlign w:val="center"/>
            <w:hideMark/>
          </w:tcPr>
          <w:p w14:paraId="2668C3E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12.24</w:t>
            </w:r>
          </w:p>
        </w:tc>
        <w:tc>
          <w:tcPr>
            <w:tcW w:w="630" w:type="dxa"/>
            <w:shd w:val="clear" w:color="auto" w:fill="D9D9D9" w:themeFill="background1" w:themeFillShade="D9"/>
            <w:noWrap/>
            <w:vAlign w:val="center"/>
            <w:hideMark/>
          </w:tcPr>
          <w:p w14:paraId="1C308FA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11.5</w:t>
            </w:r>
          </w:p>
        </w:tc>
        <w:tc>
          <w:tcPr>
            <w:tcW w:w="720" w:type="dxa"/>
            <w:shd w:val="clear" w:color="auto" w:fill="D9D9D9" w:themeFill="background1" w:themeFillShade="D9"/>
            <w:noWrap/>
            <w:vAlign w:val="center"/>
            <w:hideMark/>
          </w:tcPr>
          <w:p w14:paraId="0E038A2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9.83</w:t>
            </w:r>
          </w:p>
        </w:tc>
        <w:tc>
          <w:tcPr>
            <w:tcW w:w="630" w:type="dxa"/>
            <w:shd w:val="clear" w:color="auto" w:fill="D9D9D9" w:themeFill="background1" w:themeFillShade="D9"/>
            <w:noWrap/>
            <w:vAlign w:val="center"/>
            <w:hideMark/>
          </w:tcPr>
          <w:p w14:paraId="38D7D282"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9.67</w:t>
            </w:r>
          </w:p>
        </w:tc>
        <w:tc>
          <w:tcPr>
            <w:tcW w:w="630" w:type="dxa"/>
            <w:shd w:val="clear" w:color="auto" w:fill="D9D9D9" w:themeFill="background1" w:themeFillShade="D9"/>
            <w:noWrap/>
            <w:vAlign w:val="center"/>
            <w:hideMark/>
          </w:tcPr>
          <w:p w14:paraId="4AB3A4F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9.52</w:t>
            </w:r>
          </w:p>
        </w:tc>
        <w:tc>
          <w:tcPr>
            <w:tcW w:w="630" w:type="dxa"/>
            <w:shd w:val="clear" w:color="auto" w:fill="D9D9D9" w:themeFill="background1" w:themeFillShade="D9"/>
            <w:noWrap/>
            <w:vAlign w:val="center"/>
            <w:hideMark/>
          </w:tcPr>
          <w:p w14:paraId="68CD36A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9.17</w:t>
            </w:r>
          </w:p>
        </w:tc>
        <w:tc>
          <w:tcPr>
            <w:tcW w:w="720" w:type="dxa"/>
            <w:shd w:val="clear" w:color="auto" w:fill="D9D9D9" w:themeFill="background1" w:themeFillShade="D9"/>
            <w:noWrap/>
            <w:vAlign w:val="center"/>
            <w:hideMark/>
          </w:tcPr>
          <w:p w14:paraId="23B5AB9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8.98</w:t>
            </w:r>
          </w:p>
        </w:tc>
        <w:tc>
          <w:tcPr>
            <w:tcW w:w="720" w:type="dxa"/>
            <w:shd w:val="clear" w:color="auto" w:fill="D9D9D9" w:themeFill="background1" w:themeFillShade="D9"/>
            <w:noWrap/>
            <w:vAlign w:val="center"/>
            <w:hideMark/>
          </w:tcPr>
          <w:p w14:paraId="0B845EF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8.81</w:t>
            </w:r>
          </w:p>
        </w:tc>
        <w:tc>
          <w:tcPr>
            <w:tcW w:w="720" w:type="dxa"/>
            <w:shd w:val="clear" w:color="auto" w:fill="D9D9D9" w:themeFill="background1" w:themeFillShade="D9"/>
            <w:noWrap/>
            <w:vAlign w:val="center"/>
            <w:hideMark/>
          </w:tcPr>
          <w:p w14:paraId="703B78B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8.73</w:t>
            </w:r>
          </w:p>
        </w:tc>
      </w:tr>
      <w:tr w:rsidR="00812145" w:rsidRPr="00D31557" w14:paraId="7F5901F3" w14:textId="77777777" w:rsidTr="004D198B">
        <w:trPr>
          <w:trHeight w:val="330"/>
        </w:trPr>
        <w:tc>
          <w:tcPr>
            <w:tcW w:w="1264" w:type="dxa"/>
            <w:shd w:val="clear" w:color="auto" w:fill="D9D9D9" w:themeFill="background1" w:themeFillShade="D9"/>
            <w:noWrap/>
            <w:vAlign w:val="center"/>
            <w:hideMark/>
          </w:tcPr>
          <w:p w14:paraId="13D7AD30" w14:textId="77777777" w:rsidR="00812145" w:rsidRPr="00D31557" w:rsidRDefault="00812145" w:rsidP="00812145">
            <w:pPr>
              <w:rPr>
                <w:rFonts w:ascii="Cambria" w:eastAsia="Times New Roman" w:hAnsi="Cambria" w:cs="Segoe UI"/>
                <w:sz w:val="14"/>
                <w:szCs w:val="16"/>
              </w:rPr>
            </w:pPr>
            <w:proofErr w:type="spellStart"/>
            <w:r w:rsidRPr="00D31557">
              <w:rPr>
                <w:rFonts w:ascii="Cambria" w:hAnsi="Cambria" w:cs="Segoe UI"/>
                <w:sz w:val="14"/>
                <w:szCs w:val="16"/>
              </w:rPr>
              <w:t>average.within</w:t>
            </w:r>
            <w:proofErr w:type="spellEnd"/>
          </w:p>
        </w:tc>
        <w:tc>
          <w:tcPr>
            <w:tcW w:w="626" w:type="dxa"/>
            <w:shd w:val="clear" w:color="auto" w:fill="D9D9D9" w:themeFill="background1" w:themeFillShade="D9"/>
            <w:noWrap/>
            <w:vAlign w:val="center"/>
            <w:hideMark/>
          </w:tcPr>
          <w:p w14:paraId="541BB59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0.13</w:t>
            </w:r>
          </w:p>
        </w:tc>
        <w:tc>
          <w:tcPr>
            <w:tcW w:w="720" w:type="dxa"/>
            <w:shd w:val="clear" w:color="auto" w:fill="D9D9D9" w:themeFill="background1" w:themeFillShade="D9"/>
            <w:noWrap/>
            <w:vAlign w:val="center"/>
            <w:hideMark/>
          </w:tcPr>
          <w:p w14:paraId="46127A0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0.12</w:t>
            </w:r>
          </w:p>
        </w:tc>
        <w:tc>
          <w:tcPr>
            <w:tcW w:w="630" w:type="dxa"/>
            <w:shd w:val="clear" w:color="auto" w:fill="D9D9D9" w:themeFill="background1" w:themeFillShade="D9"/>
            <w:noWrap/>
            <w:vAlign w:val="center"/>
            <w:hideMark/>
          </w:tcPr>
          <w:p w14:paraId="4DE081B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0.09</w:t>
            </w:r>
          </w:p>
        </w:tc>
        <w:tc>
          <w:tcPr>
            <w:tcW w:w="630" w:type="dxa"/>
            <w:shd w:val="clear" w:color="auto" w:fill="D9D9D9" w:themeFill="background1" w:themeFillShade="D9"/>
            <w:noWrap/>
            <w:vAlign w:val="center"/>
            <w:hideMark/>
          </w:tcPr>
          <w:p w14:paraId="38DDFAA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0.09</w:t>
            </w:r>
          </w:p>
        </w:tc>
        <w:tc>
          <w:tcPr>
            <w:tcW w:w="720" w:type="dxa"/>
            <w:shd w:val="clear" w:color="auto" w:fill="D9D9D9" w:themeFill="background1" w:themeFillShade="D9"/>
            <w:noWrap/>
            <w:vAlign w:val="center"/>
            <w:hideMark/>
          </w:tcPr>
          <w:p w14:paraId="36E61EC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0.08</w:t>
            </w:r>
          </w:p>
        </w:tc>
        <w:tc>
          <w:tcPr>
            <w:tcW w:w="630" w:type="dxa"/>
            <w:shd w:val="clear" w:color="auto" w:fill="D9D9D9" w:themeFill="background1" w:themeFillShade="D9"/>
            <w:noWrap/>
            <w:vAlign w:val="center"/>
            <w:hideMark/>
          </w:tcPr>
          <w:p w14:paraId="35379C0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0.08</w:t>
            </w:r>
          </w:p>
        </w:tc>
        <w:tc>
          <w:tcPr>
            <w:tcW w:w="630" w:type="dxa"/>
            <w:shd w:val="clear" w:color="auto" w:fill="D9D9D9" w:themeFill="background1" w:themeFillShade="D9"/>
            <w:noWrap/>
            <w:vAlign w:val="center"/>
            <w:hideMark/>
          </w:tcPr>
          <w:p w14:paraId="316962F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0.08</w:t>
            </w:r>
          </w:p>
        </w:tc>
        <w:tc>
          <w:tcPr>
            <w:tcW w:w="630" w:type="dxa"/>
            <w:shd w:val="clear" w:color="auto" w:fill="D9D9D9" w:themeFill="background1" w:themeFillShade="D9"/>
            <w:noWrap/>
            <w:vAlign w:val="center"/>
            <w:hideMark/>
          </w:tcPr>
          <w:p w14:paraId="3305FD2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0.08</w:t>
            </w:r>
          </w:p>
        </w:tc>
        <w:tc>
          <w:tcPr>
            <w:tcW w:w="720" w:type="dxa"/>
            <w:shd w:val="clear" w:color="auto" w:fill="D9D9D9" w:themeFill="background1" w:themeFillShade="D9"/>
            <w:noWrap/>
            <w:vAlign w:val="center"/>
            <w:hideMark/>
          </w:tcPr>
          <w:p w14:paraId="07CD010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0.08</w:t>
            </w:r>
          </w:p>
        </w:tc>
        <w:tc>
          <w:tcPr>
            <w:tcW w:w="720" w:type="dxa"/>
            <w:shd w:val="clear" w:color="auto" w:fill="D9D9D9" w:themeFill="background1" w:themeFillShade="D9"/>
            <w:noWrap/>
            <w:vAlign w:val="center"/>
            <w:hideMark/>
          </w:tcPr>
          <w:p w14:paraId="5EAD572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0.08</w:t>
            </w:r>
          </w:p>
        </w:tc>
        <w:tc>
          <w:tcPr>
            <w:tcW w:w="720" w:type="dxa"/>
            <w:shd w:val="clear" w:color="auto" w:fill="D9D9D9" w:themeFill="background1" w:themeFillShade="D9"/>
            <w:noWrap/>
            <w:vAlign w:val="center"/>
            <w:hideMark/>
          </w:tcPr>
          <w:p w14:paraId="3AF5B622"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0.08</w:t>
            </w:r>
          </w:p>
        </w:tc>
      </w:tr>
      <w:tr w:rsidR="00812145" w:rsidRPr="00D31557" w14:paraId="1C9B4E01" w14:textId="77777777" w:rsidTr="004D198B">
        <w:trPr>
          <w:trHeight w:val="330"/>
        </w:trPr>
        <w:tc>
          <w:tcPr>
            <w:tcW w:w="1264" w:type="dxa"/>
            <w:shd w:val="clear" w:color="auto" w:fill="D9D9D9" w:themeFill="background1" w:themeFillShade="D9"/>
            <w:noWrap/>
            <w:vAlign w:val="center"/>
            <w:hideMark/>
          </w:tcPr>
          <w:p w14:paraId="14ACD20C" w14:textId="77777777" w:rsidR="00812145" w:rsidRPr="00D31557" w:rsidRDefault="00812145" w:rsidP="00812145">
            <w:pPr>
              <w:rPr>
                <w:rFonts w:ascii="Cambria" w:eastAsia="Times New Roman" w:hAnsi="Cambria" w:cs="Segoe UI"/>
                <w:sz w:val="14"/>
                <w:szCs w:val="16"/>
              </w:rPr>
            </w:pPr>
            <w:proofErr w:type="spellStart"/>
            <w:r w:rsidRPr="00D31557">
              <w:rPr>
                <w:rFonts w:ascii="Cambria" w:hAnsi="Cambria" w:cs="Segoe UI"/>
                <w:sz w:val="14"/>
                <w:szCs w:val="16"/>
              </w:rPr>
              <w:t>average.between</w:t>
            </w:r>
            <w:proofErr w:type="spellEnd"/>
          </w:p>
        </w:tc>
        <w:tc>
          <w:tcPr>
            <w:tcW w:w="626" w:type="dxa"/>
            <w:shd w:val="clear" w:color="auto" w:fill="D9D9D9" w:themeFill="background1" w:themeFillShade="D9"/>
            <w:noWrap/>
            <w:vAlign w:val="center"/>
            <w:hideMark/>
          </w:tcPr>
          <w:p w14:paraId="4502D91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0.19</w:t>
            </w:r>
          </w:p>
        </w:tc>
        <w:tc>
          <w:tcPr>
            <w:tcW w:w="720" w:type="dxa"/>
            <w:shd w:val="clear" w:color="auto" w:fill="D9D9D9" w:themeFill="background1" w:themeFillShade="D9"/>
            <w:noWrap/>
            <w:vAlign w:val="center"/>
            <w:hideMark/>
          </w:tcPr>
          <w:p w14:paraId="19504E0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0.18</w:t>
            </w:r>
          </w:p>
        </w:tc>
        <w:tc>
          <w:tcPr>
            <w:tcW w:w="630" w:type="dxa"/>
            <w:shd w:val="clear" w:color="auto" w:fill="D9D9D9" w:themeFill="background1" w:themeFillShade="D9"/>
            <w:noWrap/>
            <w:vAlign w:val="center"/>
            <w:hideMark/>
          </w:tcPr>
          <w:p w14:paraId="38CE659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0.17</w:t>
            </w:r>
          </w:p>
        </w:tc>
        <w:tc>
          <w:tcPr>
            <w:tcW w:w="630" w:type="dxa"/>
            <w:shd w:val="clear" w:color="auto" w:fill="D9D9D9" w:themeFill="background1" w:themeFillShade="D9"/>
            <w:noWrap/>
            <w:vAlign w:val="center"/>
            <w:hideMark/>
          </w:tcPr>
          <w:p w14:paraId="611C462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0.17</w:t>
            </w:r>
          </w:p>
        </w:tc>
        <w:tc>
          <w:tcPr>
            <w:tcW w:w="720" w:type="dxa"/>
            <w:shd w:val="clear" w:color="auto" w:fill="D9D9D9" w:themeFill="background1" w:themeFillShade="D9"/>
            <w:noWrap/>
            <w:vAlign w:val="center"/>
            <w:hideMark/>
          </w:tcPr>
          <w:p w14:paraId="14BBCFB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0.17</w:t>
            </w:r>
          </w:p>
        </w:tc>
        <w:tc>
          <w:tcPr>
            <w:tcW w:w="630" w:type="dxa"/>
            <w:shd w:val="clear" w:color="auto" w:fill="D9D9D9" w:themeFill="background1" w:themeFillShade="D9"/>
            <w:noWrap/>
            <w:vAlign w:val="center"/>
            <w:hideMark/>
          </w:tcPr>
          <w:p w14:paraId="041B490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0.17</w:t>
            </w:r>
          </w:p>
        </w:tc>
        <w:tc>
          <w:tcPr>
            <w:tcW w:w="630" w:type="dxa"/>
            <w:shd w:val="clear" w:color="auto" w:fill="D9D9D9" w:themeFill="background1" w:themeFillShade="D9"/>
            <w:noWrap/>
            <w:vAlign w:val="center"/>
            <w:hideMark/>
          </w:tcPr>
          <w:p w14:paraId="25CDBDA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0.17</w:t>
            </w:r>
          </w:p>
        </w:tc>
        <w:tc>
          <w:tcPr>
            <w:tcW w:w="630" w:type="dxa"/>
            <w:shd w:val="clear" w:color="auto" w:fill="D9D9D9" w:themeFill="background1" w:themeFillShade="D9"/>
            <w:noWrap/>
            <w:vAlign w:val="center"/>
            <w:hideMark/>
          </w:tcPr>
          <w:p w14:paraId="60F1924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0.17</w:t>
            </w:r>
          </w:p>
        </w:tc>
        <w:tc>
          <w:tcPr>
            <w:tcW w:w="720" w:type="dxa"/>
            <w:shd w:val="clear" w:color="auto" w:fill="D9D9D9" w:themeFill="background1" w:themeFillShade="D9"/>
            <w:noWrap/>
            <w:vAlign w:val="center"/>
            <w:hideMark/>
          </w:tcPr>
          <w:p w14:paraId="2E8562C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0.17</w:t>
            </w:r>
          </w:p>
        </w:tc>
        <w:tc>
          <w:tcPr>
            <w:tcW w:w="720" w:type="dxa"/>
            <w:shd w:val="clear" w:color="auto" w:fill="D9D9D9" w:themeFill="background1" w:themeFillShade="D9"/>
            <w:noWrap/>
            <w:vAlign w:val="center"/>
            <w:hideMark/>
          </w:tcPr>
          <w:p w14:paraId="4E2AE32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0.17</w:t>
            </w:r>
          </w:p>
        </w:tc>
        <w:tc>
          <w:tcPr>
            <w:tcW w:w="720" w:type="dxa"/>
            <w:shd w:val="clear" w:color="auto" w:fill="D9D9D9" w:themeFill="background1" w:themeFillShade="D9"/>
            <w:noWrap/>
            <w:vAlign w:val="center"/>
            <w:hideMark/>
          </w:tcPr>
          <w:p w14:paraId="5E5922D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0.17</w:t>
            </w:r>
          </w:p>
        </w:tc>
      </w:tr>
      <w:tr w:rsidR="00812145" w:rsidRPr="00D31557" w14:paraId="1F81CCF6" w14:textId="77777777" w:rsidTr="004D198B">
        <w:trPr>
          <w:trHeight w:val="330"/>
        </w:trPr>
        <w:tc>
          <w:tcPr>
            <w:tcW w:w="1264" w:type="dxa"/>
            <w:shd w:val="clear" w:color="auto" w:fill="D9D9D9" w:themeFill="background1" w:themeFillShade="D9"/>
            <w:noWrap/>
            <w:vAlign w:val="center"/>
            <w:hideMark/>
          </w:tcPr>
          <w:p w14:paraId="0D0C4E6A" w14:textId="77777777" w:rsidR="00812145" w:rsidRPr="00D31557" w:rsidRDefault="00812145" w:rsidP="00812145">
            <w:pPr>
              <w:rPr>
                <w:rFonts w:ascii="Cambria" w:eastAsia="Times New Roman" w:hAnsi="Cambria" w:cs="Segoe UI"/>
                <w:sz w:val="14"/>
                <w:szCs w:val="16"/>
              </w:rPr>
            </w:pPr>
            <w:proofErr w:type="spellStart"/>
            <w:r w:rsidRPr="00D31557">
              <w:rPr>
                <w:rFonts w:ascii="Cambria" w:hAnsi="Cambria" w:cs="Segoe UI"/>
                <w:sz w:val="14"/>
                <w:szCs w:val="16"/>
              </w:rPr>
              <w:t>wb.ratio</w:t>
            </w:r>
            <w:proofErr w:type="spellEnd"/>
          </w:p>
        </w:tc>
        <w:tc>
          <w:tcPr>
            <w:tcW w:w="626" w:type="dxa"/>
            <w:shd w:val="clear" w:color="auto" w:fill="D9D9D9" w:themeFill="background1" w:themeFillShade="D9"/>
            <w:noWrap/>
            <w:vAlign w:val="center"/>
            <w:hideMark/>
          </w:tcPr>
          <w:p w14:paraId="2C28E80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0.72</w:t>
            </w:r>
          </w:p>
        </w:tc>
        <w:tc>
          <w:tcPr>
            <w:tcW w:w="720" w:type="dxa"/>
            <w:shd w:val="clear" w:color="auto" w:fill="D9D9D9" w:themeFill="background1" w:themeFillShade="D9"/>
            <w:noWrap/>
            <w:vAlign w:val="center"/>
            <w:hideMark/>
          </w:tcPr>
          <w:p w14:paraId="38599B1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0.69</w:t>
            </w:r>
          </w:p>
        </w:tc>
        <w:tc>
          <w:tcPr>
            <w:tcW w:w="630" w:type="dxa"/>
            <w:shd w:val="clear" w:color="auto" w:fill="D9D9D9" w:themeFill="background1" w:themeFillShade="D9"/>
            <w:noWrap/>
            <w:vAlign w:val="center"/>
            <w:hideMark/>
          </w:tcPr>
          <w:p w14:paraId="609EF58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0.54</w:t>
            </w:r>
          </w:p>
        </w:tc>
        <w:tc>
          <w:tcPr>
            <w:tcW w:w="630" w:type="dxa"/>
            <w:shd w:val="clear" w:color="auto" w:fill="D9D9D9" w:themeFill="background1" w:themeFillShade="D9"/>
            <w:noWrap/>
            <w:vAlign w:val="center"/>
            <w:hideMark/>
          </w:tcPr>
          <w:p w14:paraId="4D3E1CC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0.52</w:t>
            </w:r>
          </w:p>
        </w:tc>
        <w:tc>
          <w:tcPr>
            <w:tcW w:w="720" w:type="dxa"/>
            <w:shd w:val="clear" w:color="auto" w:fill="D9D9D9" w:themeFill="background1" w:themeFillShade="D9"/>
            <w:noWrap/>
            <w:vAlign w:val="center"/>
            <w:hideMark/>
          </w:tcPr>
          <w:p w14:paraId="62E2C4E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0.48</w:t>
            </w:r>
          </w:p>
        </w:tc>
        <w:tc>
          <w:tcPr>
            <w:tcW w:w="630" w:type="dxa"/>
            <w:shd w:val="clear" w:color="auto" w:fill="D9D9D9" w:themeFill="background1" w:themeFillShade="D9"/>
            <w:noWrap/>
            <w:vAlign w:val="center"/>
            <w:hideMark/>
          </w:tcPr>
          <w:p w14:paraId="30A7A34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0.48</w:t>
            </w:r>
          </w:p>
        </w:tc>
        <w:tc>
          <w:tcPr>
            <w:tcW w:w="630" w:type="dxa"/>
            <w:shd w:val="clear" w:color="auto" w:fill="D9D9D9" w:themeFill="background1" w:themeFillShade="D9"/>
            <w:noWrap/>
            <w:vAlign w:val="center"/>
            <w:hideMark/>
          </w:tcPr>
          <w:p w14:paraId="2A2F0BA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0.47</w:t>
            </w:r>
          </w:p>
        </w:tc>
        <w:tc>
          <w:tcPr>
            <w:tcW w:w="630" w:type="dxa"/>
            <w:shd w:val="clear" w:color="auto" w:fill="D9D9D9" w:themeFill="background1" w:themeFillShade="D9"/>
            <w:noWrap/>
            <w:vAlign w:val="center"/>
            <w:hideMark/>
          </w:tcPr>
          <w:p w14:paraId="69DF802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0.47</w:t>
            </w:r>
          </w:p>
        </w:tc>
        <w:tc>
          <w:tcPr>
            <w:tcW w:w="720" w:type="dxa"/>
            <w:shd w:val="clear" w:color="auto" w:fill="D9D9D9" w:themeFill="background1" w:themeFillShade="D9"/>
            <w:noWrap/>
            <w:vAlign w:val="center"/>
            <w:hideMark/>
          </w:tcPr>
          <w:p w14:paraId="3E443AA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0.46</w:t>
            </w:r>
          </w:p>
        </w:tc>
        <w:tc>
          <w:tcPr>
            <w:tcW w:w="720" w:type="dxa"/>
            <w:shd w:val="clear" w:color="auto" w:fill="D9D9D9" w:themeFill="background1" w:themeFillShade="D9"/>
            <w:noWrap/>
            <w:vAlign w:val="center"/>
            <w:hideMark/>
          </w:tcPr>
          <w:p w14:paraId="5A89D98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0.46</w:t>
            </w:r>
          </w:p>
        </w:tc>
        <w:tc>
          <w:tcPr>
            <w:tcW w:w="720" w:type="dxa"/>
            <w:shd w:val="clear" w:color="auto" w:fill="D9D9D9" w:themeFill="background1" w:themeFillShade="D9"/>
            <w:noWrap/>
            <w:vAlign w:val="center"/>
            <w:hideMark/>
          </w:tcPr>
          <w:p w14:paraId="756ADBD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0.45</w:t>
            </w:r>
          </w:p>
        </w:tc>
      </w:tr>
      <w:tr w:rsidR="00812145" w:rsidRPr="00D31557" w14:paraId="1A81D3E5" w14:textId="77777777" w:rsidTr="004D198B">
        <w:trPr>
          <w:trHeight w:val="330"/>
        </w:trPr>
        <w:tc>
          <w:tcPr>
            <w:tcW w:w="1264" w:type="dxa"/>
            <w:shd w:val="clear" w:color="auto" w:fill="D9D9D9" w:themeFill="background1" w:themeFillShade="D9"/>
            <w:noWrap/>
            <w:vAlign w:val="center"/>
            <w:hideMark/>
          </w:tcPr>
          <w:p w14:paraId="51A0AFD7"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dunn2</w:t>
            </w:r>
          </w:p>
        </w:tc>
        <w:tc>
          <w:tcPr>
            <w:tcW w:w="626" w:type="dxa"/>
            <w:shd w:val="clear" w:color="auto" w:fill="D9D9D9" w:themeFill="background1" w:themeFillShade="D9"/>
            <w:noWrap/>
            <w:vAlign w:val="center"/>
            <w:hideMark/>
          </w:tcPr>
          <w:p w14:paraId="1C86A6F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1.37</w:t>
            </w:r>
          </w:p>
        </w:tc>
        <w:tc>
          <w:tcPr>
            <w:tcW w:w="720" w:type="dxa"/>
            <w:shd w:val="clear" w:color="auto" w:fill="D9D9D9" w:themeFill="background1" w:themeFillShade="D9"/>
            <w:noWrap/>
            <w:vAlign w:val="center"/>
            <w:hideMark/>
          </w:tcPr>
          <w:p w14:paraId="74C0461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1.35</w:t>
            </w:r>
          </w:p>
        </w:tc>
        <w:tc>
          <w:tcPr>
            <w:tcW w:w="630" w:type="dxa"/>
            <w:shd w:val="clear" w:color="auto" w:fill="D9D9D9" w:themeFill="background1" w:themeFillShade="D9"/>
            <w:noWrap/>
            <w:vAlign w:val="center"/>
            <w:hideMark/>
          </w:tcPr>
          <w:p w14:paraId="0F4DE3E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1.26</w:t>
            </w:r>
          </w:p>
        </w:tc>
        <w:tc>
          <w:tcPr>
            <w:tcW w:w="630" w:type="dxa"/>
            <w:shd w:val="clear" w:color="auto" w:fill="D9D9D9" w:themeFill="background1" w:themeFillShade="D9"/>
            <w:noWrap/>
            <w:vAlign w:val="center"/>
            <w:hideMark/>
          </w:tcPr>
          <w:p w14:paraId="3A2DF9C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1.28</w:t>
            </w:r>
          </w:p>
        </w:tc>
        <w:tc>
          <w:tcPr>
            <w:tcW w:w="720" w:type="dxa"/>
            <w:shd w:val="clear" w:color="auto" w:fill="D9D9D9" w:themeFill="background1" w:themeFillShade="D9"/>
            <w:noWrap/>
            <w:vAlign w:val="center"/>
            <w:hideMark/>
          </w:tcPr>
          <w:p w14:paraId="10D50D3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1.26</w:t>
            </w:r>
          </w:p>
        </w:tc>
        <w:tc>
          <w:tcPr>
            <w:tcW w:w="630" w:type="dxa"/>
            <w:shd w:val="clear" w:color="auto" w:fill="D9D9D9" w:themeFill="background1" w:themeFillShade="D9"/>
            <w:noWrap/>
            <w:vAlign w:val="center"/>
            <w:hideMark/>
          </w:tcPr>
          <w:p w14:paraId="58696F8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1.24</w:t>
            </w:r>
          </w:p>
        </w:tc>
        <w:tc>
          <w:tcPr>
            <w:tcW w:w="630" w:type="dxa"/>
            <w:shd w:val="clear" w:color="auto" w:fill="D9D9D9" w:themeFill="background1" w:themeFillShade="D9"/>
            <w:noWrap/>
            <w:vAlign w:val="center"/>
            <w:hideMark/>
          </w:tcPr>
          <w:p w14:paraId="5FE8080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1.16</w:t>
            </w:r>
          </w:p>
        </w:tc>
        <w:tc>
          <w:tcPr>
            <w:tcW w:w="630" w:type="dxa"/>
            <w:shd w:val="clear" w:color="auto" w:fill="D9D9D9" w:themeFill="background1" w:themeFillShade="D9"/>
            <w:noWrap/>
            <w:vAlign w:val="center"/>
            <w:hideMark/>
          </w:tcPr>
          <w:p w14:paraId="6389A02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1.09</w:t>
            </w:r>
          </w:p>
        </w:tc>
        <w:tc>
          <w:tcPr>
            <w:tcW w:w="720" w:type="dxa"/>
            <w:shd w:val="clear" w:color="auto" w:fill="D9D9D9" w:themeFill="background1" w:themeFillShade="D9"/>
            <w:noWrap/>
            <w:vAlign w:val="center"/>
            <w:hideMark/>
          </w:tcPr>
          <w:p w14:paraId="31D2ED2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0.93</w:t>
            </w:r>
          </w:p>
        </w:tc>
        <w:tc>
          <w:tcPr>
            <w:tcW w:w="720" w:type="dxa"/>
            <w:shd w:val="clear" w:color="auto" w:fill="D9D9D9" w:themeFill="background1" w:themeFillShade="D9"/>
            <w:noWrap/>
            <w:vAlign w:val="center"/>
            <w:hideMark/>
          </w:tcPr>
          <w:p w14:paraId="03E11FA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0.93</w:t>
            </w:r>
          </w:p>
        </w:tc>
        <w:tc>
          <w:tcPr>
            <w:tcW w:w="720" w:type="dxa"/>
            <w:shd w:val="clear" w:color="auto" w:fill="D9D9D9" w:themeFill="background1" w:themeFillShade="D9"/>
            <w:noWrap/>
            <w:vAlign w:val="center"/>
            <w:hideMark/>
          </w:tcPr>
          <w:p w14:paraId="6E890B42"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0.93</w:t>
            </w:r>
          </w:p>
        </w:tc>
      </w:tr>
      <w:tr w:rsidR="00812145" w:rsidRPr="00D31557" w14:paraId="1EDC20D0" w14:textId="77777777" w:rsidTr="004D198B">
        <w:trPr>
          <w:trHeight w:val="330"/>
        </w:trPr>
        <w:tc>
          <w:tcPr>
            <w:tcW w:w="1264" w:type="dxa"/>
            <w:shd w:val="clear" w:color="000000" w:fill="FFFFFF"/>
            <w:noWrap/>
            <w:vAlign w:val="center"/>
            <w:hideMark/>
          </w:tcPr>
          <w:p w14:paraId="01AAC7D8"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Cluster- 1 size</w:t>
            </w:r>
          </w:p>
        </w:tc>
        <w:tc>
          <w:tcPr>
            <w:tcW w:w="626" w:type="dxa"/>
            <w:shd w:val="clear" w:color="000000" w:fill="FFFFFF"/>
            <w:noWrap/>
            <w:vAlign w:val="center"/>
            <w:hideMark/>
          </w:tcPr>
          <w:p w14:paraId="0FC1602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2029</w:t>
            </w:r>
          </w:p>
        </w:tc>
        <w:tc>
          <w:tcPr>
            <w:tcW w:w="720" w:type="dxa"/>
            <w:shd w:val="clear" w:color="000000" w:fill="FFFFFF"/>
            <w:noWrap/>
            <w:vAlign w:val="center"/>
            <w:hideMark/>
          </w:tcPr>
          <w:p w14:paraId="08931C0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1665</w:t>
            </w:r>
          </w:p>
        </w:tc>
        <w:tc>
          <w:tcPr>
            <w:tcW w:w="630" w:type="dxa"/>
            <w:shd w:val="clear" w:color="000000" w:fill="FFFFFF"/>
            <w:noWrap/>
            <w:vAlign w:val="center"/>
            <w:hideMark/>
          </w:tcPr>
          <w:p w14:paraId="0EA7113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777</w:t>
            </w:r>
          </w:p>
        </w:tc>
        <w:tc>
          <w:tcPr>
            <w:tcW w:w="630" w:type="dxa"/>
            <w:shd w:val="clear" w:color="000000" w:fill="FFFFFF"/>
            <w:noWrap/>
            <w:vAlign w:val="center"/>
            <w:hideMark/>
          </w:tcPr>
          <w:p w14:paraId="3A4B0D5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777</w:t>
            </w:r>
          </w:p>
        </w:tc>
        <w:tc>
          <w:tcPr>
            <w:tcW w:w="720" w:type="dxa"/>
            <w:shd w:val="clear" w:color="000000" w:fill="FFFFFF"/>
            <w:noWrap/>
            <w:vAlign w:val="center"/>
            <w:hideMark/>
          </w:tcPr>
          <w:p w14:paraId="6C4BB79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650</w:t>
            </w:r>
          </w:p>
        </w:tc>
        <w:tc>
          <w:tcPr>
            <w:tcW w:w="630" w:type="dxa"/>
            <w:shd w:val="clear" w:color="000000" w:fill="FFFFFF"/>
            <w:noWrap/>
            <w:vAlign w:val="center"/>
            <w:hideMark/>
          </w:tcPr>
          <w:p w14:paraId="2FCE244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650</w:t>
            </w:r>
          </w:p>
        </w:tc>
        <w:tc>
          <w:tcPr>
            <w:tcW w:w="630" w:type="dxa"/>
            <w:shd w:val="clear" w:color="000000" w:fill="FFFFFF"/>
            <w:noWrap/>
            <w:vAlign w:val="center"/>
            <w:hideMark/>
          </w:tcPr>
          <w:p w14:paraId="125248C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650</w:t>
            </w:r>
          </w:p>
        </w:tc>
        <w:tc>
          <w:tcPr>
            <w:tcW w:w="630" w:type="dxa"/>
            <w:shd w:val="clear" w:color="000000" w:fill="FFFFFF"/>
            <w:noWrap/>
            <w:vAlign w:val="center"/>
            <w:hideMark/>
          </w:tcPr>
          <w:p w14:paraId="79BFC33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650</w:t>
            </w:r>
          </w:p>
        </w:tc>
        <w:tc>
          <w:tcPr>
            <w:tcW w:w="720" w:type="dxa"/>
            <w:shd w:val="clear" w:color="000000" w:fill="FFFFFF"/>
            <w:noWrap/>
            <w:vAlign w:val="center"/>
            <w:hideMark/>
          </w:tcPr>
          <w:p w14:paraId="4CB1715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650</w:t>
            </w:r>
          </w:p>
        </w:tc>
        <w:tc>
          <w:tcPr>
            <w:tcW w:w="720" w:type="dxa"/>
            <w:shd w:val="clear" w:color="000000" w:fill="FFFFFF"/>
            <w:noWrap/>
            <w:vAlign w:val="center"/>
            <w:hideMark/>
          </w:tcPr>
          <w:p w14:paraId="4E561EC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650</w:t>
            </w:r>
          </w:p>
        </w:tc>
        <w:tc>
          <w:tcPr>
            <w:tcW w:w="720" w:type="dxa"/>
            <w:shd w:val="clear" w:color="000000" w:fill="FFFFFF"/>
            <w:noWrap/>
            <w:vAlign w:val="center"/>
            <w:hideMark/>
          </w:tcPr>
          <w:p w14:paraId="58E6872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650</w:t>
            </w:r>
          </w:p>
        </w:tc>
      </w:tr>
      <w:tr w:rsidR="00812145" w:rsidRPr="00D31557" w14:paraId="42046EAA" w14:textId="77777777" w:rsidTr="004D198B">
        <w:trPr>
          <w:trHeight w:val="330"/>
        </w:trPr>
        <w:tc>
          <w:tcPr>
            <w:tcW w:w="1264" w:type="dxa"/>
            <w:shd w:val="clear" w:color="000000" w:fill="FFFFFF"/>
            <w:noWrap/>
            <w:vAlign w:val="center"/>
            <w:hideMark/>
          </w:tcPr>
          <w:p w14:paraId="7DE39B22"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Cluster- 2 size</w:t>
            </w:r>
          </w:p>
        </w:tc>
        <w:tc>
          <w:tcPr>
            <w:tcW w:w="626" w:type="dxa"/>
            <w:shd w:val="clear" w:color="000000" w:fill="FFFFFF"/>
            <w:noWrap/>
            <w:vAlign w:val="center"/>
            <w:hideMark/>
          </w:tcPr>
          <w:p w14:paraId="1FC363C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266</w:t>
            </w:r>
          </w:p>
        </w:tc>
        <w:tc>
          <w:tcPr>
            <w:tcW w:w="720" w:type="dxa"/>
            <w:shd w:val="clear" w:color="000000" w:fill="FFFFFF"/>
            <w:noWrap/>
            <w:vAlign w:val="center"/>
            <w:hideMark/>
          </w:tcPr>
          <w:p w14:paraId="25D8CAC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364</w:t>
            </w:r>
          </w:p>
        </w:tc>
        <w:tc>
          <w:tcPr>
            <w:tcW w:w="630" w:type="dxa"/>
            <w:shd w:val="clear" w:color="000000" w:fill="FFFFFF"/>
            <w:noWrap/>
            <w:vAlign w:val="center"/>
            <w:hideMark/>
          </w:tcPr>
          <w:p w14:paraId="08E8E2B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888</w:t>
            </w:r>
          </w:p>
        </w:tc>
        <w:tc>
          <w:tcPr>
            <w:tcW w:w="630" w:type="dxa"/>
            <w:shd w:val="clear" w:color="000000" w:fill="FFFFFF"/>
            <w:noWrap/>
            <w:vAlign w:val="center"/>
            <w:hideMark/>
          </w:tcPr>
          <w:p w14:paraId="694DF12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888</w:t>
            </w:r>
          </w:p>
        </w:tc>
        <w:tc>
          <w:tcPr>
            <w:tcW w:w="720" w:type="dxa"/>
            <w:shd w:val="clear" w:color="000000" w:fill="FFFFFF"/>
            <w:noWrap/>
            <w:vAlign w:val="center"/>
            <w:hideMark/>
          </w:tcPr>
          <w:p w14:paraId="6E283B6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888</w:t>
            </w:r>
          </w:p>
        </w:tc>
        <w:tc>
          <w:tcPr>
            <w:tcW w:w="630" w:type="dxa"/>
            <w:shd w:val="clear" w:color="000000" w:fill="FFFFFF"/>
            <w:noWrap/>
            <w:vAlign w:val="center"/>
            <w:hideMark/>
          </w:tcPr>
          <w:p w14:paraId="187AE18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888</w:t>
            </w:r>
          </w:p>
        </w:tc>
        <w:tc>
          <w:tcPr>
            <w:tcW w:w="630" w:type="dxa"/>
            <w:shd w:val="clear" w:color="000000" w:fill="FFFFFF"/>
            <w:noWrap/>
            <w:vAlign w:val="center"/>
            <w:hideMark/>
          </w:tcPr>
          <w:p w14:paraId="3D2A405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888</w:t>
            </w:r>
          </w:p>
        </w:tc>
        <w:tc>
          <w:tcPr>
            <w:tcW w:w="630" w:type="dxa"/>
            <w:shd w:val="clear" w:color="000000" w:fill="FFFFFF"/>
            <w:noWrap/>
            <w:vAlign w:val="center"/>
            <w:hideMark/>
          </w:tcPr>
          <w:p w14:paraId="18F457E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888</w:t>
            </w:r>
          </w:p>
        </w:tc>
        <w:tc>
          <w:tcPr>
            <w:tcW w:w="720" w:type="dxa"/>
            <w:shd w:val="clear" w:color="000000" w:fill="FFFFFF"/>
            <w:noWrap/>
            <w:vAlign w:val="center"/>
            <w:hideMark/>
          </w:tcPr>
          <w:p w14:paraId="70DDE9A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888</w:t>
            </w:r>
          </w:p>
        </w:tc>
        <w:tc>
          <w:tcPr>
            <w:tcW w:w="720" w:type="dxa"/>
            <w:shd w:val="clear" w:color="000000" w:fill="FFFFFF"/>
            <w:noWrap/>
            <w:vAlign w:val="center"/>
            <w:hideMark/>
          </w:tcPr>
          <w:p w14:paraId="0C597B3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878</w:t>
            </w:r>
          </w:p>
        </w:tc>
        <w:tc>
          <w:tcPr>
            <w:tcW w:w="720" w:type="dxa"/>
            <w:shd w:val="clear" w:color="000000" w:fill="FFFFFF"/>
            <w:noWrap/>
            <w:vAlign w:val="center"/>
            <w:hideMark/>
          </w:tcPr>
          <w:p w14:paraId="5FD9CFC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878</w:t>
            </w:r>
          </w:p>
        </w:tc>
      </w:tr>
      <w:tr w:rsidR="00812145" w:rsidRPr="00D31557" w14:paraId="2FC13858" w14:textId="77777777" w:rsidTr="004D198B">
        <w:trPr>
          <w:trHeight w:val="330"/>
        </w:trPr>
        <w:tc>
          <w:tcPr>
            <w:tcW w:w="1264" w:type="dxa"/>
            <w:shd w:val="clear" w:color="000000" w:fill="FFFFFF"/>
            <w:noWrap/>
            <w:vAlign w:val="center"/>
            <w:hideMark/>
          </w:tcPr>
          <w:p w14:paraId="3F164F24"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Cluster- 3 size</w:t>
            </w:r>
          </w:p>
        </w:tc>
        <w:tc>
          <w:tcPr>
            <w:tcW w:w="626" w:type="dxa"/>
            <w:shd w:val="clear" w:color="000000" w:fill="FFFFFF"/>
            <w:noWrap/>
            <w:vAlign w:val="center"/>
            <w:hideMark/>
          </w:tcPr>
          <w:p w14:paraId="55E6FAA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192BE6E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266</w:t>
            </w:r>
          </w:p>
        </w:tc>
        <w:tc>
          <w:tcPr>
            <w:tcW w:w="630" w:type="dxa"/>
            <w:shd w:val="clear" w:color="000000" w:fill="FFFFFF"/>
            <w:noWrap/>
            <w:vAlign w:val="center"/>
            <w:hideMark/>
          </w:tcPr>
          <w:p w14:paraId="4446629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364</w:t>
            </w:r>
          </w:p>
        </w:tc>
        <w:tc>
          <w:tcPr>
            <w:tcW w:w="630" w:type="dxa"/>
            <w:shd w:val="clear" w:color="000000" w:fill="FFFFFF"/>
            <w:noWrap/>
            <w:vAlign w:val="center"/>
            <w:hideMark/>
          </w:tcPr>
          <w:p w14:paraId="5B4134E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306</w:t>
            </w:r>
          </w:p>
        </w:tc>
        <w:tc>
          <w:tcPr>
            <w:tcW w:w="720" w:type="dxa"/>
            <w:shd w:val="clear" w:color="000000" w:fill="FFFFFF"/>
            <w:noWrap/>
            <w:vAlign w:val="center"/>
            <w:hideMark/>
          </w:tcPr>
          <w:p w14:paraId="6F97CAB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306</w:t>
            </w:r>
          </w:p>
        </w:tc>
        <w:tc>
          <w:tcPr>
            <w:tcW w:w="630" w:type="dxa"/>
            <w:shd w:val="clear" w:color="000000" w:fill="FFFFFF"/>
            <w:noWrap/>
            <w:vAlign w:val="center"/>
            <w:hideMark/>
          </w:tcPr>
          <w:p w14:paraId="2D49139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306</w:t>
            </w:r>
          </w:p>
        </w:tc>
        <w:tc>
          <w:tcPr>
            <w:tcW w:w="630" w:type="dxa"/>
            <w:shd w:val="clear" w:color="000000" w:fill="FFFFFF"/>
            <w:noWrap/>
            <w:vAlign w:val="center"/>
            <w:hideMark/>
          </w:tcPr>
          <w:p w14:paraId="67826A5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306</w:t>
            </w:r>
          </w:p>
        </w:tc>
        <w:tc>
          <w:tcPr>
            <w:tcW w:w="630" w:type="dxa"/>
            <w:shd w:val="clear" w:color="000000" w:fill="FFFFFF"/>
            <w:noWrap/>
            <w:vAlign w:val="center"/>
            <w:hideMark/>
          </w:tcPr>
          <w:p w14:paraId="1136728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253</w:t>
            </w:r>
          </w:p>
        </w:tc>
        <w:tc>
          <w:tcPr>
            <w:tcW w:w="720" w:type="dxa"/>
            <w:shd w:val="clear" w:color="000000" w:fill="FFFFFF"/>
            <w:noWrap/>
            <w:vAlign w:val="center"/>
            <w:hideMark/>
          </w:tcPr>
          <w:p w14:paraId="70D5A17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178</w:t>
            </w:r>
          </w:p>
        </w:tc>
        <w:tc>
          <w:tcPr>
            <w:tcW w:w="720" w:type="dxa"/>
            <w:shd w:val="clear" w:color="000000" w:fill="FFFFFF"/>
            <w:noWrap/>
            <w:vAlign w:val="center"/>
            <w:hideMark/>
          </w:tcPr>
          <w:p w14:paraId="4E9FC03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178</w:t>
            </w:r>
          </w:p>
        </w:tc>
        <w:tc>
          <w:tcPr>
            <w:tcW w:w="720" w:type="dxa"/>
            <w:shd w:val="clear" w:color="000000" w:fill="FFFFFF"/>
            <w:noWrap/>
            <w:vAlign w:val="center"/>
            <w:hideMark/>
          </w:tcPr>
          <w:p w14:paraId="619F1A4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178</w:t>
            </w:r>
          </w:p>
        </w:tc>
      </w:tr>
      <w:tr w:rsidR="00812145" w:rsidRPr="00D31557" w14:paraId="27C2CC9E" w14:textId="77777777" w:rsidTr="004D198B">
        <w:trPr>
          <w:trHeight w:val="330"/>
        </w:trPr>
        <w:tc>
          <w:tcPr>
            <w:tcW w:w="1264" w:type="dxa"/>
            <w:shd w:val="clear" w:color="000000" w:fill="FFFFFF"/>
            <w:noWrap/>
            <w:vAlign w:val="center"/>
            <w:hideMark/>
          </w:tcPr>
          <w:p w14:paraId="229B542C"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Cluster- 4 size</w:t>
            </w:r>
          </w:p>
        </w:tc>
        <w:tc>
          <w:tcPr>
            <w:tcW w:w="626" w:type="dxa"/>
            <w:shd w:val="clear" w:color="000000" w:fill="FFFFFF"/>
            <w:noWrap/>
            <w:vAlign w:val="center"/>
            <w:hideMark/>
          </w:tcPr>
          <w:p w14:paraId="3BF8EB6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576BE34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60FBD7B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266</w:t>
            </w:r>
          </w:p>
        </w:tc>
        <w:tc>
          <w:tcPr>
            <w:tcW w:w="630" w:type="dxa"/>
            <w:shd w:val="clear" w:color="000000" w:fill="FFFFFF"/>
            <w:noWrap/>
            <w:vAlign w:val="center"/>
            <w:hideMark/>
          </w:tcPr>
          <w:p w14:paraId="3890548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266</w:t>
            </w:r>
          </w:p>
        </w:tc>
        <w:tc>
          <w:tcPr>
            <w:tcW w:w="720" w:type="dxa"/>
            <w:shd w:val="clear" w:color="000000" w:fill="FFFFFF"/>
            <w:noWrap/>
            <w:vAlign w:val="center"/>
            <w:hideMark/>
          </w:tcPr>
          <w:p w14:paraId="1407F4A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266</w:t>
            </w:r>
          </w:p>
        </w:tc>
        <w:tc>
          <w:tcPr>
            <w:tcW w:w="630" w:type="dxa"/>
            <w:shd w:val="clear" w:color="000000" w:fill="FFFFFF"/>
            <w:noWrap/>
            <w:vAlign w:val="center"/>
            <w:hideMark/>
          </w:tcPr>
          <w:p w14:paraId="1042295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266</w:t>
            </w:r>
          </w:p>
        </w:tc>
        <w:tc>
          <w:tcPr>
            <w:tcW w:w="630" w:type="dxa"/>
            <w:shd w:val="clear" w:color="000000" w:fill="FFFFFF"/>
            <w:noWrap/>
            <w:vAlign w:val="center"/>
            <w:hideMark/>
          </w:tcPr>
          <w:p w14:paraId="5539246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266</w:t>
            </w:r>
          </w:p>
        </w:tc>
        <w:tc>
          <w:tcPr>
            <w:tcW w:w="630" w:type="dxa"/>
            <w:shd w:val="clear" w:color="000000" w:fill="FFFFFF"/>
            <w:noWrap/>
            <w:vAlign w:val="center"/>
            <w:hideMark/>
          </w:tcPr>
          <w:p w14:paraId="0C35906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266</w:t>
            </w:r>
          </w:p>
        </w:tc>
        <w:tc>
          <w:tcPr>
            <w:tcW w:w="720" w:type="dxa"/>
            <w:shd w:val="clear" w:color="000000" w:fill="FFFFFF"/>
            <w:noWrap/>
            <w:vAlign w:val="center"/>
            <w:hideMark/>
          </w:tcPr>
          <w:p w14:paraId="7DF1A03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266</w:t>
            </w:r>
          </w:p>
        </w:tc>
        <w:tc>
          <w:tcPr>
            <w:tcW w:w="720" w:type="dxa"/>
            <w:shd w:val="clear" w:color="000000" w:fill="FFFFFF"/>
            <w:noWrap/>
            <w:vAlign w:val="center"/>
            <w:hideMark/>
          </w:tcPr>
          <w:p w14:paraId="399C9E9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266</w:t>
            </w:r>
          </w:p>
        </w:tc>
        <w:tc>
          <w:tcPr>
            <w:tcW w:w="720" w:type="dxa"/>
            <w:shd w:val="clear" w:color="000000" w:fill="FFFFFF"/>
            <w:noWrap/>
            <w:vAlign w:val="center"/>
            <w:hideMark/>
          </w:tcPr>
          <w:p w14:paraId="487E139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266</w:t>
            </w:r>
          </w:p>
        </w:tc>
      </w:tr>
      <w:tr w:rsidR="00812145" w:rsidRPr="00D31557" w14:paraId="550F8C81" w14:textId="77777777" w:rsidTr="004D198B">
        <w:trPr>
          <w:trHeight w:val="330"/>
        </w:trPr>
        <w:tc>
          <w:tcPr>
            <w:tcW w:w="1264" w:type="dxa"/>
            <w:shd w:val="clear" w:color="000000" w:fill="FFFFFF"/>
            <w:noWrap/>
            <w:vAlign w:val="center"/>
            <w:hideMark/>
          </w:tcPr>
          <w:p w14:paraId="7730A2C9"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Cluster- 5 size</w:t>
            </w:r>
          </w:p>
        </w:tc>
        <w:tc>
          <w:tcPr>
            <w:tcW w:w="626" w:type="dxa"/>
            <w:shd w:val="clear" w:color="000000" w:fill="FFFFFF"/>
            <w:noWrap/>
            <w:vAlign w:val="center"/>
            <w:hideMark/>
          </w:tcPr>
          <w:p w14:paraId="1FE1ED9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3965456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7D253292"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1712124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58</w:t>
            </w:r>
          </w:p>
        </w:tc>
        <w:tc>
          <w:tcPr>
            <w:tcW w:w="720" w:type="dxa"/>
            <w:shd w:val="clear" w:color="000000" w:fill="FFFFFF"/>
            <w:noWrap/>
            <w:vAlign w:val="center"/>
            <w:hideMark/>
          </w:tcPr>
          <w:p w14:paraId="2B544F1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58</w:t>
            </w:r>
          </w:p>
        </w:tc>
        <w:tc>
          <w:tcPr>
            <w:tcW w:w="630" w:type="dxa"/>
            <w:shd w:val="clear" w:color="000000" w:fill="FFFFFF"/>
            <w:noWrap/>
            <w:vAlign w:val="center"/>
            <w:hideMark/>
          </w:tcPr>
          <w:p w14:paraId="5C6BE82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58</w:t>
            </w:r>
          </w:p>
        </w:tc>
        <w:tc>
          <w:tcPr>
            <w:tcW w:w="630" w:type="dxa"/>
            <w:shd w:val="clear" w:color="000000" w:fill="FFFFFF"/>
            <w:noWrap/>
            <w:vAlign w:val="center"/>
            <w:hideMark/>
          </w:tcPr>
          <w:p w14:paraId="32B5C0C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21</w:t>
            </w:r>
          </w:p>
        </w:tc>
        <w:tc>
          <w:tcPr>
            <w:tcW w:w="630" w:type="dxa"/>
            <w:shd w:val="clear" w:color="000000" w:fill="FFFFFF"/>
            <w:noWrap/>
            <w:vAlign w:val="center"/>
            <w:hideMark/>
          </w:tcPr>
          <w:p w14:paraId="01B0D33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53</w:t>
            </w:r>
          </w:p>
        </w:tc>
        <w:tc>
          <w:tcPr>
            <w:tcW w:w="720" w:type="dxa"/>
            <w:shd w:val="clear" w:color="000000" w:fill="FFFFFF"/>
            <w:noWrap/>
            <w:vAlign w:val="center"/>
            <w:hideMark/>
          </w:tcPr>
          <w:p w14:paraId="77A34DF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75</w:t>
            </w:r>
          </w:p>
        </w:tc>
        <w:tc>
          <w:tcPr>
            <w:tcW w:w="720" w:type="dxa"/>
            <w:shd w:val="clear" w:color="000000" w:fill="FFFFFF"/>
            <w:noWrap/>
            <w:vAlign w:val="center"/>
            <w:hideMark/>
          </w:tcPr>
          <w:p w14:paraId="4EF352B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75</w:t>
            </w:r>
          </w:p>
        </w:tc>
        <w:tc>
          <w:tcPr>
            <w:tcW w:w="720" w:type="dxa"/>
            <w:shd w:val="clear" w:color="000000" w:fill="FFFFFF"/>
            <w:noWrap/>
            <w:vAlign w:val="center"/>
            <w:hideMark/>
          </w:tcPr>
          <w:p w14:paraId="67B9917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75</w:t>
            </w:r>
          </w:p>
        </w:tc>
      </w:tr>
      <w:tr w:rsidR="00812145" w:rsidRPr="00D31557" w14:paraId="66A4BBB8" w14:textId="77777777" w:rsidTr="004D198B">
        <w:trPr>
          <w:trHeight w:val="330"/>
        </w:trPr>
        <w:tc>
          <w:tcPr>
            <w:tcW w:w="1264" w:type="dxa"/>
            <w:shd w:val="clear" w:color="000000" w:fill="FFFFFF"/>
            <w:noWrap/>
            <w:vAlign w:val="center"/>
            <w:hideMark/>
          </w:tcPr>
          <w:p w14:paraId="508E02C2"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Cluster- 6 size</w:t>
            </w:r>
          </w:p>
        </w:tc>
        <w:tc>
          <w:tcPr>
            <w:tcW w:w="626" w:type="dxa"/>
            <w:shd w:val="clear" w:color="000000" w:fill="FFFFFF"/>
            <w:noWrap/>
            <w:vAlign w:val="center"/>
            <w:hideMark/>
          </w:tcPr>
          <w:p w14:paraId="730CBAC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4A65FFC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4612DBB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5C832A6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2EFEC37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127</w:t>
            </w:r>
          </w:p>
        </w:tc>
        <w:tc>
          <w:tcPr>
            <w:tcW w:w="630" w:type="dxa"/>
            <w:shd w:val="clear" w:color="000000" w:fill="FFFFFF"/>
            <w:noWrap/>
            <w:vAlign w:val="center"/>
            <w:hideMark/>
          </w:tcPr>
          <w:p w14:paraId="7E9D13A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16</w:t>
            </w:r>
          </w:p>
        </w:tc>
        <w:tc>
          <w:tcPr>
            <w:tcW w:w="630" w:type="dxa"/>
            <w:shd w:val="clear" w:color="000000" w:fill="FFFFFF"/>
            <w:noWrap/>
            <w:vAlign w:val="center"/>
            <w:hideMark/>
          </w:tcPr>
          <w:p w14:paraId="6B07D7B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16</w:t>
            </w:r>
          </w:p>
        </w:tc>
        <w:tc>
          <w:tcPr>
            <w:tcW w:w="630" w:type="dxa"/>
            <w:shd w:val="clear" w:color="000000" w:fill="FFFFFF"/>
            <w:noWrap/>
            <w:vAlign w:val="center"/>
            <w:hideMark/>
          </w:tcPr>
          <w:p w14:paraId="26EA7C0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21</w:t>
            </w:r>
          </w:p>
        </w:tc>
        <w:tc>
          <w:tcPr>
            <w:tcW w:w="720" w:type="dxa"/>
            <w:shd w:val="clear" w:color="000000" w:fill="FFFFFF"/>
            <w:noWrap/>
            <w:vAlign w:val="center"/>
            <w:hideMark/>
          </w:tcPr>
          <w:p w14:paraId="0CA5644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53</w:t>
            </w:r>
          </w:p>
        </w:tc>
        <w:tc>
          <w:tcPr>
            <w:tcW w:w="720" w:type="dxa"/>
            <w:shd w:val="clear" w:color="000000" w:fill="FFFFFF"/>
            <w:noWrap/>
            <w:vAlign w:val="center"/>
            <w:hideMark/>
          </w:tcPr>
          <w:p w14:paraId="4004A6B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53</w:t>
            </w:r>
          </w:p>
        </w:tc>
        <w:tc>
          <w:tcPr>
            <w:tcW w:w="720" w:type="dxa"/>
            <w:shd w:val="clear" w:color="000000" w:fill="FFFFFF"/>
            <w:noWrap/>
            <w:vAlign w:val="center"/>
            <w:hideMark/>
          </w:tcPr>
          <w:p w14:paraId="0D7BEFA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53</w:t>
            </w:r>
          </w:p>
        </w:tc>
      </w:tr>
      <w:tr w:rsidR="00812145" w:rsidRPr="00D31557" w14:paraId="57503982" w14:textId="77777777" w:rsidTr="004D198B">
        <w:trPr>
          <w:trHeight w:val="330"/>
        </w:trPr>
        <w:tc>
          <w:tcPr>
            <w:tcW w:w="1264" w:type="dxa"/>
            <w:shd w:val="clear" w:color="000000" w:fill="FFFFFF"/>
            <w:noWrap/>
            <w:vAlign w:val="center"/>
            <w:hideMark/>
          </w:tcPr>
          <w:p w14:paraId="58C25F94"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Cluster- 7 size</w:t>
            </w:r>
          </w:p>
        </w:tc>
        <w:tc>
          <w:tcPr>
            <w:tcW w:w="626" w:type="dxa"/>
            <w:shd w:val="clear" w:color="000000" w:fill="FFFFFF"/>
            <w:noWrap/>
            <w:vAlign w:val="center"/>
            <w:hideMark/>
          </w:tcPr>
          <w:p w14:paraId="33D9938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3CFD3E9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5A57089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57F050C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3956F12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576E345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111</w:t>
            </w:r>
          </w:p>
        </w:tc>
        <w:tc>
          <w:tcPr>
            <w:tcW w:w="630" w:type="dxa"/>
            <w:shd w:val="clear" w:color="000000" w:fill="FFFFFF"/>
            <w:noWrap/>
            <w:vAlign w:val="center"/>
            <w:hideMark/>
          </w:tcPr>
          <w:p w14:paraId="39DBD3C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111</w:t>
            </w:r>
          </w:p>
        </w:tc>
        <w:tc>
          <w:tcPr>
            <w:tcW w:w="630" w:type="dxa"/>
            <w:shd w:val="clear" w:color="000000" w:fill="FFFFFF"/>
            <w:noWrap/>
            <w:vAlign w:val="center"/>
            <w:hideMark/>
          </w:tcPr>
          <w:p w14:paraId="4157C2F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16</w:t>
            </w:r>
          </w:p>
        </w:tc>
        <w:tc>
          <w:tcPr>
            <w:tcW w:w="720" w:type="dxa"/>
            <w:shd w:val="clear" w:color="000000" w:fill="FFFFFF"/>
            <w:noWrap/>
            <w:vAlign w:val="center"/>
            <w:hideMark/>
          </w:tcPr>
          <w:p w14:paraId="5EDF89D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21</w:t>
            </w:r>
          </w:p>
        </w:tc>
        <w:tc>
          <w:tcPr>
            <w:tcW w:w="720" w:type="dxa"/>
            <w:shd w:val="clear" w:color="000000" w:fill="FFFFFF"/>
            <w:noWrap/>
            <w:vAlign w:val="center"/>
            <w:hideMark/>
          </w:tcPr>
          <w:p w14:paraId="40B816E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21</w:t>
            </w:r>
          </w:p>
        </w:tc>
        <w:tc>
          <w:tcPr>
            <w:tcW w:w="720" w:type="dxa"/>
            <w:shd w:val="clear" w:color="000000" w:fill="FFFFFF"/>
            <w:noWrap/>
            <w:vAlign w:val="center"/>
            <w:hideMark/>
          </w:tcPr>
          <w:p w14:paraId="7154A52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21</w:t>
            </w:r>
          </w:p>
        </w:tc>
      </w:tr>
      <w:tr w:rsidR="00812145" w:rsidRPr="00D31557" w14:paraId="6D8D86DD" w14:textId="77777777" w:rsidTr="004D198B">
        <w:trPr>
          <w:trHeight w:val="330"/>
        </w:trPr>
        <w:tc>
          <w:tcPr>
            <w:tcW w:w="1264" w:type="dxa"/>
            <w:shd w:val="clear" w:color="000000" w:fill="FFFFFF"/>
            <w:noWrap/>
            <w:vAlign w:val="center"/>
            <w:hideMark/>
          </w:tcPr>
          <w:p w14:paraId="3BBB0B91"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Cluster- 8 size</w:t>
            </w:r>
          </w:p>
        </w:tc>
        <w:tc>
          <w:tcPr>
            <w:tcW w:w="626" w:type="dxa"/>
            <w:shd w:val="clear" w:color="000000" w:fill="FFFFFF"/>
            <w:noWrap/>
            <w:vAlign w:val="center"/>
            <w:hideMark/>
          </w:tcPr>
          <w:p w14:paraId="11B77D4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474D470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7AAAF9F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0C4530F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5573FCF2"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5DBBB6D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05632C2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37</w:t>
            </w:r>
          </w:p>
        </w:tc>
        <w:tc>
          <w:tcPr>
            <w:tcW w:w="630" w:type="dxa"/>
            <w:shd w:val="clear" w:color="000000" w:fill="FFFFFF"/>
            <w:noWrap/>
            <w:vAlign w:val="center"/>
            <w:hideMark/>
          </w:tcPr>
          <w:p w14:paraId="48A1B54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111</w:t>
            </w:r>
          </w:p>
        </w:tc>
        <w:tc>
          <w:tcPr>
            <w:tcW w:w="720" w:type="dxa"/>
            <w:shd w:val="clear" w:color="000000" w:fill="FFFFFF"/>
            <w:noWrap/>
            <w:vAlign w:val="center"/>
            <w:hideMark/>
          </w:tcPr>
          <w:p w14:paraId="7EB427D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16</w:t>
            </w:r>
          </w:p>
        </w:tc>
        <w:tc>
          <w:tcPr>
            <w:tcW w:w="720" w:type="dxa"/>
            <w:shd w:val="clear" w:color="000000" w:fill="FFFFFF"/>
            <w:noWrap/>
            <w:vAlign w:val="center"/>
            <w:hideMark/>
          </w:tcPr>
          <w:p w14:paraId="6069C5D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16</w:t>
            </w:r>
          </w:p>
        </w:tc>
        <w:tc>
          <w:tcPr>
            <w:tcW w:w="720" w:type="dxa"/>
            <w:shd w:val="clear" w:color="000000" w:fill="FFFFFF"/>
            <w:noWrap/>
            <w:vAlign w:val="center"/>
            <w:hideMark/>
          </w:tcPr>
          <w:p w14:paraId="54D7957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6</w:t>
            </w:r>
          </w:p>
        </w:tc>
      </w:tr>
      <w:tr w:rsidR="00812145" w:rsidRPr="00D31557" w14:paraId="22431851" w14:textId="77777777" w:rsidTr="004D198B">
        <w:trPr>
          <w:trHeight w:val="330"/>
        </w:trPr>
        <w:tc>
          <w:tcPr>
            <w:tcW w:w="1264" w:type="dxa"/>
            <w:shd w:val="clear" w:color="000000" w:fill="FFFFFF"/>
            <w:noWrap/>
            <w:vAlign w:val="center"/>
            <w:hideMark/>
          </w:tcPr>
          <w:p w14:paraId="697BB28F"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Cluster- 9 size</w:t>
            </w:r>
          </w:p>
        </w:tc>
        <w:tc>
          <w:tcPr>
            <w:tcW w:w="626" w:type="dxa"/>
            <w:shd w:val="clear" w:color="000000" w:fill="FFFFFF"/>
            <w:noWrap/>
            <w:vAlign w:val="center"/>
            <w:hideMark/>
          </w:tcPr>
          <w:p w14:paraId="497E15E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051B25B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7D82E5C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21B5C64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55847A9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5660DDA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5D24633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57FE8E5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37</w:t>
            </w:r>
          </w:p>
        </w:tc>
        <w:tc>
          <w:tcPr>
            <w:tcW w:w="720" w:type="dxa"/>
            <w:shd w:val="clear" w:color="000000" w:fill="FFFFFF"/>
            <w:noWrap/>
            <w:vAlign w:val="center"/>
            <w:hideMark/>
          </w:tcPr>
          <w:p w14:paraId="5BA69DC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111</w:t>
            </w:r>
          </w:p>
        </w:tc>
        <w:tc>
          <w:tcPr>
            <w:tcW w:w="720" w:type="dxa"/>
            <w:shd w:val="clear" w:color="000000" w:fill="FFFFFF"/>
            <w:noWrap/>
            <w:vAlign w:val="center"/>
            <w:hideMark/>
          </w:tcPr>
          <w:p w14:paraId="21FED74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111</w:t>
            </w:r>
          </w:p>
        </w:tc>
        <w:tc>
          <w:tcPr>
            <w:tcW w:w="720" w:type="dxa"/>
            <w:shd w:val="clear" w:color="000000" w:fill="FFFFFF"/>
            <w:noWrap/>
            <w:vAlign w:val="center"/>
            <w:hideMark/>
          </w:tcPr>
          <w:p w14:paraId="489549F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111</w:t>
            </w:r>
          </w:p>
        </w:tc>
      </w:tr>
      <w:tr w:rsidR="00812145" w:rsidRPr="00D31557" w14:paraId="53F087E7" w14:textId="77777777" w:rsidTr="004D198B">
        <w:trPr>
          <w:trHeight w:val="330"/>
        </w:trPr>
        <w:tc>
          <w:tcPr>
            <w:tcW w:w="1264" w:type="dxa"/>
            <w:shd w:val="clear" w:color="000000" w:fill="FFFFFF"/>
            <w:noWrap/>
            <w:vAlign w:val="center"/>
            <w:hideMark/>
          </w:tcPr>
          <w:p w14:paraId="0308ACE0"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Cluster- 10 size</w:t>
            </w:r>
          </w:p>
        </w:tc>
        <w:tc>
          <w:tcPr>
            <w:tcW w:w="626" w:type="dxa"/>
            <w:shd w:val="clear" w:color="000000" w:fill="FFFFFF"/>
            <w:noWrap/>
            <w:vAlign w:val="center"/>
            <w:hideMark/>
          </w:tcPr>
          <w:p w14:paraId="7EDCD1D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786BBF82"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589EE63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62F2E642"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1B784BB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70FE82B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6EE9F71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20B8AE7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680A740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37</w:t>
            </w:r>
          </w:p>
        </w:tc>
        <w:tc>
          <w:tcPr>
            <w:tcW w:w="720" w:type="dxa"/>
            <w:shd w:val="clear" w:color="000000" w:fill="FFFFFF"/>
            <w:noWrap/>
            <w:vAlign w:val="center"/>
            <w:hideMark/>
          </w:tcPr>
          <w:p w14:paraId="74123E7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10</w:t>
            </w:r>
          </w:p>
        </w:tc>
        <w:tc>
          <w:tcPr>
            <w:tcW w:w="720" w:type="dxa"/>
            <w:shd w:val="clear" w:color="000000" w:fill="FFFFFF"/>
            <w:noWrap/>
            <w:vAlign w:val="center"/>
            <w:hideMark/>
          </w:tcPr>
          <w:p w14:paraId="7AF2E96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10</w:t>
            </w:r>
          </w:p>
        </w:tc>
      </w:tr>
      <w:tr w:rsidR="00812145" w:rsidRPr="00D31557" w14:paraId="734B8B01" w14:textId="77777777" w:rsidTr="004D198B">
        <w:trPr>
          <w:trHeight w:val="330"/>
        </w:trPr>
        <w:tc>
          <w:tcPr>
            <w:tcW w:w="1264" w:type="dxa"/>
            <w:shd w:val="clear" w:color="000000" w:fill="FFFFFF"/>
            <w:noWrap/>
            <w:vAlign w:val="center"/>
            <w:hideMark/>
          </w:tcPr>
          <w:p w14:paraId="4D9A9C62"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Cluster- 11 size</w:t>
            </w:r>
          </w:p>
        </w:tc>
        <w:tc>
          <w:tcPr>
            <w:tcW w:w="626" w:type="dxa"/>
            <w:shd w:val="clear" w:color="000000" w:fill="FFFFFF"/>
            <w:noWrap/>
            <w:vAlign w:val="center"/>
            <w:hideMark/>
          </w:tcPr>
          <w:p w14:paraId="3F6E31E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017DE7C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56327EB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6A34D54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07E6E81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4061EE3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07FD124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12B39E5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0FCD3F7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5007F73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37</w:t>
            </w:r>
          </w:p>
        </w:tc>
        <w:tc>
          <w:tcPr>
            <w:tcW w:w="720" w:type="dxa"/>
            <w:shd w:val="clear" w:color="000000" w:fill="FFFFFF"/>
            <w:noWrap/>
            <w:vAlign w:val="center"/>
            <w:hideMark/>
          </w:tcPr>
          <w:p w14:paraId="5CA2F98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10</w:t>
            </w:r>
          </w:p>
        </w:tc>
      </w:tr>
      <w:tr w:rsidR="00812145" w:rsidRPr="00D31557" w14:paraId="41F44E26" w14:textId="77777777" w:rsidTr="004D198B">
        <w:trPr>
          <w:trHeight w:val="330"/>
        </w:trPr>
        <w:tc>
          <w:tcPr>
            <w:tcW w:w="1264" w:type="dxa"/>
            <w:shd w:val="clear" w:color="000000" w:fill="FFFFFF"/>
            <w:noWrap/>
            <w:vAlign w:val="center"/>
            <w:hideMark/>
          </w:tcPr>
          <w:p w14:paraId="342092D6"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Cluster- 12 size</w:t>
            </w:r>
          </w:p>
        </w:tc>
        <w:tc>
          <w:tcPr>
            <w:tcW w:w="626" w:type="dxa"/>
            <w:shd w:val="clear" w:color="000000" w:fill="FFFFFF"/>
            <w:noWrap/>
            <w:vAlign w:val="center"/>
            <w:hideMark/>
          </w:tcPr>
          <w:p w14:paraId="60ADDDC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09210FE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546CD6A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6E72CF0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457D390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70009FC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62FE428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4F4BE9F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2E5BCBA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129F8E9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0E2F26E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37</w:t>
            </w:r>
          </w:p>
        </w:tc>
      </w:tr>
    </w:tbl>
    <w:p w14:paraId="2B9934A8" w14:textId="2F85E75A" w:rsidR="00812145" w:rsidRPr="00D31557" w:rsidRDefault="00812145" w:rsidP="00E66DA1">
      <w:pPr>
        <w:jc w:val="both"/>
        <w:rPr>
          <w:rFonts w:ascii="Cambria" w:hAnsi="Cambria"/>
          <w:color w:val="1F3864" w:themeColor="accent5" w:themeShade="80"/>
          <w:sz w:val="22"/>
          <w:szCs w:val="22"/>
          <w:lang w:val="en-GB"/>
        </w:rPr>
      </w:pPr>
    </w:p>
    <w:p w14:paraId="4789EC58" w14:textId="1ECCF83A" w:rsidR="00761D44" w:rsidRPr="00D31557" w:rsidRDefault="00223CB1" w:rsidP="00597439">
      <w:pPr>
        <w:pStyle w:val="TableTitle"/>
        <w:rPr>
          <w:b/>
          <w:color w:val="1F3864" w:themeColor="accent5" w:themeShade="80"/>
          <w:szCs w:val="22"/>
          <w:lang w:val="en-GB"/>
        </w:rPr>
      </w:pPr>
      <w:bookmarkStart w:id="94" w:name="_Toc34490354"/>
      <w:r w:rsidRPr="00D31557">
        <w:rPr>
          <w:lang w:val="en-GB"/>
        </w:rPr>
        <w:t>Table 4.3. Agglomerative statistics 2009-2013</w:t>
      </w:r>
      <w:bookmarkEnd w:id="94"/>
    </w:p>
    <w:p w14:paraId="113CD09A" w14:textId="09D7AA54" w:rsidR="0051418A" w:rsidRPr="00D31557" w:rsidRDefault="00231F04" w:rsidP="00E82552">
      <w:pPr>
        <w:jc w:val="center"/>
        <w:rPr>
          <w:rFonts w:ascii="Cambria" w:hAnsi="Cambria"/>
          <w:color w:val="1F3864" w:themeColor="accent5" w:themeShade="80"/>
          <w:sz w:val="22"/>
          <w:szCs w:val="22"/>
          <w:lang w:val="en-GB"/>
        </w:rPr>
      </w:pPr>
      <w:r w:rsidRPr="00D31557">
        <w:rPr>
          <w:rFonts w:ascii="Cambria" w:hAnsi="Cambria"/>
          <w:noProof/>
        </w:rPr>
        <w:lastRenderedPageBreak/>
        <w:drawing>
          <wp:inline distT="0" distB="0" distL="0" distR="0" wp14:anchorId="5C0EFA77" wp14:editId="72ACC084">
            <wp:extent cx="4193700" cy="3321686"/>
            <wp:effectExtent l="19050" t="19050" r="16510" b="1206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BEBA8EAE-BF5A-486C-A8C5-ECC9F3942E4B}">
                          <a14:imgProps xmlns:a14="http://schemas.microsoft.com/office/drawing/2010/main">
                            <a14:imgLayer r:embed="rId30">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210232" cy="3334780"/>
                    </a:xfrm>
                    <a:prstGeom prst="rect">
                      <a:avLst/>
                    </a:prstGeom>
                    <a:ln w="12700">
                      <a:solidFill>
                        <a:schemeClr val="bg1">
                          <a:lumMod val="85000"/>
                        </a:schemeClr>
                      </a:solidFill>
                      <a:prstDash val="sysDot"/>
                    </a:ln>
                  </pic:spPr>
                </pic:pic>
              </a:graphicData>
            </a:graphic>
          </wp:inline>
        </w:drawing>
      </w:r>
    </w:p>
    <w:p w14:paraId="651B553F" w14:textId="77777777" w:rsidR="0051418A" w:rsidRPr="00D31557" w:rsidRDefault="0051418A" w:rsidP="00E66DA1">
      <w:pPr>
        <w:jc w:val="both"/>
        <w:rPr>
          <w:rFonts w:ascii="Cambria" w:hAnsi="Cambria"/>
          <w:color w:val="1F3864" w:themeColor="accent5" w:themeShade="80"/>
          <w:sz w:val="22"/>
          <w:szCs w:val="22"/>
          <w:lang w:val="en-GB"/>
        </w:rPr>
      </w:pPr>
    </w:p>
    <w:p w14:paraId="54D3A744" w14:textId="7E31E28F" w:rsidR="00E82552" w:rsidRPr="00D31557" w:rsidRDefault="00E82552" w:rsidP="00597439">
      <w:pPr>
        <w:pStyle w:val="FigureTitle"/>
      </w:pPr>
      <w:bookmarkStart w:id="95" w:name="_Toc34490576"/>
      <w:r w:rsidRPr="00D31557">
        <w:t>Figure 4.10. Elbow method chart 2009-2013</w:t>
      </w:r>
      <w:bookmarkEnd w:id="95"/>
    </w:p>
    <w:p w14:paraId="3F70EDD8" w14:textId="77F5339E" w:rsidR="00761D44" w:rsidRPr="00D31557" w:rsidRDefault="00761D44" w:rsidP="00E66DA1">
      <w:pPr>
        <w:jc w:val="both"/>
        <w:rPr>
          <w:rFonts w:ascii="Cambria" w:hAnsi="Cambria"/>
          <w:color w:val="1F3864" w:themeColor="accent5" w:themeShade="80"/>
          <w:sz w:val="22"/>
          <w:szCs w:val="22"/>
          <w:lang w:val="en-GB"/>
        </w:rPr>
      </w:pPr>
    </w:p>
    <w:p w14:paraId="14CA3341" w14:textId="77777777" w:rsidR="00812145" w:rsidRPr="00D31557" w:rsidRDefault="00812145" w:rsidP="00E66DA1">
      <w:pPr>
        <w:jc w:val="both"/>
        <w:rPr>
          <w:rFonts w:ascii="Cambria" w:hAnsi="Cambria"/>
          <w:color w:val="1F3864" w:themeColor="accent5" w:themeShade="80"/>
          <w:sz w:val="22"/>
          <w:szCs w:val="22"/>
          <w:lang w:val="en-GB"/>
        </w:rPr>
      </w:pPr>
    </w:p>
    <w:tbl>
      <w:tblPr>
        <w:tblW w:w="8640" w:type="dxa"/>
        <w:tblBorders>
          <w:top w:val="single" w:sz="12" w:space="0" w:color="auto"/>
          <w:bottom w:val="single" w:sz="12" w:space="0" w:color="auto"/>
        </w:tblBorders>
        <w:tblLook w:val="04A0" w:firstRow="1" w:lastRow="0" w:firstColumn="1" w:lastColumn="0" w:noHBand="0" w:noVBand="1"/>
      </w:tblPr>
      <w:tblGrid>
        <w:gridCol w:w="1264"/>
        <w:gridCol w:w="626"/>
        <w:gridCol w:w="720"/>
        <w:gridCol w:w="630"/>
        <w:gridCol w:w="630"/>
        <w:gridCol w:w="720"/>
        <w:gridCol w:w="630"/>
        <w:gridCol w:w="630"/>
        <w:gridCol w:w="630"/>
        <w:gridCol w:w="720"/>
        <w:gridCol w:w="720"/>
        <w:gridCol w:w="720"/>
      </w:tblGrid>
      <w:tr w:rsidR="00812145" w:rsidRPr="00D31557" w14:paraId="5AD50D1D" w14:textId="77777777" w:rsidTr="004D198B">
        <w:trPr>
          <w:trHeight w:val="330"/>
        </w:trPr>
        <w:tc>
          <w:tcPr>
            <w:tcW w:w="1264" w:type="dxa"/>
            <w:shd w:val="clear" w:color="000000" w:fill="FFFFFF"/>
            <w:vAlign w:val="center"/>
            <w:hideMark/>
          </w:tcPr>
          <w:p w14:paraId="32235EF3" w14:textId="77777777" w:rsidR="00812145" w:rsidRPr="00D31557" w:rsidRDefault="00812145" w:rsidP="00812145">
            <w:pPr>
              <w:jc w:val="center"/>
              <w:rPr>
                <w:rFonts w:ascii="Cambria" w:eastAsia="Times New Roman" w:hAnsi="Cambria" w:cs="Segoe UI"/>
                <w:b/>
                <w:bCs/>
                <w:sz w:val="14"/>
                <w:szCs w:val="16"/>
              </w:rPr>
            </w:pPr>
            <w:r w:rsidRPr="00D31557">
              <w:rPr>
                <w:rFonts w:ascii="Cambria" w:hAnsi="Cambria" w:cs="Segoe UI"/>
                <w:b/>
                <w:bCs/>
                <w:sz w:val="14"/>
                <w:szCs w:val="16"/>
              </w:rPr>
              <w:t>2014-2018</w:t>
            </w:r>
          </w:p>
        </w:tc>
        <w:tc>
          <w:tcPr>
            <w:tcW w:w="626" w:type="dxa"/>
            <w:shd w:val="clear" w:color="000000" w:fill="FFFFFF"/>
            <w:vAlign w:val="center"/>
            <w:hideMark/>
          </w:tcPr>
          <w:p w14:paraId="11FE501F" w14:textId="77777777" w:rsidR="00812145" w:rsidRPr="00D31557" w:rsidRDefault="00812145" w:rsidP="00812145">
            <w:pPr>
              <w:jc w:val="center"/>
              <w:rPr>
                <w:rFonts w:ascii="Cambria" w:eastAsia="Times New Roman" w:hAnsi="Cambria" w:cs="Segoe UI"/>
                <w:b/>
                <w:bCs/>
                <w:sz w:val="14"/>
                <w:szCs w:val="16"/>
              </w:rPr>
            </w:pPr>
            <w:r w:rsidRPr="00D31557">
              <w:rPr>
                <w:rFonts w:ascii="Cambria" w:hAnsi="Cambria" w:cs="Segoe UI"/>
                <w:b/>
                <w:bCs/>
                <w:sz w:val="14"/>
                <w:szCs w:val="16"/>
              </w:rPr>
              <w:t>Test 1</w:t>
            </w:r>
          </w:p>
        </w:tc>
        <w:tc>
          <w:tcPr>
            <w:tcW w:w="720" w:type="dxa"/>
            <w:shd w:val="clear" w:color="000000" w:fill="FFFFFF"/>
            <w:vAlign w:val="center"/>
            <w:hideMark/>
          </w:tcPr>
          <w:p w14:paraId="64545F72" w14:textId="77777777" w:rsidR="00812145" w:rsidRPr="00D31557" w:rsidRDefault="00812145" w:rsidP="00812145">
            <w:pPr>
              <w:jc w:val="center"/>
              <w:rPr>
                <w:rFonts w:ascii="Cambria" w:eastAsia="Times New Roman" w:hAnsi="Cambria" w:cs="Segoe UI"/>
                <w:b/>
                <w:bCs/>
                <w:sz w:val="14"/>
                <w:szCs w:val="16"/>
              </w:rPr>
            </w:pPr>
            <w:r w:rsidRPr="00D31557">
              <w:rPr>
                <w:rFonts w:ascii="Cambria" w:hAnsi="Cambria" w:cs="Segoe UI"/>
                <w:b/>
                <w:bCs/>
                <w:sz w:val="14"/>
                <w:szCs w:val="16"/>
              </w:rPr>
              <w:t>Test 2</w:t>
            </w:r>
          </w:p>
        </w:tc>
        <w:tc>
          <w:tcPr>
            <w:tcW w:w="630" w:type="dxa"/>
            <w:shd w:val="clear" w:color="000000" w:fill="FFFFFF"/>
            <w:vAlign w:val="center"/>
            <w:hideMark/>
          </w:tcPr>
          <w:p w14:paraId="13DE7C5F" w14:textId="77777777" w:rsidR="00812145" w:rsidRPr="00D31557" w:rsidRDefault="00812145" w:rsidP="00812145">
            <w:pPr>
              <w:jc w:val="center"/>
              <w:rPr>
                <w:rFonts w:ascii="Cambria" w:eastAsia="Times New Roman" w:hAnsi="Cambria" w:cs="Segoe UI"/>
                <w:b/>
                <w:bCs/>
                <w:sz w:val="14"/>
                <w:szCs w:val="16"/>
              </w:rPr>
            </w:pPr>
            <w:r w:rsidRPr="00D31557">
              <w:rPr>
                <w:rFonts w:ascii="Cambria" w:hAnsi="Cambria" w:cs="Segoe UI"/>
                <w:b/>
                <w:bCs/>
                <w:sz w:val="14"/>
                <w:szCs w:val="16"/>
              </w:rPr>
              <w:t>Test 3</w:t>
            </w:r>
          </w:p>
        </w:tc>
        <w:tc>
          <w:tcPr>
            <w:tcW w:w="630" w:type="dxa"/>
            <w:shd w:val="clear" w:color="000000" w:fill="FFFFFF"/>
            <w:vAlign w:val="center"/>
            <w:hideMark/>
          </w:tcPr>
          <w:p w14:paraId="595607D3" w14:textId="77777777" w:rsidR="00812145" w:rsidRPr="00D31557" w:rsidRDefault="00812145" w:rsidP="00812145">
            <w:pPr>
              <w:jc w:val="center"/>
              <w:rPr>
                <w:rFonts w:ascii="Cambria" w:eastAsia="Times New Roman" w:hAnsi="Cambria" w:cs="Segoe UI"/>
                <w:b/>
                <w:bCs/>
                <w:sz w:val="14"/>
                <w:szCs w:val="16"/>
              </w:rPr>
            </w:pPr>
            <w:r w:rsidRPr="00D31557">
              <w:rPr>
                <w:rFonts w:ascii="Cambria" w:hAnsi="Cambria" w:cs="Segoe UI"/>
                <w:b/>
                <w:bCs/>
                <w:sz w:val="14"/>
                <w:szCs w:val="16"/>
              </w:rPr>
              <w:t>Test 4</w:t>
            </w:r>
          </w:p>
        </w:tc>
        <w:tc>
          <w:tcPr>
            <w:tcW w:w="720" w:type="dxa"/>
            <w:shd w:val="clear" w:color="000000" w:fill="FFFFFF"/>
            <w:vAlign w:val="center"/>
            <w:hideMark/>
          </w:tcPr>
          <w:p w14:paraId="54771626" w14:textId="77777777" w:rsidR="00812145" w:rsidRPr="00D31557" w:rsidRDefault="00812145" w:rsidP="00812145">
            <w:pPr>
              <w:jc w:val="center"/>
              <w:rPr>
                <w:rFonts w:ascii="Cambria" w:eastAsia="Times New Roman" w:hAnsi="Cambria" w:cs="Segoe UI"/>
                <w:b/>
                <w:bCs/>
                <w:sz w:val="14"/>
                <w:szCs w:val="16"/>
              </w:rPr>
            </w:pPr>
            <w:r w:rsidRPr="00D31557">
              <w:rPr>
                <w:rFonts w:ascii="Cambria" w:hAnsi="Cambria" w:cs="Segoe UI"/>
                <w:b/>
                <w:bCs/>
                <w:sz w:val="14"/>
                <w:szCs w:val="16"/>
              </w:rPr>
              <w:t>Test 5</w:t>
            </w:r>
          </w:p>
        </w:tc>
        <w:tc>
          <w:tcPr>
            <w:tcW w:w="630" w:type="dxa"/>
            <w:shd w:val="clear" w:color="000000" w:fill="FFFFFF"/>
            <w:vAlign w:val="center"/>
            <w:hideMark/>
          </w:tcPr>
          <w:p w14:paraId="77998A3D" w14:textId="77777777" w:rsidR="00812145" w:rsidRPr="00D31557" w:rsidRDefault="00812145" w:rsidP="00812145">
            <w:pPr>
              <w:jc w:val="center"/>
              <w:rPr>
                <w:rFonts w:ascii="Cambria" w:eastAsia="Times New Roman" w:hAnsi="Cambria" w:cs="Segoe UI"/>
                <w:b/>
                <w:bCs/>
                <w:sz w:val="14"/>
                <w:szCs w:val="16"/>
              </w:rPr>
            </w:pPr>
            <w:r w:rsidRPr="00D31557">
              <w:rPr>
                <w:rFonts w:ascii="Cambria" w:hAnsi="Cambria" w:cs="Segoe UI"/>
                <w:b/>
                <w:bCs/>
                <w:sz w:val="14"/>
                <w:szCs w:val="16"/>
              </w:rPr>
              <w:t>Test 6</w:t>
            </w:r>
          </w:p>
        </w:tc>
        <w:tc>
          <w:tcPr>
            <w:tcW w:w="630" w:type="dxa"/>
            <w:shd w:val="clear" w:color="000000" w:fill="FFFFFF"/>
            <w:vAlign w:val="center"/>
            <w:hideMark/>
          </w:tcPr>
          <w:p w14:paraId="58594F94" w14:textId="77777777" w:rsidR="00812145" w:rsidRPr="00D31557" w:rsidRDefault="00812145" w:rsidP="00812145">
            <w:pPr>
              <w:jc w:val="center"/>
              <w:rPr>
                <w:rFonts w:ascii="Cambria" w:eastAsia="Times New Roman" w:hAnsi="Cambria" w:cs="Segoe UI"/>
                <w:b/>
                <w:bCs/>
                <w:sz w:val="14"/>
                <w:szCs w:val="16"/>
              </w:rPr>
            </w:pPr>
            <w:r w:rsidRPr="00D31557">
              <w:rPr>
                <w:rFonts w:ascii="Cambria" w:hAnsi="Cambria" w:cs="Segoe UI"/>
                <w:b/>
                <w:bCs/>
                <w:sz w:val="14"/>
                <w:szCs w:val="16"/>
              </w:rPr>
              <w:t>Test 7</w:t>
            </w:r>
          </w:p>
        </w:tc>
        <w:tc>
          <w:tcPr>
            <w:tcW w:w="630" w:type="dxa"/>
            <w:shd w:val="clear" w:color="000000" w:fill="FFFFFF"/>
            <w:vAlign w:val="center"/>
            <w:hideMark/>
          </w:tcPr>
          <w:p w14:paraId="754EBFB2" w14:textId="77777777" w:rsidR="00812145" w:rsidRPr="00D31557" w:rsidRDefault="00812145" w:rsidP="00812145">
            <w:pPr>
              <w:jc w:val="center"/>
              <w:rPr>
                <w:rFonts w:ascii="Cambria" w:eastAsia="Times New Roman" w:hAnsi="Cambria" w:cs="Segoe UI"/>
                <w:b/>
                <w:bCs/>
                <w:sz w:val="14"/>
                <w:szCs w:val="16"/>
              </w:rPr>
            </w:pPr>
            <w:r w:rsidRPr="00D31557">
              <w:rPr>
                <w:rFonts w:ascii="Cambria" w:hAnsi="Cambria" w:cs="Segoe UI"/>
                <w:b/>
                <w:bCs/>
                <w:sz w:val="14"/>
                <w:szCs w:val="16"/>
              </w:rPr>
              <w:t>Test 8</w:t>
            </w:r>
          </w:p>
        </w:tc>
        <w:tc>
          <w:tcPr>
            <w:tcW w:w="720" w:type="dxa"/>
            <w:shd w:val="clear" w:color="000000" w:fill="FFFFFF"/>
            <w:vAlign w:val="center"/>
            <w:hideMark/>
          </w:tcPr>
          <w:p w14:paraId="691D152F" w14:textId="77777777" w:rsidR="00812145" w:rsidRPr="00D31557" w:rsidRDefault="00812145" w:rsidP="00812145">
            <w:pPr>
              <w:jc w:val="center"/>
              <w:rPr>
                <w:rFonts w:ascii="Cambria" w:eastAsia="Times New Roman" w:hAnsi="Cambria" w:cs="Segoe UI"/>
                <w:b/>
                <w:bCs/>
                <w:sz w:val="14"/>
                <w:szCs w:val="16"/>
              </w:rPr>
            </w:pPr>
            <w:r w:rsidRPr="00D31557">
              <w:rPr>
                <w:rFonts w:ascii="Cambria" w:hAnsi="Cambria" w:cs="Segoe UI"/>
                <w:b/>
                <w:bCs/>
                <w:sz w:val="14"/>
                <w:szCs w:val="16"/>
              </w:rPr>
              <w:t>Test 9</w:t>
            </w:r>
          </w:p>
        </w:tc>
        <w:tc>
          <w:tcPr>
            <w:tcW w:w="720" w:type="dxa"/>
            <w:shd w:val="clear" w:color="000000" w:fill="FFFFFF"/>
            <w:vAlign w:val="center"/>
            <w:hideMark/>
          </w:tcPr>
          <w:p w14:paraId="1BC2A04A" w14:textId="77777777" w:rsidR="00812145" w:rsidRPr="00D31557" w:rsidRDefault="00812145" w:rsidP="00812145">
            <w:pPr>
              <w:jc w:val="center"/>
              <w:rPr>
                <w:rFonts w:ascii="Cambria" w:eastAsia="Times New Roman" w:hAnsi="Cambria" w:cs="Segoe UI"/>
                <w:b/>
                <w:bCs/>
                <w:sz w:val="14"/>
                <w:szCs w:val="16"/>
              </w:rPr>
            </w:pPr>
            <w:r w:rsidRPr="00D31557">
              <w:rPr>
                <w:rFonts w:ascii="Cambria" w:hAnsi="Cambria" w:cs="Segoe UI"/>
                <w:b/>
                <w:bCs/>
                <w:sz w:val="14"/>
                <w:szCs w:val="16"/>
              </w:rPr>
              <w:t>Test 10</w:t>
            </w:r>
          </w:p>
        </w:tc>
        <w:tc>
          <w:tcPr>
            <w:tcW w:w="720" w:type="dxa"/>
            <w:shd w:val="clear" w:color="000000" w:fill="FFFFFF"/>
            <w:vAlign w:val="center"/>
            <w:hideMark/>
          </w:tcPr>
          <w:p w14:paraId="148C0629" w14:textId="77777777" w:rsidR="00812145" w:rsidRPr="00D31557" w:rsidRDefault="00812145" w:rsidP="00812145">
            <w:pPr>
              <w:jc w:val="center"/>
              <w:rPr>
                <w:rFonts w:ascii="Cambria" w:eastAsia="Times New Roman" w:hAnsi="Cambria" w:cs="Segoe UI"/>
                <w:b/>
                <w:bCs/>
                <w:sz w:val="14"/>
                <w:szCs w:val="16"/>
              </w:rPr>
            </w:pPr>
            <w:r w:rsidRPr="00D31557">
              <w:rPr>
                <w:rFonts w:ascii="Cambria" w:hAnsi="Cambria" w:cs="Segoe UI"/>
                <w:b/>
                <w:bCs/>
                <w:sz w:val="14"/>
                <w:szCs w:val="16"/>
              </w:rPr>
              <w:t>Test 11</w:t>
            </w:r>
          </w:p>
        </w:tc>
      </w:tr>
      <w:tr w:rsidR="00812145" w:rsidRPr="00D31557" w14:paraId="508F0FD0" w14:textId="77777777" w:rsidTr="004D198B">
        <w:trPr>
          <w:trHeight w:val="330"/>
        </w:trPr>
        <w:tc>
          <w:tcPr>
            <w:tcW w:w="1264" w:type="dxa"/>
            <w:shd w:val="clear" w:color="auto" w:fill="D9D9D9" w:themeFill="background1" w:themeFillShade="D9"/>
            <w:noWrap/>
            <w:vAlign w:val="center"/>
            <w:hideMark/>
          </w:tcPr>
          <w:p w14:paraId="3A64F08B" w14:textId="77777777" w:rsidR="00812145" w:rsidRPr="00D31557" w:rsidRDefault="00812145" w:rsidP="00812145">
            <w:pPr>
              <w:rPr>
                <w:rFonts w:ascii="Cambria" w:eastAsia="Times New Roman" w:hAnsi="Cambria" w:cs="Segoe UI"/>
                <w:sz w:val="14"/>
                <w:szCs w:val="16"/>
              </w:rPr>
            </w:pPr>
            <w:proofErr w:type="spellStart"/>
            <w:r w:rsidRPr="00D31557">
              <w:rPr>
                <w:rFonts w:ascii="Cambria" w:hAnsi="Cambria" w:cs="Segoe UI"/>
                <w:sz w:val="14"/>
                <w:szCs w:val="16"/>
              </w:rPr>
              <w:t>cluster.number</w:t>
            </w:r>
            <w:proofErr w:type="spellEnd"/>
          </w:p>
        </w:tc>
        <w:tc>
          <w:tcPr>
            <w:tcW w:w="626" w:type="dxa"/>
            <w:shd w:val="clear" w:color="auto" w:fill="D9D9D9" w:themeFill="background1" w:themeFillShade="D9"/>
            <w:noWrap/>
            <w:vAlign w:val="center"/>
            <w:hideMark/>
          </w:tcPr>
          <w:p w14:paraId="4D6CEA9F"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2</w:t>
            </w:r>
          </w:p>
        </w:tc>
        <w:tc>
          <w:tcPr>
            <w:tcW w:w="720" w:type="dxa"/>
            <w:shd w:val="clear" w:color="auto" w:fill="D9D9D9" w:themeFill="background1" w:themeFillShade="D9"/>
            <w:noWrap/>
            <w:vAlign w:val="center"/>
            <w:hideMark/>
          </w:tcPr>
          <w:p w14:paraId="6671C5B4"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3</w:t>
            </w:r>
          </w:p>
        </w:tc>
        <w:tc>
          <w:tcPr>
            <w:tcW w:w="630" w:type="dxa"/>
            <w:shd w:val="clear" w:color="auto" w:fill="D9D9D9" w:themeFill="background1" w:themeFillShade="D9"/>
            <w:noWrap/>
            <w:vAlign w:val="center"/>
            <w:hideMark/>
          </w:tcPr>
          <w:p w14:paraId="35BA7278"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4</w:t>
            </w:r>
          </w:p>
        </w:tc>
        <w:tc>
          <w:tcPr>
            <w:tcW w:w="630" w:type="dxa"/>
            <w:shd w:val="clear" w:color="auto" w:fill="D9D9D9" w:themeFill="background1" w:themeFillShade="D9"/>
            <w:noWrap/>
            <w:vAlign w:val="center"/>
            <w:hideMark/>
          </w:tcPr>
          <w:p w14:paraId="4CC62488"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5</w:t>
            </w:r>
          </w:p>
        </w:tc>
        <w:tc>
          <w:tcPr>
            <w:tcW w:w="720" w:type="dxa"/>
            <w:shd w:val="clear" w:color="auto" w:fill="D9D9D9" w:themeFill="background1" w:themeFillShade="D9"/>
            <w:noWrap/>
            <w:vAlign w:val="center"/>
            <w:hideMark/>
          </w:tcPr>
          <w:p w14:paraId="6874656C"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6</w:t>
            </w:r>
          </w:p>
        </w:tc>
        <w:tc>
          <w:tcPr>
            <w:tcW w:w="630" w:type="dxa"/>
            <w:shd w:val="clear" w:color="auto" w:fill="D9D9D9" w:themeFill="background1" w:themeFillShade="D9"/>
            <w:noWrap/>
            <w:vAlign w:val="center"/>
            <w:hideMark/>
          </w:tcPr>
          <w:p w14:paraId="5463CF47"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7</w:t>
            </w:r>
          </w:p>
        </w:tc>
        <w:tc>
          <w:tcPr>
            <w:tcW w:w="630" w:type="dxa"/>
            <w:shd w:val="clear" w:color="auto" w:fill="D9D9D9" w:themeFill="background1" w:themeFillShade="D9"/>
            <w:noWrap/>
            <w:vAlign w:val="center"/>
            <w:hideMark/>
          </w:tcPr>
          <w:p w14:paraId="1413B7FA"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8</w:t>
            </w:r>
          </w:p>
        </w:tc>
        <w:tc>
          <w:tcPr>
            <w:tcW w:w="630" w:type="dxa"/>
            <w:shd w:val="clear" w:color="auto" w:fill="D9D9D9" w:themeFill="background1" w:themeFillShade="D9"/>
            <w:noWrap/>
            <w:vAlign w:val="center"/>
            <w:hideMark/>
          </w:tcPr>
          <w:p w14:paraId="5385BBD9"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9</w:t>
            </w:r>
          </w:p>
        </w:tc>
        <w:tc>
          <w:tcPr>
            <w:tcW w:w="720" w:type="dxa"/>
            <w:shd w:val="clear" w:color="auto" w:fill="D9D9D9" w:themeFill="background1" w:themeFillShade="D9"/>
            <w:noWrap/>
            <w:vAlign w:val="center"/>
            <w:hideMark/>
          </w:tcPr>
          <w:p w14:paraId="4C845F5B"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10</w:t>
            </w:r>
          </w:p>
        </w:tc>
        <w:tc>
          <w:tcPr>
            <w:tcW w:w="720" w:type="dxa"/>
            <w:shd w:val="clear" w:color="auto" w:fill="D9D9D9" w:themeFill="background1" w:themeFillShade="D9"/>
            <w:noWrap/>
            <w:vAlign w:val="center"/>
            <w:hideMark/>
          </w:tcPr>
          <w:p w14:paraId="0D4AF2A4"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11</w:t>
            </w:r>
          </w:p>
        </w:tc>
        <w:tc>
          <w:tcPr>
            <w:tcW w:w="720" w:type="dxa"/>
            <w:shd w:val="clear" w:color="auto" w:fill="D9D9D9" w:themeFill="background1" w:themeFillShade="D9"/>
            <w:noWrap/>
            <w:vAlign w:val="center"/>
            <w:hideMark/>
          </w:tcPr>
          <w:p w14:paraId="0F4B231F" w14:textId="77777777" w:rsidR="00812145" w:rsidRPr="00D31557" w:rsidRDefault="00812145" w:rsidP="00812145">
            <w:pPr>
              <w:jc w:val="center"/>
              <w:rPr>
                <w:rFonts w:ascii="Cambria" w:eastAsia="Times New Roman" w:hAnsi="Cambria" w:cs="Segoe UI"/>
                <w:sz w:val="14"/>
                <w:szCs w:val="16"/>
              </w:rPr>
            </w:pPr>
            <w:r w:rsidRPr="00D31557">
              <w:rPr>
                <w:rFonts w:ascii="Cambria" w:hAnsi="Cambria" w:cs="Segoe UI"/>
                <w:sz w:val="14"/>
                <w:szCs w:val="16"/>
              </w:rPr>
              <w:t>12</w:t>
            </w:r>
          </w:p>
        </w:tc>
      </w:tr>
      <w:tr w:rsidR="00812145" w:rsidRPr="00D31557" w14:paraId="32C93A7C" w14:textId="77777777" w:rsidTr="004D198B">
        <w:trPr>
          <w:trHeight w:val="330"/>
        </w:trPr>
        <w:tc>
          <w:tcPr>
            <w:tcW w:w="1264" w:type="dxa"/>
            <w:shd w:val="clear" w:color="auto" w:fill="D9D9D9" w:themeFill="background1" w:themeFillShade="D9"/>
            <w:noWrap/>
            <w:vAlign w:val="center"/>
            <w:hideMark/>
          </w:tcPr>
          <w:p w14:paraId="1B5E7735"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n</w:t>
            </w:r>
          </w:p>
        </w:tc>
        <w:tc>
          <w:tcPr>
            <w:tcW w:w="626" w:type="dxa"/>
            <w:shd w:val="clear" w:color="auto" w:fill="D9D9D9" w:themeFill="background1" w:themeFillShade="D9"/>
            <w:noWrap/>
            <w:vAlign w:val="center"/>
            <w:hideMark/>
          </w:tcPr>
          <w:p w14:paraId="120FDB2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11551</w:t>
            </w:r>
          </w:p>
        </w:tc>
        <w:tc>
          <w:tcPr>
            <w:tcW w:w="720" w:type="dxa"/>
            <w:shd w:val="clear" w:color="auto" w:fill="D9D9D9" w:themeFill="background1" w:themeFillShade="D9"/>
            <w:noWrap/>
            <w:vAlign w:val="center"/>
            <w:hideMark/>
          </w:tcPr>
          <w:p w14:paraId="0557828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11551</w:t>
            </w:r>
          </w:p>
        </w:tc>
        <w:tc>
          <w:tcPr>
            <w:tcW w:w="630" w:type="dxa"/>
            <w:shd w:val="clear" w:color="auto" w:fill="D9D9D9" w:themeFill="background1" w:themeFillShade="D9"/>
            <w:noWrap/>
            <w:vAlign w:val="center"/>
            <w:hideMark/>
          </w:tcPr>
          <w:p w14:paraId="09360A5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11551</w:t>
            </w:r>
          </w:p>
        </w:tc>
        <w:tc>
          <w:tcPr>
            <w:tcW w:w="630" w:type="dxa"/>
            <w:shd w:val="clear" w:color="auto" w:fill="D9D9D9" w:themeFill="background1" w:themeFillShade="D9"/>
            <w:noWrap/>
            <w:vAlign w:val="center"/>
            <w:hideMark/>
          </w:tcPr>
          <w:p w14:paraId="793895E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11551</w:t>
            </w:r>
          </w:p>
        </w:tc>
        <w:tc>
          <w:tcPr>
            <w:tcW w:w="720" w:type="dxa"/>
            <w:shd w:val="clear" w:color="auto" w:fill="D9D9D9" w:themeFill="background1" w:themeFillShade="D9"/>
            <w:noWrap/>
            <w:vAlign w:val="center"/>
            <w:hideMark/>
          </w:tcPr>
          <w:p w14:paraId="0ADAE1D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11551</w:t>
            </w:r>
          </w:p>
        </w:tc>
        <w:tc>
          <w:tcPr>
            <w:tcW w:w="630" w:type="dxa"/>
            <w:shd w:val="clear" w:color="auto" w:fill="D9D9D9" w:themeFill="background1" w:themeFillShade="D9"/>
            <w:noWrap/>
            <w:vAlign w:val="center"/>
            <w:hideMark/>
          </w:tcPr>
          <w:p w14:paraId="0A1777F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11551</w:t>
            </w:r>
          </w:p>
        </w:tc>
        <w:tc>
          <w:tcPr>
            <w:tcW w:w="630" w:type="dxa"/>
            <w:shd w:val="clear" w:color="auto" w:fill="D9D9D9" w:themeFill="background1" w:themeFillShade="D9"/>
            <w:noWrap/>
            <w:vAlign w:val="center"/>
            <w:hideMark/>
          </w:tcPr>
          <w:p w14:paraId="4162C7D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11551</w:t>
            </w:r>
          </w:p>
        </w:tc>
        <w:tc>
          <w:tcPr>
            <w:tcW w:w="630" w:type="dxa"/>
            <w:shd w:val="clear" w:color="auto" w:fill="D9D9D9" w:themeFill="background1" w:themeFillShade="D9"/>
            <w:noWrap/>
            <w:vAlign w:val="center"/>
            <w:hideMark/>
          </w:tcPr>
          <w:p w14:paraId="0598DC3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11551</w:t>
            </w:r>
          </w:p>
        </w:tc>
        <w:tc>
          <w:tcPr>
            <w:tcW w:w="720" w:type="dxa"/>
            <w:shd w:val="clear" w:color="auto" w:fill="D9D9D9" w:themeFill="background1" w:themeFillShade="D9"/>
            <w:noWrap/>
            <w:vAlign w:val="center"/>
            <w:hideMark/>
          </w:tcPr>
          <w:p w14:paraId="54451FC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11551</w:t>
            </w:r>
          </w:p>
        </w:tc>
        <w:tc>
          <w:tcPr>
            <w:tcW w:w="720" w:type="dxa"/>
            <w:shd w:val="clear" w:color="auto" w:fill="D9D9D9" w:themeFill="background1" w:themeFillShade="D9"/>
            <w:noWrap/>
            <w:vAlign w:val="center"/>
            <w:hideMark/>
          </w:tcPr>
          <w:p w14:paraId="7AE090B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11551</w:t>
            </w:r>
          </w:p>
        </w:tc>
        <w:tc>
          <w:tcPr>
            <w:tcW w:w="720" w:type="dxa"/>
            <w:shd w:val="clear" w:color="auto" w:fill="D9D9D9" w:themeFill="background1" w:themeFillShade="D9"/>
            <w:noWrap/>
            <w:vAlign w:val="center"/>
            <w:hideMark/>
          </w:tcPr>
          <w:p w14:paraId="141CDFF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11551</w:t>
            </w:r>
          </w:p>
        </w:tc>
      </w:tr>
      <w:tr w:rsidR="00812145" w:rsidRPr="00D31557" w14:paraId="3A74F077" w14:textId="77777777" w:rsidTr="004D198B">
        <w:trPr>
          <w:trHeight w:val="330"/>
        </w:trPr>
        <w:tc>
          <w:tcPr>
            <w:tcW w:w="1264" w:type="dxa"/>
            <w:shd w:val="clear" w:color="auto" w:fill="D9D9D9" w:themeFill="background1" w:themeFillShade="D9"/>
            <w:noWrap/>
            <w:vAlign w:val="center"/>
            <w:hideMark/>
          </w:tcPr>
          <w:p w14:paraId="6CD57784" w14:textId="77777777" w:rsidR="00812145" w:rsidRPr="00D31557" w:rsidRDefault="00812145" w:rsidP="00812145">
            <w:pPr>
              <w:rPr>
                <w:rFonts w:ascii="Cambria" w:eastAsia="Times New Roman" w:hAnsi="Cambria" w:cs="Segoe UI"/>
                <w:sz w:val="14"/>
                <w:szCs w:val="16"/>
              </w:rPr>
            </w:pPr>
            <w:proofErr w:type="spellStart"/>
            <w:r w:rsidRPr="00D31557">
              <w:rPr>
                <w:rFonts w:ascii="Cambria" w:hAnsi="Cambria" w:cs="Segoe UI"/>
                <w:sz w:val="14"/>
                <w:szCs w:val="16"/>
              </w:rPr>
              <w:t>within.cluster.ss</w:t>
            </w:r>
            <w:proofErr w:type="spellEnd"/>
          </w:p>
        </w:tc>
        <w:tc>
          <w:tcPr>
            <w:tcW w:w="626" w:type="dxa"/>
            <w:shd w:val="clear" w:color="auto" w:fill="D9D9D9" w:themeFill="background1" w:themeFillShade="D9"/>
            <w:noWrap/>
            <w:vAlign w:val="center"/>
            <w:hideMark/>
          </w:tcPr>
          <w:p w14:paraId="5457064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53.83</w:t>
            </w:r>
          </w:p>
        </w:tc>
        <w:tc>
          <w:tcPr>
            <w:tcW w:w="720" w:type="dxa"/>
            <w:shd w:val="clear" w:color="auto" w:fill="D9D9D9" w:themeFill="background1" w:themeFillShade="D9"/>
            <w:noWrap/>
            <w:vAlign w:val="center"/>
            <w:hideMark/>
          </w:tcPr>
          <w:p w14:paraId="2999A1D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49.88</w:t>
            </w:r>
          </w:p>
        </w:tc>
        <w:tc>
          <w:tcPr>
            <w:tcW w:w="630" w:type="dxa"/>
            <w:shd w:val="clear" w:color="auto" w:fill="D9D9D9" w:themeFill="background1" w:themeFillShade="D9"/>
            <w:noWrap/>
            <w:vAlign w:val="center"/>
            <w:hideMark/>
          </w:tcPr>
          <w:p w14:paraId="05E2CE9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46.36</w:t>
            </w:r>
          </w:p>
        </w:tc>
        <w:tc>
          <w:tcPr>
            <w:tcW w:w="630" w:type="dxa"/>
            <w:shd w:val="clear" w:color="auto" w:fill="D9D9D9" w:themeFill="background1" w:themeFillShade="D9"/>
            <w:noWrap/>
            <w:vAlign w:val="center"/>
            <w:hideMark/>
          </w:tcPr>
          <w:p w14:paraId="691B1DC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46.13</w:t>
            </w:r>
          </w:p>
        </w:tc>
        <w:tc>
          <w:tcPr>
            <w:tcW w:w="720" w:type="dxa"/>
            <w:shd w:val="clear" w:color="auto" w:fill="D9D9D9" w:themeFill="background1" w:themeFillShade="D9"/>
            <w:noWrap/>
            <w:vAlign w:val="center"/>
            <w:hideMark/>
          </w:tcPr>
          <w:p w14:paraId="5052A00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43.79</w:t>
            </w:r>
          </w:p>
        </w:tc>
        <w:tc>
          <w:tcPr>
            <w:tcW w:w="630" w:type="dxa"/>
            <w:shd w:val="clear" w:color="auto" w:fill="D9D9D9" w:themeFill="background1" w:themeFillShade="D9"/>
            <w:noWrap/>
            <w:vAlign w:val="center"/>
            <w:hideMark/>
          </w:tcPr>
          <w:p w14:paraId="0CD3127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38.93</w:t>
            </w:r>
          </w:p>
        </w:tc>
        <w:tc>
          <w:tcPr>
            <w:tcW w:w="630" w:type="dxa"/>
            <w:shd w:val="clear" w:color="auto" w:fill="D9D9D9" w:themeFill="background1" w:themeFillShade="D9"/>
            <w:noWrap/>
            <w:vAlign w:val="center"/>
            <w:hideMark/>
          </w:tcPr>
          <w:p w14:paraId="1878A08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36.36</w:t>
            </w:r>
          </w:p>
        </w:tc>
        <w:tc>
          <w:tcPr>
            <w:tcW w:w="630" w:type="dxa"/>
            <w:shd w:val="clear" w:color="auto" w:fill="D9D9D9" w:themeFill="background1" w:themeFillShade="D9"/>
            <w:noWrap/>
            <w:vAlign w:val="center"/>
            <w:hideMark/>
          </w:tcPr>
          <w:p w14:paraId="66B3E69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32.89</w:t>
            </w:r>
          </w:p>
        </w:tc>
        <w:tc>
          <w:tcPr>
            <w:tcW w:w="720" w:type="dxa"/>
            <w:shd w:val="clear" w:color="auto" w:fill="D9D9D9" w:themeFill="background1" w:themeFillShade="D9"/>
            <w:noWrap/>
            <w:vAlign w:val="center"/>
            <w:hideMark/>
          </w:tcPr>
          <w:p w14:paraId="1EA2E10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23.83</w:t>
            </w:r>
          </w:p>
        </w:tc>
        <w:tc>
          <w:tcPr>
            <w:tcW w:w="720" w:type="dxa"/>
            <w:shd w:val="clear" w:color="auto" w:fill="D9D9D9" w:themeFill="background1" w:themeFillShade="D9"/>
            <w:noWrap/>
            <w:vAlign w:val="center"/>
            <w:hideMark/>
          </w:tcPr>
          <w:p w14:paraId="699F10F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23.51</w:t>
            </w:r>
          </w:p>
        </w:tc>
        <w:tc>
          <w:tcPr>
            <w:tcW w:w="720" w:type="dxa"/>
            <w:shd w:val="clear" w:color="auto" w:fill="D9D9D9" w:themeFill="background1" w:themeFillShade="D9"/>
            <w:noWrap/>
            <w:vAlign w:val="center"/>
            <w:hideMark/>
          </w:tcPr>
          <w:p w14:paraId="165AF4F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23.28</w:t>
            </w:r>
          </w:p>
        </w:tc>
      </w:tr>
      <w:tr w:rsidR="00812145" w:rsidRPr="00D31557" w14:paraId="6A3851D2" w14:textId="77777777" w:rsidTr="004D198B">
        <w:trPr>
          <w:trHeight w:val="330"/>
        </w:trPr>
        <w:tc>
          <w:tcPr>
            <w:tcW w:w="1264" w:type="dxa"/>
            <w:shd w:val="clear" w:color="auto" w:fill="D9D9D9" w:themeFill="background1" w:themeFillShade="D9"/>
            <w:noWrap/>
            <w:vAlign w:val="center"/>
            <w:hideMark/>
          </w:tcPr>
          <w:p w14:paraId="3339D04F" w14:textId="77777777" w:rsidR="00812145" w:rsidRPr="00D31557" w:rsidRDefault="00812145" w:rsidP="00812145">
            <w:pPr>
              <w:rPr>
                <w:rFonts w:ascii="Cambria" w:eastAsia="Times New Roman" w:hAnsi="Cambria" w:cs="Segoe UI"/>
                <w:sz w:val="14"/>
                <w:szCs w:val="16"/>
              </w:rPr>
            </w:pPr>
            <w:proofErr w:type="spellStart"/>
            <w:r w:rsidRPr="00D31557">
              <w:rPr>
                <w:rFonts w:ascii="Cambria" w:hAnsi="Cambria" w:cs="Segoe UI"/>
                <w:sz w:val="14"/>
                <w:szCs w:val="16"/>
              </w:rPr>
              <w:t>average.within</w:t>
            </w:r>
            <w:proofErr w:type="spellEnd"/>
          </w:p>
        </w:tc>
        <w:tc>
          <w:tcPr>
            <w:tcW w:w="626" w:type="dxa"/>
            <w:shd w:val="clear" w:color="auto" w:fill="D9D9D9" w:themeFill="background1" w:themeFillShade="D9"/>
            <w:noWrap/>
            <w:vAlign w:val="center"/>
            <w:hideMark/>
          </w:tcPr>
          <w:p w14:paraId="4BF940B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0.09</w:t>
            </w:r>
          </w:p>
        </w:tc>
        <w:tc>
          <w:tcPr>
            <w:tcW w:w="720" w:type="dxa"/>
            <w:shd w:val="clear" w:color="auto" w:fill="D9D9D9" w:themeFill="background1" w:themeFillShade="D9"/>
            <w:noWrap/>
            <w:vAlign w:val="center"/>
            <w:hideMark/>
          </w:tcPr>
          <w:p w14:paraId="34337F8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0.09</w:t>
            </w:r>
          </w:p>
        </w:tc>
        <w:tc>
          <w:tcPr>
            <w:tcW w:w="630" w:type="dxa"/>
            <w:shd w:val="clear" w:color="auto" w:fill="D9D9D9" w:themeFill="background1" w:themeFillShade="D9"/>
            <w:noWrap/>
            <w:vAlign w:val="center"/>
            <w:hideMark/>
          </w:tcPr>
          <w:p w14:paraId="36B0EF02"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0.08</w:t>
            </w:r>
          </w:p>
        </w:tc>
        <w:tc>
          <w:tcPr>
            <w:tcW w:w="630" w:type="dxa"/>
            <w:shd w:val="clear" w:color="auto" w:fill="D9D9D9" w:themeFill="background1" w:themeFillShade="D9"/>
            <w:noWrap/>
            <w:vAlign w:val="center"/>
            <w:hideMark/>
          </w:tcPr>
          <w:p w14:paraId="3CCDEEB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0.08</w:t>
            </w:r>
          </w:p>
        </w:tc>
        <w:tc>
          <w:tcPr>
            <w:tcW w:w="720" w:type="dxa"/>
            <w:shd w:val="clear" w:color="auto" w:fill="D9D9D9" w:themeFill="background1" w:themeFillShade="D9"/>
            <w:noWrap/>
            <w:vAlign w:val="center"/>
            <w:hideMark/>
          </w:tcPr>
          <w:p w14:paraId="434B341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0.08</w:t>
            </w:r>
          </w:p>
        </w:tc>
        <w:tc>
          <w:tcPr>
            <w:tcW w:w="630" w:type="dxa"/>
            <w:shd w:val="clear" w:color="auto" w:fill="D9D9D9" w:themeFill="background1" w:themeFillShade="D9"/>
            <w:noWrap/>
            <w:vAlign w:val="center"/>
            <w:hideMark/>
          </w:tcPr>
          <w:p w14:paraId="371A929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0.07</w:t>
            </w:r>
          </w:p>
        </w:tc>
        <w:tc>
          <w:tcPr>
            <w:tcW w:w="630" w:type="dxa"/>
            <w:shd w:val="clear" w:color="auto" w:fill="D9D9D9" w:themeFill="background1" w:themeFillShade="D9"/>
            <w:noWrap/>
            <w:vAlign w:val="center"/>
            <w:hideMark/>
          </w:tcPr>
          <w:p w14:paraId="1175F60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0.07</w:t>
            </w:r>
          </w:p>
        </w:tc>
        <w:tc>
          <w:tcPr>
            <w:tcW w:w="630" w:type="dxa"/>
            <w:shd w:val="clear" w:color="auto" w:fill="D9D9D9" w:themeFill="background1" w:themeFillShade="D9"/>
            <w:noWrap/>
            <w:vAlign w:val="center"/>
            <w:hideMark/>
          </w:tcPr>
          <w:p w14:paraId="756C6892"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0.07</w:t>
            </w:r>
          </w:p>
        </w:tc>
        <w:tc>
          <w:tcPr>
            <w:tcW w:w="720" w:type="dxa"/>
            <w:shd w:val="clear" w:color="auto" w:fill="D9D9D9" w:themeFill="background1" w:themeFillShade="D9"/>
            <w:noWrap/>
            <w:vAlign w:val="center"/>
            <w:hideMark/>
          </w:tcPr>
          <w:p w14:paraId="5AF496C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0.06</w:t>
            </w:r>
          </w:p>
        </w:tc>
        <w:tc>
          <w:tcPr>
            <w:tcW w:w="720" w:type="dxa"/>
            <w:shd w:val="clear" w:color="auto" w:fill="D9D9D9" w:themeFill="background1" w:themeFillShade="D9"/>
            <w:noWrap/>
            <w:vAlign w:val="center"/>
            <w:hideMark/>
          </w:tcPr>
          <w:p w14:paraId="744A611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0.06</w:t>
            </w:r>
          </w:p>
        </w:tc>
        <w:tc>
          <w:tcPr>
            <w:tcW w:w="720" w:type="dxa"/>
            <w:shd w:val="clear" w:color="auto" w:fill="D9D9D9" w:themeFill="background1" w:themeFillShade="D9"/>
            <w:noWrap/>
            <w:vAlign w:val="center"/>
            <w:hideMark/>
          </w:tcPr>
          <w:p w14:paraId="647B5352"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0.06</w:t>
            </w:r>
          </w:p>
        </w:tc>
      </w:tr>
      <w:tr w:rsidR="00812145" w:rsidRPr="00D31557" w14:paraId="70577E0D" w14:textId="77777777" w:rsidTr="004D198B">
        <w:trPr>
          <w:trHeight w:val="330"/>
        </w:trPr>
        <w:tc>
          <w:tcPr>
            <w:tcW w:w="1264" w:type="dxa"/>
            <w:shd w:val="clear" w:color="auto" w:fill="D9D9D9" w:themeFill="background1" w:themeFillShade="D9"/>
            <w:noWrap/>
            <w:vAlign w:val="center"/>
            <w:hideMark/>
          </w:tcPr>
          <w:p w14:paraId="0DA7C7C0" w14:textId="77777777" w:rsidR="00812145" w:rsidRPr="00D31557" w:rsidRDefault="00812145" w:rsidP="00812145">
            <w:pPr>
              <w:rPr>
                <w:rFonts w:ascii="Cambria" w:eastAsia="Times New Roman" w:hAnsi="Cambria" w:cs="Segoe UI"/>
                <w:sz w:val="14"/>
                <w:szCs w:val="16"/>
              </w:rPr>
            </w:pPr>
            <w:proofErr w:type="spellStart"/>
            <w:r w:rsidRPr="00D31557">
              <w:rPr>
                <w:rFonts w:ascii="Cambria" w:hAnsi="Cambria" w:cs="Segoe UI"/>
                <w:sz w:val="14"/>
                <w:szCs w:val="16"/>
              </w:rPr>
              <w:t>average.between</w:t>
            </w:r>
            <w:proofErr w:type="spellEnd"/>
          </w:p>
        </w:tc>
        <w:tc>
          <w:tcPr>
            <w:tcW w:w="626" w:type="dxa"/>
            <w:shd w:val="clear" w:color="auto" w:fill="D9D9D9" w:themeFill="background1" w:themeFillShade="D9"/>
            <w:noWrap/>
            <w:vAlign w:val="center"/>
            <w:hideMark/>
          </w:tcPr>
          <w:p w14:paraId="78A6B7C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0.12</w:t>
            </w:r>
          </w:p>
        </w:tc>
        <w:tc>
          <w:tcPr>
            <w:tcW w:w="720" w:type="dxa"/>
            <w:shd w:val="clear" w:color="auto" w:fill="D9D9D9" w:themeFill="background1" w:themeFillShade="D9"/>
            <w:noWrap/>
            <w:vAlign w:val="center"/>
            <w:hideMark/>
          </w:tcPr>
          <w:p w14:paraId="2EE58C3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0.12</w:t>
            </w:r>
          </w:p>
        </w:tc>
        <w:tc>
          <w:tcPr>
            <w:tcW w:w="630" w:type="dxa"/>
            <w:shd w:val="clear" w:color="auto" w:fill="D9D9D9" w:themeFill="background1" w:themeFillShade="D9"/>
            <w:noWrap/>
            <w:vAlign w:val="center"/>
            <w:hideMark/>
          </w:tcPr>
          <w:p w14:paraId="3740C69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0.12</w:t>
            </w:r>
          </w:p>
        </w:tc>
        <w:tc>
          <w:tcPr>
            <w:tcW w:w="630" w:type="dxa"/>
            <w:shd w:val="clear" w:color="auto" w:fill="D9D9D9" w:themeFill="background1" w:themeFillShade="D9"/>
            <w:noWrap/>
            <w:vAlign w:val="center"/>
            <w:hideMark/>
          </w:tcPr>
          <w:p w14:paraId="4B0E5F1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0.12</w:t>
            </w:r>
          </w:p>
        </w:tc>
        <w:tc>
          <w:tcPr>
            <w:tcW w:w="720" w:type="dxa"/>
            <w:shd w:val="clear" w:color="auto" w:fill="D9D9D9" w:themeFill="background1" w:themeFillShade="D9"/>
            <w:noWrap/>
            <w:vAlign w:val="center"/>
            <w:hideMark/>
          </w:tcPr>
          <w:p w14:paraId="016230C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0.12</w:t>
            </w:r>
          </w:p>
        </w:tc>
        <w:tc>
          <w:tcPr>
            <w:tcW w:w="630" w:type="dxa"/>
            <w:shd w:val="clear" w:color="auto" w:fill="D9D9D9" w:themeFill="background1" w:themeFillShade="D9"/>
            <w:noWrap/>
            <w:vAlign w:val="center"/>
            <w:hideMark/>
          </w:tcPr>
          <w:p w14:paraId="2EF6D43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0.12</w:t>
            </w:r>
          </w:p>
        </w:tc>
        <w:tc>
          <w:tcPr>
            <w:tcW w:w="630" w:type="dxa"/>
            <w:shd w:val="clear" w:color="auto" w:fill="D9D9D9" w:themeFill="background1" w:themeFillShade="D9"/>
            <w:noWrap/>
            <w:vAlign w:val="center"/>
            <w:hideMark/>
          </w:tcPr>
          <w:p w14:paraId="4E38B84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0.12</w:t>
            </w:r>
          </w:p>
        </w:tc>
        <w:tc>
          <w:tcPr>
            <w:tcW w:w="630" w:type="dxa"/>
            <w:shd w:val="clear" w:color="auto" w:fill="D9D9D9" w:themeFill="background1" w:themeFillShade="D9"/>
            <w:noWrap/>
            <w:vAlign w:val="center"/>
            <w:hideMark/>
          </w:tcPr>
          <w:p w14:paraId="7102166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0.12</w:t>
            </w:r>
          </w:p>
        </w:tc>
        <w:tc>
          <w:tcPr>
            <w:tcW w:w="720" w:type="dxa"/>
            <w:shd w:val="clear" w:color="auto" w:fill="D9D9D9" w:themeFill="background1" w:themeFillShade="D9"/>
            <w:noWrap/>
            <w:vAlign w:val="center"/>
            <w:hideMark/>
          </w:tcPr>
          <w:p w14:paraId="78235692"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0.11</w:t>
            </w:r>
          </w:p>
        </w:tc>
        <w:tc>
          <w:tcPr>
            <w:tcW w:w="720" w:type="dxa"/>
            <w:shd w:val="clear" w:color="auto" w:fill="D9D9D9" w:themeFill="background1" w:themeFillShade="D9"/>
            <w:noWrap/>
            <w:vAlign w:val="center"/>
            <w:hideMark/>
          </w:tcPr>
          <w:p w14:paraId="7EBD0C5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0.11</w:t>
            </w:r>
          </w:p>
        </w:tc>
        <w:tc>
          <w:tcPr>
            <w:tcW w:w="720" w:type="dxa"/>
            <w:shd w:val="clear" w:color="auto" w:fill="D9D9D9" w:themeFill="background1" w:themeFillShade="D9"/>
            <w:noWrap/>
            <w:vAlign w:val="center"/>
            <w:hideMark/>
          </w:tcPr>
          <w:p w14:paraId="358FFFD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0.11</w:t>
            </w:r>
          </w:p>
        </w:tc>
      </w:tr>
      <w:tr w:rsidR="00812145" w:rsidRPr="00D31557" w14:paraId="2E16A1D1" w14:textId="77777777" w:rsidTr="004D198B">
        <w:trPr>
          <w:trHeight w:val="330"/>
        </w:trPr>
        <w:tc>
          <w:tcPr>
            <w:tcW w:w="1264" w:type="dxa"/>
            <w:shd w:val="clear" w:color="auto" w:fill="D9D9D9" w:themeFill="background1" w:themeFillShade="D9"/>
            <w:noWrap/>
            <w:vAlign w:val="center"/>
            <w:hideMark/>
          </w:tcPr>
          <w:p w14:paraId="678B9E79" w14:textId="77777777" w:rsidR="00812145" w:rsidRPr="00D31557" w:rsidRDefault="00812145" w:rsidP="00812145">
            <w:pPr>
              <w:rPr>
                <w:rFonts w:ascii="Cambria" w:eastAsia="Times New Roman" w:hAnsi="Cambria" w:cs="Segoe UI"/>
                <w:sz w:val="14"/>
                <w:szCs w:val="16"/>
              </w:rPr>
            </w:pPr>
            <w:proofErr w:type="spellStart"/>
            <w:r w:rsidRPr="00D31557">
              <w:rPr>
                <w:rFonts w:ascii="Cambria" w:hAnsi="Cambria" w:cs="Segoe UI"/>
                <w:sz w:val="14"/>
                <w:szCs w:val="16"/>
              </w:rPr>
              <w:t>wb.ratio</w:t>
            </w:r>
            <w:proofErr w:type="spellEnd"/>
          </w:p>
        </w:tc>
        <w:tc>
          <w:tcPr>
            <w:tcW w:w="626" w:type="dxa"/>
            <w:shd w:val="clear" w:color="auto" w:fill="D9D9D9" w:themeFill="background1" w:themeFillShade="D9"/>
            <w:noWrap/>
            <w:vAlign w:val="center"/>
            <w:hideMark/>
          </w:tcPr>
          <w:p w14:paraId="724B7B92"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0.75</w:t>
            </w:r>
          </w:p>
        </w:tc>
        <w:tc>
          <w:tcPr>
            <w:tcW w:w="720" w:type="dxa"/>
            <w:shd w:val="clear" w:color="auto" w:fill="D9D9D9" w:themeFill="background1" w:themeFillShade="D9"/>
            <w:noWrap/>
            <w:vAlign w:val="center"/>
            <w:hideMark/>
          </w:tcPr>
          <w:p w14:paraId="54D0744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0.72</w:t>
            </w:r>
          </w:p>
        </w:tc>
        <w:tc>
          <w:tcPr>
            <w:tcW w:w="630" w:type="dxa"/>
            <w:shd w:val="clear" w:color="auto" w:fill="D9D9D9" w:themeFill="background1" w:themeFillShade="D9"/>
            <w:noWrap/>
            <w:vAlign w:val="center"/>
            <w:hideMark/>
          </w:tcPr>
          <w:p w14:paraId="5C0A3C9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0.69</w:t>
            </w:r>
          </w:p>
        </w:tc>
        <w:tc>
          <w:tcPr>
            <w:tcW w:w="630" w:type="dxa"/>
            <w:shd w:val="clear" w:color="auto" w:fill="D9D9D9" w:themeFill="background1" w:themeFillShade="D9"/>
            <w:noWrap/>
            <w:vAlign w:val="center"/>
            <w:hideMark/>
          </w:tcPr>
          <w:p w14:paraId="0FC30A1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0.69</w:t>
            </w:r>
          </w:p>
        </w:tc>
        <w:tc>
          <w:tcPr>
            <w:tcW w:w="720" w:type="dxa"/>
            <w:shd w:val="clear" w:color="auto" w:fill="D9D9D9" w:themeFill="background1" w:themeFillShade="D9"/>
            <w:noWrap/>
            <w:vAlign w:val="center"/>
            <w:hideMark/>
          </w:tcPr>
          <w:p w14:paraId="486674F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0.67</w:t>
            </w:r>
          </w:p>
        </w:tc>
        <w:tc>
          <w:tcPr>
            <w:tcW w:w="630" w:type="dxa"/>
            <w:shd w:val="clear" w:color="auto" w:fill="D9D9D9" w:themeFill="background1" w:themeFillShade="D9"/>
            <w:noWrap/>
            <w:vAlign w:val="center"/>
            <w:hideMark/>
          </w:tcPr>
          <w:p w14:paraId="1DA1D71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0.63</w:t>
            </w:r>
          </w:p>
        </w:tc>
        <w:tc>
          <w:tcPr>
            <w:tcW w:w="630" w:type="dxa"/>
            <w:shd w:val="clear" w:color="auto" w:fill="D9D9D9" w:themeFill="background1" w:themeFillShade="D9"/>
            <w:noWrap/>
            <w:vAlign w:val="center"/>
            <w:hideMark/>
          </w:tcPr>
          <w:p w14:paraId="64C5390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0.61</w:t>
            </w:r>
          </w:p>
        </w:tc>
        <w:tc>
          <w:tcPr>
            <w:tcW w:w="630" w:type="dxa"/>
            <w:shd w:val="clear" w:color="auto" w:fill="D9D9D9" w:themeFill="background1" w:themeFillShade="D9"/>
            <w:noWrap/>
            <w:vAlign w:val="center"/>
            <w:hideMark/>
          </w:tcPr>
          <w:p w14:paraId="7D2A0A7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0.58</w:t>
            </w:r>
          </w:p>
        </w:tc>
        <w:tc>
          <w:tcPr>
            <w:tcW w:w="720" w:type="dxa"/>
            <w:shd w:val="clear" w:color="auto" w:fill="D9D9D9" w:themeFill="background1" w:themeFillShade="D9"/>
            <w:noWrap/>
            <w:vAlign w:val="center"/>
            <w:hideMark/>
          </w:tcPr>
          <w:p w14:paraId="50E1B07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0.5</w:t>
            </w:r>
          </w:p>
        </w:tc>
        <w:tc>
          <w:tcPr>
            <w:tcW w:w="720" w:type="dxa"/>
            <w:shd w:val="clear" w:color="auto" w:fill="D9D9D9" w:themeFill="background1" w:themeFillShade="D9"/>
            <w:noWrap/>
            <w:vAlign w:val="center"/>
            <w:hideMark/>
          </w:tcPr>
          <w:p w14:paraId="7D3C52B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0.5</w:t>
            </w:r>
          </w:p>
        </w:tc>
        <w:tc>
          <w:tcPr>
            <w:tcW w:w="720" w:type="dxa"/>
            <w:shd w:val="clear" w:color="auto" w:fill="D9D9D9" w:themeFill="background1" w:themeFillShade="D9"/>
            <w:noWrap/>
            <w:vAlign w:val="center"/>
            <w:hideMark/>
          </w:tcPr>
          <w:p w14:paraId="0E3F511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0.49</w:t>
            </w:r>
          </w:p>
        </w:tc>
      </w:tr>
      <w:tr w:rsidR="00812145" w:rsidRPr="00D31557" w14:paraId="5964319B" w14:textId="77777777" w:rsidTr="004D198B">
        <w:trPr>
          <w:trHeight w:val="330"/>
        </w:trPr>
        <w:tc>
          <w:tcPr>
            <w:tcW w:w="1264" w:type="dxa"/>
            <w:shd w:val="clear" w:color="auto" w:fill="D9D9D9" w:themeFill="background1" w:themeFillShade="D9"/>
            <w:noWrap/>
            <w:vAlign w:val="center"/>
            <w:hideMark/>
          </w:tcPr>
          <w:p w14:paraId="354AAD30"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dunn2</w:t>
            </w:r>
          </w:p>
        </w:tc>
        <w:tc>
          <w:tcPr>
            <w:tcW w:w="626" w:type="dxa"/>
            <w:shd w:val="clear" w:color="auto" w:fill="D9D9D9" w:themeFill="background1" w:themeFillShade="D9"/>
            <w:noWrap/>
            <w:vAlign w:val="center"/>
            <w:hideMark/>
          </w:tcPr>
          <w:p w14:paraId="0CE2D14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1.11</w:t>
            </w:r>
          </w:p>
        </w:tc>
        <w:tc>
          <w:tcPr>
            <w:tcW w:w="720" w:type="dxa"/>
            <w:shd w:val="clear" w:color="auto" w:fill="D9D9D9" w:themeFill="background1" w:themeFillShade="D9"/>
            <w:noWrap/>
            <w:vAlign w:val="center"/>
            <w:hideMark/>
          </w:tcPr>
          <w:p w14:paraId="74822A5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1.15</w:t>
            </w:r>
          </w:p>
        </w:tc>
        <w:tc>
          <w:tcPr>
            <w:tcW w:w="630" w:type="dxa"/>
            <w:shd w:val="clear" w:color="auto" w:fill="D9D9D9" w:themeFill="background1" w:themeFillShade="D9"/>
            <w:noWrap/>
            <w:vAlign w:val="center"/>
            <w:hideMark/>
          </w:tcPr>
          <w:p w14:paraId="409E236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0.71</w:t>
            </w:r>
          </w:p>
        </w:tc>
        <w:tc>
          <w:tcPr>
            <w:tcW w:w="630" w:type="dxa"/>
            <w:shd w:val="clear" w:color="auto" w:fill="D9D9D9" w:themeFill="background1" w:themeFillShade="D9"/>
            <w:noWrap/>
            <w:vAlign w:val="center"/>
            <w:hideMark/>
          </w:tcPr>
          <w:p w14:paraId="0DC0959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0.71</w:t>
            </w:r>
          </w:p>
        </w:tc>
        <w:tc>
          <w:tcPr>
            <w:tcW w:w="720" w:type="dxa"/>
            <w:shd w:val="clear" w:color="auto" w:fill="D9D9D9" w:themeFill="background1" w:themeFillShade="D9"/>
            <w:noWrap/>
            <w:vAlign w:val="center"/>
            <w:hideMark/>
          </w:tcPr>
          <w:p w14:paraId="30366DC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0.74</w:t>
            </w:r>
          </w:p>
        </w:tc>
        <w:tc>
          <w:tcPr>
            <w:tcW w:w="630" w:type="dxa"/>
            <w:shd w:val="clear" w:color="auto" w:fill="D9D9D9" w:themeFill="background1" w:themeFillShade="D9"/>
            <w:noWrap/>
            <w:vAlign w:val="center"/>
            <w:hideMark/>
          </w:tcPr>
          <w:p w14:paraId="331F766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0.74</w:t>
            </w:r>
          </w:p>
        </w:tc>
        <w:tc>
          <w:tcPr>
            <w:tcW w:w="630" w:type="dxa"/>
            <w:shd w:val="clear" w:color="auto" w:fill="D9D9D9" w:themeFill="background1" w:themeFillShade="D9"/>
            <w:noWrap/>
            <w:vAlign w:val="center"/>
            <w:hideMark/>
          </w:tcPr>
          <w:p w14:paraId="590DAC2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0.81</w:t>
            </w:r>
          </w:p>
        </w:tc>
        <w:tc>
          <w:tcPr>
            <w:tcW w:w="630" w:type="dxa"/>
            <w:shd w:val="clear" w:color="auto" w:fill="D9D9D9" w:themeFill="background1" w:themeFillShade="D9"/>
            <w:noWrap/>
            <w:vAlign w:val="center"/>
            <w:hideMark/>
          </w:tcPr>
          <w:p w14:paraId="7C92152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0.99</w:t>
            </w:r>
          </w:p>
        </w:tc>
        <w:tc>
          <w:tcPr>
            <w:tcW w:w="720" w:type="dxa"/>
            <w:shd w:val="clear" w:color="auto" w:fill="D9D9D9" w:themeFill="background1" w:themeFillShade="D9"/>
            <w:noWrap/>
            <w:vAlign w:val="center"/>
            <w:hideMark/>
          </w:tcPr>
          <w:p w14:paraId="0B417F5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0.91</w:t>
            </w:r>
          </w:p>
        </w:tc>
        <w:tc>
          <w:tcPr>
            <w:tcW w:w="720" w:type="dxa"/>
            <w:shd w:val="clear" w:color="auto" w:fill="D9D9D9" w:themeFill="background1" w:themeFillShade="D9"/>
            <w:noWrap/>
            <w:vAlign w:val="center"/>
            <w:hideMark/>
          </w:tcPr>
          <w:p w14:paraId="6ABED2E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0.92</w:t>
            </w:r>
          </w:p>
        </w:tc>
        <w:tc>
          <w:tcPr>
            <w:tcW w:w="720" w:type="dxa"/>
            <w:shd w:val="clear" w:color="auto" w:fill="D9D9D9" w:themeFill="background1" w:themeFillShade="D9"/>
            <w:noWrap/>
            <w:vAlign w:val="center"/>
            <w:hideMark/>
          </w:tcPr>
          <w:p w14:paraId="35AD6E1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0.92</w:t>
            </w:r>
          </w:p>
        </w:tc>
      </w:tr>
      <w:tr w:rsidR="00812145" w:rsidRPr="00D31557" w14:paraId="40D869F4" w14:textId="77777777" w:rsidTr="004D198B">
        <w:trPr>
          <w:trHeight w:val="330"/>
        </w:trPr>
        <w:tc>
          <w:tcPr>
            <w:tcW w:w="1264" w:type="dxa"/>
            <w:shd w:val="clear" w:color="000000" w:fill="FFFFFF"/>
            <w:noWrap/>
            <w:vAlign w:val="center"/>
            <w:hideMark/>
          </w:tcPr>
          <w:p w14:paraId="73CFE052"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Cluster- 1 size</w:t>
            </w:r>
          </w:p>
        </w:tc>
        <w:tc>
          <w:tcPr>
            <w:tcW w:w="626" w:type="dxa"/>
            <w:shd w:val="clear" w:color="000000" w:fill="FFFFFF"/>
            <w:noWrap/>
            <w:vAlign w:val="center"/>
            <w:hideMark/>
          </w:tcPr>
          <w:p w14:paraId="08DDA1E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5627</w:t>
            </w:r>
          </w:p>
        </w:tc>
        <w:tc>
          <w:tcPr>
            <w:tcW w:w="720" w:type="dxa"/>
            <w:shd w:val="clear" w:color="000000" w:fill="FFFFFF"/>
            <w:noWrap/>
            <w:vAlign w:val="center"/>
            <w:hideMark/>
          </w:tcPr>
          <w:p w14:paraId="3998D4F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4265</w:t>
            </w:r>
          </w:p>
        </w:tc>
        <w:tc>
          <w:tcPr>
            <w:tcW w:w="630" w:type="dxa"/>
            <w:shd w:val="clear" w:color="000000" w:fill="FFFFFF"/>
            <w:noWrap/>
            <w:vAlign w:val="center"/>
            <w:hideMark/>
          </w:tcPr>
          <w:p w14:paraId="372FBEF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4265</w:t>
            </w:r>
          </w:p>
        </w:tc>
        <w:tc>
          <w:tcPr>
            <w:tcW w:w="630" w:type="dxa"/>
            <w:shd w:val="clear" w:color="000000" w:fill="FFFFFF"/>
            <w:noWrap/>
            <w:vAlign w:val="center"/>
            <w:hideMark/>
          </w:tcPr>
          <w:p w14:paraId="3DBE918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4265</w:t>
            </w:r>
          </w:p>
        </w:tc>
        <w:tc>
          <w:tcPr>
            <w:tcW w:w="720" w:type="dxa"/>
            <w:shd w:val="clear" w:color="000000" w:fill="FFFFFF"/>
            <w:noWrap/>
            <w:vAlign w:val="center"/>
            <w:hideMark/>
          </w:tcPr>
          <w:p w14:paraId="52E2BD6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3823</w:t>
            </w:r>
          </w:p>
        </w:tc>
        <w:tc>
          <w:tcPr>
            <w:tcW w:w="630" w:type="dxa"/>
            <w:shd w:val="clear" w:color="000000" w:fill="FFFFFF"/>
            <w:noWrap/>
            <w:vAlign w:val="center"/>
            <w:hideMark/>
          </w:tcPr>
          <w:p w14:paraId="5F897AA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2061</w:t>
            </w:r>
          </w:p>
        </w:tc>
        <w:tc>
          <w:tcPr>
            <w:tcW w:w="630" w:type="dxa"/>
            <w:shd w:val="clear" w:color="000000" w:fill="FFFFFF"/>
            <w:noWrap/>
            <w:vAlign w:val="center"/>
            <w:hideMark/>
          </w:tcPr>
          <w:p w14:paraId="3832344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1635</w:t>
            </w:r>
          </w:p>
        </w:tc>
        <w:tc>
          <w:tcPr>
            <w:tcW w:w="630" w:type="dxa"/>
            <w:shd w:val="clear" w:color="000000" w:fill="FFFFFF"/>
            <w:noWrap/>
            <w:vAlign w:val="center"/>
            <w:hideMark/>
          </w:tcPr>
          <w:p w14:paraId="790C4DB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1161</w:t>
            </w:r>
          </w:p>
        </w:tc>
        <w:tc>
          <w:tcPr>
            <w:tcW w:w="720" w:type="dxa"/>
            <w:shd w:val="clear" w:color="000000" w:fill="FFFFFF"/>
            <w:noWrap/>
            <w:vAlign w:val="center"/>
            <w:hideMark/>
          </w:tcPr>
          <w:p w14:paraId="680DB7E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1161</w:t>
            </w:r>
          </w:p>
        </w:tc>
        <w:tc>
          <w:tcPr>
            <w:tcW w:w="720" w:type="dxa"/>
            <w:shd w:val="clear" w:color="000000" w:fill="FFFFFF"/>
            <w:noWrap/>
            <w:vAlign w:val="center"/>
            <w:hideMark/>
          </w:tcPr>
          <w:p w14:paraId="7155C82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1161</w:t>
            </w:r>
          </w:p>
        </w:tc>
        <w:tc>
          <w:tcPr>
            <w:tcW w:w="720" w:type="dxa"/>
            <w:shd w:val="clear" w:color="000000" w:fill="FFFFFF"/>
            <w:noWrap/>
            <w:vAlign w:val="center"/>
            <w:hideMark/>
          </w:tcPr>
          <w:p w14:paraId="02EC5DD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1133</w:t>
            </w:r>
          </w:p>
        </w:tc>
      </w:tr>
      <w:tr w:rsidR="00812145" w:rsidRPr="00D31557" w14:paraId="7EF2013F" w14:textId="77777777" w:rsidTr="004D198B">
        <w:trPr>
          <w:trHeight w:val="330"/>
        </w:trPr>
        <w:tc>
          <w:tcPr>
            <w:tcW w:w="1264" w:type="dxa"/>
            <w:shd w:val="clear" w:color="000000" w:fill="FFFFFF"/>
            <w:noWrap/>
            <w:vAlign w:val="center"/>
            <w:hideMark/>
          </w:tcPr>
          <w:p w14:paraId="49658A9D"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Cluster- 2 size</w:t>
            </w:r>
          </w:p>
        </w:tc>
        <w:tc>
          <w:tcPr>
            <w:tcW w:w="626" w:type="dxa"/>
            <w:shd w:val="clear" w:color="000000" w:fill="FFFFFF"/>
            <w:noWrap/>
            <w:vAlign w:val="center"/>
            <w:hideMark/>
          </w:tcPr>
          <w:p w14:paraId="578372C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5924</w:t>
            </w:r>
          </w:p>
        </w:tc>
        <w:tc>
          <w:tcPr>
            <w:tcW w:w="720" w:type="dxa"/>
            <w:shd w:val="clear" w:color="000000" w:fill="FFFFFF"/>
            <w:noWrap/>
            <w:vAlign w:val="center"/>
            <w:hideMark/>
          </w:tcPr>
          <w:p w14:paraId="68D698D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1362</w:t>
            </w:r>
          </w:p>
        </w:tc>
        <w:tc>
          <w:tcPr>
            <w:tcW w:w="630" w:type="dxa"/>
            <w:shd w:val="clear" w:color="000000" w:fill="FFFFFF"/>
            <w:noWrap/>
            <w:vAlign w:val="center"/>
            <w:hideMark/>
          </w:tcPr>
          <w:p w14:paraId="0BB2C04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1036</w:t>
            </w:r>
          </w:p>
        </w:tc>
        <w:tc>
          <w:tcPr>
            <w:tcW w:w="630" w:type="dxa"/>
            <w:shd w:val="clear" w:color="000000" w:fill="FFFFFF"/>
            <w:noWrap/>
            <w:vAlign w:val="center"/>
            <w:hideMark/>
          </w:tcPr>
          <w:p w14:paraId="63866E6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998</w:t>
            </w:r>
          </w:p>
        </w:tc>
        <w:tc>
          <w:tcPr>
            <w:tcW w:w="720" w:type="dxa"/>
            <w:shd w:val="clear" w:color="000000" w:fill="FFFFFF"/>
            <w:noWrap/>
            <w:vAlign w:val="center"/>
            <w:hideMark/>
          </w:tcPr>
          <w:p w14:paraId="3745673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998</w:t>
            </w:r>
          </w:p>
        </w:tc>
        <w:tc>
          <w:tcPr>
            <w:tcW w:w="630" w:type="dxa"/>
            <w:shd w:val="clear" w:color="000000" w:fill="FFFFFF"/>
            <w:noWrap/>
            <w:vAlign w:val="center"/>
            <w:hideMark/>
          </w:tcPr>
          <w:p w14:paraId="7C966D7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998</w:t>
            </w:r>
          </w:p>
        </w:tc>
        <w:tc>
          <w:tcPr>
            <w:tcW w:w="630" w:type="dxa"/>
            <w:shd w:val="clear" w:color="000000" w:fill="FFFFFF"/>
            <w:noWrap/>
            <w:vAlign w:val="center"/>
            <w:hideMark/>
          </w:tcPr>
          <w:p w14:paraId="31F36EE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426</w:t>
            </w:r>
          </w:p>
        </w:tc>
        <w:tc>
          <w:tcPr>
            <w:tcW w:w="630" w:type="dxa"/>
            <w:shd w:val="clear" w:color="000000" w:fill="FFFFFF"/>
            <w:noWrap/>
            <w:vAlign w:val="center"/>
            <w:hideMark/>
          </w:tcPr>
          <w:p w14:paraId="62F2CF7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474</w:t>
            </w:r>
          </w:p>
        </w:tc>
        <w:tc>
          <w:tcPr>
            <w:tcW w:w="720" w:type="dxa"/>
            <w:shd w:val="clear" w:color="000000" w:fill="FFFFFF"/>
            <w:noWrap/>
            <w:vAlign w:val="center"/>
            <w:hideMark/>
          </w:tcPr>
          <w:p w14:paraId="180DD48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474</w:t>
            </w:r>
          </w:p>
        </w:tc>
        <w:tc>
          <w:tcPr>
            <w:tcW w:w="720" w:type="dxa"/>
            <w:shd w:val="clear" w:color="000000" w:fill="FFFFFF"/>
            <w:noWrap/>
            <w:vAlign w:val="center"/>
            <w:hideMark/>
          </w:tcPr>
          <w:p w14:paraId="659E559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474</w:t>
            </w:r>
          </w:p>
        </w:tc>
        <w:tc>
          <w:tcPr>
            <w:tcW w:w="720" w:type="dxa"/>
            <w:shd w:val="clear" w:color="000000" w:fill="FFFFFF"/>
            <w:noWrap/>
            <w:vAlign w:val="center"/>
            <w:hideMark/>
          </w:tcPr>
          <w:p w14:paraId="064778C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474</w:t>
            </w:r>
          </w:p>
        </w:tc>
      </w:tr>
      <w:tr w:rsidR="00812145" w:rsidRPr="00D31557" w14:paraId="683C3713" w14:textId="77777777" w:rsidTr="004D198B">
        <w:trPr>
          <w:trHeight w:val="330"/>
        </w:trPr>
        <w:tc>
          <w:tcPr>
            <w:tcW w:w="1264" w:type="dxa"/>
            <w:shd w:val="clear" w:color="000000" w:fill="FFFFFF"/>
            <w:noWrap/>
            <w:vAlign w:val="center"/>
            <w:hideMark/>
          </w:tcPr>
          <w:p w14:paraId="2526D79B"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Cluster- 3 size</w:t>
            </w:r>
          </w:p>
        </w:tc>
        <w:tc>
          <w:tcPr>
            <w:tcW w:w="626" w:type="dxa"/>
            <w:shd w:val="clear" w:color="000000" w:fill="FFFFFF"/>
            <w:noWrap/>
            <w:vAlign w:val="center"/>
            <w:hideMark/>
          </w:tcPr>
          <w:p w14:paraId="5E2A29C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12909FC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5924</w:t>
            </w:r>
          </w:p>
        </w:tc>
        <w:tc>
          <w:tcPr>
            <w:tcW w:w="630" w:type="dxa"/>
            <w:shd w:val="clear" w:color="000000" w:fill="FFFFFF"/>
            <w:noWrap/>
            <w:vAlign w:val="center"/>
            <w:hideMark/>
          </w:tcPr>
          <w:p w14:paraId="514ED79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5924</w:t>
            </w:r>
          </w:p>
        </w:tc>
        <w:tc>
          <w:tcPr>
            <w:tcW w:w="630" w:type="dxa"/>
            <w:shd w:val="clear" w:color="000000" w:fill="FFFFFF"/>
            <w:noWrap/>
            <w:vAlign w:val="center"/>
            <w:hideMark/>
          </w:tcPr>
          <w:p w14:paraId="58B148B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5924</w:t>
            </w:r>
          </w:p>
        </w:tc>
        <w:tc>
          <w:tcPr>
            <w:tcW w:w="720" w:type="dxa"/>
            <w:shd w:val="clear" w:color="000000" w:fill="FFFFFF"/>
            <w:noWrap/>
            <w:vAlign w:val="center"/>
            <w:hideMark/>
          </w:tcPr>
          <w:p w14:paraId="2440842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5924</w:t>
            </w:r>
          </w:p>
        </w:tc>
        <w:tc>
          <w:tcPr>
            <w:tcW w:w="630" w:type="dxa"/>
            <w:shd w:val="clear" w:color="000000" w:fill="FFFFFF"/>
            <w:noWrap/>
            <w:vAlign w:val="center"/>
            <w:hideMark/>
          </w:tcPr>
          <w:p w14:paraId="5A1AB1E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5924</w:t>
            </w:r>
          </w:p>
        </w:tc>
        <w:tc>
          <w:tcPr>
            <w:tcW w:w="630" w:type="dxa"/>
            <w:shd w:val="clear" w:color="000000" w:fill="FFFFFF"/>
            <w:noWrap/>
            <w:vAlign w:val="center"/>
            <w:hideMark/>
          </w:tcPr>
          <w:p w14:paraId="4D2877D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998</w:t>
            </w:r>
          </w:p>
        </w:tc>
        <w:tc>
          <w:tcPr>
            <w:tcW w:w="630" w:type="dxa"/>
            <w:shd w:val="clear" w:color="000000" w:fill="FFFFFF"/>
            <w:noWrap/>
            <w:vAlign w:val="center"/>
            <w:hideMark/>
          </w:tcPr>
          <w:p w14:paraId="248A231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426</w:t>
            </w:r>
          </w:p>
        </w:tc>
        <w:tc>
          <w:tcPr>
            <w:tcW w:w="720" w:type="dxa"/>
            <w:shd w:val="clear" w:color="000000" w:fill="FFFFFF"/>
            <w:noWrap/>
            <w:vAlign w:val="center"/>
            <w:hideMark/>
          </w:tcPr>
          <w:p w14:paraId="626FD9E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426</w:t>
            </w:r>
          </w:p>
        </w:tc>
        <w:tc>
          <w:tcPr>
            <w:tcW w:w="720" w:type="dxa"/>
            <w:shd w:val="clear" w:color="000000" w:fill="FFFFFF"/>
            <w:noWrap/>
            <w:vAlign w:val="center"/>
            <w:hideMark/>
          </w:tcPr>
          <w:p w14:paraId="780667F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426</w:t>
            </w:r>
          </w:p>
        </w:tc>
        <w:tc>
          <w:tcPr>
            <w:tcW w:w="720" w:type="dxa"/>
            <w:shd w:val="clear" w:color="000000" w:fill="FFFFFF"/>
            <w:noWrap/>
            <w:vAlign w:val="center"/>
            <w:hideMark/>
          </w:tcPr>
          <w:p w14:paraId="28D0AAF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426</w:t>
            </w:r>
          </w:p>
        </w:tc>
      </w:tr>
      <w:tr w:rsidR="00812145" w:rsidRPr="00D31557" w14:paraId="499F96E9" w14:textId="77777777" w:rsidTr="004D198B">
        <w:trPr>
          <w:trHeight w:val="330"/>
        </w:trPr>
        <w:tc>
          <w:tcPr>
            <w:tcW w:w="1264" w:type="dxa"/>
            <w:shd w:val="clear" w:color="000000" w:fill="FFFFFF"/>
            <w:noWrap/>
            <w:vAlign w:val="center"/>
            <w:hideMark/>
          </w:tcPr>
          <w:p w14:paraId="6919B036"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Cluster- 4 size</w:t>
            </w:r>
          </w:p>
        </w:tc>
        <w:tc>
          <w:tcPr>
            <w:tcW w:w="626" w:type="dxa"/>
            <w:shd w:val="clear" w:color="000000" w:fill="FFFFFF"/>
            <w:noWrap/>
            <w:vAlign w:val="center"/>
            <w:hideMark/>
          </w:tcPr>
          <w:p w14:paraId="1989FF6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5E18E372"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7BDA670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326</w:t>
            </w:r>
          </w:p>
        </w:tc>
        <w:tc>
          <w:tcPr>
            <w:tcW w:w="630" w:type="dxa"/>
            <w:shd w:val="clear" w:color="000000" w:fill="FFFFFF"/>
            <w:noWrap/>
            <w:vAlign w:val="center"/>
            <w:hideMark/>
          </w:tcPr>
          <w:p w14:paraId="04AE5BF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38</w:t>
            </w:r>
          </w:p>
        </w:tc>
        <w:tc>
          <w:tcPr>
            <w:tcW w:w="720" w:type="dxa"/>
            <w:shd w:val="clear" w:color="000000" w:fill="FFFFFF"/>
            <w:noWrap/>
            <w:vAlign w:val="center"/>
            <w:hideMark/>
          </w:tcPr>
          <w:p w14:paraId="300BF5D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38</w:t>
            </w:r>
          </w:p>
        </w:tc>
        <w:tc>
          <w:tcPr>
            <w:tcW w:w="630" w:type="dxa"/>
            <w:shd w:val="clear" w:color="000000" w:fill="FFFFFF"/>
            <w:noWrap/>
            <w:vAlign w:val="center"/>
            <w:hideMark/>
          </w:tcPr>
          <w:p w14:paraId="55E224E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38</w:t>
            </w:r>
          </w:p>
        </w:tc>
        <w:tc>
          <w:tcPr>
            <w:tcW w:w="630" w:type="dxa"/>
            <w:shd w:val="clear" w:color="000000" w:fill="FFFFFF"/>
            <w:noWrap/>
            <w:vAlign w:val="center"/>
            <w:hideMark/>
          </w:tcPr>
          <w:p w14:paraId="5FAE5A7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5924</w:t>
            </w:r>
          </w:p>
        </w:tc>
        <w:tc>
          <w:tcPr>
            <w:tcW w:w="630" w:type="dxa"/>
            <w:shd w:val="clear" w:color="000000" w:fill="FFFFFF"/>
            <w:noWrap/>
            <w:vAlign w:val="center"/>
            <w:hideMark/>
          </w:tcPr>
          <w:p w14:paraId="3ED0F83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998</w:t>
            </w:r>
          </w:p>
        </w:tc>
        <w:tc>
          <w:tcPr>
            <w:tcW w:w="720" w:type="dxa"/>
            <w:shd w:val="clear" w:color="000000" w:fill="FFFFFF"/>
            <w:noWrap/>
            <w:vAlign w:val="center"/>
            <w:hideMark/>
          </w:tcPr>
          <w:p w14:paraId="71D0562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998</w:t>
            </w:r>
          </w:p>
        </w:tc>
        <w:tc>
          <w:tcPr>
            <w:tcW w:w="720" w:type="dxa"/>
            <w:shd w:val="clear" w:color="000000" w:fill="FFFFFF"/>
            <w:noWrap/>
            <w:vAlign w:val="center"/>
            <w:hideMark/>
          </w:tcPr>
          <w:p w14:paraId="608560F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935</w:t>
            </w:r>
          </w:p>
        </w:tc>
        <w:tc>
          <w:tcPr>
            <w:tcW w:w="720" w:type="dxa"/>
            <w:shd w:val="clear" w:color="000000" w:fill="FFFFFF"/>
            <w:noWrap/>
            <w:vAlign w:val="center"/>
            <w:hideMark/>
          </w:tcPr>
          <w:p w14:paraId="77E5E56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28</w:t>
            </w:r>
          </w:p>
        </w:tc>
      </w:tr>
      <w:tr w:rsidR="00812145" w:rsidRPr="00D31557" w14:paraId="12EBAB2A" w14:textId="77777777" w:rsidTr="004D198B">
        <w:trPr>
          <w:trHeight w:val="330"/>
        </w:trPr>
        <w:tc>
          <w:tcPr>
            <w:tcW w:w="1264" w:type="dxa"/>
            <w:shd w:val="clear" w:color="000000" w:fill="FFFFFF"/>
            <w:noWrap/>
            <w:vAlign w:val="center"/>
            <w:hideMark/>
          </w:tcPr>
          <w:p w14:paraId="0A6D3C7E"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Cluster- 5 size</w:t>
            </w:r>
          </w:p>
        </w:tc>
        <w:tc>
          <w:tcPr>
            <w:tcW w:w="626" w:type="dxa"/>
            <w:shd w:val="clear" w:color="000000" w:fill="FFFFFF"/>
            <w:noWrap/>
            <w:vAlign w:val="center"/>
            <w:hideMark/>
          </w:tcPr>
          <w:p w14:paraId="1BB66B1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403634F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7A9B57C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34842C6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326</w:t>
            </w:r>
          </w:p>
        </w:tc>
        <w:tc>
          <w:tcPr>
            <w:tcW w:w="720" w:type="dxa"/>
            <w:shd w:val="clear" w:color="000000" w:fill="FFFFFF"/>
            <w:noWrap/>
            <w:vAlign w:val="center"/>
            <w:hideMark/>
          </w:tcPr>
          <w:p w14:paraId="4DA8A95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326</w:t>
            </w:r>
          </w:p>
        </w:tc>
        <w:tc>
          <w:tcPr>
            <w:tcW w:w="630" w:type="dxa"/>
            <w:shd w:val="clear" w:color="000000" w:fill="FFFFFF"/>
            <w:noWrap/>
            <w:vAlign w:val="center"/>
            <w:hideMark/>
          </w:tcPr>
          <w:p w14:paraId="5A7619D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326</w:t>
            </w:r>
          </w:p>
        </w:tc>
        <w:tc>
          <w:tcPr>
            <w:tcW w:w="630" w:type="dxa"/>
            <w:shd w:val="clear" w:color="000000" w:fill="FFFFFF"/>
            <w:noWrap/>
            <w:vAlign w:val="center"/>
            <w:hideMark/>
          </w:tcPr>
          <w:p w14:paraId="7FCB459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38</w:t>
            </w:r>
          </w:p>
        </w:tc>
        <w:tc>
          <w:tcPr>
            <w:tcW w:w="630" w:type="dxa"/>
            <w:shd w:val="clear" w:color="000000" w:fill="FFFFFF"/>
            <w:noWrap/>
            <w:vAlign w:val="center"/>
            <w:hideMark/>
          </w:tcPr>
          <w:p w14:paraId="343AB4C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5924</w:t>
            </w:r>
          </w:p>
        </w:tc>
        <w:tc>
          <w:tcPr>
            <w:tcW w:w="720" w:type="dxa"/>
            <w:shd w:val="clear" w:color="000000" w:fill="FFFFFF"/>
            <w:noWrap/>
            <w:vAlign w:val="center"/>
            <w:hideMark/>
          </w:tcPr>
          <w:p w14:paraId="4B365C8F"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3085</w:t>
            </w:r>
          </w:p>
        </w:tc>
        <w:tc>
          <w:tcPr>
            <w:tcW w:w="720" w:type="dxa"/>
            <w:shd w:val="clear" w:color="000000" w:fill="FFFFFF"/>
            <w:noWrap/>
            <w:vAlign w:val="center"/>
            <w:hideMark/>
          </w:tcPr>
          <w:p w14:paraId="7F89B61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3085</w:t>
            </w:r>
          </w:p>
        </w:tc>
        <w:tc>
          <w:tcPr>
            <w:tcW w:w="720" w:type="dxa"/>
            <w:shd w:val="clear" w:color="000000" w:fill="FFFFFF"/>
            <w:noWrap/>
            <w:vAlign w:val="center"/>
            <w:hideMark/>
          </w:tcPr>
          <w:p w14:paraId="611C3A0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935</w:t>
            </w:r>
          </w:p>
        </w:tc>
      </w:tr>
      <w:tr w:rsidR="00812145" w:rsidRPr="00D31557" w14:paraId="5C09DF97" w14:textId="77777777" w:rsidTr="004D198B">
        <w:trPr>
          <w:trHeight w:val="330"/>
        </w:trPr>
        <w:tc>
          <w:tcPr>
            <w:tcW w:w="1264" w:type="dxa"/>
            <w:shd w:val="clear" w:color="000000" w:fill="FFFFFF"/>
            <w:noWrap/>
            <w:vAlign w:val="center"/>
            <w:hideMark/>
          </w:tcPr>
          <w:p w14:paraId="761224B3"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Cluster- 6 size</w:t>
            </w:r>
          </w:p>
        </w:tc>
        <w:tc>
          <w:tcPr>
            <w:tcW w:w="626" w:type="dxa"/>
            <w:shd w:val="clear" w:color="000000" w:fill="FFFFFF"/>
            <w:noWrap/>
            <w:vAlign w:val="center"/>
            <w:hideMark/>
          </w:tcPr>
          <w:p w14:paraId="3116DAF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54DA296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5072B30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5B49E06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3C322A8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442</w:t>
            </w:r>
          </w:p>
        </w:tc>
        <w:tc>
          <w:tcPr>
            <w:tcW w:w="630" w:type="dxa"/>
            <w:shd w:val="clear" w:color="000000" w:fill="FFFFFF"/>
            <w:noWrap/>
            <w:vAlign w:val="center"/>
            <w:hideMark/>
          </w:tcPr>
          <w:p w14:paraId="6B97555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1762</w:t>
            </w:r>
          </w:p>
        </w:tc>
        <w:tc>
          <w:tcPr>
            <w:tcW w:w="630" w:type="dxa"/>
            <w:shd w:val="clear" w:color="000000" w:fill="FFFFFF"/>
            <w:noWrap/>
            <w:vAlign w:val="center"/>
            <w:hideMark/>
          </w:tcPr>
          <w:p w14:paraId="27B1B69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326</w:t>
            </w:r>
          </w:p>
        </w:tc>
        <w:tc>
          <w:tcPr>
            <w:tcW w:w="630" w:type="dxa"/>
            <w:shd w:val="clear" w:color="000000" w:fill="FFFFFF"/>
            <w:noWrap/>
            <w:vAlign w:val="center"/>
            <w:hideMark/>
          </w:tcPr>
          <w:p w14:paraId="67B6532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38</w:t>
            </w:r>
          </w:p>
        </w:tc>
        <w:tc>
          <w:tcPr>
            <w:tcW w:w="720" w:type="dxa"/>
            <w:shd w:val="clear" w:color="000000" w:fill="FFFFFF"/>
            <w:noWrap/>
            <w:vAlign w:val="center"/>
            <w:hideMark/>
          </w:tcPr>
          <w:p w14:paraId="58A12E5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2839</w:t>
            </w:r>
          </w:p>
        </w:tc>
        <w:tc>
          <w:tcPr>
            <w:tcW w:w="720" w:type="dxa"/>
            <w:shd w:val="clear" w:color="000000" w:fill="FFFFFF"/>
            <w:noWrap/>
            <w:vAlign w:val="center"/>
            <w:hideMark/>
          </w:tcPr>
          <w:p w14:paraId="3A7C001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2839</w:t>
            </w:r>
          </w:p>
        </w:tc>
        <w:tc>
          <w:tcPr>
            <w:tcW w:w="720" w:type="dxa"/>
            <w:shd w:val="clear" w:color="000000" w:fill="FFFFFF"/>
            <w:noWrap/>
            <w:vAlign w:val="center"/>
            <w:hideMark/>
          </w:tcPr>
          <w:p w14:paraId="421C8AE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3085</w:t>
            </w:r>
          </w:p>
        </w:tc>
      </w:tr>
      <w:tr w:rsidR="00812145" w:rsidRPr="00D31557" w14:paraId="0B77A116" w14:textId="77777777" w:rsidTr="004D198B">
        <w:trPr>
          <w:trHeight w:val="330"/>
        </w:trPr>
        <w:tc>
          <w:tcPr>
            <w:tcW w:w="1264" w:type="dxa"/>
            <w:shd w:val="clear" w:color="000000" w:fill="FFFFFF"/>
            <w:noWrap/>
            <w:vAlign w:val="center"/>
            <w:hideMark/>
          </w:tcPr>
          <w:p w14:paraId="01D3809F"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Cluster- 7 size</w:t>
            </w:r>
          </w:p>
        </w:tc>
        <w:tc>
          <w:tcPr>
            <w:tcW w:w="626" w:type="dxa"/>
            <w:shd w:val="clear" w:color="000000" w:fill="FFFFFF"/>
            <w:noWrap/>
            <w:vAlign w:val="center"/>
            <w:hideMark/>
          </w:tcPr>
          <w:p w14:paraId="29FA024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7736C95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0BD80EF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7AC3D2D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457CF852"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664F36D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442</w:t>
            </w:r>
          </w:p>
        </w:tc>
        <w:tc>
          <w:tcPr>
            <w:tcW w:w="630" w:type="dxa"/>
            <w:shd w:val="clear" w:color="000000" w:fill="FFFFFF"/>
            <w:noWrap/>
            <w:vAlign w:val="center"/>
            <w:hideMark/>
          </w:tcPr>
          <w:p w14:paraId="07F7697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1762</w:t>
            </w:r>
          </w:p>
        </w:tc>
        <w:tc>
          <w:tcPr>
            <w:tcW w:w="630" w:type="dxa"/>
            <w:shd w:val="clear" w:color="000000" w:fill="FFFFFF"/>
            <w:noWrap/>
            <w:vAlign w:val="center"/>
            <w:hideMark/>
          </w:tcPr>
          <w:p w14:paraId="3994C24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326</w:t>
            </w:r>
          </w:p>
        </w:tc>
        <w:tc>
          <w:tcPr>
            <w:tcW w:w="720" w:type="dxa"/>
            <w:shd w:val="clear" w:color="000000" w:fill="FFFFFF"/>
            <w:noWrap/>
            <w:vAlign w:val="center"/>
            <w:hideMark/>
          </w:tcPr>
          <w:p w14:paraId="1AEE20C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38</w:t>
            </w:r>
          </w:p>
        </w:tc>
        <w:tc>
          <w:tcPr>
            <w:tcW w:w="720" w:type="dxa"/>
            <w:shd w:val="clear" w:color="000000" w:fill="FFFFFF"/>
            <w:noWrap/>
            <w:vAlign w:val="center"/>
            <w:hideMark/>
          </w:tcPr>
          <w:p w14:paraId="3C6BEC8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38</w:t>
            </w:r>
          </w:p>
        </w:tc>
        <w:tc>
          <w:tcPr>
            <w:tcW w:w="720" w:type="dxa"/>
            <w:shd w:val="clear" w:color="000000" w:fill="FFFFFF"/>
            <w:noWrap/>
            <w:vAlign w:val="center"/>
            <w:hideMark/>
          </w:tcPr>
          <w:p w14:paraId="135DAB0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2839</w:t>
            </w:r>
          </w:p>
        </w:tc>
      </w:tr>
      <w:tr w:rsidR="00812145" w:rsidRPr="00D31557" w14:paraId="597ADFA3" w14:textId="77777777" w:rsidTr="004D198B">
        <w:trPr>
          <w:trHeight w:val="330"/>
        </w:trPr>
        <w:tc>
          <w:tcPr>
            <w:tcW w:w="1264" w:type="dxa"/>
            <w:shd w:val="clear" w:color="000000" w:fill="FFFFFF"/>
            <w:noWrap/>
            <w:vAlign w:val="center"/>
            <w:hideMark/>
          </w:tcPr>
          <w:p w14:paraId="076B858A"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Cluster- 8 size</w:t>
            </w:r>
          </w:p>
        </w:tc>
        <w:tc>
          <w:tcPr>
            <w:tcW w:w="626" w:type="dxa"/>
            <w:shd w:val="clear" w:color="000000" w:fill="FFFFFF"/>
            <w:noWrap/>
            <w:vAlign w:val="center"/>
            <w:hideMark/>
          </w:tcPr>
          <w:p w14:paraId="42EEA99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58EDEBD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3A7E527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1B2F005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752BEFC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319A82A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0F93271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442</w:t>
            </w:r>
          </w:p>
        </w:tc>
        <w:tc>
          <w:tcPr>
            <w:tcW w:w="630" w:type="dxa"/>
            <w:shd w:val="clear" w:color="000000" w:fill="FFFFFF"/>
            <w:noWrap/>
            <w:vAlign w:val="center"/>
            <w:hideMark/>
          </w:tcPr>
          <w:p w14:paraId="1B4FA92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1762</w:t>
            </w:r>
          </w:p>
        </w:tc>
        <w:tc>
          <w:tcPr>
            <w:tcW w:w="720" w:type="dxa"/>
            <w:shd w:val="clear" w:color="000000" w:fill="FFFFFF"/>
            <w:noWrap/>
            <w:vAlign w:val="center"/>
            <w:hideMark/>
          </w:tcPr>
          <w:p w14:paraId="5A19D49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326</w:t>
            </w:r>
          </w:p>
        </w:tc>
        <w:tc>
          <w:tcPr>
            <w:tcW w:w="720" w:type="dxa"/>
            <w:shd w:val="clear" w:color="000000" w:fill="FFFFFF"/>
            <w:noWrap/>
            <w:vAlign w:val="center"/>
            <w:hideMark/>
          </w:tcPr>
          <w:p w14:paraId="2BFCF23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326</w:t>
            </w:r>
          </w:p>
        </w:tc>
        <w:tc>
          <w:tcPr>
            <w:tcW w:w="720" w:type="dxa"/>
            <w:shd w:val="clear" w:color="000000" w:fill="FFFFFF"/>
            <w:noWrap/>
            <w:vAlign w:val="center"/>
            <w:hideMark/>
          </w:tcPr>
          <w:p w14:paraId="21E496D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38</w:t>
            </w:r>
          </w:p>
        </w:tc>
      </w:tr>
      <w:tr w:rsidR="00812145" w:rsidRPr="00D31557" w14:paraId="61E84D3C" w14:textId="77777777" w:rsidTr="004D198B">
        <w:trPr>
          <w:trHeight w:val="330"/>
        </w:trPr>
        <w:tc>
          <w:tcPr>
            <w:tcW w:w="1264" w:type="dxa"/>
            <w:shd w:val="clear" w:color="000000" w:fill="FFFFFF"/>
            <w:noWrap/>
            <w:vAlign w:val="center"/>
            <w:hideMark/>
          </w:tcPr>
          <w:p w14:paraId="59E258E3"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Cluster- 9 size</w:t>
            </w:r>
          </w:p>
        </w:tc>
        <w:tc>
          <w:tcPr>
            <w:tcW w:w="626" w:type="dxa"/>
            <w:shd w:val="clear" w:color="000000" w:fill="FFFFFF"/>
            <w:noWrap/>
            <w:vAlign w:val="center"/>
            <w:hideMark/>
          </w:tcPr>
          <w:p w14:paraId="5B78F32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4A14EE3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2003A60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4704F93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24D88B7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226A423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617A515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2C8EE33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442</w:t>
            </w:r>
          </w:p>
        </w:tc>
        <w:tc>
          <w:tcPr>
            <w:tcW w:w="720" w:type="dxa"/>
            <w:shd w:val="clear" w:color="000000" w:fill="FFFFFF"/>
            <w:noWrap/>
            <w:vAlign w:val="center"/>
            <w:hideMark/>
          </w:tcPr>
          <w:p w14:paraId="00AEF3A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1762</w:t>
            </w:r>
          </w:p>
        </w:tc>
        <w:tc>
          <w:tcPr>
            <w:tcW w:w="720" w:type="dxa"/>
            <w:shd w:val="clear" w:color="000000" w:fill="FFFFFF"/>
            <w:noWrap/>
            <w:vAlign w:val="center"/>
            <w:hideMark/>
          </w:tcPr>
          <w:p w14:paraId="52C5CBC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1762</w:t>
            </w:r>
          </w:p>
        </w:tc>
        <w:tc>
          <w:tcPr>
            <w:tcW w:w="720" w:type="dxa"/>
            <w:shd w:val="clear" w:color="000000" w:fill="FFFFFF"/>
            <w:noWrap/>
            <w:vAlign w:val="center"/>
            <w:hideMark/>
          </w:tcPr>
          <w:p w14:paraId="0928163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326</w:t>
            </w:r>
          </w:p>
        </w:tc>
      </w:tr>
      <w:tr w:rsidR="00812145" w:rsidRPr="00D31557" w14:paraId="0BD8A02A" w14:textId="77777777" w:rsidTr="004D198B">
        <w:trPr>
          <w:trHeight w:val="330"/>
        </w:trPr>
        <w:tc>
          <w:tcPr>
            <w:tcW w:w="1264" w:type="dxa"/>
            <w:shd w:val="clear" w:color="000000" w:fill="FFFFFF"/>
            <w:noWrap/>
            <w:vAlign w:val="center"/>
            <w:hideMark/>
          </w:tcPr>
          <w:p w14:paraId="27E7E52B"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Cluster- 10 size</w:t>
            </w:r>
          </w:p>
        </w:tc>
        <w:tc>
          <w:tcPr>
            <w:tcW w:w="626" w:type="dxa"/>
            <w:shd w:val="clear" w:color="000000" w:fill="FFFFFF"/>
            <w:noWrap/>
            <w:vAlign w:val="center"/>
            <w:hideMark/>
          </w:tcPr>
          <w:p w14:paraId="064F6B7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2FDA09E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5ABA7E5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3F8DBBE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3B6D6C4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6FDF827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6C9DACB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77F777B0"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6BB7965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442</w:t>
            </w:r>
          </w:p>
        </w:tc>
        <w:tc>
          <w:tcPr>
            <w:tcW w:w="720" w:type="dxa"/>
            <w:shd w:val="clear" w:color="000000" w:fill="FFFFFF"/>
            <w:noWrap/>
            <w:vAlign w:val="center"/>
            <w:hideMark/>
          </w:tcPr>
          <w:p w14:paraId="7D0F8E19"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63</w:t>
            </w:r>
          </w:p>
        </w:tc>
        <w:tc>
          <w:tcPr>
            <w:tcW w:w="720" w:type="dxa"/>
            <w:shd w:val="clear" w:color="000000" w:fill="FFFFFF"/>
            <w:noWrap/>
            <w:vAlign w:val="center"/>
            <w:hideMark/>
          </w:tcPr>
          <w:p w14:paraId="58CB571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1762</w:t>
            </w:r>
          </w:p>
        </w:tc>
      </w:tr>
      <w:tr w:rsidR="00812145" w:rsidRPr="00D31557" w14:paraId="78437E11" w14:textId="77777777" w:rsidTr="004D198B">
        <w:trPr>
          <w:trHeight w:val="330"/>
        </w:trPr>
        <w:tc>
          <w:tcPr>
            <w:tcW w:w="1264" w:type="dxa"/>
            <w:shd w:val="clear" w:color="000000" w:fill="FFFFFF"/>
            <w:noWrap/>
            <w:vAlign w:val="center"/>
            <w:hideMark/>
          </w:tcPr>
          <w:p w14:paraId="10853571"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Cluster- 11 size</w:t>
            </w:r>
          </w:p>
        </w:tc>
        <w:tc>
          <w:tcPr>
            <w:tcW w:w="626" w:type="dxa"/>
            <w:shd w:val="clear" w:color="000000" w:fill="FFFFFF"/>
            <w:noWrap/>
            <w:vAlign w:val="center"/>
            <w:hideMark/>
          </w:tcPr>
          <w:p w14:paraId="615FDCC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35A5CF5B"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3510A2B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5A3EF2F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3BFCA9B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6707376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1AE5628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6D01B566"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7598FA85"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08CFB2E3"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442</w:t>
            </w:r>
          </w:p>
        </w:tc>
        <w:tc>
          <w:tcPr>
            <w:tcW w:w="720" w:type="dxa"/>
            <w:shd w:val="clear" w:color="000000" w:fill="FFFFFF"/>
            <w:noWrap/>
            <w:vAlign w:val="center"/>
            <w:hideMark/>
          </w:tcPr>
          <w:p w14:paraId="230E579A"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63</w:t>
            </w:r>
          </w:p>
        </w:tc>
      </w:tr>
      <w:tr w:rsidR="00812145" w:rsidRPr="00D31557" w14:paraId="0C6C465A" w14:textId="77777777" w:rsidTr="004D198B">
        <w:trPr>
          <w:trHeight w:val="330"/>
        </w:trPr>
        <w:tc>
          <w:tcPr>
            <w:tcW w:w="1264" w:type="dxa"/>
            <w:shd w:val="clear" w:color="000000" w:fill="FFFFFF"/>
            <w:noWrap/>
            <w:vAlign w:val="center"/>
            <w:hideMark/>
          </w:tcPr>
          <w:p w14:paraId="50484B2F" w14:textId="77777777" w:rsidR="00812145" w:rsidRPr="00D31557" w:rsidRDefault="00812145" w:rsidP="00812145">
            <w:pPr>
              <w:rPr>
                <w:rFonts w:ascii="Cambria" w:eastAsia="Times New Roman" w:hAnsi="Cambria" w:cs="Segoe UI"/>
                <w:sz w:val="14"/>
                <w:szCs w:val="16"/>
              </w:rPr>
            </w:pPr>
            <w:r w:rsidRPr="00D31557">
              <w:rPr>
                <w:rFonts w:ascii="Cambria" w:hAnsi="Cambria" w:cs="Segoe UI"/>
                <w:sz w:val="14"/>
                <w:szCs w:val="16"/>
              </w:rPr>
              <w:t>Cluster- 12 size</w:t>
            </w:r>
          </w:p>
        </w:tc>
        <w:tc>
          <w:tcPr>
            <w:tcW w:w="626" w:type="dxa"/>
            <w:shd w:val="clear" w:color="000000" w:fill="FFFFFF"/>
            <w:noWrap/>
            <w:vAlign w:val="center"/>
            <w:hideMark/>
          </w:tcPr>
          <w:p w14:paraId="0079316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4469026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0B8DF5ED"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60202F2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4DBD015E"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66EA6111"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489AB4EC"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630" w:type="dxa"/>
            <w:shd w:val="clear" w:color="000000" w:fill="FFFFFF"/>
            <w:noWrap/>
            <w:vAlign w:val="center"/>
            <w:hideMark/>
          </w:tcPr>
          <w:p w14:paraId="721BA337"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29515AE2"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31186B24"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0</w:t>
            </w:r>
          </w:p>
        </w:tc>
        <w:tc>
          <w:tcPr>
            <w:tcW w:w="720" w:type="dxa"/>
            <w:shd w:val="clear" w:color="000000" w:fill="FFFFFF"/>
            <w:noWrap/>
            <w:vAlign w:val="center"/>
            <w:hideMark/>
          </w:tcPr>
          <w:p w14:paraId="10D31228" w14:textId="77777777" w:rsidR="00812145" w:rsidRPr="00D31557" w:rsidRDefault="00812145" w:rsidP="00812145">
            <w:pPr>
              <w:jc w:val="right"/>
              <w:rPr>
                <w:rFonts w:ascii="Cambria" w:eastAsia="Times New Roman" w:hAnsi="Cambria" w:cs="Segoe UI"/>
                <w:sz w:val="14"/>
                <w:szCs w:val="16"/>
              </w:rPr>
            </w:pPr>
            <w:r w:rsidRPr="00D31557">
              <w:rPr>
                <w:rFonts w:ascii="Cambria" w:hAnsi="Cambria" w:cs="Segoe UI"/>
                <w:sz w:val="14"/>
                <w:szCs w:val="16"/>
              </w:rPr>
              <w:t>442</w:t>
            </w:r>
          </w:p>
        </w:tc>
      </w:tr>
    </w:tbl>
    <w:p w14:paraId="36387C8A" w14:textId="686DC170" w:rsidR="00E82552" w:rsidRPr="00D31557" w:rsidRDefault="00E82552" w:rsidP="00E66DA1">
      <w:pPr>
        <w:jc w:val="both"/>
        <w:rPr>
          <w:rFonts w:ascii="Cambria" w:hAnsi="Cambria"/>
          <w:color w:val="1F3864" w:themeColor="accent5" w:themeShade="80"/>
          <w:sz w:val="22"/>
          <w:szCs w:val="22"/>
          <w:lang w:val="en-GB"/>
        </w:rPr>
      </w:pPr>
    </w:p>
    <w:p w14:paraId="55A2D328" w14:textId="7D514223" w:rsidR="00223CB1" w:rsidRPr="00D31557" w:rsidRDefault="00223CB1" w:rsidP="00597439">
      <w:pPr>
        <w:pStyle w:val="TableTitle"/>
        <w:rPr>
          <w:b/>
          <w:color w:val="1F3864" w:themeColor="accent5" w:themeShade="80"/>
          <w:szCs w:val="22"/>
          <w:lang w:val="en-GB"/>
        </w:rPr>
      </w:pPr>
      <w:bookmarkStart w:id="96" w:name="_Toc34490355"/>
      <w:r w:rsidRPr="00D31557">
        <w:rPr>
          <w:lang w:val="en-GB"/>
        </w:rPr>
        <w:t>Table 4.4. Agglomerative statistics 2014-2018</w:t>
      </w:r>
      <w:bookmarkEnd w:id="96"/>
    </w:p>
    <w:p w14:paraId="1E621F4A" w14:textId="1AC78817" w:rsidR="00141787" w:rsidRPr="00D31557" w:rsidRDefault="00231F04" w:rsidP="00E82552">
      <w:pPr>
        <w:jc w:val="center"/>
        <w:rPr>
          <w:rFonts w:ascii="Cambria" w:hAnsi="Cambria"/>
          <w:color w:val="1F3864" w:themeColor="accent5" w:themeShade="80"/>
          <w:sz w:val="22"/>
          <w:szCs w:val="22"/>
          <w:lang w:val="en-GB"/>
        </w:rPr>
      </w:pPr>
      <w:r w:rsidRPr="00D31557">
        <w:rPr>
          <w:rFonts w:ascii="Cambria" w:hAnsi="Cambria"/>
          <w:noProof/>
        </w:rPr>
        <w:lastRenderedPageBreak/>
        <w:drawing>
          <wp:inline distT="0" distB="0" distL="0" distR="0" wp14:anchorId="0DEDE041" wp14:editId="1E50FE9A">
            <wp:extent cx="3805124" cy="3586114"/>
            <wp:effectExtent l="19050" t="19050" r="24130" b="1460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BEBA8EAE-BF5A-486C-A8C5-ECC9F3942E4B}">
                          <a14:imgProps xmlns:a14="http://schemas.microsoft.com/office/drawing/2010/main">
                            <a14:imgLayer r:embed="rId32">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3834295" cy="3613606"/>
                    </a:xfrm>
                    <a:prstGeom prst="rect">
                      <a:avLst/>
                    </a:prstGeom>
                    <a:ln w="12700">
                      <a:solidFill>
                        <a:schemeClr val="bg1">
                          <a:lumMod val="85000"/>
                        </a:schemeClr>
                      </a:solidFill>
                      <a:prstDash val="sysDot"/>
                    </a:ln>
                  </pic:spPr>
                </pic:pic>
              </a:graphicData>
            </a:graphic>
          </wp:inline>
        </w:drawing>
      </w:r>
    </w:p>
    <w:p w14:paraId="73D7A916" w14:textId="2F8BBA65" w:rsidR="00141787" w:rsidRPr="00D31557" w:rsidRDefault="00141787" w:rsidP="00F83A09">
      <w:pPr>
        <w:jc w:val="center"/>
        <w:rPr>
          <w:rFonts w:ascii="Cambria" w:hAnsi="Cambria"/>
          <w:color w:val="1F3864" w:themeColor="accent5" w:themeShade="80"/>
          <w:sz w:val="22"/>
          <w:szCs w:val="22"/>
          <w:lang w:val="en-GB"/>
        </w:rPr>
      </w:pPr>
    </w:p>
    <w:p w14:paraId="5ACD8DD8" w14:textId="57099704" w:rsidR="00E82552" w:rsidRPr="00D31557" w:rsidRDefault="00E82552" w:rsidP="00597439">
      <w:pPr>
        <w:pStyle w:val="FigureTitle"/>
      </w:pPr>
      <w:bookmarkStart w:id="97" w:name="_Toc34490577"/>
      <w:r w:rsidRPr="00D31557">
        <w:t>Figure 4.11. Elbow method chart 2014-2018</w:t>
      </w:r>
      <w:bookmarkEnd w:id="97"/>
      <w:r w:rsidRPr="00D31557">
        <w:t xml:space="preserve"> </w:t>
      </w:r>
    </w:p>
    <w:p w14:paraId="4543900F" w14:textId="519C2A45" w:rsidR="004000AF" w:rsidRPr="00D31557" w:rsidRDefault="004000AF" w:rsidP="00E66DA1">
      <w:pPr>
        <w:jc w:val="both"/>
        <w:rPr>
          <w:rFonts w:ascii="Cambria" w:hAnsi="Cambria"/>
          <w:b/>
          <w:color w:val="1F3864" w:themeColor="accent5" w:themeShade="80"/>
          <w:sz w:val="22"/>
          <w:szCs w:val="22"/>
          <w:lang w:val="en-GB"/>
        </w:rPr>
      </w:pPr>
    </w:p>
    <w:p w14:paraId="6F0E85C9" w14:textId="1B2F5F5E" w:rsidR="004000AF" w:rsidRPr="00D31557" w:rsidRDefault="004000AF" w:rsidP="00E66DA1">
      <w:pPr>
        <w:jc w:val="both"/>
        <w:rPr>
          <w:rFonts w:ascii="Cambria" w:hAnsi="Cambria"/>
          <w:b/>
          <w:color w:val="1F3864" w:themeColor="accent5" w:themeShade="80"/>
          <w:sz w:val="22"/>
          <w:szCs w:val="22"/>
          <w:lang w:val="en-GB"/>
        </w:rPr>
      </w:pPr>
    </w:p>
    <w:p w14:paraId="6ECE1F91" w14:textId="07521756" w:rsidR="004000AF" w:rsidRPr="00D31557" w:rsidRDefault="004D198B" w:rsidP="00C40A99">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Initial agglomerative cluster trees (Figures </w:t>
      </w:r>
      <w:r w:rsidR="00C40A99" w:rsidRPr="00D31557">
        <w:rPr>
          <w:rFonts w:ascii="Cambria" w:hAnsi="Cambria"/>
          <w:color w:val="000000" w:themeColor="text1"/>
          <w:sz w:val="23"/>
          <w:szCs w:val="23"/>
          <w:lang w:val="en-GB"/>
        </w:rPr>
        <w:t>4.6</w:t>
      </w:r>
      <w:r w:rsidRPr="00D31557">
        <w:rPr>
          <w:rFonts w:ascii="Cambria" w:hAnsi="Cambria"/>
          <w:color w:val="000000" w:themeColor="text1"/>
          <w:sz w:val="23"/>
          <w:szCs w:val="23"/>
          <w:lang w:val="en-GB"/>
        </w:rPr>
        <w:t xml:space="preserve">, </w:t>
      </w:r>
      <w:r w:rsidR="00C40A99" w:rsidRPr="00D31557">
        <w:rPr>
          <w:rFonts w:ascii="Cambria" w:hAnsi="Cambria"/>
          <w:color w:val="000000" w:themeColor="text1"/>
          <w:sz w:val="23"/>
          <w:szCs w:val="23"/>
          <w:lang w:val="en-GB"/>
        </w:rPr>
        <w:t>4.7</w:t>
      </w:r>
      <w:r w:rsidRPr="00D31557">
        <w:rPr>
          <w:rFonts w:ascii="Cambria" w:hAnsi="Cambria"/>
          <w:color w:val="000000" w:themeColor="text1"/>
          <w:sz w:val="23"/>
          <w:szCs w:val="23"/>
          <w:lang w:val="en-GB"/>
        </w:rPr>
        <w:t xml:space="preserve">, </w:t>
      </w:r>
      <w:r w:rsidR="00C40A99" w:rsidRPr="00D31557">
        <w:rPr>
          <w:rFonts w:ascii="Cambria" w:hAnsi="Cambria"/>
          <w:color w:val="000000" w:themeColor="text1"/>
          <w:sz w:val="23"/>
          <w:szCs w:val="23"/>
          <w:lang w:val="en-GB"/>
        </w:rPr>
        <w:t>4.8</w:t>
      </w:r>
      <w:r w:rsidRPr="00D31557">
        <w:rPr>
          <w:rFonts w:ascii="Cambria" w:hAnsi="Cambria"/>
          <w:color w:val="000000" w:themeColor="text1"/>
          <w:sz w:val="23"/>
          <w:szCs w:val="23"/>
          <w:lang w:val="en-GB"/>
        </w:rPr>
        <w:t xml:space="preserve">) were partitioned according to the number of optimal clusters identified from each time period through a coloured dendrograms (Figures </w:t>
      </w:r>
      <w:r w:rsidR="00C40A99" w:rsidRPr="00D31557">
        <w:rPr>
          <w:rFonts w:ascii="Cambria" w:hAnsi="Cambria"/>
          <w:color w:val="000000" w:themeColor="text1"/>
          <w:sz w:val="23"/>
          <w:szCs w:val="23"/>
          <w:lang w:val="en-GB"/>
        </w:rPr>
        <w:t>4.12</w:t>
      </w:r>
      <w:r w:rsidRPr="00D31557">
        <w:rPr>
          <w:rFonts w:ascii="Cambria" w:hAnsi="Cambria"/>
          <w:color w:val="000000" w:themeColor="text1"/>
          <w:sz w:val="23"/>
          <w:szCs w:val="23"/>
          <w:lang w:val="en-GB"/>
        </w:rPr>
        <w:t xml:space="preserve">, </w:t>
      </w:r>
      <w:r w:rsidR="00C40A99" w:rsidRPr="00D31557">
        <w:rPr>
          <w:rFonts w:ascii="Cambria" w:hAnsi="Cambria"/>
          <w:color w:val="000000" w:themeColor="text1"/>
          <w:sz w:val="23"/>
          <w:szCs w:val="23"/>
          <w:lang w:val="en-GB"/>
        </w:rPr>
        <w:t>4.13</w:t>
      </w:r>
      <w:r w:rsidRPr="00D31557">
        <w:rPr>
          <w:rFonts w:ascii="Cambria" w:hAnsi="Cambria"/>
          <w:color w:val="000000" w:themeColor="text1"/>
          <w:sz w:val="23"/>
          <w:szCs w:val="23"/>
          <w:lang w:val="en-GB"/>
        </w:rPr>
        <w:t xml:space="preserve">, </w:t>
      </w:r>
      <w:r w:rsidR="00C40A99" w:rsidRPr="00D31557">
        <w:rPr>
          <w:rFonts w:ascii="Cambria" w:hAnsi="Cambria"/>
          <w:color w:val="000000" w:themeColor="text1"/>
          <w:sz w:val="23"/>
          <w:szCs w:val="23"/>
          <w:lang w:val="en-GB"/>
        </w:rPr>
        <w:t>4.14</w:t>
      </w:r>
      <w:r w:rsidRPr="00D31557">
        <w:rPr>
          <w:rFonts w:ascii="Cambria" w:hAnsi="Cambria"/>
          <w:color w:val="000000" w:themeColor="text1"/>
          <w:sz w:val="23"/>
          <w:szCs w:val="23"/>
          <w:lang w:val="en-GB"/>
        </w:rPr>
        <w:t xml:space="preserve">). These dendrograms also graphically illustrate the cluster size per time period. </w:t>
      </w:r>
    </w:p>
    <w:p w14:paraId="3A7343C3" w14:textId="1328B455" w:rsidR="009F360C" w:rsidRPr="00D31557" w:rsidRDefault="00C40A99" w:rsidP="00C40A99">
      <w:pPr>
        <w:jc w:val="center"/>
        <w:rPr>
          <w:rFonts w:ascii="Cambria" w:hAnsi="Cambria"/>
          <w:b/>
          <w:color w:val="1F3864" w:themeColor="accent5" w:themeShade="80"/>
          <w:sz w:val="22"/>
          <w:szCs w:val="22"/>
          <w:lang w:val="en-GB"/>
        </w:rPr>
      </w:pPr>
      <w:r w:rsidRPr="00D31557">
        <w:rPr>
          <w:rFonts w:ascii="Cambria" w:hAnsi="Cambria"/>
          <w:noProof/>
          <w:color w:val="1F3864" w:themeColor="accent5" w:themeShade="80"/>
          <w:sz w:val="22"/>
          <w:szCs w:val="22"/>
        </w:rPr>
        <w:drawing>
          <wp:inline distT="0" distB="0" distL="0" distR="0" wp14:anchorId="51F8D962" wp14:editId="2EABE2CE">
            <wp:extent cx="4333706" cy="2468684"/>
            <wp:effectExtent l="19050" t="19050" r="10160" b="2730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Dendro2 - 0208.pn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4349845" cy="2477878"/>
                    </a:xfrm>
                    <a:prstGeom prst="rect">
                      <a:avLst/>
                    </a:prstGeom>
                    <a:ln>
                      <a:solidFill>
                        <a:schemeClr val="bg1">
                          <a:lumMod val="65000"/>
                        </a:schemeClr>
                      </a:solidFill>
                      <a:prstDash val="sysDot"/>
                    </a:ln>
                  </pic:spPr>
                </pic:pic>
              </a:graphicData>
            </a:graphic>
          </wp:inline>
        </w:drawing>
      </w:r>
    </w:p>
    <w:p w14:paraId="72FB51B3" w14:textId="67D2461A" w:rsidR="009F360C" w:rsidRPr="00D31557" w:rsidRDefault="009F360C" w:rsidP="00C40A99">
      <w:pPr>
        <w:jc w:val="both"/>
        <w:rPr>
          <w:rFonts w:ascii="Cambria" w:hAnsi="Cambria"/>
          <w:color w:val="1F3864" w:themeColor="accent5" w:themeShade="80"/>
          <w:sz w:val="22"/>
          <w:szCs w:val="22"/>
          <w:lang w:val="en-GB"/>
        </w:rPr>
      </w:pPr>
    </w:p>
    <w:p w14:paraId="210D9FA2" w14:textId="728B6383" w:rsidR="0068208E" w:rsidRPr="00D31557" w:rsidRDefault="00E82552" w:rsidP="00597439">
      <w:pPr>
        <w:pStyle w:val="FigureTitle"/>
        <w:rPr>
          <w:color w:val="1F3864" w:themeColor="accent5" w:themeShade="80"/>
          <w:szCs w:val="22"/>
        </w:rPr>
      </w:pPr>
      <w:bookmarkStart w:id="98" w:name="_Toc34490578"/>
      <w:r w:rsidRPr="00D31557">
        <w:t xml:space="preserve">Figure 4.12. </w:t>
      </w:r>
      <w:r w:rsidR="00812145" w:rsidRPr="00D31557">
        <w:t xml:space="preserve">Coloured cut </w:t>
      </w:r>
      <w:proofErr w:type="spellStart"/>
      <w:r w:rsidR="00812145" w:rsidRPr="00D31557">
        <w:t>dendrogram</w:t>
      </w:r>
      <w:proofErr w:type="spellEnd"/>
      <w:r w:rsidRPr="00D31557">
        <w:t xml:space="preserve"> 2002-2008</w:t>
      </w:r>
      <w:bookmarkEnd w:id="98"/>
    </w:p>
    <w:p w14:paraId="22B1BADB" w14:textId="77777777" w:rsidR="0068208E" w:rsidRPr="00D31557" w:rsidRDefault="0068208E" w:rsidP="00E66DA1">
      <w:pPr>
        <w:jc w:val="both"/>
        <w:rPr>
          <w:rFonts w:ascii="Cambria" w:hAnsi="Cambria"/>
          <w:color w:val="1F3864" w:themeColor="accent5" w:themeShade="80"/>
          <w:sz w:val="22"/>
          <w:szCs w:val="22"/>
          <w:lang w:val="en-GB"/>
        </w:rPr>
      </w:pPr>
    </w:p>
    <w:p w14:paraId="6EF5378C" w14:textId="1D9FF3A5" w:rsidR="00761D44" w:rsidRPr="00D31557" w:rsidRDefault="00761D44" w:rsidP="00E66DA1">
      <w:pPr>
        <w:jc w:val="both"/>
        <w:rPr>
          <w:rFonts w:ascii="Cambria" w:hAnsi="Cambria"/>
          <w:color w:val="1F3864" w:themeColor="accent5" w:themeShade="80"/>
          <w:sz w:val="22"/>
          <w:szCs w:val="22"/>
          <w:lang w:val="en-GB"/>
        </w:rPr>
      </w:pPr>
    </w:p>
    <w:p w14:paraId="5060E92C" w14:textId="08D84052" w:rsidR="00761D44" w:rsidRPr="00D31557" w:rsidRDefault="004000AF" w:rsidP="00C40A99">
      <w:pPr>
        <w:jc w:val="center"/>
        <w:rPr>
          <w:rFonts w:ascii="Cambria" w:hAnsi="Cambria"/>
          <w:color w:val="1F3864" w:themeColor="accent5" w:themeShade="80"/>
          <w:sz w:val="22"/>
          <w:szCs w:val="22"/>
          <w:lang w:val="en-GB"/>
        </w:rPr>
      </w:pPr>
      <w:r w:rsidRPr="00D31557">
        <w:rPr>
          <w:rFonts w:ascii="Cambria" w:hAnsi="Cambria"/>
          <w:noProof/>
          <w:color w:val="1F3864" w:themeColor="accent5" w:themeShade="80"/>
          <w:sz w:val="22"/>
          <w:szCs w:val="22"/>
        </w:rPr>
        <w:drawing>
          <wp:inline distT="0" distB="0" distL="0" distR="0" wp14:anchorId="6B283A57" wp14:editId="1B9ADCE6">
            <wp:extent cx="4544568" cy="2560320"/>
            <wp:effectExtent l="19050" t="19050" r="27940" b="1143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Dendro2 - 0913.pn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4544568" cy="2560320"/>
                    </a:xfrm>
                    <a:prstGeom prst="rect">
                      <a:avLst/>
                    </a:prstGeom>
                    <a:ln>
                      <a:solidFill>
                        <a:schemeClr val="bg1">
                          <a:lumMod val="65000"/>
                        </a:schemeClr>
                      </a:solidFill>
                      <a:prstDash val="sysDot"/>
                    </a:ln>
                  </pic:spPr>
                </pic:pic>
              </a:graphicData>
            </a:graphic>
          </wp:inline>
        </w:drawing>
      </w:r>
    </w:p>
    <w:p w14:paraId="30DE2BCE" w14:textId="2325BAE2" w:rsidR="00761D44" w:rsidRPr="00D31557" w:rsidRDefault="00761D44" w:rsidP="00E66DA1">
      <w:pPr>
        <w:jc w:val="both"/>
        <w:rPr>
          <w:rFonts w:ascii="Cambria" w:hAnsi="Cambria"/>
          <w:color w:val="1F3864" w:themeColor="accent5" w:themeShade="80"/>
          <w:sz w:val="22"/>
          <w:szCs w:val="22"/>
          <w:lang w:val="en-GB"/>
        </w:rPr>
      </w:pPr>
    </w:p>
    <w:p w14:paraId="79FD3825" w14:textId="37853E1D" w:rsidR="00761D44" w:rsidRPr="00D31557" w:rsidRDefault="00E82552" w:rsidP="00597439">
      <w:pPr>
        <w:pStyle w:val="FigureTitle"/>
      </w:pPr>
      <w:bookmarkStart w:id="99" w:name="_Toc34490579"/>
      <w:r w:rsidRPr="00D31557">
        <w:t xml:space="preserve">Figure 4.13. </w:t>
      </w:r>
      <w:r w:rsidR="00812145" w:rsidRPr="00D31557">
        <w:t xml:space="preserve">Coloured cut </w:t>
      </w:r>
      <w:proofErr w:type="spellStart"/>
      <w:r w:rsidR="00812145" w:rsidRPr="00D31557">
        <w:t>dendrogram</w:t>
      </w:r>
      <w:proofErr w:type="spellEnd"/>
      <w:r w:rsidR="00812145" w:rsidRPr="00D31557">
        <w:t xml:space="preserve"> 2009-2013</w:t>
      </w:r>
      <w:bookmarkEnd w:id="99"/>
    </w:p>
    <w:p w14:paraId="446B775B" w14:textId="69CEB4F9" w:rsidR="00E82552" w:rsidRPr="00D31557" w:rsidRDefault="00E82552" w:rsidP="00E82552">
      <w:pPr>
        <w:jc w:val="center"/>
        <w:rPr>
          <w:rFonts w:ascii="Cambria" w:hAnsi="Cambria"/>
          <w:i/>
          <w:color w:val="000000" w:themeColor="text1"/>
          <w:sz w:val="20"/>
          <w:szCs w:val="20"/>
          <w:lang w:val="en-GB"/>
        </w:rPr>
      </w:pPr>
    </w:p>
    <w:p w14:paraId="3A01A945" w14:textId="6CC79CB9" w:rsidR="00E82552" w:rsidRPr="00D31557" w:rsidRDefault="00E82552" w:rsidP="00E82552">
      <w:pPr>
        <w:jc w:val="center"/>
        <w:rPr>
          <w:rFonts w:ascii="Cambria" w:hAnsi="Cambria"/>
          <w:i/>
          <w:color w:val="000000" w:themeColor="text1"/>
          <w:sz w:val="20"/>
          <w:szCs w:val="20"/>
          <w:lang w:val="en-GB"/>
        </w:rPr>
      </w:pPr>
    </w:p>
    <w:p w14:paraId="40D44B2F" w14:textId="77777777" w:rsidR="00E82552" w:rsidRPr="00D31557" w:rsidRDefault="00E82552" w:rsidP="00E82552">
      <w:pPr>
        <w:jc w:val="center"/>
        <w:rPr>
          <w:rFonts w:ascii="Cambria" w:hAnsi="Cambria"/>
          <w:color w:val="1F3864" w:themeColor="accent5" w:themeShade="80"/>
          <w:sz w:val="22"/>
          <w:szCs w:val="22"/>
          <w:lang w:val="en-GB"/>
        </w:rPr>
      </w:pPr>
    </w:p>
    <w:p w14:paraId="025FDE1A" w14:textId="797F3ACD" w:rsidR="00761D44" w:rsidRPr="00D31557" w:rsidRDefault="004000AF" w:rsidP="00C40A99">
      <w:pPr>
        <w:jc w:val="center"/>
        <w:rPr>
          <w:rFonts w:ascii="Cambria" w:hAnsi="Cambria"/>
          <w:color w:val="1F3864" w:themeColor="accent5" w:themeShade="80"/>
          <w:sz w:val="22"/>
          <w:szCs w:val="22"/>
          <w:lang w:val="en-GB"/>
        </w:rPr>
      </w:pPr>
      <w:r w:rsidRPr="00D31557">
        <w:rPr>
          <w:rFonts w:ascii="Cambria" w:hAnsi="Cambria"/>
          <w:noProof/>
          <w:color w:val="1F3864" w:themeColor="accent5" w:themeShade="80"/>
          <w:sz w:val="22"/>
          <w:szCs w:val="22"/>
        </w:rPr>
        <w:drawing>
          <wp:inline distT="0" distB="0" distL="0" distR="0" wp14:anchorId="20FFCE59" wp14:editId="1F1929FD">
            <wp:extent cx="4535424" cy="2542032"/>
            <wp:effectExtent l="19050" t="19050" r="17780" b="1079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endro 2 - 1418.png"/>
                    <pic:cNvPicPr/>
                  </pic:nvPicPr>
                  <pic:blipFill rotWithShape="1">
                    <a:blip r:embed="rId35" cstate="print">
                      <a:extLst>
                        <a:ext uri="{BEBA8EAE-BF5A-486C-A8C5-ECC9F3942E4B}">
                          <a14:imgProps xmlns:a14="http://schemas.microsoft.com/office/drawing/2010/main">
                            <a14:imgLayer r:embed="rId36">
                              <a14:imgEffect>
                                <a14:sharpenSoften amount="25000"/>
                              </a14:imgEffect>
                            </a14:imgLayer>
                          </a14:imgProps>
                        </a:ext>
                        <a:ext uri="{28A0092B-C50C-407E-A947-70E740481C1C}">
                          <a14:useLocalDpi xmlns:a14="http://schemas.microsoft.com/office/drawing/2010/main" val="0"/>
                        </a:ext>
                      </a:extLst>
                    </a:blip>
                    <a:srcRect t="1098"/>
                    <a:stretch/>
                  </pic:blipFill>
                  <pic:spPr bwMode="auto">
                    <a:xfrm>
                      <a:off x="0" y="0"/>
                      <a:ext cx="4535424" cy="2542032"/>
                    </a:xfrm>
                    <a:prstGeom prst="rect">
                      <a:avLst/>
                    </a:prstGeom>
                    <a:ln>
                      <a:solidFill>
                        <a:schemeClr val="bg1">
                          <a:lumMod val="65000"/>
                        </a:schemeClr>
                      </a:solidFill>
                      <a:prstDash val="sysDot"/>
                    </a:ln>
                    <a:extLst>
                      <a:ext uri="{53640926-AAD7-44D8-BBD7-CCE9431645EC}">
                        <a14:shadowObscured xmlns:a14="http://schemas.microsoft.com/office/drawing/2010/main"/>
                      </a:ext>
                    </a:extLst>
                  </pic:spPr>
                </pic:pic>
              </a:graphicData>
            </a:graphic>
          </wp:inline>
        </w:drawing>
      </w:r>
    </w:p>
    <w:p w14:paraId="32D84C42" w14:textId="77777777" w:rsidR="00A33B37" w:rsidRPr="00D31557" w:rsidRDefault="00A33B37" w:rsidP="00E66DA1">
      <w:pPr>
        <w:jc w:val="both"/>
        <w:rPr>
          <w:rFonts w:ascii="Cambria" w:hAnsi="Cambria"/>
          <w:b/>
          <w:color w:val="1F3864" w:themeColor="accent5" w:themeShade="80"/>
          <w:sz w:val="22"/>
          <w:szCs w:val="22"/>
          <w:lang w:val="en-GB"/>
        </w:rPr>
      </w:pPr>
    </w:p>
    <w:p w14:paraId="2EF25E64" w14:textId="41E73DC1" w:rsidR="00A33B37" w:rsidRPr="00D31557" w:rsidRDefault="00E82552" w:rsidP="00597439">
      <w:pPr>
        <w:pStyle w:val="FigureTitle"/>
        <w:rPr>
          <w:b/>
          <w:color w:val="1F3864" w:themeColor="accent5" w:themeShade="80"/>
          <w:szCs w:val="22"/>
        </w:rPr>
      </w:pPr>
      <w:bookmarkStart w:id="100" w:name="_Toc34490580"/>
      <w:r w:rsidRPr="00D31557">
        <w:t xml:space="preserve">Figure 4.14. </w:t>
      </w:r>
      <w:r w:rsidR="00812145" w:rsidRPr="00D31557">
        <w:t xml:space="preserve">Coloured cut </w:t>
      </w:r>
      <w:proofErr w:type="spellStart"/>
      <w:r w:rsidR="00812145" w:rsidRPr="00D31557">
        <w:t>dendrogram</w:t>
      </w:r>
      <w:proofErr w:type="spellEnd"/>
      <w:r w:rsidR="00812145" w:rsidRPr="00D31557">
        <w:t xml:space="preserve"> 2014-2018</w:t>
      </w:r>
      <w:bookmarkEnd w:id="100"/>
    </w:p>
    <w:p w14:paraId="231BE7B7" w14:textId="77777777" w:rsidR="00A33B37" w:rsidRPr="00D31557" w:rsidRDefault="00A33B37" w:rsidP="00E82552">
      <w:pPr>
        <w:jc w:val="center"/>
        <w:rPr>
          <w:rFonts w:ascii="Cambria" w:hAnsi="Cambria"/>
          <w:b/>
          <w:color w:val="1F3864" w:themeColor="accent5" w:themeShade="80"/>
          <w:sz w:val="22"/>
          <w:szCs w:val="22"/>
          <w:lang w:val="en-GB"/>
        </w:rPr>
      </w:pPr>
    </w:p>
    <w:p w14:paraId="379AA11E" w14:textId="77777777" w:rsidR="00311BF3" w:rsidRPr="00D31557" w:rsidRDefault="00311BF3" w:rsidP="00E66DA1">
      <w:pPr>
        <w:jc w:val="both"/>
        <w:rPr>
          <w:rFonts w:ascii="Cambria" w:hAnsi="Cambria"/>
          <w:b/>
          <w:color w:val="1F3864" w:themeColor="accent5" w:themeShade="80"/>
          <w:sz w:val="22"/>
          <w:szCs w:val="22"/>
          <w:lang w:val="en-GB"/>
        </w:rPr>
      </w:pPr>
    </w:p>
    <w:p w14:paraId="2A04BFFE" w14:textId="77777777" w:rsidR="0068564F" w:rsidRPr="00D31557" w:rsidRDefault="0068564F" w:rsidP="00E66DA1">
      <w:pPr>
        <w:jc w:val="both"/>
        <w:rPr>
          <w:rFonts w:ascii="Cambria" w:hAnsi="Cambria"/>
          <w:b/>
          <w:color w:val="1F3864" w:themeColor="accent5" w:themeShade="80"/>
          <w:sz w:val="22"/>
          <w:szCs w:val="22"/>
          <w:lang w:val="en-GB"/>
        </w:rPr>
      </w:pPr>
    </w:p>
    <w:p w14:paraId="0095129A" w14:textId="050C0A2D" w:rsidR="00A33B37" w:rsidRPr="00D31557" w:rsidRDefault="00A33B37" w:rsidP="00491C45">
      <w:pPr>
        <w:pStyle w:val="ListParagraph"/>
        <w:numPr>
          <w:ilvl w:val="1"/>
          <w:numId w:val="14"/>
        </w:numPr>
        <w:ind w:left="720"/>
        <w:jc w:val="both"/>
        <w:outlineLvl w:val="1"/>
        <w:rPr>
          <w:rFonts w:ascii="Cambria" w:hAnsi="Cambria"/>
          <w:b/>
          <w:sz w:val="28"/>
          <w:szCs w:val="28"/>
          <w:lang w:val="en-GB"/>
        </w:rPr>
      </w:pPr>
      <w:bookmarkStart w:id="101" w:name="_Toc34055481"/>
      <w:bookmarkStart w:id="102" w:name="_Toc34062710"/>
      <w:r w:rsidRPr="00D31557">
        <w:rPr>
          <w:rFonts w:ascii="Cambria" w:hAnsi="Cambria"/>
          <w:b/>
          <w:sz w:val="28"/>
          <w:szCs w:val="28"/>
          <w:lang w:val="en-GB"/>
        </w:rPr>
        <w:t>Patterns and Description</w:t>
      </w:r>
      <w:r w:rsidR="0013081B">
        <w:rPr>
          <w:rFonts w:ascii="Cambria" w:hAnsi="Cambria"/>
          <w:b/>
          <w:sz w:val="28"/>
          <w:szCs w:val="28"/>
          <w:lang w:val="en-GB"/>
        </w:rPr>
        <w:t>s</w:t>
      </w:r>
      <w:bookmarkEnd w:id="101"/>
      <w:bookmarkEnd w:id="102"/>
    </w:p>
    <w:p w14:paraId="77616EE9" w14:textId="77777777" w:rsidR="008F3A9D" w:rsidRPr="00D31557" w:rsidRDefault="008F3A9D" w:rsidP="00491C45">
      <w:pPr>
        <w:rPr>
          <w:rFonts w:ascii="Cambria" w:hAnsi="Cambria"/>
          <w:b/>
          <w:color w:val="1F3864" w:themeColor="accent5" w:themeShade="80"/>
          <w:sz w:val="22"/>
          <w:szCs w:val="22"/>
          <w:lang w:val="en-GB"/>
        </w:rPr>
      </w:pPr>
    </w:p>
    <w:p w14:paraId="127B2477" w14:textId="626C4B36" w:rsidR="00853919" w:rsidRPr="00D31557" w:rsidRDefault="008F3A9D" w:rsidP="00853919">
      <w:pPr>
        <w:spacing w:line="480" w:lineRule="auto"/>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For the oldest time period </w:t>
      </w:r>
      <w:r w:rsidRPr="00D31557">
        <w:rPr>
          <w:rFonts w:ascii="Cambria" w:hAnsi="Cambria"/>
          <w:b/>
          <w:color w:val="000000" w:themeColor="text1"/>
          <w:sz w:val="23"/>
          <w:szCs w:val="23"/>
          <w:lang w:val="en-GB"/>
        </w:rPr>
        <w:t>2002-2008</w:t>
      </w:r>
      <w:r w:rsidRPr="00D31557">
        <w:rPr>
          <w:rFonts w:ascii="Cambria" w:hAnsi="Cambria"/>
          <w:color w:val="000000" w:themeColor="text1"/>
          <w:sz w:val="23"/>
          <w:szCs w:val="23"/>
          <w:lang w:val="en-GB"/>
        </w:rPr>
        <w:t xml:space="preserve">, three clusters were identified with the first two clusters having almost the same proportion from the sample (Cluster 1 – 41% and Cluster 2 – 46%). Both groups are case managed or reported through a field worker with mostly female cases that are young adults. The first </w:t>
      </w:r>
      <w:r w:rsidR="00FF7996" w:rsidRPr="00D31557">
        <w:rPr>
          <w:rFonts w:ascii="Cambria" w:hAnsi="Cambria"/>
          <w:color w:val="000000" w:themeColor="text1"/>
          <w:sz w:val="23"/>
          <w:szCs w:val="23"/>
          <w:lang w:val="en-GB"/>
        </w:rPr>
        <w:t xml:space="preserve">group </w:t>
      </w:r>
      <w:r w:rsidR="00FF7996" w:rsidRPr="00D31557">
        <w:rPr>
          <w:rFonts w:ascii="Cambria" w:hAnsi="Cambria"/>
          <w:b/>
          <w:i/>
          <w:color w:val="000000" w:themeColor="text1"/>
          <w:sz w:val="23"/>
          <w:szCs w:val="23"/>
          <w:lang w:val="en-GB"/>
        </w:rPr>
        <w:lastRenderedPageBreak/>
        <w:t>Cluster 1</w:t>
      </w:r>
      <w:r w:rsidR="004D09F0" w:rsidRPr="00D31557">
        <w:rPr>
          <w:rFonts w:ascii="Cambria" w:hAnsi="Cambria"/>
          <w:b/>
          <w:i/>
          <w:color w:val="000000" w:themeColor="text1"/>
          <w:sz w:val="23"/>
          <w:szCs w:val="23"/>
          <w:lang w:val="en-GB"/>
        </w:rPr>
        <w:t>.1</w:t>
      </w:r>
      <w:r w:rsidRPr="00D31557">
        <w:rPr>
          <w:rFonts w:ascii="Cambria" w:hAnsi="Cambria"/>
          <w:color w:val="000000" w:themeColor="text1"/>
          <w:sz w:val="23"/>
          <w:szCs w:val="23"/>
          <w:lang w:val="en-GB"/>
        </w:rPr>
        <w:t xml:space="preserve"> </w:t>
      </w:r>
      <w:r w:rsidR="00FF7996" w:rsidRPr="00D31557">
        <w:rPr>
          <w:rFonts w:ascii="Cambria" w:hAnsi="Cambria"/>
          <w:color w:val="000000" w:themeColor="text1"/>
          <w:sz w:val="23"/>
          <w:szCs w:val="23"/>
          <w:lang w:val="en-GB"/>
        </w:rPr>
        <w:t>are</w:t>
      </w:r>
      <w:r w:rsidRPr="00D31557">
        <w:rPr>
          <w:rFonts w:ascii="Cambria" w:hAnsi="Cambria"/>
          <w:color w:val="000000" w:themeColor="text1"/>
          <w:sz w:val="23"/>
          <w:szCs w:val="23"/>
          <w:lang w:val="en-GB"/>
        </w:rPr>
        <w:t xml:space="preserve"> </w:t>
      </w:r>
      <w:r w:rsidR="00FF7996" w:rsidRPr="00D31557">
        <w:rPr>
          <w:rFonts w:ascii="Cambria" w:hAnsi="Cambria"/>
          <w:color w:val="000000" w:themeColor="text1"/>
          <w:sz w:val="23"/>
          <w:szCs w:val="23"/>
          <w:lang w:val="en-GB"/>
        </w:rPr>
        <w:t xml:space="preserve">cases that were </w:t>
      </w:r>
      <w:r w:rsidRPr="00D31557">
        <w:rPr>
          <w:rFonts w:ascii="Cambria" w:hAnsi="Cambria"/>
          <w:color w:val="000000" w:themeColor="text1"/>
          <w:sz w:val="23"/>
          <w:szCs w:val="23"/>
          <w:lang w:val="en-GB"/>
        </w:rPr>
        <w:t xml:space="preserve">mostly exploited abroad coming from mostly Eastern European countries and </w:t>
      </w:r>
      <w:r w:rsidR="00FF7996" w:rsidRPr="00D31557">
        <w:rPr>
          <w:rFonts w:ascii="Cambria" w:hAnsi="Cambria"/>
          <w:color w:val="000000" w:themeColor="text1"/>
          <w:sz w:val="23"/>
          <w:szCs w:val="23"/>
          <w:lang w:val="en-GB"/>
        </w:rPr>
        <w:t>South-eastern</w:t>
      </w:r>
      <w:r w:rsidRPr="00D31557">
        <w:rPr>
          <w:rFonts w:ascii="Cambria" w:hAnsi="Cambria"/>
          <w:color w:val="000000" w:themeColor="text1"/>
          <w:sz w:val="23"/>
          <w:szCs w:val="23"/>
          <w:lang w:val="en-GB"/>
        </w:rPr>
        <w:t xml:space="preserve"> Asia. Cases coming from the Eastern European countries were mostly exploited in Eastern and Southern Europe, and Western Asia (countries like Ukraine and Belarus exploited in Russia, Poland, and Turkey). While cases of Indonesians who were exploited in Malaysia were also reported. </w:t>
      </w:r>
      <w:r w:rsidR="00781430" w:rsidRPr="00D31557">
        <w:rPr>
          <w:rFonts w:ascii="Cambria" w:hAnsi="Cambria"/>
          <w:color w:val="000000" w:themeColor="text1"/>
          <w:sz w:val="23"/>
          <w:szCs w:val="23"/>
          <w:lang w:val="en-GB"/>
        </w:rPr>
        <w:t>These middle-income country-origin cases</w:t>
      </w:r>
      <w:r w:rsidR="00793A03" w:rsidRPr="00D31557">
        <w:rPr>
          <w:rFonts w:ascii="Cambria" w:hAnsi="Cambria"/>
          <w:color w:val="000000" w:themeColor="text1"/>
          <w:sz w:val="23"/>
          <w:szCs w:val="23"/>
          <w:lang w:val="en-GB"/>
        </w:rPr>
        <w:t xml:space="preserve"> being exploited in middle to high income countries</w:t>
      </w:r>
      <w:r w:rsidRPr="00D31557">
        <w:rPr>
          <w:rFonts w:ascii="Cambria" w:hAnsi="Cambria"/>
          <w:color w:val="000000" w:themeColor="text1"/>
          <w:sz w:val="23"/>
          <w:szCs w:val="23"/>
          <w:lang w:val="en-GB"/>
        </w:rPr>
        <w:t xml:space="preserve">. The first group were exploited for both sexual exploitations for prostitution (67%) and forced labour doing domestic work (31%). This group were controlled by the exploiters through psychological </w:t>
      </w:r>
      <w:r w:rsidR="006E5372" w:rsidRPr="00D31557">
        <w:rPr>
          <w:rFonts w:ascii="Cambria" w:hAnsi="Cambria"/>
          <w:color w:val="000000" w:themeColor="text1"/>
          <w:sz w:val="23"/>
          <w:szCs w:val="23"/>
          <w:lang w:val="en-GB"/>
        </w:rPr>
        <w:t>control</w:t>
      </w:r>
      <w:r w:rsidRPr="00D31557">
        <w:rPr>
          <w:rFonts w:ascii="Cambria" w:hAnsi="Cambria"/>
          <w:color w:val="000000" w:themeColor="text1"/>
          <w:sz w:val="23"/>
          <w:szCs w:val="23"/>
          <w:lang w:val="en-GB"/>
        </w:rPr>
        <w:t xml:space="preserve"> and </w:t>
      </w:r>
      <w:r w:rsidR="00FF7996" w:rsidRPr="00D31557">
        <w:rPr>
          <w:rFonts w:ascii="Cambria" w:hAnsi="Cambria"/>
          <w:color w:val="000000" w:themeColor="text1"/>
          <w:sz w:val="23"/>
          <w:szCs w:val="23"/>
          <w:lang w:val="en-GB"/>
        </w:rPr>
        <w:t xml:space="preserve">physical or </w:t>
      </w:r>
      <w:r w:rsidR="0090668E" w:rsidRPr="00D31557">
        <w:rPr>
          <w:rFonts w:ascii="Cambria" w:hAnsi="Cambria"/>
          <w:color w:val="000000" w:themeColor="text1"/>
          <w:sz w:val="23"/>
          <w:szCs w:val="23"/>
          <w:lang w:val="en-GB"/>
        </w:rPr>
        <w:t>sexual abuse</w:t>
      </w:r>
      <w:r w:rsidR="00FF7996" w:rsidRPr="00D31557">
        <w:rPr>
          <w:rFonts w:ascii="Cambria" w:hAnsi="Cambria"/>
          <w:color w:val="000000" w:themeColor="text1"/>
          <w:sz w:val="23"/>
          <w:szCs w:val="23"/>
          <w:lang w:val="en-GB"/>
        </w:rPr>
        <w:t>.</w:t>
      </w:r>
    </w:p>
    <w:p w14:paraId="7D2E5EB3" w14:textId="201CF8A2" w:rsidR="008F3A9D" w:rsidRPr="00D31557" w:rsidRDefault="008F3A9D" w:rsidP="00853919">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The second group </w:t>
      </w:r>
      <w:r w:rsidR="004D09F0" w:rsidRPr="00D31557">
        <w:rPr>
          <w:rFonts w:ascii="Cambria" w:hAnsi="Cambria"/>
          <w:b/>
          <w:i/>
          <w:color w:val="000000" w:themeColor="text1"/>
          <w:sz w:val="23"/>
          <w:szCs w:val="23"/>
          <w:lang w:val="en-GB"/>
        </w:rPr>
        <w:t>Cluster 1.2</w:t>
      </w:r>
      <w:r w:rsidR="004D09F0"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on the other hand were exploited </w:t>
      </w:r>
      <w:r w:rsidR="0090668E" w:rsidRPr="00D31557">
        <w:rPr>
          <w:rFonts w:ascii="Cambria" w:hAnsi="Cambria"/>
          <w:color w:val="000000" w:themeColor="text1"/>
          <w:sz w:val="23"/>
          <w:szCs w:val="23"/>
          <w:lang w:val="en-GB"/>
        </w:rPr>
        <w:t>in their</w:t>
      </w:r>
      <w:r w:rsidRPr="00D31557">
        <w:rPr>
          <w:rFonts w:ascii="Cambria" w:hAnsi="Cambria"/>
          <w:color w:val="000000" w:themeColor="text1"/>
          <w:sz w:val="23"/>
          <w:szCs w:val="23"/>
          <w:lang w:val="en-GB"/>
        </w:rPr>
        <w:t xml:space="preserve"> home</w:t>
      </w:r>
      <w:r w:rsidR="0090668E" w:rsidRPr="00D31557">
        <w:rPr>
          <w:rFonts w:ascii="Cambria" w:hAnsi="Cambria"/>
          <w:color w:val="000000" w:themeColor="text1"/>
          <w:sz w:val="23"/>
          <w:szCs w:val="23"/>
          <w:lang w:val="en-GB"/>
        </w:rPr>
        <w:t xml:space="preserve"> country</w:t>
      </w:r>
      <w:r w:rsidRPr="00D31557">
        <w:rPr>
          <w:rFonts w:ascii="Cambria" w:hAnsi="Cambria"/>
          <w:color w:val="000000" w:themeColor="text1"/>
          <w:sz w:val="23"/>
          <w:szCs w:val="23"/>
          <w:lang w:val="en-GB"/>
        </w:rPr>
        <w:t xml:space="preserve"> in contrary to the first group. These are Eastern Europeans of </w:t>
      </w:r>
      <w:r w:rsidR="00FF7996" w:rsidRPr="00D31557">
        <w:rPr>
          <w:rFonts w:ascii="Cambria" w:hAnsi="Cambria"/>
          <w:color w:val="000000" w:themeColor="text1"/>
          <w:sz w:val="23"/>
          <w:szCs w:val="23"/>
          <w:lang w:val="en-GB"/>
        </w:rPr>
        <w:t>Moldovan</w:t>
      </w:r>
      <w:r w:rsidRPr="00D31557">
        <w:rPr>
          <w:rFonts w:ascii="Cambria" w:hAnsi="Cambria"/>
          <w:color w:val="000000" w:themeColor="text1"/>
          <w:sz w:val="23"/>
          <w:szCs w:val="23"/>
          <w:lang w:val="en-GB"/>
        </w:rPr>
        <w:t xml:space="preserve">, </w:t>
      </w:r>
      <w:r w:rsidR="00FF7996" w:rsidRPr="00D31557">
        <w:rPr>
          <w:rFonts w:ascii="Cambria" w:hAnsi="Cambria"/>
          <w:color w:val="000000" w:themeColor="text1"/>
          <w:sz w:val="23"/>
          <w:szCs w:val="23"/>
          <w:lang w:val="en-GB"/>
        </w:rPr>
        <w:t>Ukrainian</w:t>
      </w:r>
      <w:r w:rsidRPr="00D31557">
        <w:rPr>
          <w:rFonts w:ascii="Cambria" w:hAnsi="Cambria"/>
          <w:color w:val="000000" w:themeColor="text1"/>
          <w:sz w:val="23"/>
          <w:szCs w:val="23"/>
          <w:lang w:val="en-GB"/>
        </w:rPr>
        <w:t xml:space="preserve">, Bulgarian, and Romanian origin exploited in their own home countries. This group was exploited also mostly for sexual services purposes (69%) particularly for prostitution (100% of the 69%). Similarly, this group were controlled by the exploiters through psychological </w:t>
      </w:r>
      <w:r w:rsidR="006E5372" w:rsidRPr="00D31557">
        <w:rPr>
          <w:rFonts w:ascii="Cambria" w:hAnsi="Cambria"/>
          <w:color w:val="000000" w:themeColor="text1"/>
          <w:sz w:val="23"/>
          <w:szCs w:val="23"/>
          <w:lang w:val="en-GB"/>
        </w:rPr>
        <w:t>control</w:t>
      </w:r>
      <w:r w:rsidRPr="00D31557">
        <w:rPr>
          <w:rFonts w:ascii="Cambria" w:hAnsi="Cambria"/>
          <w:color w:val="000000" w:themeColor="text1"/>
          <w:sz w:val="23"/>
          <w:szCs w:val="23"/>
          <w:lang w:val="en-GB"/>
        </w:rPr>
        <w:t xml:space="preserve"> and </w:t>
      </w:r>
      <w:r w:rsidR="00FF7996" w:rsidRPr="00D31557">
        <w:rPr>
          <w:rFonts w:ascii="Cambria" w:hAnsi="Cambria"/>
          <w:color w:val="000000" w:themeColor="text1"/>
          <w:sz w:val="23"/>
          <w:szCs w:val="23"/>
          <w:lang w:val="en-GB"/>
        </w:rPr>
        <w:t>physical or sexual abuses and restrictions</w:t>
      </w:r>
      <w:r w:rsidRPr="00D31557">
        <w:rPr>
          <w:rFonts w:ascii="Cambria" w:hAnsi="Cambria"/>
          <w:color w:val="000000" w:themeColor="text1"/>
          <w:sz w:val="23"/>
          <w:szCs w:val="23"/>
          <w:lang w:val="en-GB"/>
        </w:rPr>
        <w:t>.</w:t>
      </w:r>
      <w:r w:rsidR="00FF7996" w:rsidRPr="00D31557">
        <w:rPr>
          <w:rFonts w:ascii="Cambria" w:hAnsi="Cambria"/>
          <w:color w:val="000000" w:themeColor="text1"/>
          <w:sz w:val="23"/>
          <w:szCs w:val="23"/>
          <w:lang w:val="en-GB"/>
        </w:rPr>
        <w:t xml:space="preserve"> The mentioned Eastern European countries in this cluster all belong to middle income economy.</w:t>
      </w:r>
    </w:p>
    <w:p w14:paraId="71F75D7B" w14:textId="6DFA3D62" w:rsidR="00A34B89" w:rsidRPr="00D31557" w:rsidRDefault="008F3A9D" w:rsidP="00311BF3">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Although the third group</w:t>
      </w:r>
      <w:r w:rsidR="004D09F0" w:rsidRPr="00D31557">
        <w:rPr>
          <w:rFonts w:ascii="Cambria" w:hAnsi="Cambria"/>
          <w:color w:val="000000" w:themeColor="text1"/>
          <w:sz w:val="23"/>
          <w:szCs w:val="23"/>
          <w:lang w:val="en-GB"/>
        </w:rPr>
        <w:t xml:space="preserve"> </w:t>
      </w:r>
      <w:r w:rsidR="004D09F0" w:rsidRPr="00D31557">
        <w:rPr>
          <w:rFonts w:ascii="Cambria" w:hAnsi="Cambria"/>
          <w:b/>
          <w:i/>
          <w:color w:val="000000" w:themeColor="text1"/>
          <w:sz w:val="23"/>
          <w:szCs w:val="23"/>
          <w:lang w:val="en-GB"/>
        </w:rPr>
        <w:t>Cluster 1.3</w:t>
      </w:r>
      <w:r w:rsidRPr="00D31557">
        <w:rPr>
          <w:rFonts w:ascii="Cambria" w:hAnsi="Cambria"/>
          <w:color w:val="000000" w:themeColor="text1"/>
          <w:sz w:val="23"/>
          <w:szCs w:val="23"/>
          <w:lang w:val="en-GB"/>
        </w:rPr>
        <w:t xml:space="preserve"> is only 14% of the sample, it sets itself apart from the first two clusters as most of the cases were minor </w:t>
      </w:r>
      <w:r w:rsidR="00FF7996" w:rsidRPr="00D31557">
        <w:rPr>
          <w:rFonts w:ascii="Cambria" w:hAnsi="Cambria"/>
          <w:color w:val="000000" w:themeColor="text1"/>
          <w:sz w:val="23"/>
          <w:szCs w:val="23"/>
          <w:lang w:val="en-GB"/>
        </w:rPr>
        <w:t xml:space="preserve">and </w:t>
      </w:r>
      <w:r w:rsidRPr="00D31557">
        <w:rPr>
          <w:rFonts w:ascii="Cambria" w:hAnsi="Cambria"/>
          <w:color w:val="000000" w:themeColor="text1"/>
          <w:sz w:val="23"/>
          <w:szCs w:val="23"/>
          <w:lang w:val="en-GB"/>
        </w:rPr>
        <w:t xml:space="preserve">male. Also reported through a field </w:t>
      </w:r>
      <w:r w:rsidR="00FF7996" w:rsidRPr="00D31557">
        <w:rPr>
          <w:rFonts w:ascii="Cambria" w:hAnsi="Cambria"/>
          <w:color w:val="000000" w:themeColor="text1"/>
          <w:sz w:val="23"/>
          <w:szCs w:val="23"/>
          <w:lang w:val="en-GB"/>
        </w:rPr>
        <w:t xml:space="preserve">case </w:t>
      </w:r>
      <w:r w:rsidRPr="00D31557">
        <w:rPr>
          <w:rFonts w:ascii="Cambria" w:hAnsi="Cambria"/>
          <w:color w:val="000000" w:themeColor="text1"/>
          <w:sz w:val="23"/>
          <w:szCs w:val="23"/>
          <w:lang w:val="en-GB"/>
        </w:rPr>
        <w:t>worker, the cases involved are exploitation of Western Africans (85%) exploited mostly in their own home country (Ghana and Sierra Leone), or exploited in their neighbo</w:t>
      </w:r>
      <w:r w:rsidR="00771C15" w:rsidRPr="00D31557">
        <w:rPr>
          <w:rFonts w:ascii="Cambria" w:hAnsi="Cambria"/>
          <w:color w:val="000000" w:themeColor="text1"/>
          <w:sz w:val="23"/>
          <w:szCs w:val="23"/>
          <w:lang w:val="en-GB"/>
        </w:rPr>
        <w:t>u</w:t>
      </w:r>
      <w:r w:rsidRPr="00D31557">
        <w:rPr>
          <w:rFonts w:ascii="Cambria" w:hAnsi="Cambria"/>
          <w:color w:val="000000" w:themeColor="text1"/>
          <w:sz w:val="23"/>
          <w:szCs w:val="23"/>
          <w:lang w:val="en-GB"/>
        </w:rPr>
        <w:t>ring Western Af</w:t>
      </w:r>
      <w:r w:rsidR="00FF7996" w:rsidRPr="00D31557">
        <w:rPr>
          <w:rFonts w:ascii="Cambria" w:hAnsi="Cambria"/>
          <w:color w:val="000000" w:themeColor="text1"/>
          <w:sz w:val="23"/>
          <w:szCs w:val="23"/>
          <w:lang w:val="en-GB"/>
        </w:rPr>
        <w:t xml:space="preserve">rican country (Guinea-Bissau exploited in </w:t>
      </w:r>
      <w:r w:rsidRPr="00D31557">
        <w:rPr>
          <w:rFonts w:ascii="Cambria" w:hAnsi="Cambria"/>
          <w:color w:val="000000" w:themeColor="text1"/>
          <w:sz w:val="23"/>
          <w:szCs w:val="23"/>
          <w:lang w:val="en-GB"/>
        </w:rPr>
        <w:t xml:space="preserve">Senegal). This indicates </w:t>
      </w:r>
      <w:r w:rsidR="00FF7996" w:rsidRPr="00D31557">
        <w:rPr>
          <w:rFonts w:ascii="Cambria" w:hAnsi="Cambria"/>
          <w:color w:val="000000" w:themeColor="text1"/>
          <w:sz w:val="23"/>
          <w:szCs w:val="23"/>
          <w:lang w:val="en-GB"/>
        </w:rPr>
        <w:t xml:space="preserve">exploitation </w:t>
      </w:r>
      <w:r w:rsidRPr="00D31557">
        <w:rPr>
          <w:rFonts w:ascii="Cambria" w:hAnsi="Cambria"/>
          <w:color w:val="000000" w:themeColor="text1"/>
          <w:sz w:val="23"/>
          <w:szCs w:val="23"/>
          <w:lang w:val="en-GB"/>
        </w:rPr>
        <w:t>in low</w:t>
      </w:r>
      <w:r w:rsidR="00FF7996" w:rsidRPr="00D31557">
        <w:rPr>
          <w:rFonts w:ascii="Cambria" w:hAnsi="Cambria"/>
          <w:color w:val="000000" w:themeColor="text1"/>
          <w:sz w:val="23"/>
          <w:szCs w:val="23"/>
          <w:lang w:val="en-GB"/>
        </w:rPr>
        <w:t>er</w:t>
      </w:r>
      <w:r w:rsidRPr="00D31557">
        <w:rPr>
          <w:rFonts w:ascii="Cambria" w:hAnsi="Cambria"/>
          <w:color w:val="000000" w:themeColor="text1"/>
          <w:sz w:val="23"/>
          <w:szCs w:val="23"/>
          <w:lang w:val="en-GB"/>
        </w:rPr>
        <w:t xml:space="preserve"> </w:t>
      </w:r>
      <w:r w:rsidR="00FF7996" w:rsidRPr="00D31557">
        <w:rPr>
          <w:rFonts w:ascii="Cambria" w:hAnsi="Cambria"/>
          <w:color w:val="000000" w:themeColor="text1"/>
          <w:sz w:val="23"/>
          <w:szCs w:val="23"/>
          <w:lang w:val="en-GB"/>
        </w:rPr>
        <w:t xml:space="preserve">income </w:t>
      </w:r>
      <w:r w:rsidR="00FF7996" w:rsidRPr="00D31557">
        <w:rPr>
          <w:rFonts w:ascii="Cambria" w:hAnsi="Cambria"/>
          <w:color w:val="000000" w:themeColor="text1"/>
          <w:sz w:val="23"/>
          <w:szCs w:val="23"/>
          <w:lang w:val="en-GB"/>
        </w:rPr>
        <w:lastRenderedPageBreak/>
        <w:t>countries and the</w:t>
      </w:r>
      <w:r w:rsidRPr="00D31557">
        <w:rPr>
          <w:rFonts w:ascii="Cambria" w:hAnsi="Cambria"/>
          <w:color w:val="000000" w:themeColor="text1"/>
          <w:sz w:val="23"/>
          <w:szCs w:val="23"/>
          <w:lang w:val="en-GB"/>
        </w:rPr>
        <w:t xml:space="preserve"> cases were mostly exploited for forced labour purposes for begging, domestic work, and other labour types. </w:t>
      </w:r>
    </w:p>
    <w:p w14:paraId="7532EE0A" w14:textId="5CB534EB" w:rsidR="000049B3" w:rsidRPr="00D31557" w:rsidRDefault="00727594" w:rsidP="0097536E">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For </w:t>
      </w:r>
      <w:r w:rsidR="00D37279" w:rsidRPr="00D31557">
        <w:rPr>
          <w:rFonts w:ascii="Cambria" w:hAnsi="Cambria"/>
          <w:color w:val="000000" w:themeColor="text1"/>
          <w:sz w:val="23"/>
          <w:szCs w:val="23"/>
          <w:lang w:val="en-GB"/>
        </w:rPr>
        <w:t xml:space="preserve">the </w:t>
      </w:r>
      <w:r w:rsidRPr="00D31557">
        <w:rPr>
          <w:rFonts w:ascii="Cambria" w:hAnsi="Cambria"/>
          <w:color w:val="000000" w:themeColor="text1"/>
          <w:sz w:val="23"/>
          <w:szCs w:val="23"/>
          <w:lang w:val="en-GB"/>
        </w:rPr>
        <w:t xml:space="preserve">four clusters identified the </w:t>
      </w:r>
      <w:r w:rsidRPr="00D31557">
        <w:rPr>
          <w:rFonts w:ascii="Cambria" w:hAnsi="Cambria"/>
          <w:b/>
          <w:color w:val="000000" w:themeColor="text1"/>
          <w:sz w:val="23"/>
          <w:szCs w:val="23"/>
          <w:lang w:val="en-GB"/>
        </w:rPr>
        <w:t>2009-2013</w:t>
      </w:r>
      <w:r w:rsidRPr="00D31557">
        <w:rPr>
          <w:rFonts w:ascii="Cambria" w:hAnsi="Cambria"/>
          <w:color w:val="000000" w:themeColor="text1"/>
          <w:sz w:val="23"/>
          <w:szCs w:val="23"/>
          <w:lang w:val="en-GB"/>
        </w:rPr>
        <w:t xml:space="preserve"> </w:t>
      </w:r>
      <w:r w:rsidR="004D09F0" w:rsidRPr="00D31557">
        <w:rPr>
          <w:rFonts w:ascii="Cambria" w:hAnsi="Cambria"/>
          <w:color w:val="000000" w:themeColor="text1"/>
          <w:sz w:val="23"/>
          <w:szCs w:val="23"/>
          <w:lang w:val="en-GB"/>
        </w:rPr>
        <w:t>time period, the first</w:t>
      </w:r>
      <w:r w:rsidR="00D37279" w:rsidRPr="00D31557">
        <w:rPr>
          <w:rFonts w:ascii="Cambria" w:hAnsi="Cambria"/>
          <w:color w:val="000000" w:themeColor="text1"/>
          <w:sz w:val="23"/>
          <w:szCs w:val="23"/>
          <w:lang w:val="en-GB"/>
        </w:rPr>
        <w:t xml:space="preserve"> (34%) and </w:t>
      </w:r>
      <w:r w:rsidR="004D09F0" w:rsidRPr="00D31557">
        <w:rPr>
          <w:rFonts w:ascii="Cambria" w:hAnsi="Cambria"/>
          <w:color w:val="000000" w:themeColor="text1"/>
          <w:sz w:val="23"/>
          <w:szCs w:val="23"/>
          <w:lang w:val="en-GB"/>
        </w:rPr>
        <w:t>second</w:t>
      </w:r>
      <w:r w:rsidR="00D37279" w:rsidRPr="00D31557">
        <w:rPr>
          <w:rFonts w:ascii="Cambria" w:hAnsi="Cambria"/>
          <w:color w:val="000000" w:themeColor="text1"/>
          <w:sz w:val="23"/>
          <w:szCs w:val="23"/>
          <w:lang w:val="en-GB"/>
        </w:rPr>
        <w:t xml:space="preserve"> (39%) </w:t>
      </w:r>
      <w:r w:rsidR="004D09F0" w:rsidRPr="00D31557">
        <w:rPr>
          <w:rFonts w:ascii="Cambria" w:hAnsi="Cambria"/>
          <w:color w:val="000000" w:themeColor="text1"/>
          <w:sz w:val="23"/>
          <w:szCs w:val="23"/>
          <w:lang w:val="en-GB"/>
        </w:rPr>
        <w:t xml:space="preserve">clusters </w:t>
      </w:r>
      <w:r w:rsidR="00D37279" w:rsidRPr="00D31557">
        <w:rPr>
          <w:rFonts w:ascii="Cambria" w:hAnsi="Cambria"/>
          <w:color w:val="000000" w:themeColor="text1"/>
          <w:sz w:val="23"/>
          <w:szCs w:val="23"/>
          <w:lang w:val="en-GB"/>
        </w:rPr>
        <w:t xml:space="preserve">comprised the big </w:t>
      </w:r>
      <w:r w:rsidR="004D09F0" w:rsidRPr="00D31557">
        <w:rPr>
          <w:rFonts w:ascii="Cambria" w:hAnsi="Cambria"/>
          <w:color w:val="000000" w:themeColor="text1"/>
          <w:sz w:val="23"/>
          <w:szCs w:val="23"/>
          <w:lang w:val="en-GB"/>
        </w:rPr>
        <w:t>portion</w:t>
      </w:r>
      <w:r w:rsidR="00D37279" w:rsidRPr="00D31557">
        <w:rPr>
          <w:rFonts w:ascii="Cambria" w:hAnsi="Cambria"/>
          <w:color w:val="000000" w:themeColor="text1"/>
          <w:sz w:val="23"/>
          <w:szCs w:val="23"/>
          <w:lang w:val="en-GB"/>
        </w:rPr>
        <w:t xml:space="preserve"> of the entire time-period sample. All fo</w:t>
      </w:r>
      <w:r w:rsidR="004D09F0" w:rsidRPr="00D31557">
        <w:rPr>
          <w:rFonts w:ascii="Cambria" w:hAnsi="Cambria"/>
          <w:color w:val="000000" w:themeColor="text1"/>
          <w:sz w:val="23"/>
          <w:szCs w:val="23"/>
          <w:lang w:val="en-GB"/>
        </w:rPr>
        <w:t>u</w:t>
      </w:r>
      <w:r w:rsidR="00D37279" w:rsidRPr="00D31557">
        <w:rPr>
          <w:rFonts w:ascii="Cambria" w:hAnsi="Cambria"/>
          <w:color w:val="000000" w:themeColor="text1"/>
          <w:sz w:val="23"/>
          <w:szCs w:val="23"/>
          <w:lang w:val="en-GB"/>
        </w:rPr>
        <w:t xml:space="preserve">r clusters have cases reported through a field work. </w:t>
      </w:r>
      <w:r w:rsidR="00287DE4" w:rsidRPr="00D31557">
        <w:rPr>
          <w:rFonts w:ascii="Cambria" w:hAnsi="Cambria"/>
          <w:color w:val="000000" w:themeColor="text1"/>
          <w:sz w:val="23"/>
          <w:szCs w:val="23"/>
          <w:lang w:val="en-GB"/>
        </w:rPr>
        <w:t xml:space="preserve">First, </w:t>
      </w:r>
      <w:r w:rsidR="004D09F0" w:rsidRPr="00D31557">
        <w:rPr>
          <w:rFonts w:ascii="Cambria" w:hAnsi="Cambria"/>
          <w:b/>
          <w:i/>
          <w:color w:val="000000" w:themeColor="text1"/>
          <w:sz w:val="23"/>
          <w:szCs w:val="23"/>
          <w:lang w:val="en-GB"/>
        </w:rPr>
        <w:t>Cluster 2.1</w:t>
      </w:r>
      <w:r w:rsidR="00D37279" w:rsidRPr="00D31557">
        <w:rPr>
          <w:rFonts w:ascii="Cambria" w:hAnsi="Cambria"/>
          <w:color w:val="000000" w:themeColor="text1"/>
          <w:sz w:val="23"/>
          <w:szCs w:val="23"/>
          <w:lang w:val="en-GB"/>
        </w:rPr>
        <w:t xml:space="preserve"> is a mix of male and female cases ranging from young to mid adult. This group</w:t>
      </w:r>
      <w:r w:rsidR="00F93A98" w:rsidRPr="00D31557">
        <w:rPr>
          <w:rFonts w:ascii="Cambria" w:hAnsi="Cambria"/>
          <w:color w:val="000000" w:themeColor="text1"/>
          <w:sz w:val="23"/>
          <w:szCs w:val="23"/>
          <w:lang w:val="en-GB"/>
        </w:rPr>
        <w:t>’s cases were exploited in</w:t>
      </w:r>
      <w:r w:rsidR="00D37279" w:rsidRPr="00D31557">
        <w:rPr>
          <w:rFonts w:ascii="Cambria" w:hAnsi="Cambria"/>
          <w:color w:val="000000" w:themeColor="text1"/>
          <w:sz w:val="23"/>
          <w:szCs w:val="23"/>
          <w:lang w:val="en-GB"/>
        </w:rPr>
        <w:t xml:space="preserve"> their home country from mostly Eastern European countries</w:t>
      </w:r>
      <w:r w:rsidR="007870EF" w:rsidRPr="00D31557">
        <w:rPr>
          <w:rFonts w:ascii="Cambria" w:hAnsi="Cambria"/>
          <w:color w:val="000000" w:themeColor="text1"/>
          <w:sz w:val="23"/>
          <w:szCs w:val="23"/>
          <w:lang w:val="en-GB"/>
        </w:rPr>
        <w:t xml:space="preserve">, </w:t>
      </w:r>
      <w:r w:rsidR="00F93A98" w:rsidRPr="00D31557">
        <w:rPr>
          <w:rFonts w:ascii="Cambria" w:hAnsi="Cambria"/>
          <w:color w:val="000000" w:themeColor="text1"/>
          <w:sz w:val="23"/>
          <w:szCs w:val="23"/>
          <w:lang w:val="en-GB"/>
        </w:rPr>
        <w:t xml:space="preserve">like </w:t>
      </w:r>
      <w:r w:rsidR="007870EF" w:rsidRPr="00D31557">
        <w:rPr>
          <w:rFonts w:ascii="Cambria" w:hAnsi="Cambria"/>
          <w:color w:val="000000" w:themeColor="text1"/>
          <w:sz w:val="23"/>
          <w:szCs w:val="23"/>
          <w:lang w:val="en-GB"/>
        </w:rPr>
        <w:t>Ukraine</w:t>
      </w:r>
      <w:r w:rsidR="00F93A98" w:rsidRPr="00D31557">
        <w:rPr>
          <w:rFonts w:ascii="Cambria" w:hAnsi="Cambria"/>
          <w:color w:val="000000" w:themeColor="text1"/>
          <w:sz w:val="23"/>
          <w:szCs w:val="23"/>
          <w:lang w:val="en-GB"/>
        </w:rPr>
        <w:t xml:space="preserve"> (low income)</w:t>
      </w:r>
      <w:r w:rsidR="007870EF" w:rsidRPr="00D31557">
        <w:rPr>
          <w:rFonts w:ascii="Cambria" w:hAnsi="Cambria"/>
          <w:color w:val="000000" w:themeColor="text1"/>
          <w:sz w:val="23"/>
          <w:szCs w:val="23"/>
          <w:lang w:val="en-GB"/>
        </w:rPr>
        <w:t xml:space="preserve"> and Belarus</w:t>
      </w:r>
      <w:r w:rsidR="00F93A98" w:rsidRPr="00D31557">
        <w:rPr>
          <w:rFonts w:ascii="Cambria" w:hAnsi="Cambria"/>
          <w:color w:val="000000" w:themeColor="text1"/>
          <w:sz w:val="23"/>
          <w:szCs w:val="23"/>
          <w:lang w:val="en-GB"/>
        </w:rPr>
        <w:t xml:space="preserve"> (high income)</w:t>
      </w:r>
      <w:r w:rsidR="00D37279" w:rsidRPr="00D31557">
        <w:rPr>
          <w:rFonts w:ascii="Cambria" w:hAnsi="Cambria"/>
          <w:color w:val="000000" w:themeColor="text1"/>
          <w:sz w:val="23"/>
          <w:szCs w:val="23"/>
          <w:lang w:val="en-GB"/>
        </w:rPr>
        <w:t>. The cases were mostly trafficked for forced labour (37%) of domestic nature and sexual exploitations (32%) of flesh trade nature or prostitution, and other exploitation types. The means of control employed by the exploiters are significa</w:t>
      </w:r>
      <w:r w:rsidR="00F93A98" w:rsidRPr="00D31557">
        <w:rPr>
          <w:rFonts w:ascii="Cambria" w:hAnsi="Cambria"/>
          <w:color w:val="000000" w:themeColor="text1"/>
          <w:sz w:val="23"/>
          <w:szCs w:val="23"/>
          <w:lang w:val="en-GB"/>
        </w:rPr>
        <w:t xml:space="preserve">ntly through financial and </w:t>
      </w:r>
      <w:r w:rsidR="00D37279" w:rsidRPr="00D31557">
        <w:rPr>
          <w:rFonts w:ascii="Cambria" w:hAnsi="Cambria"/>
          <w:color w:val="000000" w:themeColor="text1"/>
          <w:sz w:val="23"/>
          <w:szCs w:val="23"/>
          <w:lang w:val="en-GB"/>
        </w:rPr>
        <w:t xml:space="preserve">psychological </w:t>
      </w:r>
      <w:r w:rsidR="006E5372" w:rsidRPr="00D31557">
        <w:rPr>
          <w:rFonts w:ascii="Cambria" w:hAnsi="Cambria"/>
          <w:color w:val="000000" w:themeColor="text1"/>
          <w:sz w:val="23"/>
          <w:szCs w:val="23"/>
          <w:lang w:val="en-GB"/>
        </w:rPr>
        <w:t>control</w:t>
      </w:r>
      <w:r w:rsidR="00F93A98" w:rsidRPr="00D31557">
        <w:rPr>
          <w:rFonts w:ascii="Cambria" w:hAnsi="Cambria"/>
          <w:color w:val="000000" w:themeColor="text1"/>
          <w:sz w:val="23"/>
          <w:szCs w:val="23"/>
          <w:lang w:val="en-GB"/>
        </w:rPr>
        <w:t>.</w:t>
      </w:r>
    </w:p>
    <w:p w14:paraId="54EC1A07" w14:textId="7BA3EB52" w:rsidR="00D37279" w:rsidRPr="00D31557" w:rsidRDefault="00D37279" w:rsidP="00E442FE">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The second</w:t>
      </w:r>
      <w:r w:rsidR="006E58B6" w:rsidRPr="00D31557">
        <w:rPr>
          <w:rFonts w:ascii="Cambria" w:hAnsi="Cambria"/>
          <w:color w:val="000000" w:themeColor="text1"/>
          <w:sz w:val="23"/>
          <w:szCs w:val="23"/>
          <w:lang w:val="en-GB"/>
        </w:rPr>
        <w:t xml:space="preserve"> </w:t>
      </w:r>
      <w:r w:rsidR="00F93A98" w:rsidRPr="00D31557">
        <w:rPr>
          <w:rFonts w:ascii="Cambria" w:hAnsi="Cambria"/>
          <w:color w:val="000000" w:themeColor="text1"/>
          <w:sz w:val="23"/>
          <w:szCs w:val="23"/>
          <w:lang w:val="en-GB"/>
        </w:rPr>
        <w:t xml:space="preserve">group, </w:t>
      </w:r>
      <w:r w:rsidR="00F93A98" w:rsidRPr="00D31557">
        <w:rPr>
          <w:rFonts w:ascii="Cambria" w:hAnsi="Cambria"/>
          <w:b/>
          <w:i/>
          <w:color w:val="000000" w:themeColor="text1"/>
          <w:sz w:val="23"/>
          <w:szCs w:val="23"/>
          <w:lang w:val="en-GB"/>
        </w:rPr>
        <w:t>Cluster 2.2</w:t>
      </w:r>
      <w:r w:rsidR="006E58B6" w:rsidRPr="00D31557">
        <w:rPr>
          <w:rFonts w:ascii="Cambria" w:hAnsi="Cambria"/>
          <w:color w:val="000000" w:themeColor="text1"/>
          <w:sz w:val="23"/>
          <w:szCs w:val="23"/>
          <w:lang w:val="en-GB"/>
        </w:rPr>
        <w:t xml:space="preserve"> however are mostly female </w:t>
      </w:r>
      <w:r w:rsidR="00F93A98" w:rsidRPr="00D31557">
        <w:rPr>
          <w:rFonts w:ascii="Cambria" w:hAnsi="Cambria"/>
          <w:color w:val="000000" w:themeColor="text1"/>
          <w:sz w:val="23"/>
          <w:szCs w:val="23"/>
          <w:lang w:val="en-GB"/>
        </w:rPr>
        <w:t xml:space="preserve">cases </w:t>
      </w:r>
      <w:r w:rsidR="006E58B6" w:rsidRPr="00D31557">
        <w:rPr>
          <w:rFonts w:ascii="Cambria" w:hAnsi="Cambria"/>
          <w:color w:val="000000" w:themeColor="text1"/>
          <w:sz w:val="23"/>
          <w:szCs w:val="23"/>
          <w:lang w:val="en-GB"/>
        </w:rPr>
        <w:t xml:space="preserve">exploited also mostly in their home countries </w:t>
      </w:r>
      <w:r w:rsidR="00CF603E" w:rsidRPr="00D31557">
        <w:rPr>
          <w:rFonts w:ascii="Cambria" w:hAnsi="Cambria"/>
          <w:color w:val="000000" w:themeColor="text1"/>
          <w:sz w:val="23"/>
          <w:szCs w:val="23"/>
          <w:lang w:val="en-GB"/>
        </w:rPr>
        <w:t>with signi</w:t>
      </w:r>
      <w:r w:rsidR="006669B8" w:rsidRPr="00D31557">
        <w:rPr>
          <w:rFonts w:ascii="Cambria" w:hAnsi="Cambria"/>
          <w:color w:val="000000" w:themeColor="text1"/>
          <w:sz w:val="23"/>
          <w:szCs w:val="23"/>
          <w:lang w:val="en-GB"/>
        </w:rPr>
        <w:t>ficant cases in Eastern European countries, including Ukraine and Moldova, and Montenegro, which are low to middle income countries</w:t>
      </w:r>
      <w:r w:rsidR="00CF603E" w:rsidRPr="00D31557">
        <w:rPr>
          <w:rFonts w:ascii="Cambria" w:hAnsi="Cambria"/>
          <w:color w:val="000000" w:themeColor="text1"/>
          <w:sz w:val="23"/>
          <w:szCs w:val="23"/>
          <w:lang w:val="en-GB"/>
        </w:rPr>
        <w:t>. The second cluster</w:t>
      </w:r>
      <w:r w:rsidR="006669B8" w:rsidRPr="00D31557">
        <w:rPr>
          <w:rFonts w:ascii="Cambria" w:hAnsi="Cambria"/>
          <w:color w:val="000000" w:themeColor="text1"/>
          <w:sz w:val="23"/>
          <w:szCs w:val="23"/>
          <w:lang w:val="en-GB"/>
        </w:rPr>
        <w:t>’s cases</w:t>
      </w:r>
      <w:r w:rsidR="00CF603E" w:rsidRPr="00D31557">
        <w:rPr>
          <w:rFonts w:ascii="Cambria" w:hAnsi="Cambria"/>
          <w:color w:val="000000" w:themeColor="text1"/>
          <w:sz w:val="23"/>
          <w:szCs w:val="23"/>
          <w:lang w:val="en-GB"/>
        </w:rPr>
        <w:t xml:space="preserve"> are exploited mostly for sexual servic</w:t>
      </w:r>
      <w:r w:rsidR="006669B8" w:rsidRPr="00D31557">
        <w:rPr>
          <w:rFonts w:ascii="Cambria" w:hAnsi="Cambria"/>
          <w:color w:val="000000" w:themeColor="text1"/>
          <w:sz w:val="23"/>
          <w:szCs w:val="23"/>
          <w:lang w:val="en-GB"/>
        </w:rPr>
        <w:t>es (</w:t>
      </w:r>
      <w:r w:rsidR="00CF603E" w:rsidRPr="00D31557">
        <w:rPr>
          <w:rFonts w:ascii="Cambria" w:hAnsi="Cambria"/>
          <w:color w:val="000000" w:themeColor="text1"/>
          <w:sz w:val="23"/>
          <w:szCs w:val="23"/>
          <w:lang w:val="en-GB"/>
        </w:rPr>
        <w:t>prostitution</w:t>
      </w:r>
      <w:r w:rsidR="006669B8" w:rsidRPr="00D31557">
        <w:rPr>
          <w:rFonts w:ascii="Cambria" w:hAnsi="Cambria"/>
          <w:color w:val="000000" w:themeColor="text1"/>
          <w:sz w:val="23"/>
          <w:szCs w:val="23"/>
          <w:lang w:val="en-GB"/>
        </w:rPr>
        <w:t>)</w:t>
      </w:r>
      <w:r w:rsidR="00CF603E" w:rsidRPr="00D31557">
        <w:rPr>
          <w:rFonts w:ascii="Cambria" w:hAnsi="Cambria"/>
          <w:color w:val="000000" w:themeColor="text1"/>
          <w:sz w:val="23"/>
          <w:szCs w:val="23"/>
          <w:lang w:val="en-GB"/>
        </w:rPr>
        <w:t xml:space="preserve"> and are psychologically </w:t>
      </w:r>
      <w:r w:rsidR="006E5372" w:rsidRPr="00D31557">
        <w:rPr>
          <w:rFonts w:ascii="Cambria" w:hAnsi="Cambria"/>
          <w:color w:val="000000" w:themeColor="text1"/>
          <w:sz w:val="23"/>
          <w:szCs w:val="23"/>
          <w:lang w:val="en-GB"/>
        </w:rPr>
        <w:t>controlled by exploiters</w:t>
      </w:r>
      <w:r w:rsidR="006669B8" w:rsidRPr="00D31557">
        <w:rPr>
          <w:rFonts w:ascii="Cambria" w:hAnsi="Cambria"/>
          <w:color w:val="000000" w:themeColor="text1"/>
          <w:sz w:val="23"/>
          <w:szCs w:val="23"/>
          <w:lang w:val="en-GB"/>
        </w:rPr>
        <w:t xml:space="preserve">. </w:t>
      </w:r>
    </w:p>
    <w:p w14:paraId="2F8BC72D" w14:textId="195D7CEE" w:rsidR="00CF603E" w:rsidRPr="00D31557" w:rsidRDefault="00E372BC" w:rsidP="00E442FE">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The third and fourth clusters are of smaller group (16% and 12% respectively) </w:t>
      </w:r>
      <w:r w:rsidR="00287DE4" w:rsidRPr="00D31557">
        <w:rPr>
          <w:rFonts w:ascii="Cambria" w:hAnsi="Cambria"/>
          <w:color w:val="000000" w:themeColor="text1"/>
          <w:sz w:val="23"/>
          <w:szCs w:val="23"/>
          <w:lang w:val="en-GB"/>
        </w:rPr>
        <w:t xml:space="preserve">and are also reported through </w:t>
      </w:r>
      <w:r w:rsidRPr="00D31557">
        <w:rPr>
          <w:rFonts w:ascii="Cambria" w:hAnsi="Cambria"/>
          <w:color w:val="000000" w:themeColor="text1"/>
          <w:sz w:val="23"/>
          <w:szCs w:val="23"/>
          <w:lang w:val="en-GB"/>
        </w:rPr>
        <w:t>casework</w:t>
      </w:r>
      <w:r w:rsidR="00287DE4" w:rsidRPr="00D31557">
        <w:rPr>
          <w:rFonts w:ascii="Cambria" w:hAnsi="Cambria"/>
          <w:color w:val="000000" w:themeColor="text1"/>
          <w:sz w:val="23"/>
          <w:szCs w:val="23"/>
          <w:lang w:val="en-GB"/>
        </w:rPr>
        <w:t>s with a mix of male and female cases</w:t>
      </w:r>
      <w:r w:rsidRPr="00D31557">
        <w:rPr>
          <w:rFonts w:ascii="Cambria" w:hAnsi="Cambria"/>
          <w:color w:val="000000" w:themeColor="text1"/>
          <w:sz w:val="23"/>
          <w:szCs w:val="23"/>
          <w:lang w:val="en-GB"/>
        </w:rPr>
        <w:t>. The third group</w:t>
      </w:r>
      <w:r w:rsidR="006669B8" w:rsidRPr="00D31557">
        <w:rPr>
          <w:rFonts w:ascii="Cambria" w:hAnsi="Cambria"/>
          <w:color w:val="000000" w:themeColor="text1"/>
          <w:sz w:val="23"/>
          <w:szCs w:val="23"/>
          <w:lang w:val="en-GB"/>
        </w:rPr>
        <w:t xml:space="preserve">, </w:t>
      </w:r>
      <w:r w:rsidR="006669B8" w:rsidRPr="00D31557">
        <w:rPr>
          <w:rFonts w:ascii="Cambria" w:hAnsi="Cambria"/>
          <w:b/>
          <w:i/>
          <w:color w:val="000000" w:themeColor="text1"/>
          <w:sz w:val="23"/>
          <w:szCs w:val="23"/>
          <w:lang w:val="en-GB"/>
        </w:rPr>
        <w:t>Cluster 2.3</w:t>
      </w:r>
      <w:r w:rsidR="006669B8" w:rsidRPr="00D31557">
        <w:rPr>
          <w:rFonts w:ascii="Cambria" w:hAnsi="Cambria"/>
          <w:color w:val="000000" w:themeColor="text1"/>
          <w:sz w:val="23"/>
          <w:szCs w:val="23"/>
          <w:lang w:val="en-GB"/>
        </w:rPr>
        <w:t>,</w:t>
      </w:r>
      <w:r w:rsidRPr="00D31557">
        <w:rPr>
          <w:rFonts w:ascii="Cambria" w:hAnsi="Cambria"/>
          <w:color w:val="000000" w:themeColor="text1"/>
          <w:sz w:val="23"/>
          <w:szCs w:val="23"/>
          <w:lang w:val="en-GB"/>
        </w:rPr>
        <w:t xml:space="preserve"> is consisted of adults who were exploited abroad. These are </w:t>
      </w:r>
      <w:r w:rsidR="00026142" w:rsidRPr="00D31557">
        <w:rPr>
          <w:rFonts w:ascii="Cambria" w:hAnsi="Cambria"/>
          <w:color w:val="000000" w:themeColor="text1"/>
          <w:sz w:val="23"/>
          <w:szCs w:val="23"/>
          <w:lang w:val="en-GB"/>
        </w:rPr>
        <w:t>Ukrainians, Belarusians, and</w:t>
      </w:r>
      <w:r w:rsidRPr="00D31557">
        <w:rPr>
          <w:rFonts w:ascii="Cambria" w:hAnsi="Cambria"/>
          <w:color w:val="000000" w:themeColor="text1"/>
          <w:sz w:val="23"/>
          <w:szCs w:val="23"/>
          <w:lang w:val="en-GB"/>
        </w:rPr>
        <w:t xml:space="preserve"> Kyrgyz individuals who were exploited in Russia</w:t>
      </w:r>
      <w:r w:rsidR="00026142" w:rsidRPr="00D31557">
        <w:rPr>
          <w:rFonts w:ascii="Cambria" w:hAnsi="Cambria"/>
          <w:color w:val="000000" w:themeColor="text1"/>
          <w:sz w:val="23"/>
          <w:szCs w:val="23"/>
          <w:lang w:val="en-GB"/>
        </w:rPr>
        <w:t xml:space="preserve"> and Central Asians exploited in</w:t>
      </w:r>
      <w:r w:rsidR="00287DE4" w:rsidRPr="00D31557">
        <w:rPr>
          <w:rFonts w:ascii="Cambria" w:hAnsi="Cambria"/>
          <w:color w:val="000000" w:themeColor="text1"/>
          <w:sz w:val="23"/>
          <w:szCs w:val="23"/>
          <w:lang w:val="en-GB"/>
        </w:rPr>
        <w:t xml:space="preserve"> Kazakhstan and Uzbekistan. These are </w:t>
      </w:r>
      <w:r w:rsidR="006E5372" w:rsidRPr="00D31557">
        <w:rPr>
          <w:rFonts w:ascii="Cambria" w:hAnsi="Cambria"/>
          <w:color w:val="000000" w:themeColor="text1"/>
          <w:sz w:val="23"/>
          <w:szCs w:val="23"/>
          <w:lang w:val="en-GB"/>
        </w:rPr>
        <w:t>cases from lower income</w:t>
      </w:r>
      <w:r w:rsidR="00287DE4" w:rsidRPr="00D31557">
        <w:rPr>
          <w:rFonts w:ascii="Cambria" w:hAnsi="Cambria"/>
          <w:color w:val="000000" w:themeColor="text1"/>
          <w:sz w:val="23"/>
          <w:szCs w:val="23"/>
          <w:lang w:val="en-GB"/>
        </w:rPr>
        <w:t xml:space="preserve"> countries</w:t>
      </w:r>
      <w:r w:rsidR="006E5372" w:rsidRPr="00D31557">
        <w:rPr>
          <w:rFonts w:ascii="Cambria" w:hAnsi="Cambria"/>
          <w:color w:val="000000" w:themeColor="text1"/>
          <w:sz w:val="23"/>
          <w:szCs w:val="23"/>
          <w:lang w:val="en-GB"/>
        </w:rPr>
        <w:t>,</w:t>
      </w:r>
      <w:r w:rsidR="00287DE4" w:rsidRPr="00D31557">
        <w:rPr>
          <w:rFonts w:ascii="Cambria" w:hAnsi="Cambria"/>
          <w:color w:val="000000" w:themeColor="text1"/>
          <w:sz w:val="23"/>
          <w:szCs w:val="23"/>
          <w:lang w:val="en-GB"/>
        </w:rPr>
        <w:t xml:space="preserve"> exploited in </w:t>
      </w:r>
      <w:r w:rsidR="006E5372" w:rsidRPr="00D31557">
        <w:rPr>
          <w:rFonts w:ascii="Cambria" w:hAnsi="Cambria"/>
          <w:color w:val="000000" w:themeColor="text1"/>
          <w:sz w:val="23"/>
          <w:szCs w:val="23"/>
          <w:lang w:val="en-GB"/>
        </w:rPr>
        <w:t>higher income</w:t>
      </w:r>
      <w:r w:rsidR="00287DE4" w:rsidRPr="00D31557">
        <w:rPr>
          <w:rFonts w:ascii="Cambria" w:hAnsi="Cambria"/>
          <w:color w:val="000000" w:themeColor="text1"/>
          <w:sz w:val="23"/>
          <w:szCs w:val="23"/>
          <w:lang w:val="en-GB"/>
        </w:rPr>
        <w:t xml:space="preserve"> countries</w:t>
      </w:r>
      <w:r w:rsidR="006E5372" w:rsidRPr="00D31557">
        <w:rPr>
          <w:rFonts w:ascii="Cambria" w:hAnsi="Cambria"/>
          <w:color w:val="000000" w:themeColor="text1"/>
          <w:sz w:val="23"/>
          <w:szCs w:val="23"/>
          <w:lang w:val="en-GB"/>
        </w:rPr>
        <w:t>,</w:t>
      </w:r>
      <w:r w:rsidR="00287DE4" w:rsidRPr="00D31557">
        <w:rPr>
          <w:rFonts w:ascii="Cambria" w:hAnsi="Cambria"/>
          <w:color w:val="000000" w:themeColor="text1"/>
          <w:sz w:val="23"/>
          <w:szCs w:val="23"/>
          <w:lang w:val="en-GB"/>
        </w:rPr>
        <w:t xml:space="preserve"> exploited mostly for force</w:t>
      </w:r>
      <w:r w:rsidR="006E5372" w:rsidRPr="00D31557">
        <w:rPr>
          <w:rFonts w:ascii="Cambria" w:hAnsi="Cambria"/>
          <w:color w:val="000000" w:themeColor="text1"/>
          <w:sz w:val="23"/>
          <w:szCs w:val="23"/>
          <w:lang w:val="en-GB"/>
        </w:rPr>
        <w:t>d</w:t>
      </w:r>
      <w:r w:rsidR="00287DE4" w:rsidRPr="00D31557">
        <w:rPr>
          <w:rFonts w:ascii="Cambria" w:hAnsi="Cambria"/>
          <w:color w:val="000000" w:themeColor="text1"/>
          <w:sz w:val="23"/>
          <w:szCs w:val="23"/>
          <w:lang w:val="en-GB"/>
        </w:rPr>
        <w:t xml:space="preserve"> labour purposes (70%) in construction and domestic work. There is a significant financial control and </w:t>
      </w:r>
      <w:r w:rsidR="00287DE4" w:rsidRPr="00D31557">
        <w:rPr>
          <w:rFonts w:ascii="Cambria" w:hAnsi="Cambria"/>
          <w:color w:val="000000" w:themeColor="text1"/>
          <w:sz w:val="23"/>
          <w:szCs w:val="23"/>
          <w:lang w:val="en-GB"/>
        </w:rPr>
        <w:lastRenderedPageBreak/>
        <w:t>withholding of documents that exploiters use to control the trafficked individuals in this cluster</w:t>
      </w:r>
      <w:r w:rsidR="006E5372" w:rsidRPr="00D31557">
        <w:rPr>
          <w:rFonts w:ascii="Cambria" w:hAnsi="Cambria"/>
          <w:color w:val="000000" w:themeColor="text1"/>
          <w:sz w:val="23"/>
          <w:szCs w:val="23"/>
          <w:lang w:val="en-GB"/>
        </w:rPr>
        <w:t>.</w:t>
      </w:r>
    </w:p>
    <w:p w14:paraId="43FE66F2" w14:textId="4223CEEB" w:rsidR="000049B3" w:rsidRPr="00D31557" w:rsidRDefault="00287DE4" w:rsidP="00311BF3">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Finally, the fourth cluster</w:t>
      </w:r>
      <w:r w:rsidR="006E5372" w:rsidRPr="00D31557">
        <w:rPr>
          <w:rFonts w:ascii="Cambria" w:hAnsi="Cambria"/>
          <w:color w:val="000000" w:themeColor="text1"/>
          <w:sz w:val="23"/>
          <w:szCs w:val="23"/>
          <w:lang w:val="en-GB"/>
        </w:rPr>
        <w:t xml:space="preserve">, </w:t>
      </w:r>
      <w:r w:rsidR="006E5372" w:rsidRPr="00D31557">
        <w:rPr>
          <w:rFonts w:ascii="Cambria" w:hAnsi="Cambria"/>
          <w:b/>
          <w:i/>
          <w:color w:val="000000" w:themeColor="text1"/>
          <w:sz w:val="23"/>
          <w:szCs w:val="23"/>
          <w:lang w:val="en-GB"/>
        </w:rPr>
        <w:t>Cluster 2.4</w:t>
      </w:r>
      <w:r w:rsidRPr="00D31557">
        <w:rPr>
          <w:rFonts w:ascii="Cambria" w:hAnsi="Cambria"/>
          <w:color w:val="000000" w:themeColor="text1"/>
          <w:sz w:val="23"/>
          <w:szCs w:val="23"/>
          <w:lang w:val="en-GB"/>
        </w:rPr>
        <w:t xml:space="preserve"> are profiled to have minor individuals as opposed to cluster 3, and </w:t>
      </w:r>
      <w:r w:rsidR="007B457F" w:rsidRPr="00D31557">
        <w:rPr>
          <w:rFonts w:ascii="Cambria" w:hAnsi="Cambria"/>
          <w:color w:val="000000" w:themeColor="text1"/>
          <w:sz w:val="23"/>
          <w:szCs w:val="23"/>
          <w:lang w:val="en-GB"/>
        </w:rPr>
        <w:t>are exploited both in their home co</w:t>
      </w:r>
      <w:r w:rsidR="00691BE2" w:rsidRPr="00D31557">
        <w:rPr>
          <w:rFonts w:ascii="Cambria" w:hAnsi="Cambria"/>
          <w:color w:val="000000" w:themeColor="text1"/>
          <w:sz w:val="23"/>
          <w:szCs w:val="23"/>
          <w:lang w:val="en-GB"/>
        </w:rPr>
        <w:t xml:space="preserve">untry and abroad. The cases exploited in their home countries include Haitians and Senegalese. On the other hand, cases of exploitations abroad in this group happen in Laotians and Burmese nationals exploited in Thailand and Guinea-Bissau nationals exploited in Senegal. These are particularly coming from </w:t>
      </w:r>
      <w:r w:rsidR="006E5372" w:rsidRPr="00D31557">
        <w:rPr>
          <w:rFonts w:ascii="Cambria" w:hAnsi="Cambria"/>
          <w:color w:val="000000" w:themeColor="text1"/>
          <w:sz w:val="23"/>
          <w:szCs w:val="23"/>
          <w:lang w:val="en-GB"/>
        </w:rPr>
        <w:t>lower-income country origin cases</w:t>
      </w:r>
      <w:r w:rsidR="00691BE2" w:rsidRPr="00D31557">
        <w:rPr>
          <w:rFonts w:ascii="Cambria" w:hAnsi="Cambria"/>
          <w:color w:val="000000" w:themeColor="text1"/>
          <w:sz w:val="23"/>
          <w:szCs w:val="23"/>
          <w:lang w:val="en-GB"/>
        </w:rPr>
        <w:t xml:space="preserve">. The individuals in this group were mostly trafficked for forced labour reasons, with exploiters taking advantage of their minor age through psychological </w:t>
      </w:r>
      <w:r w:rsidR="006E5372" w:rsidRPr="00D31557">
        <w:rPr>
          <w:rFonts w:ascii="Cambria" w:hAnsi="Cambria"/>
          <w:color w:val="000000" w:themeColor="text1"/>
          <w:sz w:val="23"/>
          <w:szCs w:val="23"/>
          <w:lang w:val="en-GB"/>
        </w:rPr>
        <w:t>control</w:t>
      </w:r>
      <w:r w:rsidR="00691BE2" w:rsidRPr="00D31557">
        <w:rPr>
          <w:rFonts w:ascii="Cambria" w:hAnsi="Cambria"/>
          <w:color w:val="000000" w:themeColor="text1"/>
          <w:sz w:val="23"/>
          <w:szCs w:val="23"/>
          <w:lang w:val="en-GB"/>
        </w:rPr>
        <w:t xml:space="preserve"> and </w:t>
      </w:r>
      <w:r w:rsidR="006E5372" w:rsidRPr="00D31557">
        <w:rPr>
          <w:rFonts w:ascii="Cambria" w:hAnsi="Cambria"/>
          <w:color w:val="000000" w:themeColor="text1"/>
          <w:sz w:val="23"/>
          <w:szCs w:val="23"/>
          <w:lang w:val="en-GB"/>
        </w:rPr>
        <w:t>physical or sexual abuse.</w:t>
      </w:r>
    </w:p>
    <w:p w14:paraId="168C98D3" w14:textId="072A2362" w:rsidR="008F3A9D" w:rsidRPr="00D31557" w:rsidRDefault="008F3A9D" w:rsidP="00311BF3">
      <w:pPr>
        <w:spacing w:line="480" w:lineRule="auto"/>
        <w:ind w:firstLine="450"/>
        <w:jc w:val="both"/>
        <w:rPr>
          <w:rFonts w:ascii="Cambria" w:hAnsi="Cambria"/>
          <w:color w:val="2E74B5" w:themeColor="accent1" w:themeShade="BF"/>
          <w:sz w:val="23"/>
          <w:szCs w:val="23"/>
          <w:lang w:val="en-GB"/>
        </w:rPr>
      </w:pPr>
      <w:r w:rsidRPr="00D31557">
        <w:rPr>
          <w:rFonts w:ascii="Cambria" w:hAnsi="Cambria"/>
          <w:color w:val="000000" w:themeColor="text1"/>
          <w:sz w:val="23"/>
          <w:szCs w:val="23"/>
          <w:lang w:val="en-GB"/>
        </w:rPr>
        <w:t xml:space="preserve">As discussed previously, there were 4 clusters that were identified by the Agglomerative clustering technique for the </w:t>
      </w:r>
      <w:r w:rsidR="00E55729" w:rsidRPr="00D31557">
        <w:rPr>
          <w:rFonts w:ascii="Cambria" w:hAnsi="Cambria"/>
          <w:color w:val="000000" w:themeColor="text1"/>
          <w:sz w:val="23"/>
          <w:szCs w:val="23"/>
          <w:lang w:val="en-GB"/>
        </w:rPr>
        <w:t xml:space="preserve">most </w:t>
      </w:r>
      <w:r w:rsidRPr="00D31557">
        <w:rPr>
          <w:rFonts w:ascii="Cambria" w:hAnsi="Cambria"/>
          <w:color w:val="000000" w:themeColor="text1"/>
          <w:sz w:val="23"/>
          <w:szCs w:val="23"/>
          <w:lang w:val="en-GB"/>
        </w:rPr>
        <w:t xml:space="preserve">recent time period of </w:t>
      </w:r>
      <w:r w:rsidRPr="00D31557">
        <w:rPr>
          <w:rFonts w:ascii="Cambria" w:hAnsi="Cambria"/>
          <w:b/>
          <w:color w:val="000000" w:themeColor="text1"/>
          <w:sz w:val="23"/>
          <w:szCs w:val="23"/>
          <w:lang w:val="en-GB"/>
        </w:rPr>
        <w:t>2014-2018</w:t>
      </w:r>
      <w:r w:rsidRPr="00D31557">
        <w:rPr>
          <w:rFonts w:ascii="Cambria" w:hAnsi="Cambria"/>
          <w:color w:val="000000" w:themeColor="text1"/>
          <w:sz w:val="23"/>
          <w:szCs w:val="23"/>
          <w:lang w:val="en-GB"/>
        </w:rPr>
        <w:t xml:space="preserve">. The first </w:t>
      </w:r>
      <w:r w:rsidR="000E6453" w:rsidRPr="00D31557">
        <w:rPr>
          <w:rFonts w:ascii="Cambria" w:hAnsi="Cambria"/>
          <w:color w:val="000000" w:themeColor="text1"/>
          <w:sz w:val="23"/>
          <w:szCs w:val="23"/>
          <w:lang w:val="en-GB"/>
        </w:rPr>
        <w:t xml:space="preserve">group, </w:t>
      </w:r>
      <w:r w:rsidR="000E6453" w:rsidRPr="00D31557">
        <w:rPr>
          <w:rFonts w:ascii="Cambria" w:hAnsi="Cambria"/>
          <w:b/>
          <w:i/>
          <w:color w:val="000000" w:themeColor="text1"/>
          <w:sz w:val="23"/>
          <w:szCs w:val="23"/>
          <w:lang w:val="en-GB"/>
        </w:rPr>
        <w:t>Cluster 3.1</w:t>
      </w:r>
      <w:r w:rsidR="000E6453"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 xml:space="preserve">makes up 37% of the </w:t>
      </w:r>
      <w:r w:rsidR="0034046F" w:rsidRPr="00D31557">
        <w:rPr>
          <w:rFonts w:ascii="Cambria" w:hAnsi="Cambria"/>
          <w:color w:val="000000" w:themeColor="text1"/>
          <w:sz w:val="23"/>
          <w:szCs w:val="23"/>
          <w:lang w:val="en-GB"/>
        </w:rPr>
        <w:t xml:space="preserve">sample </w:t>
      </w:r>
      <w:r w:rsidRPr="00D31557">
        <w:rPr>
          <w:rFonts w:ascii="Cambria" w:hAnsi="Cambria"/>
          <w:color w:val="000000" w:themeColor="text1"/>
          <w:sz w:val="23"/>
          <w:szCs w:val="23"/>
          <w:lang w:val="en-GB"/>
        </w:rPr>
        <w:t>for this time p</w:t>
      </w:r>
      <w:r w:rsidR="0034046F" w:rsidRPr="00D31557">
        <w:rPr>
          <w:rFonts w:ascii="Cambria" w:hAnsi="Cambria"/>
          <w:color w:val="000000" w:themeColor="text1"/>
          <w:sz w:val="23"/>
          <w:szCs w:val="23"/>
          <w:lang w:val="en-GB"/>
        </w:rPr>
        <w:t xml:space="preserve">eriod, and </w:t>
      </w:r>
      <w:r w:rsidRPr="00D31557">
        <w:rPr>
          <w:rFonts w:ascii="Cambria" w:hAnsi="Cambria"/>
          <w:color w:val="000000" w:themeColor="text1"/>
          <w:sz w:val="23"/>
          <w:szCs w:val="23"/>
          <w:lang w:val="en-GB"/>
        </w:rPr>
        <w:t xml:space="preserve">described as cases that were handled onsite by a </w:t>
      </w:r>
      <w:r w:rsidR="0034046F" w:rsidRPr="00D31557">
        <w:rPr>
          <w:rFonts w:ascii="Cambria" w:hAnsi="Cambria"/>
          <w:color w:val="000000" w:themeColor="text1"/>
          <w:sz w:val="23"/>
          <w:szCs w:val="23"/>
          <w:lang w:val="en-GB"/>
        </w:rPr>
        <w:t>field officer. These cases</w:t>
      </w:r>
      <w:r w:rsidRPr="00D31557">
        <w:rPr>
          <w:rFonts w:ascii="Cambria" w:hAnsi="Cambria"/>
          <w:color w:val="000000" w:themeColor="text1"/>
          <w:sz w:val="23"/>
          <w:szCs w:val="23"/>
          <w:lang w:val="en-GB"/>
        </w:rPr>
        <w:t xml:space="preserve"> are mostly</w:t>
      </w:r>
      <w:r w:rsidRPr="00D31557">
        <w:rPr>
          <w:rFonts w:ascii="Cambria" w:hAnsi="Cambria"/>
          <w:b/>
          <w:color w:val="000000" w:themeColor="text1"/>
          <w:sz w:val="23"/>
          <w:szCs w:val="23"/>
          <w:lang w:val="en-GB"/>
        </w:rPr>
        <w:t xml:space="preserve"> </w:t>
      </w:r>
      <w:r w:rsidRPr="00D31557">
        <w:rPr>
          <w:rFonts w:ascii="Cambria" w:hAnsi="Cambria"/>
          <w:color w:val="000000" w:themeColor="text1"/>
          <w:sz w:val="23"/>
          <w:szCs w:val="23"/>
          <w:lang w:val="en-GB"/>
        </w:rPr>
        <w:t xml:space="preserve">female and older adults. </w:t>
      </w:r>
      <w:r w:rsidR="0034046F" w:rsidRPr="00D31557">
        <w:rPr>
          <w:rFonts w:ascii="Cambria" w:hAnsi="Cambria"/>
          <w:color w:val="000000" w:themeColor="text1"/>
          <w:sz w:val="23"/>
          <w:szCs w:val="23"/>
          <w:lang w:val="en-GB"/>
        </w:rPr>
        <w:t>The exploitation happened</w:t>
      </w:r>
      <w:r w:rsidRPr="00D31557">
        <w:rPr>
          <w:rFonts w:ascii="Cambria" w:hAnsi="Cambria"/>
          <w:color w:val="000000" w:themeColor="text1"/>
          <w:sz w:val="23"/>
          <w:szCs w:val="23"/>
          <w:lang w:val="en-GB"/>
        </w:rPr>
        <w:t xml:space="preserve"> mostly in their home country (Philippines, Ukraine, Moldova, and Cambodia)</w:t>
      </w:r>
      <w:r w:rsidR="0034046F" w:rsidRPr="00D31557">
        <w:rPr>
          <w:rFonts w:ascii="Cambria" w:hAnsi="Cambria"/>
          <w:color w:val="000000" w:themeColor="text1"/>
          <w:sz w:val="23"/>
          <w:szCs w:val="23"/>
          <w:lang w:val="en-GB"/>
        </w:rPr>
        <w:t>,</w:t>
      </w:r>
      <w:r w:rsidRPr="00D31557">
        <w:rPr>
          <w:rFonts w:ascii="Cambria" w:hAnsi="Cambria"/>
          <w:color w:val="000000" w:themeColor="text1"/>
          <w:sz w:val="23"/>
          <w:szCs w:val="23"/>
          <w:lang w:val="en-GB"/>
        </w:rPr>
        <w:t xml:space="preserve"> with instances of </w:t>
      </w:r>
      <w:r w:rsidR="0034046F" w:rsidRPr="00D31557">
        <w:rPr>
          <w:rFonts w:ascii="Cambria" w:hAnsi="Cambria"/>
          <w:color w:val="000000" w:themeColor="text1"/>
          <w:sz w:val="23"/>
          <w:szCs w:val="23"/>
          <w:lang w:val="en-GB"/>
        </w:rPr>
        <w:t>South-eastern</w:t>
      </w:r>
      <w:r w:rsidRPr="00D31557">
        <w:rPr>
          <w:rFonts w:ascii="Cambria" w:hAnsi="Cambria"/>
          <w:color w:val="000000" w:themeColor="text1"/>
          <w:sz w:val="23"/>
          <w:szCs w:val="23"/>
          <w:lang w:val="en-GB"/>
        </w:rPr>
        <w:t xml:space="preserve"> Asian origins being exploited in Western Asian countries like Kuwait, UAE, Saudi and Qatar. The latter instances are movement from </w:t>
      </w:r>
      <w:r w:rsidR="0034046F" w:rsidRPr="00D31557">
        <w:rPr>
          <w:rFonts w:ascii="Cambria" w:hAnsi="Cambria"/>
          <w:color w:val="000000" w:themeColor="text1"/>
          <w:sz w:val="23"/>
          <w:szCs w:val="23"/>
          <w:lang w:val="en-GB"/>
        </w:rPr>
        <w:t>lower income</w:t>
      </w:r>
      <w:r w:rsidRPr="00D31557">
        <w:rPr>
          <w:rFonts w:ascii="Cambria" w:hAnsi="Cambria"/>
          <w:color w:val="000000" w:themeColor="text1"/>
          <w:sz w:val="23"/>
          <w:szCs w:val="23"/>
          <w:lang w:val="en-GB"/>
        </w:rPr>
        <w:t xml:space="preserve"> countries to </w:t>
      </w:r>
      <w:r w:rsidR="0034046F" w:rsidRPr="00D31557">
        <w:rPr>
          <w:rFonts w:ascii="Cambria" w:hAnsi="Cambria"/>
          <w:color w:val="000000" w:themeColor="text1"/>
          <w:sz w:val="23"/>
          <w:szCs w:val="23"/>
          <w:lang w:val="en-GB"/>
        </w:rPr>
        <w:t>high income ones</w:t>
      </w:r>
      <w:r w:rsidRPr="00D31557">
        <w:rPr>
          <w:rFonts w:ascii="Cambria" w:hAnsi="Cambria"/>
          <w:color w:val="000000" w:themeColor="text1"/>
          <w:sz w:val="23"/>
          <w:szCs w:val="23"/>
          <w:lang w:val="en-GB"/>
        </w:rPr>
        <w:t>.</w:t>
      </w:r>
      <w:r w:rsidR="0034046F" w:rsidRPr="00D31557">
        <w:rPr>
          <w:rFonts w:ascii="Cambria" w:hAnsi="Cambria"/>
          <w:color w:val="000000" w:themeColor="text1"/>
          <w:sz w:val="23"/>
          <w:szCs w:val="23"/>
          <w:lang w:val="en-GB"/>
        </w:rPr>
        <w:t xml:space="preserve"> This group has</w:t>
      </w:r>
      <w:r w:rsidRPr="00D31557">
        <w:rPr>
          <w:rFonts w:ascii="Cambria" w:hAnsi="Cambria"/>
          <w:color w:val="000000" w:themeColor="text1"/>
          <w:sz w:val="23"/>
          <w:szCs w:val="23"/>
          <w:lang w:val="en-GB"/>
        </w:rPr>
        <w:t xml:space="preserve"> </w:t>
      </w:r>
      <w:r w:rsidR="0034046F" w:rsidRPr="00D31557">
        <w:rPr>
          <w:rFonts w:ascii="Cambria" w:hAnsi="Cambria"/>
          <w:color w:val="000000" w:themeColor="text1"/>
          <w:sz w:val="23"/>
          <w:szCs w:val="23"/>
          <w:lang w:val="en-GB"/>
        </w:rPr>
        <w:t>been</w:t>
      </w:r>
      <w:r w:rsidRPr="00D31557">
        <w:rPr>
          <w:rFonts w:ascii="Cambria" w:hAnsi="Cambria"/>
          <w:color w:val="000000" w:themeColor="text1"/>
          <w:sz w:val="23"/>
          <w:szCs w:val="23"/>
          <w:lang w:val="en-GB"/>
        </w:rPr>
        <w:t xml:space="preserve"> trafficked mostly for labour</w:t>
      </w:r>
      <w:r w:rsidR="0034046F" w:rsidRPr="00D31557">
        <w:rPr>
          <w:rFonts w:ascii="Cambria" w:hAnsi="Cambria"/>
          <w:color w:val="000000" w:themeColor="text1"/>
          <w:sz w:val="23"/>
          <w:szCs w:val="23"/>
          <w:lang w:val="en-GB"/>
        </w:rPr>
        <w:t xml:space="preserve"> purposes</w:t>
      </w:r>
      <w:r w:rsidRPr="00D31557">
        <w:rPr>
          <w:rFonts w:ascii="Cambria" w:hAnsi="Cambria"/>
          <w:color w:val="000000" w:themeColor="text1"/>
          <w:sz w:val="23"/>
          <w:szCs w:val="23"/>
          <w:lang w:val="en-GB"/>
        </w:rPr>
        <w:t xml:space="preserve"> in the domestic work field (mostly </w:t>
      </w:r>
      <w:r w:rsidR="0034046F" w:rsidRPr="00D31557">
        <w:rPr>
          <w:rFonts w:ascii="Cambria" w:hAnsi="Cambria"/>
          <w:color w:val="000000" w:themeColor="text1"/>
          <w:sz w:val="23"/>
          <w:szCs w:val="23"/>
          <w:lang w:val="en-GB"/>
        </w:rPr>
        <w:t>of South-eastern</w:t>
      </w:r>
      <w:r w:rsidRPr="00D31557">
        <w:rPr>
          <w:rFonts w:ascii="Cambria" w:hAnsi="Cambria"/>
          <w:color w:val="000000" w:themeColor="text1"/>
          <w:sz w:val="23"/>
          <w:szCs w:val="23"/>
          <w:lang w:val="en-GB"/>
        </w:rPr>
        <w:t xml:space="preserve"> Asian</w:t>
      </w:r>
      <w:r w:rsidR="0034046F" w:rsidRPr="00D31557">
        <w:rPr>
          <w:rFonts w:ascii="Cambria" w:hAnsi="Cambria"/>
          <w:color w:val="000000" w:themeColor="text1"/>
          <w:sz w:val="23"/>
          <w:szCs w:val="23"/>
          <w:lang w:val="en-GB"/>
        </w:rPr>
        <w:t xml:space="preserve"> origin</w:t>
      </w:r>
      <w:r w:rsidRPr="00D31557">
        <w:rPr>
          <w:rFonts w:ascii="Cambria" w:hAnsi="Cambria"/>
          <w:color w:val="000000" w:themeColor="text1"/>
          <w:sz w:val="23"/>
          <w:szCs w:val="23"/>
          <w:lang w:val="en-GB"/>
        </w:rPr>
        <w:t xml:space="preserve">), and sexually exploited for prostitution (mostly Eastern Europeans). With a </w:t>
      </w:r>
      <w:r w:rsidR="0034046F" w:rsidRPr="00D31557">
        <w:rPr>
          <w:rFonts w:ascii="Cambria" w:hAnsi="Cambria"/>
          <w:color w:val="000000" w:themeColor="text1"/>
          <w:sz w:val="23"/>
          <w:szCs w:val="23"/>
          <w:lang w:val="en-GB"/>
        </w:rPr>
        <w:t>big</w:t>
      </w:r>
      <w:r w:rsidRPr="00D31557">
        <w:rPr>
          <w:rFonts w:ascii="Cambria" w:hAnsi="Cambria"/>
          <w:color w:val="000000" w:themeColor="text1"/>
          <w:sz w:val="23"/>
          <w:szCs w:val="23"/>
          <w:lang w:val="en-GB"/>
        </w:rPr>
        <w:t xml:space="preserve"> portion of 37%, this group were also trafficked for other reasons</w:t>
      </w:r>
      <w:r w:rsidR="0034046F" w:rsidRPr="00D31557">
        <w:rPr>
          <w:rFonts w:ascii="Cambria" w:hAnsi="Cambria"/>
          <w:color w:val="000000" w:themeColor="text1"/>
          <w:sz w:val="23"/>
          <w:szCs w:val="23"/>
          <w:lang w:val="en-GB"/>
        </w:rPr>
        <w:t xml:space="preserve"> and are</w:t>
      </w:r>
      <w:r w:rsidRPr="00D31557">
        <w:rPr>
          <w:rFonts w:ascii="Cambria" w:hAnsi="Cambria"/>
          <w:color w:val="000000" w:themeColor="text1"/>
          <w:sz w:val="23"/>
          <w:szCs w:val="23"/>
          <w:lang w:val="en-GB"/>
        </w:rPr>
        <w:t xml:space="preserve"> controlled through psychological </w:t>
      </w:r>
      <w:r w:rsidR="0034046F" w:rsidRPr="00D31557">
        <w:rPr>
          <w:rFonts w:ascii="Cambria" w:hAnsi="Cambria"/>
          <w:color w:val="000000" w:themeColor="text1"/>
          <w:sz w:val="23"/>
          <w:szCs w:val="23"/>
          <w:lang w:val="en-GB"/>
        </w:rPr>
        <w:t>means</w:t>
      </w:r>
      <w:r w:rsidRPr="00D31557">
        <w:rPr>
          <w:rFonts w:ascii="Cambria" w:hAnsi="Cambria"/>
          <w:color w:val="000000" w:themeColor="text1"/>
          <w:sz w:val="23"/>
          <w:szCs w:val="23"/>
          <w:lang w:val="en-GB"/>
        </w:rPr>
        <w:t xml:space="preserve"> and </w:t>
      </w:r>
      <w:r w:rsidR="0034046F" w:rsidRPr="00D31557">
        <w:rPr>
          <w:rFonts w:ascii="Cambria" w:hAnsi="Cambria"/>
          <w:color w:val="000000" w:themeColor="text1"/>
          <w:sz w:val="23"/>
          <w:szCs w:val="23"/>
          <w:lang w:val="en-GB"/>
        </w:rPr>
        <w:t xml:space="preserve">physical or sexual </w:t>
      </w:r>
      <w:r w:rsidR="0034046F" w:rsidRPr="00D31557">
        <w:rPr>
          <w:rFonts w:ascii="Cambria" w:hAnsi="Cambria"/>
          <w:color w:val="000000" w:themeColor="text1"/>
          <w:sz w:val="23"/>
          <w:szCs w:val="23"/>
          <w:lang w:val="en-GB"/>
        </w:rPr>
        <w:lastRenderedPageBreak/>
        <w:t>abuse</w:t>
      </w:r>
      <w:r w:rsidRPr="00D31557">
        <w:rPr>
          <w:rFonts w:ascii="Cambria" w:hAnsi="Cambria"/>
          <w:color w:val="000000" w:themeColor="text1"/>
          <w:sz w:val="23"/>
          <w:szCs w:val="23"/>
          <w:lang w:val="en-GB"/>
        </w:rPr>
        <w:t>. Th</w:t>
      </w:r>
      <w:r w:rsidR="0034046F" w:rsidRPr="00D31557">
        <w:rPr>
          <w:rFonts w:ascii="Cambria" w:hAnsi="Cambria"/>
          <w:color w:val="000000" w:themeColor="text1"/>
          <w:sz w:val="23"/>
          <w:szCs w:val="23"/>
          <w:lang w:val="en-GB"/>
        </w:rPr>
        <w:t>is group is the quintessential description</w:t>
      </w:r>
      <w:r w:rsidRPr="00D31557">
        <w:rPr>
          <w:rFonts w:ascii="Cambria" w:hAnsi="Cambria"/>
          <w:color w:val="000000" w:themeColor="text1"/>
          <w:sz w:val="23"/>
          <w:szCs w:val="23"/>
          <w:lang w:val="en-GB"/>
        </w:rPr>
        <w:t xml:space="preserve"> of the current human trafficking situation globally and can be </w:t>
      </w:r>
      <w:r w:rsidR="003C6EB5" w:rsidRPr="00D31557">
        <w:rPr>
          <w:rFonts w:ascii="Cambria" w:hAnsi="Cambria"/>
          <w:color w:val="000000" w:themeColor="text1"/>
          <w:sz w:val="23"/>
          <w:szCs w:val="23"/>
          <w:lang w:val="en-GB"/>
        </w:rPr>
        <w:t>dubbed</w:t>
      </w:r>
      <w:r w:rsidRPr="00D31557">
        <w:rPr>
          <w:rFonts w:ascii="Cambria" w:hAnsi="Cambria"/>
          <w:color w:val="000000" w:themeColor="text1"/>
          <w:sz w:val="23"/>
          <w:szCs w:val="23"/>
          <w:lang w:val="en-GB"/>
        </w:rPr>
        <w:t xml:space="preserve"> as the “classic group”.</w:t>
      </w:r>
    </w:p>
    <w:p w14:paraId="768B6A50" w14:textId="5C815043" w:rsidR="008F3A9D" w:rsidRPr="00D31557" w:rsidRDefault="008F3A9D" w:rsidP="00E442FE">
      <w:pPr>
        <w:spacing w:line="480" w:lineRule="auto"/>
        <w:ind w:firstLine="450"/>
        <w:jc w:val="both"/>
        <w:rPr>
          <w:rFonts w:ascii="Cambria" w:hAnsi="Cambria"/>
          <w:color w:val="0D0D0D" w:themeColor="text1" w:themeTint="F2"/>
          <w:sz w:val="23"/>
          <w:szCs w:val="23"/>
          <w:lang w:val="en-GB"/>
        </w:rPr>
      </w:pPr>
      <w:r w:rsidRPr="00D31557">
        <w:rPr>
          <w:rFonts w:ascii="Cambria" w:hAnsi="Cambria"/>
          <w:color w:val="000000" w:themeColor="text1"/>
          <w:sz w:val="23"/>
          <w:szCs w:val="23"/>
          <w:lang w:val="en-GB"/>
        </w:rPr>
        <w:t>The second group</w:t>
      </w:r>
      <w:r w:rsidR="0034046F" w:rsidRPr="00D31557">
        <w:rPr>
          <w:rFonts w:ascii="Cambria" w:hAnsi="Cambria"/>
          <w:color w:val="000000" w:themeColor="text1"/>
          <w:sz w:val="23"/>
          <w:szCs w:val="23"/>
          <w:lang w:val="en-GB"/>
        </w:rPr>
        <w:t xml:space="preserve">, </w:t>
      </w:r>
      <w:r w:rsidR="0034046F" w:rsidRPr="00D31557">
        <w:rPr>
          <w:rFonts w:ascii="Cambria" w:hAnsi="Cambria"/>
          <w:b/>
          <w:i/>
          <w:color w:val="000000" w:themeColor="text1"/>
          <w:sz w:val="23"/>
          <w:szCs w:val="23"/>
          <w:lang w:val="en-GB"/>
        </w:rPr>
        <w:t>Cluster 3.2</w:t>
      </w:r>
      <w:r w:rsidR="0034046F" w:rsidRPr="00D31557">
        <w:rPr>
          <w:rFonts w:ascii="Cambria" w:hAnsi="Cambria"/>
          <w:color w:val="000000" w:themeColor="text1"/>
          <w:sz w:val="23"/>
          <w:szCs w:val="23"/>
          <w:lang w:val="en-GB"/>
        </w:rPr>
        <w:t>,</w:t>
      </w:r>
      <w:r w:rsidRPr="00D31557">
        <w:rPr>
          <w:rFonts w:ascii="Cambria" w:hAnsi="Cambria"/>
          <w:color w:val="000000" w:themeColor="text1"/>
          <w:sz w:val="23"/>
          <w:szCs w:val="23"/>
          <w:lang w:val="en-GB"/>
        </w:rPr>
        <w:t xml:space="preserve"> is also comprised of cases that were managed by a field officer but in contrary from the first group</w:t>
      </w:r>
      <w:r w:rsidR="00331006" w:rsidRPr="00D31557">
        <w:rPr>
          <w:rFonts w:ascii="Cambria" w:hAnsi="Cambria"/>
          <w:color w:val="000000" w:themeColor="text1"/>
          <w:sz w:val="23"/>
          <w:szCs w:val="23"/>
          <w:lang w:val="en-GB"/>
        </w:rPr>
        <w:t xml:space="preserve"> are</w:t>
      </w:r>
      <w:r w:rsidRPr="00D31557">
        <w:rPr>
          <w:rFonts w:ascii="Cambria" w:hAnsi="Cambria"/>
          <w:color w:val="000000" w:themeColor="text1"/>
          <w:sz w:val="23"/>
          <w:szCs w:val="23"/>
          <w:lang w:val="en-GB"/>
        </w:rPr>
        <w:t xml:space="preserve"> mostly comprised </w:t>
      </w:r>
      <w:r w:rsidR="00331006" w:rsidRPr="00D31557">
        <w:rPr>
          <w:rFonts w:ascii="Cambria" w:hAnsi="Cambria"/>
          <w:color w:val="000000" w:themeColor="text1"/>
          <w:sz w:val="23"/>
          <w:szCs w:val="23"/>
          <w:lang w:val="en-GB"/>
        </w:rPr>
        <w:t>of</w:t>
      </w:r>
      <w:r w:rsidRPr="00D31557">
        <w:rPr>
          <w:rFonts w:ascii="Cambria" w:hAnsi="Cambria"/>
          <w:color w:val="000000" w:themeColor="text1"/>
          <w:sz w:val="23"/>
          <w:szCs w:val="23"/>
          <w:lang w:val="en-GB"/>
        </w:rPr>
        <w:t xml:space="preserve"> male cases and are exploited abroad. These individuals are originally from Myanmar and Cambodia exploited in Indonesia (</w:t>
      </w:r>
      <w:r w:rsidR="00331006" w:rsidRPr="00D31557">
        <w:rPr>
          <w:rFonts w:ascii="Cambria" w:hAnsi="Cambria"/>
          <w:color w:val="000000" w:themeColor="text1"/>
          <w:sz w:val="23"/>
          <w:szCs w:val="23"/>
          <w:lang w:val="en-GB"/>
        </w:rPr>
        <w:t>South-eastern</w:t>
      </w:r>
      <w:r w:rsidRPr="00D31557">
        <w:rPr>
          <w:rFonts w:ascii="Cambria" w:hAnsi="Cambria"/>
          <w:color w:val="000000" w:themeColor="text1"/>
          <w:sz w:val="23"/>
          <w:szCs w:val="23"/>
          <w:lang w:val="en-GB"/>
        </w:rPr>
        <w:t xml:space="preserve"> Asians exploited in their </w:t>
      </w:r>
      <w:r w:rsidR="00331006" w:rsidRPr="00D31557">
        <w:rPr>
          <w:rFonts w:ascii="Cambria" w:hAnsi="Cambria"/>
          <w:color w:val="000000" w:themeColor="text1"/>
          <w:sz w:val="23"/>
          <w:szCs w:val="23"/>
          <w:lang w:val="en-GB"/>
        </w:rPr>
        <w:t>neighbouring</w:t>
      </w:r>
      <w:r w:rsidRPr="00D31557">
        <w:rPr>
          <w:rFonts w:ascii="Cambria" w:hAnsi="Cambria"/>
          <w:color w:val="000000" w:themeColor="text1"/>
          <w:sz w:val="23"/>
          <w:szCs w:val="23"/>
          <w:lang w:val="en-GB"/>
        </w:rPr>
        <w:t xml:space="preserve"> country), or from Ukraine, Belarus and Kyrgyzstan exploited in Russia (Eastern Europeans and Central Asians exploited also in their region). </w:t>
      </w:r>
      <w:r w:rsidR="00331006" w:rsidRPr="00D31557">
        <w:rPr>
          <w:rFonts w:ascii="Cambria" w:hAnsi="Cambria"/>
          <w:color w:val="000000" w:themeColor="text1"/>
          <w:sz w:val="23"/>
          <w:szCs w:val="23"/>
          <w:lang w:val="en-GB"/>
        </w:rPr>
        <w:t>The cases from this group come from varying income countries, but are moving to a higher incomed ones.</w:t>
      </w:r>
      <w:r w:rsidRPr="00D31557">
        <w:rPr>
          <w:rFonts w:ascii="Cambria" w:hAnsi="Cambria"/>
          <w:color w:val="000000" w:themeColor="text1"/>
          <w:sz w:val="23"/>
          <w:szCs w:val="23"/>
          <w:lang w:val="en-GB"/>
        </w:rPr>
        <w:t xml:space="preserve"> These mostly male individuals were exploited for the purpose</w:t>
      </w:r>
      <w:r w:rsidR="00331006" w:rsidRPr="00D31557">
        <w:rPr>
          <w:rFonts w:ascii="Cambria" w:hAnsi="Cambria"/>
          <w:color w:val="000000" w:themeColor="text1"/>
          <w:sz w:val="23"/>
          <w:szCs w:val="23"/>
          <w:lang w:val="en-GB"/>
        </w:rPr>
        <w:t>s</w:t>
      </w:r>
      <w:r w:rsidRPr="00D31557">
        <w:rPr>
          <w:rFonts w:ascii="Cambria" w:hAnsi="Cambria"/>
          <w:color w:val="000000" w:themeColor="text1"/>
          <w:sz w:val="23"/>
          <w:szCs w:val="23"/>
          <w:lang w:val="en-GB"/>
        </w:rPr>
        <w:t xml:space="preserve"> of </w:t>
      </w:r>
      <w:r w:rsidRPr="00D31557">
        <w:rPr>
          <w:rFonts w:ascii="Cambria" w:hAnsi="Cambria"/>
          <w:color w:val="0D0D0D" w:themeColor="text1" w:themeTint="F2"/>
          <w:sz w:val="23"/>
          <w:szCs w:val="23"/>
          <w:lang w:val="en-GB"/>
        </w:rPr>
        <w:t xml:space="preserve">construction and manufacturing </w:t>
      </w:r>
      <w:r w:rsidR="00331006" w:rsidRPr="00D31557">
        <w:rPr>
          <w:rFonts w:ascii="Cambria" w:hAnsi="Cambria"/>
          <w:color w:val="0D0D0D" w:themeColor="text1" w:themeTint="F2"/>
          <w:sz w:val="23"/>
          <w:szCs w:val="23"/>
          <w:lang w:val="en-GB"/>
        </w:rPr>
        <w:t>work</w:t>
      </w:r>
      <w:r w:rsidRPr="00D31557">
        <w:rPr>
          <w:rFonts w:ascii="Cambria" w:hAnsi="Cambria"/>
          <w:color w:val="0D0D0D" w:themeColor="text1" w:themeTint="F2"/>
          <w:sz w:val="23"/>
          <w:szCs w:val="23"/>
          <w:lang w:val="en-GB"/>
        </w:rPr>
        <w:t xml:space="preserve"> (</w:t>
      </w:r>
      <w:r w:rsidR="00331006" w:rsidRPr="00D31557">
        <w:rPr>
          <w:rFonts w:ascii="Cambria" w:hAnsi="Cambria"/>
          <w:color w:val="0D0D0D" w:themeColor="text1" w:themeTint="F2"/>
          <w:sz w:val="23"/>
          <w:szCs w:val="23"/>
          <w:lang w:val="en-GB"/>
        </w:rPr>
        <w:t xml:space="preserve">forced labour at </w:t>
      </w:r>
      <w:r w:rsidRPr="00D31557">
        <w:rPr>
          <w:rFonts w:ascii="Cambria" w:hAnsi="Cambria"/>
          <w:color w:val="0D0D0D" w:themeColor="text1" w:themeTint="F2"/>
          <w:sz w:val="23"/>
          <w:szCs w:val="23"/>
          <w:lang w:val="en-GB"/>
        </w:rPr>
        <w:t xml:space="preserve">85%) and </w:t>
      </w:r>
      <w:r w:rsidR="00331006" w:rsidRPr="00D31557">
        <w:rPr>
          <w:rFonts w:ascii="Cambria" w:hAnsi="Cambria"/>
          <w:color w:val="0D0D0D" w:themeColor="text1" w:themeTint="F2"/>
          <w:sz w:val="23"/>
          <w:szCs w:val="23"/>
          <w:lang w:val="en-GB"/>
        </w:rPr>
        <w:t xml:space="preserve">can arguably be described as the </w:t>
      </w:r>
      <w:r w:rsidRPr="00D31557">
        <w:rPr>
          <w:rFonts w:ascii="Cambria" w:hAnsi="Cambria"/>
          <w:color w:val="0D0D0D" w:themeColor="text1" w:themeTint="F2"/>
          <w:sz w:val="23"/>
          <w:szCs w:val="23"/>
          <w:lang w:val="en-GB"/>
        </w:rPr>
        <w:t>“labour group”</w:t>
      </w:r>
      <w:r w:rsidR="00331006" w:rsidRPr="00D31557">
        <w:rPr>
          <w:rFonts w:ascii="Cambria" w:hAnsi="Cambria"/>
          <w:color w:val="0D0D0D" w:themeColor="text1" w:themeTint="F2"/>
          <w:sz w:val="23"/>
          <w:szCs w:val="23"/>
          <w:lang w:val="en-GB"/>
        </w:rPr>
        <w:t xml:space="preserve"> in a more recent sense</w:t>
      </w:r>
      <w:r w:rsidRPr="00D31557">
        <w:rPr>
          <w:rFonts w:ascii="Cambria" w:hAnsi="Cambria"/>
          <w:color w:val="0D0D0D" w:themeColor="text1" w:themeTint="F2"/>
          <w:sz w:val="23"/>
          <w:szCs w:val="23"/>
          <w:lang w:val="en-GB"/>
        </w:rPr>
        <w:t xml:space="preserve">. Exploiters control this group </w:t>
      </w:r>
      <w:r w:rsidR="00331006" w:rsidRPr="00D31557">
        <w:rPr>
          <w:rFonts w:ascii="Cambria" w:hAnsi="Cambria"/>
          <w:color w:val="0D0D0D" w:themeColor="text1" w:themeTint="F2"/>
          <w:sz w:val="23"/>
          <w:szCs w:val="23"/>
          <w:lang w:val="en-GB"/>
        </w:rPr>
        <w:t xml:space="preserve">through various means including </w:t>
      </w:r>
      <w:r w:rsidRPr="00D31557">
        <w:rPr>
          <w:rFonts w:ascii="Cambria" w:hAnsi="Cambria"/>
          <w:color w:val="0D0D0D" w:themeColor="text1" w:themeTint="F2"/>
          <w:sz w:val="23"/>
          <w:szCs w:val="23"/>
          <w:lang w:val="en-GB"/>
        </w:rPr>
        <w:t>financially, psychological</w:t>
      </w:r>
      <w:r w:rsidR="00331006" w:rsidRPr="00D31557">
        <w:rPr>
          <w:rFonts w:ascii="Cambria" w:hAnsi="Cambria"/>
          <w:color w:val="0D0D0D" w:themeColor="text1" w:themeTint="F2"/>
          <w:sz w:val="23"/>
          <w:szCs w:val="23"/>
          <w:lang w:val="en-GB"/>
        </w:rPr>
        <w:t>ly</w:t>
      </w:r>
      <w:r w:rsidRPr="00D31557">
        <w:rPr>
          <w:rFonts w:ascii="Cambria" w:hAnsi="Cambria"/>
          <w:color w:val="0D0D0D" w:themeColor="text1" w:themeTint="F2"/>
          <w:sz w:val="23"/>
          <w:szCs w:val="23"/>
          <w:lang w:val="en-GB"/>
        </w:rPr>
        <w:t xml:space="preserve">, and </w:t>
      </w:r>
      <w:r w:rsidR="00331006" w:rsidRPr="00D31557">
        <w:rPr>
          <w:rFonts w:ascii="Cambria" w:hAnsi="Cambria"/>
          <w:color w:val="0D0D0D" w:themeColor="text1" w:themeTint="F2"/>
          <w:sz w:val="23"/>
          <w:szCs w:val="23"/>
          <w:lang w:val="en-GB"/>
        </w:rPr>
        <w:t>physically.</w:t>
      </w:r>
    </w:p>
    <w:p w14:paraId="3A833767" w14:textId="32A96A5F" w:rsidR="008F3A9D" w:rsidRPr="00D31557" w:rsidRDefault="008F3A9D" w:rsidP="00311BF3">
      <w:pPr>
        <w:spacing w:line="480" w:lineRule="auto"/>
        <w:ind w:firstLine="450"/>
        <w:jc w:val="both"/>
        <w:rPr>
          <w:rFonts w:ascii="Cambria" w:hAnsi="Cambria"/>
          <w:color w:val="000000" w:themeColor="text1"/>
          <w:sz w:val="23"/>
          <w:szCs w:val="23"/>
          <w:lang w:val="en-GB"/>
        </w:rPr>
      </w:pPr>
      <w:r w:rsidRPr="00D31557">
        <w:rPr>
          <w:rFonts w:ascii="Cambria" w:hAnsi="Cambria"/>
          <w:color w:val="000000" w:themeColor="text1"/>
          <w:sz w:val="23"/>
          <w:szCs w:val="23"/>
          <w:lang w:val="en-GB"/>
        </w:rPr>
        <w:t xml:space="preserve">The third and fourth group have very similar profile or characteristics including movement, means of control, and exploitation type, and </w:t>
      </w:r>
      <w:r w:rsidR="00FC0A82" w:rsidRPr="00D31557">
        <w:rPr>
          <w:rFonts w:ascii="Cambria" w:hAnsi="Cambria"/>
          <w:color w:val="000000" w:themeColor="text1"/>
          <w:sz w:val="23"/>
          <w:szCs w:val="23"/>
          <w:lang w:val="en-GB"/>
        </w:rPr>
        <w:t>where exploitation happened</w:t>
      </w:r>
      <w:r w:rsidRPr="00D31557">
        <w:rPr>
          <w:rFonts w:ascii="Cambria" w:hAnsi="Cambria"/>
          <w:color w:val="000000" w:themeColor="text1"/>
          <w:sz w:val="23"/>
          <w:szCs w:val="23"/>
          <w:lang w:val="en-GB"/>
        </w:rPr>
        <w:t xml:space="preserve"> in </w:t>
      </w:r>
      <w:r w:rsidR="00FC0A82" w:rsidRPr="00D31557">
        <w:rPr>
          <w:rFonts w:ascii="Cambria" w:hAnsi="Cambria"/>
          <w:color w:val="000000" w:themeColor="text1"/>
          <w:sz w:val="23"/>
          <w:szCs w:val="23"/>
          <w:lang w:val="en-GB"/>
        </w:rPr>
        <w:t xml:space="preserve">the United States except for </w:t>
      </w:r>
      <w:r w:rsidR="00000D2F" w:rsidRPr="00D31557">
        <w:rPr>
          <w:rFonts w:ascii="Cambria" w:hAnsi="Cambria"/>
          <w:color w:val="000000" w:themeColor="text1"/>
          <w:sz w:val="23"/>
          <w:szCs w:val="23"/>
          <w:lang w:val="en-GB"/>
        </w:rPr>
        <w:t>1</w:t>
      </w:r>
      <w:r w:rsidRPr="00D31557">
        <w:rPr>
          <w:rFonts w:ascii="Cambria" w:hAnsi="Cambria"/>
          <w:color w:val="000000" w:themeColor="text1"/>
          <w:sz w:val="23"/>
          <w:szCs w:val="23"/>
          <w:lang w:val="en-GB"/>
        </w:rPr>
        <w:t xml:space="preserve"> case in the fourth group. Since the fourth group is a small group of 3% proportionally, it was decided </w:t>
      </w:r>
      <w:r w:rsidR="00FC0A82" w:rsidRPr="00D31557">
        <w:rPr>
          <w:rFonts w:ascii="Cambria" w:hAnsi="Cambria"/>
          <w:color w:val="000000" w:themeColor="text1"/>
          <w:sz w:val="23"/>
          <w:szCs w:val="23"/>
          <w:lang w:val="en-GB"/>
        </w:rPr>
        <w:t xml:space="preserve">on a logical base to provide more distinction that </w:t>
      </w:r>
      <w:r w:rsidRPr="00D31557">
        <w:rPr>
          <w:rFonts w:ascii="Cambria" w:hAnsi="Cambria"/>
          <w:color w:val="000000" w:themeColor="text1"/>
          <w:sz w:val="23"/>
          <w:szCs w:val="23"/>
          <w:lang w:val="en-GB"/>
        </w:rPr>
        <w:t xml:space="preserve">a </w:t>
      </w:r>
      <w:r w:rsidR="00FC0A82" w:rsidRPr="00D31557">
        <w:rPr>
          <w:rFonts w:ascii="Cambria" w:hAnsi="Cambria"/>
          <w:color w:val="000000" w:themeColor="text1"/>
          <w:sz w:val="23"/>
          <w:szCs w:val="23"/>
          <w:lang w:val="en-GB"/>
        </w:rPr>
        <w:t>re</w:t>
      </w:r>
      <w:r w:rsidRPr="00D31557">
        <w:rPr>
          <w:rFonts w:ascii="Cambria" w:hAnsi="Cambria"/>
          <w:color w:val="000000" w:themeColor="text1"/>
          <w:sz w:val="23"/>
          <w:szCs w:val="23"/>
          <w:lang w:val="en-GB"/>
        </w:rPr>
        <w:t xml:space="preserve">grouping </w:t>
      </w:r>
      <w:r w:rsidR="00FC0A82" w:rsidRPr="00D31557">
        <w:rPr>
          <w:rFonts w:ascii="Cambria" w:hAnsi="Cambria"/>
          <w:color w:val="000000" w:themeColor="text1"/>
          <w:sz w:val="23"/>
          <w:szCs w:val="23"/>
          <w:lang w:val="en-GB"/>
        </w:rPr>
        <w:t xml:space="preserve">is </w:t>
      </w:r>
      <w:r w:rsidRPr="00D31557">
        <w:rPr>
          <w:rFonts w:ascii="Cambria" w:hAnsi="Cambria"/>
          <w:color w:val="000000" w:themeColor="text1"/>
          <w:sz w:val="23"/>
          <w:szCs w:val="23"/>
          <w:lang w:val="en-GB"/>
        </w:rPr>
        <w:t>done by putting the observation</w:t>
      </w:r>
      <w:r w:rsidR="00FC0A82" w:rsidRPr="00D31557">
        <w:rPr>
          <w:rFonts w:ascii="Cambria" w:hAnsi="Cambria"/>
          <w:color w:val="000000" w:themeColor="text1"/>
          <w:sz w:val="23"/>
          <w:szCs w:val="23"/>
          <w:lang w:val="en-GB"/>
        </w:rPr>
        <w:t>s</w:t>
      </w:r>
      <w:r w:rsidRPr="00D31557">
        <w:rPr>
          <w:rFonts w:ascii="Cambria" w:hAnsi="Cambria"/>
          <w:color w:val="000000" w:themeColor="text1"/>
          <w:sz w:val="23"/>
          <w:szCs w:val="23"/>
          <w:lang w:val="en-GB"/>
        </w:rPr>
        <w:t xml:space="preserve"> of non-US case to the second group and the rest (325 observations) were merged to the third group. This now makes</w:t>
      </w:r>
      <w:r w:rsidR="00FC0A82" w:rsidRPr="00D31557">
        <w:rPr>
          <w:rFonts w:ascii="Cambria" w:hAnsi="Cambria"/>
          <w:color w:val="000000" w:themeColor="text1"/>
          <w:sz w:val="23"/>
          <w:szCs w:val="23"/>
          <w:lang w:val="en-GB"/>
        </w:rPr>
        <w:t xml:space="preserve"> the new proportion as Cluster 3.1 – 4,265 (37%), Cluster 3.2 – 1,037 (9%), and Cluster 3.3</w:t>
      </w:r>
      <w:r w:rsidRPr="00D31557">
        <w:rPr>
          <w:rFonts w:ascii="Cambria" w:hAnsi="Cambria"/>
          <w:color w:val="000000" w:themeColor="text1"/>
          <w:sz w:val="23"/>
          <w:szCs w:val="23"/>
          <w:lang w:val="en-GB"/>
        </w:rPr>
        <w:t xml:space="preserve"> – 6,249 (54%).</w:t>
      </w:r>
      <w:r w:rsidR="00FC0A82" w:rsidRPr="00D31557">
        <w:rPr>
          <w:rFonts w:ascii="Cambria" w:hAnsi="Cambria"/>
          <w:color w:val="000000" w:themeColor="text1"/>
          <w:sz w:val="23"/>
          <w:szCs w:val="23"/>
          <w:lang w:val="en-GB"/>
        </w:rPr>
        <w:t xml:space="preserve"> </w:t>
      </w:r>
      <w:r w:rsidRPr="00D31557">
        <w:rPr>
          <w:rFonts w:ascii="Cambria" w:hAnsi="Cambria"/>
          <w:color w:val="000000" w:themeColor="text1"/>
          <w:sz w:val="23"/>
          <w:szCs w:val="23"/>
          <w:lang w:val="en-GB"/>
        </w:rPr>
        <w:t>The third group</w:t>
      </w:r>
      <w:r w:rsidR="00FC0A82" w:rsidRPr="00D31557">
        <w:rPr>
          <w:rFonts w:ascii="Cambria" w:hAnsi="Cambria"/>
          <w:color w:val="000000" w:themeColor="text1"/>
          <w:sz w:val="23"/>
          <w:szCs w:val="23"/>
          <w:lang w:val="en-GB"/>
        </w:rPr>
        <w:t xml:space="preserve">, </w:t>
      </w:r>
      <w:r w:rsidR="00FC0A82" w:rsidRPr="00D31557">
        <w:rPr>
          <w:rFonts w:ascii="Cambria" w:hAnsi="Cambria"/>
          <w:b/>
          <w:i/>
          <w:color w:val="000000" w:themeColor="text1"/>
          <w:sz w:val="23"/>
          <w:szCs w:val="23"/>
          <w:lang w:val="en-GB"/>
        </w:rPr>
        <w:t>Cluster 3.3</w:t>
      </w:r>
      <w:r w:rsidR="00FC0A82" w:rsidRPr="00D31557">
        <w:rPr>
          <w:rFonts w:ascii="Cambria" w:hAnsi="Cambria"/>
          <w:color w:val="000000" w:themeColor="text1"/>
          <w:sz w:val="23"/>
          <w:szCs w:val="23"/>
          <w:lang w:val="en-GB"/>
        </w:rPr>
        <w:t>,</w:t>
      </w:r>
      <w:r w:rsidRPr="00D31557">
        <w:rPr>
          <w:rFonts w:ascii="Cambria" w:hAnsi="Cambria"/>
          <w:color w:val="000000" w:themeColor="text1"/>
          <w:sz w:val="23"/>
          <w:szCs w:val="23"/>
          <w:lang w:val="en-GB"/>
        </w:rPr>
        <w:t xml:space="preserve"> in description then is different from </w:t>
      </w:r>
      <w:r w:rsidR="00CA29D0" w:rsidRPr="00D31557">
        <w:rPr>
          <w:rFonts w:ascii="Cambria" w:hAnsi="Cambria"/>
          <w:color w:val="000000" w:themeColor="text1"/>
          <w:sz w:val="23"/>
          <w:szCs w:val="23"/>
          <w:lang w:val="en-GB"/>
        </w:rPr>
        <w:t>clusters 3.1 and 3.2</w:t>
      </w:r>
      <w:r w:rsidRPr="00D31557">
        <w:rPr>
          <w:rFonts w:ascii="Cambria" w:hAnsi="Cambria"/>
          <w:color w:val="000000" w:themeColor="text1"/>
          <w:sz w:val="23"/>
          <w:szCs w:val="23"/>
          <w:lang w:val="en-GB"/>
        </w:rPr>
        <w:t xml:space="preserve"> since the cases were handled mostly through a hotline (the use of either phone, text, or chat in connection to a designation helpline for victims). The individuals </w:t>
      </w:r>
      <w:r w:rsidRPr="00D31557">
        <w:rPr>
          <w:rFonts w:ascii="Cambria" w:hAnsi="Cambria"/>
          <w:color w:val="000000" w:themeColor="text1"/>
          <w:sz w:val="23"/>
          <w:szCs w:val="23"/>
          <w:lang w:val="en-GB"/>
        </w:rPr>
        <w:lastRenderedPageBreak/>
        <w:t xml:space="preserve">in this </w:t>
      </w:r>
      <w:r w:rsidR="00CA29D0" w:rsidRPr="00D31557">
        <w:rPr>
          <w:rFonts w:ascii="Cambria" w:hAnsi="Cambria"/>
          <w:color w:val="000000" w:themeColor="text1"/>
          <w:sz w:val="23"/>
          <w:szCs w:val="23"/>
          <w:lang w:val="en-GB"/>
        </w:rPr>
        <w:t>cluster</w:t>
      </w:r>
      <w:r w:rsidRPr="00D31557">
        <w:rPr>
          <w:rFonts w:ascii="Cambria" w:hAnsi="Cambria"/>
          <w:color w:val="000000" w:themeColor="text1"/>
          <w:sz w:val="23"/>
          <w:szCs w:val="23"/>
          <w:lang w:val="en-GB"/>
        </w:rPr>
        <w:t xml:space="preserve"> were mostly female from the younger age group (minor to young adults) who were all exploited in the United States, from the Philippines, Mexico, China, Colombia and the United States itself. The mentioned origin countries other than the United States are coming </w:t>
      </w:r>
      <w:r w:rsidR="003B110C" w:rsidRPr="00D31557">
        <w:rPr>
          <w:rFonts w:ascii="Cambria" w:hAnsi="Cambria"/>
          <w:color w:val="000000" w:themeColor="text1"/>
          <w:sz w:val="23"/>
          <w:szCs w:val="23"/>
          <w:lang w:val="en-GB"/>
        </w:rPr>
        <w:t>lower income</w:t>
      </w:r>
      <w:r w:rsidRPr="00D31557">
        <w:rPr>
          <w:rFonts w:ascii="Cambria" w:hAnsi="Cambria"/>
          <w:color w:val="000000" w:themeColor="text1"/>
          <w:sz w:val="23"/>
          <w:szCs w:val="23"/>
          <w:lang w:val="en-GB"/>
        </w:rPr>
        <w:t xml:space="preserve"> countries all exploited in the United States which is </w:t>
      </w:r>
      <w:r w:rsidR="003B110C" w:rsidRPr="00D31557">
        <w:rPr>
          <w:rFonts w:ascii="Cambria" w:hAnsi="Cambria"/>
          <w:color w:val="000000" w:themeColor="text1"/>
          <w:sz w:val="23"/>
          <w:szCs w:val="23"/>
          <w:lang w:val="en-GB"/>
        </w:rPr>
        <w:t>a high income country</w:t>
      </w:r>
      <w:r w:rsidRPr="00D31557">
        <w:rPr>
          <w:rFonts w:ascii="Cambria" w:hAnsi="Cambria"/>
          <w:color w:val="000000" w:themeColor="text1"/>
          <w:sz w:val="23"/>
          <w:szCs w:val="23"/>
          <w:lang w:val="en-GB"/>
        </w:rPr>
        <w:t xml:space="preserve">. Majority of the cases in this group are exploited for the purpose of sexual exploitation (72%) particularly for prostitution. The exploiters employ </w:t>
      </w:r>
      <w:r w:rsidR="003B110C" w:rsidRPr="00D31557">
        <w:rPr>
          <w:rFonts w:ascii="Cambria" w:hAnsi="Cambria"/>
          <w:color w:val="000000" w:themeColor="text1"/>
          <w:sz w:val="23"/>
          <w:szCs w:val="23"/>
          <w:lang w:val="en-GB"/>
        </w:rPr>
        <w:t>mostly physical and sexual abuse</w:t>
      </w:r>
      <w:r w:rsidRPr="00D31557">
        <w:rPr>
          <w:rFonts w:ascii="Cambria" w:hAnsi="Cambria"/>
          <w:color w:val="000000" w:themeColor="text1"/>
          <w:sz w:val="23"/>
          <w:szCs w:val="23"/>
          <w:lang w:val="en-GB"/>
        </w:rPr>
        <w:t xml:space="preserve"> to control this group.</w:t>
      </w:r>
    </w:p>
    <w:p w14:paraId="76FA2534" w14:textId="56E31296" w:rsidR="00E04790" w:rsidRPr="00D31557" w:rsidRDefault="00E04790" w:rsidP="00E66DA1">
      <w:pPr>
        <w:jc w:val="both"/>
        <w:rPr>
          <w:rFonts w:ascii="Cambria" w:hAnsi="Cambria"/>
          <w:b/>
          <w:color w:val="1F3864" w:themeColor="accent5" w:themeShade="80"/>
          <w:sz w:val="22"/>
          <w:szCs w:val="22"/>
          <w:lang w:val="en-GB"/>
        </w:rPr>
      </w:pPr>
    </w:p>
    <w:p w14:paraId="4C45DC04" w14:textId="05B27219" w:rsidR="008F3A9D" w:rsidRPr="00D31557" w:rsidRDefault="008F3A9D" w:rsidP="00E66DA1">
      <w:pPr>
        <w:jc w:val="both"/>
        <w:rPr>
          <w:rFonts w:ascii="Cambria" w:hAnsi="Cambria"/>
          <w:color w:val="1F3864" w:themeColor="accent5" w:themeShade="80"/>
          <w:sz w:val="22"/>
          <w:szCs w:val="22"/>
          <w:lang w:val="en-GB"/>
        </w:rPr>
      </w:pPr>
    </w:p>
    <w:p w14:paraId="29CFD5F7" w14:textId="2C6E4FD1" w:rsidR="008377C5" w:rsidRPr="00D31557" w:rsidRDefault="00CF5F7B" w:rsidP="00E66DA1">
      <w:pPr>
        <w:jc w:val="both"/>
        <w:rPr>
          <w:rFonts w:ascii="Cambria" w:hAnsi="Cambria"/>
          <w:color w:val="1F3864" w:themeColor="accent5" w:themeShade="80"/>
          <w:sz w:val="22"/>
          <w:szCs w:val="22"/>
          <w:lang w:val="en-GB"/>
        </w:rPr>
      </w:pPr>
      <w:r w:rsidRPr="00D31557">
        <w:rPr>
          <w:rFonts w:ascii="Cambria" w:hAnsi="Cambria"/>
          <w:noProof/>
        </w:rPr>
        <w:drawing>
          <wp:inline distT="0" distB="0" distL="0" distR="0" wp14:anchorId="635F6D2C" wp14:editId="08B9E455">
            <wp:extent cx="5041900" cy="2184400"/>
            <wp:effectExtent l="19050" t="19050" r="25400" b="254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BEBA8EAE-BF5A-486C-A8C5-ECC9F3942E4B}">
                          <a14:imgProps xmlns:a14="http://schemas.microsoft.com/office/drawing/2010/main">
                            <a14:imgLayer r:embed="rId38">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041900" cy="2184400"/>
                    </a:xfrm>
                    <a:prstGeom prst="rect">
                      <a:avLst/>
                    </a:prstGeom>
                    <a:ln>
                      <a:solidFill>
                        <a:schemeClr val="bg1">
                          <a:lumMod val="65000"/>
                        </a:schemeClr>
                      </a:solidFill>
                      <a:prstDash val="sysDot"/>
                    </a:ln>
                  </pic:spPr>
                </pic:pic>
              </a:graphicData>
            </a:graphic>
          </wp:inline>
        </w:drawing>
      </w:r>
    </w:p>
    <w:p w14:paraId="115AE5C7" w14:textId="62DB4189" w:rsidR="008377C5" w:rsidRPr="00D31557" w:rsidRDefault="008377C5" w:rsidP="00E66DA1">
      <w:pPr>
        <w:jc w:val="both"/>
        <w:rPr>
          <w:rFonts w:ascii="Cambria" w:hAnsi="Cambria"/>
          <w:color w:val="1F3864" w:themeColor="accent5" w:themeShade="80"/>
          <w:sz w:val="22"/>
          <w:szCs w:val="22"/>
          <w:lang w:val="en-GB"/>
        </w:rPr>
      </w:pPr>
    </w:p>
    <w:p w14:paraId="7D8E0A28" w14:textId="3CEF66BF" w:rsidR="00311BF3" w:rsidRPr="00D31557" w:rsidRDefault="00311BF3" w:rsidP="00597439">
      <w:pPr>
        <w:pStyle w:val="FigureTitle"/>
        <w:rPr>
          <w:b/>
          <w:color w:val="1F3864" w:themeColor="accent5" w:themeShade="80"/>
          <w:szCs w:val="22"/>
        </w:rPr>
      </w:pPr>
      <w:bookmarkStart w:id="103" w:name="_Toc34490581"/>
      <w:r w:rsidRPr="00D31557">
        <w:t>Figure 4.</w:t>
      </w:r>
      <w:r w:rsidR="003574A7" w:rsidRPr="00D31557">
        <w:t>15</w:t>
      </w:r>
      <w:r w:rsidRPr="00D31557">
        <w:t xml:space="preserve">. </w:t>
      </w:r>
      <w:bookmarkStart w:id="104" w:name="_Hlk20761916"/>
      <w:r w:rsidR="003574A7" w:rsidRPr="00D31557">
        <w:t>Cluster sizes proportion per time period from agglomerative clustering</w:t>
      </w:r>
      <w:bookmarkEnd w:id="103"/>
      <w:bookmarkEnd w:id="104"/>
    </w:p>
    <w:p w14:paraId="106E2068" w14:textId="6BDDDE04" w:rsidR="00CF5F7B" w:rsidRPr="00D31557" w:rsidRDefault="00CF5F7B" w:rsidP="00E66DA1">
      <w:pPr>
        <w:jc w:val="both"/>
        <w:rPr>
          <w:rFonts w:ascii="Cambria" w:hAnsi="Cambria"/>
          <w:color w:val="1F3864" w:themeColor="accent5" w:themeShade="80"/>
          <w:sz w:val="22"/>
          <w:szCs w:val="22"/>
          <w:lang w:val="en-GB"/>
        </w:rPr>
      </w:pPr>
    </w:p>
    <w:p w14:paraId="399B2E0C" w14:textId="11426019" w:rsidR="00CF5F7B" w:rsidRPr="00D31557" w:rsidRDefault="00CF5F7B" w:rsidP="00E66DA1">
      <w:pPr>
        <w:jc w:val="both"/>
        <w:rPr>
          <w:rFonts w:ascii="Cambria" w:hAnsi="Cambria"/>
          <w:color w:val="1F3864" w:themeColor="accent5" w:themeShade="80"/>
          <w:sz w:val="22"/>
          <w:szCs w:val="22"/>
          <w:lang w:val="en-GB"/>
        </w:rPr>
      </w:pPr>
    </w:p>
    <w:p w14:paraId="3A6D5B7A" w14:textId="77777777" w:rsidR="00CF5F7B" w:rsidRPr="00D31557" w:rsidRDefault="00CF5F7B" w:rsidP="00E66DA1">
      <w:pPr>
        <w:jc w:val="both"/>
        <w:rPr>
          <w:rFonts w:ascii="Cambria" w:hAnsi="Cambria"/>
          <w:color w:val="1F3864" w:themeColor="accent5" w:themeShade="80"/>
          <w:sz w:val="22"/>
          <w:szCs w:val="22"/>
          <w:lang w:val="en-GB"/>
        </w:rPr>
      </w:pPr>
    </w:p>
    <w:p w14:paraId="2F1662F7" w14:textId="50ED8142" w:rsidR="008F3A9D" w:rsidRPr="00D31557" w:rsidRDefault="008F3A9D" w:rsidP="00E66DA1">
      <w:pPr>
        <w:jc w:val="both"/>
        <w:rPr>
          <w:rFonts w:ascii="Cambria" w:hAnsi="Cambria"/>
          <w:color w:val="1F3864" w:themeColor="accent5" w:themeShade="80"/>
          <w:sz w:val="22"/>
          <w:szCs w:val="22"/>
          <w:lang w:val="en-GB"/>
        </w:rPr>
      </w:pPr>
    </w:p>
    <w:tbl>
      <w:tblPr>
        <w:tblW w:w="5580" w:type="dxa"/>
        <w:jc w:val="center"/>
        <w:tblBorders>
          <w:top w:val="single" w:sz="12" w:space="0" w:color="auto"/>
          <w:bottom w:val="single" w:sz="12" w:space="0" w:color="auto"/>
        </w:tblBorders>
        <w:tblLook w:val="04A0" w:firstRow="1" w:lastRow="0" w:firstColumn="1" w:lastColumn="0" w:noHBand="0" w:noVBand="1"/>
      </w:tblPr>
      <w:tblGrid>
        <w:gridCol w:w="1080"/>
        <w:gridCol w:w="1560"/>
        <w:gridCol w:w="1410"/>
        <w:gridCol w:w="1530"/>
      </w:tblGrid>
      <w:tr w:rsidR="00CF5F7B" w:rsidRPr="00D31557" w14:paraId="4DDB6843" w14:textId="77777777" w:rsidTr="009B05E0">
        <w:trPr>
          <w:trHeight w:val="368"/>
          <w:jc w:val="center"/>
        </w:trPr>
        <w:tc>
          <w:tcPr>
            <w:tcW w:w="1080" w:type="dxa"/>
            <w:shd w:val="clear" w:color="auto" w:fill="auto"/>
            <w:noWrap/>
            <w:vAlign w:val="bottom"/>
            <w:hideMark/>
          </w:tcPr>
          <w:p w14:paraId="6C16891A" w14:textId="1B5CC365" w:rsidR="00CF5F7B" w:rsidRPr="001512DA" w:rsidRDefault="00CF5F7B" w:rsidP="00DA1A47">
            <w:pPr>
              <w:rPr>
                <w:rFonts w:ascii="Segoe UI" w:eastAsia="Times New Roman" w:hAnsi="Segoe UI" w:cs="Segoe UI"/>
                <w:b/>
                <w:bCs/>
                <w:color w:val="000000"/>
                <w:sz w:val="20"/>
                <w:szCs w:val="20"/>
              </w:rPr>
            </w:pPr>
            <w:r w:rsidRPr="001512DA">
              <w:rPr>
                <w:rFonts w:ascii="Segoe UI" w:eastAsia="Times New Roman" w:hAnsi="Segoe UI" w:cs="Segoe UI"/>
                <w:b/>
                <w:bCs/>
                <w:color w:val="000000"/>
                <w:sz w:val="20"/>
                <w:szCs w:val="20"/>
              </w:rPr>
              <w:t>Cluster</w:t>
            </w:r>
          </w:p>
        </w:tc>
        <w:tc>
          <w:tcPr>
            <w:tcW w:w="1560" w:type="dxa"/>
            <w:vAlign w:val="bottom"/>
          </w:tcPr>
          <w:p w14:paraId="100EC792" w14:textId="41A2C1C2" w:rsidR="00CF5F7B" w:rsidRPr="001512DA" w:rsidRDefault="00CF5F7B" w:rsidP="003D4135">
            <w:pPr>
              <w:jc w:val="center"/>
              <w:rPr>
                <w:rFonts w:ascii="Segoe UI" w:eastAsia="Times New Roman" w:hAnsi="Segoe UI" w:cs="Segoe UI"/>
                <w:b/>
                <w:bCs/>
                <w:color w:val="000000"/>
                <w:sz w:val="20"/>
                <w:szCs w:val="20"/>
              </w:rPr>
            </w:pPr>
            <w:r w:rsidRPr="001512DA">
              <w:rPr>
                <w:rFonts w:ascii="Segoe UI" w:eastAsia="Times New Roman" w:hAnsi="Segoe UI" w:cs="Segoe UI"/>
                <w:b/>
                <w:bCs/>
                <w:color w:val="000000"/>
                <w:sz w:val="20"/>
                <w:szCs w:val="20"/>
              </w:rPr>
              <w:t>2002-2008</w:t>
            </w:r>
          </w:p>
        </w:tc>
        <w:tc>
          <w:tcPr>
            <w:tcW w:w="1410" w:type="dxa"/>
            <w:shd w:val="clear" w:color="auto" w:fill="auto"/>
            <w:noWrap/>
            <w:vAlign w:val="bottom"/>
            <w:hideMark/>
          </w:tcPr>
          <w:p w14:paraId="2834CA0A" w14:textId="50C0BA94" w:rsidR="00CF5F7B" w:rsidRPr="001512DA" w:rsidRDefault="00CF5F7B" w:rsidP="00DA1A47">
            <w:pPr>
              <w:rPr>
                <w:rFonts w:ascii="Segoe UI" w:eastAsia="Times New Roman" w:hAnsi="Segoe UI" w:cs="Segoe UI"/>
                <w:b/>
                <w:bCs/>
                <w:color w:val="000000"/>
                <w:sz w:val="20"/>
                <w:szCs w:val="20"/>
              </w:rPr>
            </w:pPr>
            <w:r w:rsidRPr="001512DA">
              <w:rPr>
                <w:rFonts w:ascii="Segoe UI" w:eastAsia="Times New Roman" w:hAnsi="Segoe UI" w:cs="Segoe UI"/>
                <w:b/>
                <w:bCs/>
                <w:color w:val="000000"/>
                <w:sz w:val="20"/>
                <w:szCs w:val="20"/>
              </w:rPr>
              <w:t>2009-2013</w:t>
            </w:r>
          </w:p>
        </w:tc>
        <w:tc>
          <w:tcPr>
            <w:tcW w:w="1530" w:type="dxa"/>
            <w:vAlign w:val="bottom"/>
          </w:tcPr>
          <w:p w14:paraId="1323012B" w14:textId="1BEFFA8F" w:rsidR="00CF5F7B" w:rsidRPr="001512DA" w:rsidRDefault="00CF5F7B" w:rsidP="009B05E0">
            <w:pPr>
              <w:jc w:val="center"/>
              <w:rPr>
                <w:rFonts w:ascii="Segoe UI" w:eastAsia="Times New Roman" w:hAnsi="Segoe UI" w:cs="Segoe UI"/>
                <w:b/>
                <w:bCs/>
                <w:color w:val="000000"/>
                <w:sz w:val="20"/>
                <w:szCs w:val="20"/>
              </w:rPr>
            </w:pPr>
            <w:r w:rsidRPr="001512DA">
              <w:rPr>
                <w:rFonts w:ascii="Segoe UI" w:eastAsia="Times New Roman" w:hAnsi="Segoe UI" w:cs="Segoe UI"/>
                <w:b/>
                <w:bCs/>
                <w:color w:val="000000"/>
                <w:sz w:val="20"/>
                <w:szCs w:val="20"/>
              </w:rPr>
              <w:t>2014-2018</w:t>
            </w:r>
          </w:p>
        </w:tc>
      </w:tr>
      <w:tr w:rsidR="00CF5F7B" w:rsidRPr="00D31557" w14:paraId="7D23A401" w14:textId="77777777" w:rsidTr="00CF5F7B">
        <w:trPr>
          <w:trHeight w:val="330"/>
          <w:jc w:val="center"/>
        </w:trPr>
        <w:tc>
          <w:tcPr>
            <w:tcW w:w="1080" w:type="dxa"/>
            <w:shd w:val="clear" w:color="auto" w:fill="auto"/>
            <w:noWrap/>
            <w:vAlign w:val="bottom"/>
            <w:hideMark/>
          </w:tcPr>
          <w:p w14:paraId="753BB5B1" w14:textId="77777777" w:rsidR="00CF5F7B" w:rsidRPr="001512DA" w:rsidRDefault="00CF5F7B" w:rsidP="00CF5F7B">
            <w:pPr>
              <w:jc w:val="center"/>
              <w:rPr>
                <w:rFonts w:ascii="Segoe UI" w:eastAsia="Times New Roman" w:hAnsi="Segoe UI" w:cs="Segoe UI"/>
                <w:color w:val="000000"/>
                <w:sz w:val="20"/>
                <w:szCs w:val="20"/>
              </w:rPr>
            </w:pPr>
            <w:r w:rsidRPr="001512DA">
              <w:rPr>
                <w:rFonts w:ascii="Segoe UI" w:eastAsia="Times New Roman" w:hAnsi="Segoe UI" w:cs="Segoe UI"/>
                <w:color w:val="000000"/>
                <w:sz w:val="20"/>
                <w:szCs w:val="20"/>
              </w:rPr>
              <w:t>1</w:t>
            </w:r>
          </w:p>
        </w:tc>
        <w:tc>
          <w:tcPr>
            <w:tcW w:w="1560" w:type="dxa"/>
            <w:vAlign w:val="bottom"/>
          </w:tcPr>
          <w:p w14:paraId="19E7F1B1" w14:textId="4C26E184" w:rsidR="00CF5F7B" w:rsidRPr="001512DA" w:rsidRDefault="00CF5F7B" w:rsidP="00CF5F7B">
            <w:pPr>
              <w:jc w:val="center"/>
              <w:rPr>
                <w:rFonts w:ascii="Segoe UI" w:eastAsia="Times New Roman" w:hAnsi="Segoe UI" w:cs="Segoe UI"/>
                <w:color w:val="000000"/>
                <w:sz w:val="20"/>
                <w:szCs w:val="20"/>
              </w:rPr>
            </w:pPr>
            <w:r w:rsidRPr="001512DA">
              <w:rPr>
                <w:rFonts w:ascii="Segoe UI" w:eastAsia="Times New Roman" w:hAnsi="Segoe UI" w:cs="Segoe UI"/>
                <w:color w:val="000000"/>
                <w:sz w:val="20"/>
                <w:szCs w:val="20"/>
              </w:rPr>
              <w:t>877</w:t>
            </w:r>
          </w:p>
        </w:tc>
        <w:tc>
          <w:tcPr>
            <w:tcW w:w="1410" w:type="dxa"/>
            <w:shd w:val="clear" w:color="auto" w:fill="auto"/>
            <w:noWrap/>
            <w:vAlign w:val="bottom"/>
            <w:hideMark/>
          </w:tcPr>
          <w:p w14:paraId="010D3B2F" w14:textId="77777777" w:rsidR="00CF5F7B" w:rsidRPr="001512DA" w:rsidRDefault="00CF5F7B" w:rsidP="00CF5F7B">
            <w:pPr>
              <w:jc w:val="center"/>
              <w:rPr>
                <w:rFonts w:ascii="Segoe UI" w:eastAsia="Times New Roman" w:hAnsi="Segoe UI" w:cs="Segoe UI"/>
                <w:color w:val="000000"/>
                <w:sz w:val="20"/>
                <w:szCs w:val="20"/>
              </w:rPr>
            </w:pPr>
            <w:r w:rsidRPr="001512DA">
              <w:rPr>
                <w:rFonts w:ascii="Segoe UI" w:eastAsia="Times New Roman" w:hAnsi="Segoe UI" w:cs="Segoe UI"/>
                <w:color w:val="000000"/>
                <w:sz w:val="20"/>
                <w:szCs w:val="20"/>
              </w:rPr>
              <w:t>777</w:t>
            </w:r>
          </w:p>
        </w:tc>
        <w:tc>
          <w:tcPr>
            <w:tcW w:w="1530" w:type="dxa"/>
            <w:vAlign w:val="bottom"/>
          </w:tcPr>
          <w:p w14:paraId="692B632E" w14:textId="166A86EC" w:rsidR="00CF5F7B" w:rsidRPr="001512DA" w:rsidRDefault="00CF5F7B" w:rsidP="00CF5F7B">
            <w:pPr>
              <w:jc w:val="center"/>
              <w:rPr>
                <w:rFonts w:ascii="Segoe UI" w:eastAsia="Times New Roman" w:hAnsi="Segoe UI" w:cs="Segoe UI"/>
                <w:color w:val="000000"/>
                <w:sz w:val="20"/>
                <w:szCs w:val="20"/>
              </w:rPr>
            </w:pPr>
            <w:r w:rsidRPr="001512DA">
              <w:rPr>
                <w:rFonts w:ascii="Segoe UI" w:eastAsia="Times New Roman" w:hAnsi="Segoe UI" w:cs="Segoe UI"/>
                <w:color w:val="000000"/>
                <w:sz w:val="20"/>
                <w:szCs w:val="20"/>
              </w:rPr>
              <w:t>4,265</w:t>
            </w:r>
          </w:p>
        </w:tc>
      </w:tr>
      <w:tr w:rsidR="00CF5F7B" w:rsidRPr="00D31557" w14:paraId="3CBF8AD6" w14:textId="77777777" w:rsidTr="00CF5F7B">
        <w:trPr>
          <w:trHeight w:val="330"/>
          <w:jc w:val="center"/>
        </w:trPr>
        <w:tc>
          <w:tcPr>
            <w:tcW w:w="1080" w:type="dxa"/>
            <w:shd w:val="clear" w:color="auto" w:fill="auto"/>
            <w:noWrap/>
            <w:vAlign w:val="bottom"/>
            <w:hideMark/>
          </w:tcPr>
          <w:p w14:paraId="5B57B086" w14:textId="77777777" w:rsidR="00CF5F7B" w:rsidRPr="001512DA" w:rsidRDefault="00CF5F7B" w:rsidP="00CF5F7B">
            <w:pPr>
              <w:jc w:val="center"/>
              <w:rPr>
                <w:rFonts w:ascii="Segoe UI" w:eastAsia="Times New Roman" w:hAnsi="Segoe UI" w:cs="Segoe UI"/>
                <w:color w:val="000000"/>
                <w:sz w:val="20"/>
                <w:szCs w:val="20"/>
              </w:rPr>
            </w:pPr>
            <w:r w:rsidRPr="001512DA">
              <w:rPr>
                <w:rFonts w:ascii="Segoe UI" w:eastAsia="Times New Roman" w:hAnsi="Segoe UI" w:cs="Segoe UI"/>
                <w:color w:val="000000"/>
                <w:sz w:val="20"/>
                <w:szCs w:val="20"/>
              </w:rPr>
              <w:t>2</w:t>
            </w:r>
          </w:p>
        </w:tc>
        <w:tc>
          <w:tcPr>
            <w:tcW w:w="1560" w:type="dxa"/>
            <w:vAlign w:val="bottom"/>
          </w:tcPr>
          <w:p w14:paraId="2FC6BC7F" w14:textId="0AA660AB" w:rsidR="00CF5F7B" w:rsidRPr="001512DA" w:rsidRDefault="00CF5F7B" w:rsidP="00CF5F7B">
            <w:pPr>
              <w:jc w:val="center"/>
              <w:rPr>
                <w:rFonts w:ascii="Segoe UI" w:eastAsia="Times New Roman" w:hAnsi="Segoe UI" w:cs="Segoe UI"/>
                <w:color w:val="000000"/>
                <w:sz w:val="20"/>
                <w:szCs w:val="20"/>
              </w:rPr>
            </w:pPr>
            <w:r w:rsidRPr="001512DA">
              <w:rPr>
                <w:rFonts w:ascii="Segoe UI" w:eastAsia="Times New Roman" w:hAnsi="Segoe UI" w:cs="Segoe UI"/>
                <w:color w:val="000000"/>
                <w:sz w:val="20"/>
                <w:szCs w:val="20"/>
              </w:rPr>
              <w:t>991</w:t>
            </w:r>
          </w:p>
        </w:tc>
        <w:tc>
          <w:tcPr>
            <w:tcW w:w="1410" w:type="dxa"/>
            <w:shd w:val="clear" w:color="auto" w:fill="auto"/>
            <w:noWrap/>
            <w:vAlign w:val="bottom"/>
            <w:hideMark/>
          </w:tcPr>
          <w:p w14:paraId="20C9883F" w14:textId="77777777" w:rsidR="00CF5F7B" w:rsidRPr="001512DA" w:rsidRDefault="00CF5F7B" w:rsidP="00CF5F7B">
            <w:pPr>
              <w:jc w:val="center"/>
              <w:rPr>
                <w:rFonts w:ascii="Segoe UI" w:eastAsia="Times New Roman" w:hAnsi="Segoe UI" w:cs="Segoe UI"/>
                <w:color w:val="000000"/>
                <w:sz w:val="20"/>
                <w:szCs w:val="20"/>
              </w:rPr>
            </w:pPr>
            <w:r w:rsidRPr="001512DA">
              <w:rPr>
                <w:rFonts w:ascii="Segoe UI" w:eastAsia="Times New Roman" w:hAnsi="Segoe UI" w:cs="Segoe UI"/>
                <w:color w:val="000000"/>
                <w:sz w:val="20"/>
                <w:szCs w:val="20"/>
              </w:rPr>
              <w:t>888</w:t>
            </w:r>
          </w:p>
        </w:tc>
        <w:tc>
          <w:tcPr>
            <w:tcW w:w="1530" w:type="dxa"/>
            <w:vAlign w:val="bottom"/>
          </w:tcPr>
          <w:p w14:paraId="58562C22" w14:textId="0FC6D491" w:rsidR="00CF5F7B" w:rsidRPr="001512DA" w:rsidRDefault="00CF5F7B" w:rsidP="00CF5F7B">
            <w:pPr>
              <w:jc w:val="center"/>
              <w:rPr>
                <w:rFonts w:ascii="Segoe UI" w:eastAsia="Times New Roman" w:hAnsi="Segoe UI" w:cs="Segoe UI"/>
                <w:color w:val="000000"/>
                <w:sz w:val="20"/>
                <w:szCs w:val="20"/>
              </w:rPr>
            </w:pPr>
            <w:r w:rsidRPr="001512DA">
              <w:rPr>
                <w:rFonts w:ascii="Segoe UI" w:eastAsia="Times New Roman" w:hAnsi="Segoe UI" w:cs="Segoe UI"/>
                <w:color w:val="000000"/>
                <w:sz w:val="20"/>
                <w:szCs w:val="20"/>
              </w:rPr>
              <w:t>1,037</w:t>
            </w:r>
          </w:p>
        </w:tc>
      </w:tr>
      <w:tr w:rsidR="00CF5F7B" w:rsidRPr="00D31557" w14:paraId="7947124E" w14:textId="77777777" w:rsidTr="00CF5F7B">
        <w:trPr>
          <w:trHeight w:val="330"/>
          <w:jc w:val="center"/>
        </w:trPr>
        <w:tc>
          <w:tcPr>
            <w:tcW w:w="1080" w:type="dxa"/>
            <w:shd w:val="clear" w:color="auto" w:fill="auto"/>
            <w:noWrap/>
            <w:vAlign w:val="bottom"/>
            <w:hideMark/>
          </w:tcPr>
          <w:p w14:paraId="1B3DFB4D" w14:textId="77777777" w:rsidR="00CF5F7B" w:rsidRPr="001512DA" w:rsidRDefault="00CF5F7B" w:rsidP="00CF5F7B">
            <w:pPr>
              <w:jc w:val="center"/>
              <w:rPr>
                <w:rFonts w:ascii="Segoe UI" w:eastAsia="Times New Roman" w:hAnsi="Segoe UI" w:cs="Segoe UI"/>
                <w:color w:val="000000"/>
                <w:sz w:val="20"/>
                <w:szCs w:val="20"/>
              </w:rPr>
            </w:pPr>
            <w:r w:rsidRPr="001512DA">
              <w:rPr>
                <w:rFonts w:ascii="Segoe UI" w:eastAsia="Times New Roman" w:hAnsi="Segoe UI" w:cs="Segoe UI"/>
                <w:color w:val="000000"/>
                <w:sz w:val="20"/>
                <w:szCs w:val="20"/>
              </w:rPr>
              <w:t>3</w:t>
            </w:r>
          </w:p>
        </w:tc>
        <w:tc>
          <w:tcPr>
            <w:tcW w:w="1560" w:type="dxa"/>
            <w:vAlign w:val="bottom"/>
          </w:tcPr>
          <w:p w14:paraId="31E89726" w14:textId="2BD74030" w:rsidR="00CF5F7B" w:rsidRPr="001512DA" w:rsidRDefault="00CF5F7B" w:rsidP="00CF5F7B">
            <w:pPr>
              <w:jc w:val="center"/>
              <w:rPr>
                <w:rFonts w:ascii="Segoe UI" w:eastAsia="Times New Roman" w:hAnsi="Segoe UI" w:cs="Segoe UI"/>
                <w:color w:val="000000"/>
                <w:sz w:val="20"/>
                <w:szCs w:val="20"/>
              </w:rPr>
            </w:pPr>
            <w:r w:rsidRPr="001512DA">
              <w:rPr>
                <w:rFonts w:ascii="Segoe UI" w:eastAsia="Times New Roman" w:hAnsi="Segoe UI" w:cs="Segoe UI"/>
                <w:color w:val="000000"/>
                <w:sz w:val="20"/>
                <w:szCs w:val="20"/>
              </w:rPr>
              <w:t>293</w:t>
            </w:r>
          </w:p>
        </w:tc>
        <w:tc>
          <w:tcPr>
            <w:tcW w:w="1410" w:type="dxa"/>
            <w:shd w:val="clear" w:color="auto" w:fill="auto"/>
            <w:noWrap/>
            <w:vAlign w:val="bottom"/>
            <w:hideMark/>
          </w:tcPr>
          <w:p w14:paraId="79A24A89" w14:textId="77777777" w:rsidR="00CF5F7B" w:rsidRPr="001512DA" w:rsidRDefault="00CF5F7B" w:rsidP="00CF5F7B">
            <w:pPr>
              <w:jc w:val="center"/>
              <w:rPr>
                <w:rFonts w:ascii="Segoe UI" w:eastAsia="Times New Roman" w:hAnsi="Segoe UI" w:cs="Segoe UI"/>
                <w:color w:val="000000"/>
                <w:sz w:val="20"/>
                <w:szCs w:val="20"/>
              </w:rPr>
            </w:pPr>
            <w:r w:rsidRPr="001512DA">
              <w:rPr>
                <w:rFonts w:ascii="Segoe UI" w:eastAsia="Times New Roman" w:hAnsi="Segoe UI" w:cs="Segoe UI"/>
                <w:color w:val="000000"/>
                <w:sz w:val="20"/>
                <w:szCs w:val="20"/>
              </w:rPr>
              <w:t>364</w:t>
            </w:r>
          </w:p>
        </w:tc>
        <w:tc>
          <w:tcPr>
            <w:tcW w:w="1530" w:type="dxa"/>
            <w:vAlign w:val="bottom"/>
          </w:tcPr>
          <w:p w14:paraId="6BC8BB85" w14:textId="59D5876E" w:rsidR="00CF5F7B" w:rsidRPr="001512DA" w:rsidRDefault="00CF5F7B" w:rsidP="00CF5F7B">
            <w:pPr>
              <w:jc w:val="center"/>
              <w:rPr>
                <w:rFonts w:ascii="Segoe UI" w:eastAsia="Times New Roman" w:hAnsi="Segoe UI" w:cs="Segoe UI"/>
                <w:color w:val="000000"/>
                <w:sz w:val="20"/>
                <w:szCs w:val="20"/>
              </w:rPr>
            </w:pPr>
            <w:r w:rsidRPr="001512DA">
              <w:rPr>
                <w:rFonts w:ascii="Segoe UI" w:eastAsia="Times New Roman" w:hAnsi="Segoe UI" w:cs="Segoe UI"/>
                <w:color w:val="000000"/>
                <w:sz w:val="20"/>
                <w:szCs w:val="20"/>
              </w:rPr>
              <w:t>6,249</w:t>
            </w:r>
          </w:p>
        </w:tc>
      </w:tr>
      <w:tr w:rsidR="00CF5F7B" w:rsidRPr="00D31557" w14:paraId="1EBC2AD6" w14:textId="77777777" w:rsidTr="00CF5F7B">
        <w:trPr>
          <w:trHeight w:val="345"/>
          <w:jc w:val="center"/>
        </w:trPr>
        <w:tc>
          <w:tcPr>
            <w:tcW w:w="1080" w:type="dxa"/>
            <w:shd w:val="clear" w:color="auto" w:fill="auto"/>
            <w:noWrap/>
            <w:vAlign w:val="bottom"/>
            <w:hideMark/>
          </w:tcPr>
          <w:p w14:paraId="36962EC7" w14:textId="77777777" w:rsidR="00CF5F7B" w:rsidRPr="001512DA" w:rsidRDefault="00CF5F7B" w:rsidP="00CF5F7B">
            <w:pPr>
              <w:jc w:val="center"/>
              <w:rPr>
                <w:rFonts w:ascii="Segoe UI" w:eastAsia="Times New Roman" w:hAnsi="Segoe UI" w:cs="Segoe UI"/>
                <w:color w:val="000000"/>
                <w:sz w:val="20"/>
                <w:szCs w:val="20"/>
              </w:rPr>
            </w:pPr>
            <w:r w:rsidRPr="001512DA">
              <w:rPr>
                <w:rFonts w:ascii="Segoe UI" w:eastAsia="Times New Roman" w:hAnsi="Segoe UI" w:cs="Segoe UI"/>
                <w:color w:val="000000"/>
                <w:sz w:val="20"/>
                <w:szCs w:val="20"/>
              </w:rPr>
              <w:t>4</w:t>
            </w:r>
          </w:p>
        </w:tc>
        <w:tc>
          <w:tcPr>
            <w:tcW w:w="1560" w:type="dxa"/>
            <w:vAlign w:val="bottom"/>
          </w:tcPr>
          <w:p w14:paraId="3E284172" w14:textId="7BC63086" w:rsidR="00CF5F7B" w:rsidRPr="001512DA" w:rsidRDefault="00CF5F7B" w:rsidP="00CF5F7B">
            <w:pPr>
              <w:jc w:val="center"/>
              <w:rPr>
                <w:rFonts w:ascii="Segoe UI" w:eastAsia="Times New Roman" w:hAnsi="Segoe UI" w:cs="Segoe UI"/>
                <w:color w:val="000000"/>
                <w:sz w:val="20"/>
                <w:szCs w:val="20"/>
              </w:rPr>
            </w:pPr>
            <w:r w:rsidRPr="001512DA">
              <w:rPr>
                <w:rFonts w:ascii="Segoe UI" w:eastAsia="Times New Roman" w:hAnsi="Segoe UI" w:cs="Segoe UI"/>
                <w:color w:val="000000"/>
                <w:sz w:val="20"/>
                <w:szCs w:val="20"/>
              </w:rPr>
              <w:t>-</w:t>
            </w:r>
          </w:p>
        </w:tc>
        <w:tc>
          <w:tcPr>
            <w:tcW w:w="1410" w:type="dxa"/>
            <w:shd w:val="clear" w:color="auto" w:fill="auto"/>
            <w:noWrap/>
            <w:vAlign w:val="bottom"/>
            <w:hideMark/>
          </w:tcPr>
          <w:p w14:paraId="58CD3422" w14:textId="77777777" w:rsidR="00CF5F7B" w:rsidRPr="001512DA" w:rsidRDefault="00CF5F7B" w:rsidP="00CF5F7B">
            <w:pPr>
              <w:jc w:val="center"/>
              <w:rPr>
                <w:rFonts w:ascii="Segoe UI" w:eastAsia="Times New Roman" w:hAnsi="Segoe UI" w:cs="Segoe UI"/>
                <w:color w:val="000000"/>
                <w:sz w:val="20"/>
                <w:szCs w:val="20"/>
              </w:rPr>
            </w:pPr>
            <w:r w:rsidRPr="001512DA">
              <w:rPr>
                <w:rFonts w:ascii="Segoe UI" w:eastAsia="Times New Roman" w:hAnsi="Segoe UI" w:cs="Segoe UI"/>
                <w:color w:val="000000"/>
                <w:sz w:val="20"/>
                <w:szCs w:val="20"/>
              </w:rPr>
              <w:t>266</w:t>
            </w:r>
          </w:p>
        </w:tc>
        <w:tc>
          <w:tcPr>
            <w:tcW w:w="1530" w:type="dxa"/>
            <w:vAlign w:val="bottom"/>
          </w:tcPr>
          <w:p w14:paraId="2C0D4301" w14:textId="6FB96F1C" w:rsidR="00CF5F7B" w:rsidRPr="001512DA" w:rsidRDefault="00CF5F7B" w:rsidP="00CF5F7B">
            <w:pPr>
              <w:jc w:val="center"/>
              <w:rPr>
                <w:rFonts w:ascii="Segoe UI" w:eastAsia="Times New Roman" w:hAnsi="Segoe UI" w:cs="Segoe UI"/>
                <w:color w:val="000000"/>
                <w:sz w:val="20"/>
                <w:szCs w:val="20"/>
              </w:rPr>
            </w:pPr>
            <w:r w:rsidRPr="001512DA">
              <w:rPr>
                <w:rFonts w:ascii="Segoe UI" w:eastAsia="Times New Roman" w:hAnsi="Segoe UI" w:cs="Segoe UI"/>
                <w:color w:val="000000"/>
                <w:sz w:val="20"/>
                <w:szCs w:val="20"/>
              </w:rPr>
              <w:t>-</w:t>
            </w:r>
          </w:p>
        </w:tc>
      </w:tr>
    </w:tbl>
    <w:p w14:paraId="7BDF0B64" w14:textId="36C4F04B" w:rsidR="003574A7" w:rsidRPr="00D31557" w:rsidRDefault="003574A7" w:rsidP="00491C45">
      <w:pPr>
        <w:pStyle w:val="ListParagraph"/>
        <w:ind w:left="0"/>
        <w:jc w:val="both"/>
        <w:rPr>
          <w:rFonts w:ascii="Cambria" w:hAnsi="Cambria"/>
          <w:b/>
          <w:sz w:val="22"/>
          <w:szCs w:val="22"/>
          <w:lang w:val="en-GB"/>
        </w:rPr>
      </w:pPr>
    </w:p>
    <w:p w14:paraId="4CCCC3B6" w14:textId="387195E3" w:rsidR="003574A7" w:rsidRPr="00D31557" w:rsidRDefault="003574A7" w:rsidP="00597439">
      <w:pPr>
        <w:pStyle w:val="TableTitle"/>
        <w:rPr>
          <w:b/>
          <w:color w:val="1F3864" w:themeColor="accent5" w:themeShade="80"/>
          <w:szCs w:val="22"/>
          <w:lang w:val="en-GB"/>
        </w:rPr>
      </w:pPr>
      <w:bookmarkStart w:id="105" w:name="_Toc34490356"/>
      <w:r w:rsidRPr="00D31557">
        <w:rPr>
          <w:lang w:val="en-GB"/>
        </w:rPr>
        <w:t xml:space="preserve">Table 4.5. </w:t>
      </w:r>
      <w:bookmarkStart w:id="106" w:name="_Hlk20761942"/>
      <w:r w:rsidRPr="00D31557">
        <w:rPr>
          <w:lang w:val="en-GB"/>
        </w:rPr>
        <w:t>Cluster sizes proportion per time period from agglomerative clustering</w:t>
      </w:r>
      <w:bookmarkEnd w:id="105"/>
      <w:bookmarkEnd w:id="106"/>
    </w:p>
    <w:p w14:paraId="3C43358D" w14:textId="796A46EC" w:rsidR="003574A7" w:rsidRPr="00D31557" w:rsidRDefault="003574A7" w:rsidP="00491C45">
      <w:pPr>
        <w:pStyle w:val="ListParagraph"/>
        <w:ind w:left="0"/>
        <w:jc w:val="both"/>
        <w:rPr>
          <w:rFonts w:ascii="Cambria" w:hAnsi="Cambria"/>
          <w:b/>
          <w:sz w:val="22"/>
          <w:szCs w:val="22"/>
          <w:lang w:val="en-GB"/>
        </w:rPr>
      </w:pPr>
    </w:p>
    <w:p w14:paraId="7D2FD0BB" w14:textId="2E677FA9" w:rsidR="003574A7" w:rsidRPr="00D31557" w:rsidRDefault="003574A7" w:rsidP="00491C45">
      <w:pPr>
        <w:pStyle w:val="ListParagraph"/>
        <w:ind w:left="0"/>
        <w:jc w:val="both"/>
        <w:rPr>
          <w:rFonts w:ascii="Cambria" w:hAnsi="Cambria"/>
          <w:b/>
          <w:sz w:val="22"/>
          <w:szCs w:val="22"/>
          <w:lang w:val="en-GB"/>
        </w:rPr>
      </w:pPr>
    </w:p>
    <w:p w14:paraId="53993542" w14:textId="379D0E07" w:rsidR="003574A7" w:rsidRPr="00D31557" w:rsidRDefault="003574A7" w:rsidP="00491C45">
      <w:pPr>
        <w:pStyle w:val="ListParagraph"/>
        <w:ind w:left="0"/>
        <w:jc w:val="both"/>
        <w:rPr>
          <w:rFonts w:ascii="Cambria" w:hAnsi="Cambria"/>
          <w:b/>
          <w:sz w:val="22"/>
          <w:szCs w:val="22"/>
          <w:lang w:val="en-GB"/>
        </w:rPr>
      </w:pPr>
    </w:p>
    <w:p w14:paraId="1F2FEF59" w14:textId="0CFDE3C8" w:rsidR="003574A7" w:rsidRPr="00D31557" w:rsidRDefault="003574A7" w:rsidP="00491C45">
      <w:pPr>
        <w:pStyle w:val="ListParagraph"/>
        <w:ind w:left="0"/>
        <w:jc w:val="both"/>
        <w:rPr>
          <w:rFonts w:ascii="Cambria" w:hAnsi="Cambria"/>
          <w:b/>
          <w:sz w:val="22"/>
          <w:szCs w:val="22"/>
          <w:lang w:val="en-GB"/>
        </w:rPr>
      </w:pPr>
    </w:p>
    <w:p w14:paraId="031816D9" w14:textId="77777777" w:rsidR="003574A7" w:rsidRPr="00D31557" w:rsidRDefault="003574A7" w:rsidP="00491C45">
      <w:pPr>
        <w:pStyle w:val="ListParagraph"/>
        <w:ind w:left="0"/>
        <w:jc w:val="both"/>
        <w:rPr>
          <w:rFonts w:ascii="Cambria" w:hAnsi="Cambria"/>
          <w:b/>
          <w:sz w:val="22"/>
          <w:szCs w:val="22"/>
          <w:lang w:val="en-GB"/>
        </w:rPr>
      </w:pPr>
    </w:p>
    <w:p w14:paraId="6F7D8811" w14:textId="756A7C94" w:rsidR="00886F5F" w:rsidRPr="00D31557" w:rsidRDefault="00906FDB" w:rsidP="00491C45">
      <w:pPr>
        <w:pStyle w:val="ListParagraph"/>
        <w:numPr>
          <w:ilvl w:val="1"/>
          <w:numId w:val="14"/>
        </w:numPr>
        <w:ind w:left="720"/>
        <w:jc w:val="both"/>
        <w:outlineLvl w:val="1"/>
        <w:rPr>
          <w:rFonts w:ascii="Cambria" w:hAnsi="Cambria"/>
          <w:b/>
          <w:sz w:val="22"/>
          <w:szCs w:val="22"/>
          <w:lang w:val="en-GB"/>
        </w:rPr>
      </w:pPr>
      <w:bookmarkStart w:id="107" w:name="_Toc34055482"/>
      <w:bookmarkStart w:id="108" w:name="_Toc34062711"/>
      <w:r w:rsidRPr="00D31557">
        <w:rPr>
          <w:rFonts w:ascii="Cambria" w:hAnsi="Cambria"/>
          <w:b/>
          <w:sz w:val="28"/>
          <w:szCs w:val="28"/>
          <w:lang w:val="en-GB"/>
        </w:rPr>
        <w:lastRenderedPageBreak/>
        <w:t xml:space="preserve">Fuzzy </w:t>
      </w:r>
      <w:r w:rsidR="0013081B">
        <w:rPr>
          <w:rFonts w:ascii="Cambria" w:hAnsi="Cambria"/>
          <w:b/>
          <w:sz w:val="28"/>
          <w:szCs w:val="28"/>
          <w:lang w:val="en-GB"/>
        </w:rPr>
        <w:t xml:space="preserve">k-mode </w:t>
      </w:r>
      <w:r w:rsidRPr="00D31557">
        <w:rPr>
          <w:rFonts w:ascii="Cambria" w:hAnsi="Cambria"/>
          <w:b/>
          <w:sz w:val="28"/>
          <w:szCs w:val="28"/>
          <w:lang w:val="en-GB"/>
        </w:rPr>
        <w:t>clustering r</w:t>
      </w:r>
      <w:r w:rsidR="00886F5F" w:rsidRPr="00D31557">
        <w:rPr>
          <w:rFonts w:ascii="Cambria" w:hAnsi="Cambria"/>
          <w:b/>
          <w:sz w:val="28"/>
          <w:szCs w:val="28"/>
          <w:lang w:val="en-GB"/>
        </w:rPr>
        <w:t>esults</w:t>
      </w:r>
      <w:bookmarkEnd w:id="107"/>
      <w:bookmarkEnd w:id="108"/>
    </w:p>
    <w:p w14:paraId="78ADC739" w14:textId="77777777" w:rsidR="00F069A7" w:rsidRPr="00D31557" w:rsidRDefault="00F069A7" w:rsidP="00491C45">
      <w:pPr>
        <w:rPr>
          <w:rFonts w:ascii="Cambria" w:hAnsi="Cambria"/>
          <w:b/>
          <w:sz w:val="22"/>
          <w:szCs w:val="22"/>
          <w:lang w:val="en-GB"/>
        </w:rPr>
      </w:pPr>
    </w:p>
    <w:p w14:paraId="4F2C0768" w14:textId="1276F8F7" w:rsidR="00590023" w:rsidRPr="00D31557" w:rsidRDefault="00906FDB" w:rsidP="00D64F10">
      <w:pPr>
        <w:spacing w:line="480" w:lineRule="auto"/>
        <w:jc w:val="both"/>
        <w:rPr>
          <w:rFonts w:ascii="Cambria" w:hAnsi="Cambria"/>
          <w:sz w:val="23"/>
          <w:szCs w:val="23"/>
          <w:lang w:val="en-GB"/>
        </w:rPr>
      </w:pPr>
      <w:bookmarkStart w:id="109" w:name="_Toc34055483"/>
      <w:r w:rsidRPr="00D31557">
        <w:rPr>
          <w:rFonts w:ascii="Cambria" w:hAnsi="Cambria"/>
          <w:sz w:val="23"/>
          <w:szCs w:val="23"/>
          <w:lang w:val="en-GB"/>
        </w:rPr>
        <w:t xml:space="preserve">Fuzzy k-mode clustering, another clustering technique for categorical data type was performed </w:t>
      </w:r>
      <w:r w:rsidR="002306DB" w:rsidRPr="00D31557">
        <w:rPr>
          <w:rFonts w:ascii="Cambria" w:hAnsi="Cambria"/>
          <w:sz w:val="23"/>
          <w:szCs w:val="23"/>
          <w:lang w:val="en-GB"/>
        </w:rPr>
        <w:t xml:space="preserve">after the agglomerative clustering. As mentioned, this technique was performed to compare non-hierarchical clustering for categorical data be compared with the </w:t>
      </w:r>
      <w:r w:rsidR="00590023" w:rsidRPr="00D31557">
        <w:rPr>
          <w:rFonts w:ascii="Cambria" w:hAnsi="Cambria"/>
          <w:sz w:val="23"/>
          <w:szCs w:val="23"/>
          <w:lang w:val="en-GB"/>
        </w:rPr>
        <w:t xml:space="preserve">descriptive </w:t>
      </w:r>
      <w:r w:rsidR="002306DB" w:rsidRPr="00D31557">
        <w:rPr>
          <w:rFonts w:ascii="Cambria" w:hAnsi="Cambria"/>
          <w:sz w:val="23"/>
          <w:szCs w:val="23"/>
          <w:lang w:val="en-GB"/>
        </w:rPr>
        <w:t xml:space="preserve">results of agglomerative hierarchical clustering. The </w:t>
      </w:r>
      <w:r w:rsidR="00590023" w:rsidRPr="00D31557">
        <w:rPr>
          <w:rFonts w:ascii="Cambria" w:hAnsi="Cambria"/>
          <w:sz w:val="23"/>
          <w:szCs w:val="23"/>
          <w:lang w:val="en-GB"/>
        </w:rPr>
        <w:t>partitioning decision was similar to the agglomerative clustering for profile matching.</w:t>
      </w:r>
      <w:bookmarkEnd w:id="109"/>
      <w:r w:rsidR="00590023" w:rsidRPr="00D31557">
        <w:rPr>
          <w:rFonts w:ascii="Cambria" w:hAnsi="Cambria"/>
          <w:sz w:val="23"/>
          <w:szCs w:val="23"/>
          <w:lang w:val="en-GB"/>
        </w:rPr>
        <w:t xml:space="preserve"> </w:t>
      </w:r>
    </w:p>
    <w:p w14:paraId="3DC0C400" w14:textId="30EC5372" w:rsidR="00F069A7" w:rsidRPr="00D31557" w:rsidRDefault="005109A0" w:rsidP="00D64F10">
      <w:pPr>
        <w:spacing w:line="480" w:lineRule="auto"/>
        <w:ind w:firstLine="450"/>
        <w:jc w:val="both"/>
        <w:rPr>
          <w:rFonts w:ascii="Cambria" w:hAnsi="Cambria"/>
          <w:sz w:val="23"/>
          <w:szCs w:val="23"/>
          <w:lang w:val="en-GB"/>
        </w:rPr>
      </w:pPr>
      <w:bookmarkStart w:id="110" w:name="_Toc34055484"/>
      <w:r w:rsidRPr="00D31557">
        <w:rPr>
          <w:rFonts w:ascii="Cambria" w:hAnsi="Cambria"/>
          <w:sz w:val="23"/>
          <w:szCs w:val="23"/>
          <w:lang w:val="en-GB"/>
        </w:rPr>
        <w:t xml:space="preserve">Although the 2014-2015 Dunn coefficient provided the highest indicator clustering performance, overall results show </w:t>
      </w:r>
      <w:r w:rsidR="00590023" w:rsidRPr="00D31557">
        <w:rPr>
          <w:rFonts w:ascii="Cambria" w:hAnsi="Cambria"/>
          <w:sz w:val="23"/>
          <w:szCs w:val="23"/>
          <w:lang w:val="en-GB"/>
        </w:rPr>
        <w:t xml:space="preserve">mediocre </w:t>
      </w:r>
      <w:r w:rsidRPr="00D31557">
        <w:rPr>
          <w:rFonts w:ascii="Cambria" w:hAnsi="Cambria"/>
          <w:sz w:val="23"/>
          <w:szCs w:val="23"/>
          <w:lang w:val="en-GB"/>
        </w:rPr>
        <w:t>indices indicating indistinct clustering. In addition, the cluster sizes tend to be more even compared to the agglomerative hierarchical clustering results.</w:t>
      </w:r>
      <w:r w:rsidR="00E61A82" w:rsidRPr="00D31557">
        <w:rPr>
          <w:rFonts w:ascii="Cambria" w:hAnsi="Cambria"/>
          <w:sz w:val="23"/>
          <w:szCs w:val="23"/>
          <w:lang w:val="en-GB"/>
        </w:rPr>
        <w:t xml:space="preserve"> After relating the clusters back to the dataset for description, the grouping of made little </w:t>
      </w:r>
      <w:r w:rsidR="00A944F1" w:rsidRPr="00D31557">
        <w:rPr>
          <w:rFonts w:ascii="Cambria" w:hAnsi="Cambria"/>
          <w:sz w:val="23"/>
          <w:szCs w:val="23"/>
          <w:lang w:val="en-GB"/>
        </w:rPr>
        <w:t>discrepancy</w:t>
      </w:r>
      <w:r w:rsidR="00E61A82" w:rsidRPr="00D31557">
        <w:rPr>
          <w:rFonts w:ascii="Cambria" w:hAnsi="Cambria"/>
          <w:sz w:val="23"/>
          <w:szCs w:val="23"/>
          <w:lang w:val="en-GB"/>
        </w:rPr>
        <w:t xml:space="preserve"> to one another. For example, </w:t>
      </w:r>
      <w:r w:rsidR="00A944F1" w:rsidRPr="00D31557">
        <w:rPr>
          <w:rFonts w:ascii="Cambria" w:hAnsi="Cambria"/>
          <w:sz w:val="23"/>
          <w:szCs w:val="23"/>
          <w:lang w:val="en-GB"/>
        </w:rPr>
        <w:t>the Fuzzy k-mode clustering failed to distinctly group all US-based cases in one group and where distributed on all clusters in the 2014-2018 time period. Another example for the same time period is that all clusters were predominantly female group, whereas agglomerative hierarchical cluster was able to distinguish the male cases in South-eastern and Central Asia.</w:t>
      </w:r>
      <w:bookmarkEnd w:id="110"/>
    </w:p>
    <w:p w14:paraId="272C1C3A" w14:textId="77777777" w:rsidR="00F069A7" w:rsidRPr="00D31557" w:rsidRDefault="00F069A7" w:rsidP="00491C45">
      <w:pPr>
        <w:rPr>
          <w:rFonts w:ascii="Cambria" w:hAnsi="Cambria"/>
          <w:b/>
          <w:sz w:val="22"/>
          <w:szCs w:val="22"/>
          <w:lang w:val="en-GB"/>
        </w:rPr>
      </w:pPr>
    </w:p>
    <w:p w14:paraId="3DD9F8B9" w14:textId="77777777" w:rsidR="00886F5F" w:rsidRPr="00D31557" w:rsidRDefault="00886F5F" w:rsidP="00491C45">
      <w:pPr>
        <w:rPr>
          <w:rFonts w:ascii="Cambria" w:hAnsi="Cambria"/>
          <w:b/>
          <w:color w:val="1F3864" w:themeColor="accent5" w:themeShade="80"/>
          <w:sz w:val="22"/>
          <w:szCs w:val="22"/>
          <w:lang w:val="en-GB"/>
        </w:rPr>
      </w:pPr>
    </w:p>
    <w:tbl>
      <w:tblPr>
        <w:tblW w:w="4119" w:type="dxa"/>
        <w:jc w:val="center"/>
        <w:tblBorders>
          <w:top w:val="single" w:sz="12" w:space="0" w:color="auto"/>
          <w:bottom w:val="single" w:sz="12" w:space="0" w:color="auto"/>
        </w:tblBorders>
        <w:tblCellMar>
          <w:left w:w="0" w:type="dxa"/>
          <w:right w:w="0" w:type="dxa"/>
        </w:tblCellMar>
        <w:tblLook w:val="0600" w:firstRow="0" w:lastRow="0" w:firstColumn="0" w:lastColumn="0" w:noHBand="1" w:noVBand="1"/>
      </w:tblPr>
      <w:tblGrid>
        <w:gridCol w:w="1657"/>
        <w:gridCol w:w="2462"/>
      </w:tblGrid>
      <w:tr w:rsidR="00886F5F" w:rsidRPr="00D31557" w14:paraId="77DE5F25" w14:textId="77777777" w:rsidTr="0097536E">
        <w:trPr>
          <w:trHeight w:val="379"/>
          <w:jc w:val="center"/>
        </w:trPr>
        <w:tc>
          <w:tcPr>
            <w:tcW w:w="1657" w:type="dxa"/>
            <w:shd w:val="clear" w:color="auto" w:fill="auto"/>
            <w:tcMar>
              <w:top w:w="15" w:type="dxa"/>
              <w:left w:w="15" w:type="dxa"/>
              <w:bottom w:w="0" w:type="dxa"/>
              <w:right w:w="15" w:type="dxa"/>
            </w:tcMar>
            <w:vAlign w:val="center"/>
            <w:hideMark/>
          </w:tcPr>
          <w:p w14:paraId="6E27B77B" w14:textId="77777777" w:rsidR="00886F5F" w:rsidRPr="001512DA" w:rsidRDefault="00886F5F" w:rsidP="003D4135">
            <w:pPr>
              <w:jc w:val="center"/>
              <w:rPr>
                <w:rFonts w:ascii="Segoe UI" w:hAnsi="Segoe UI" w:cs="Segoe UI"/>
                <w:b/>
                <w:bCs/>
                <w:sz w:val="22"/>
                <w:szCs w:val="22"/>
              </w:rPr>
            </w:pPr>
            <w:bookmarkStart w:id="111" w:name="_Toc34055485"/>
            <w:r w:rsidRPr="001512DA">
              <w:rPr>
                <w:rFonts w:ascii="Segoe UI" w:hAnsi="Segoe UI" w:cs="Segoe UI"/>
                <w:b/>
                <w:bCs/>
                <w:sz w:val="22"/>
                <w:szCs w:val="22"/>
              </w:rPr>
              <w:t>Time Period</w:t>
            </w:r>
            <w:bookmarkEnd w:id="111"/>
          </w:p>
        </w:tc>
        <w:tc>
          <w:tcPr>
            <w:tcW w:w="2462" w:type="dxa"/>
            <w:shd w:val="clear" w:color="auto" w:fill="auto"/>
            <w:tcMar>
              <w:top w:w="15" w:type="dxa"/>
              <w:left w:w="15" w:type="dxa"/>
              <w:bottom w:w="0" w:type="dxa"/>
              <w:right w:w="15" w:type="dxa"/>
            </w:tcMar>
            <w:vAlign w:val="center"/>
            <w:hideMark/>
          </w:tcPr>
          <w:p w14:paraId="04B6E791" w14:textId="77777777" w:rsidR="00886F5F" w:rsidRPr="001512DA" w:rsidRDefault="00886F5F" w:rsidP="003D4135">
            <w:pPr>
              <w:jc w:val="center"/>
              <w:rPr>
                <w:rFonts w:ascii="Segoe UI" w:hAnsi="Segoe UI" w:cs="Segoe UI"/>
                <w:b/>
                <w:bCs/>
                <w:sz w:val="22"/>
                <w:szCs w:val="22"/>
              </w:rPr>
            </w:pPr>
            <w:bookmarkStart w:id="112" w:name="_Toc34055486"/>
            <w:r w:rsidRPr="001512DA">
              <w:rPr>
                <w:rFonts w:ascii="Segoe UI" w:hAnsi="Segoe UI" w:cs="Segoe UI"/>
                <w:b/>
                <w:bCs/>
                <w:sz w:val="22"/>
                <w:szCs w:val="22"/>
              </w:rPr>
              <w:t>Dunn Index</w:t>
            </w:r>
            <w:bookmarkEnd w:id="112"/>
          </w:p>
        </w:tc>
      </w:tr>
      <w:tr w:rsidR="00886F5F" w:rsidRPr="00D31557" w14:paraId="3A2F4153" w14:textId="77777777" w:rsidTr="0097536E">
        <w:trPr>
          <w:trHeight w:val="379"/>
          <w:jc w:val="center"/>
        </w:trPr>
        <w:tc>
          <w:tcPr>
            <w:tcW w:w="1657" w:type="dxa"/>
            <w:shd w:val="clear" w:color="auto" w:fill="auto"/>
            <w:tcMar>
              <w:top w:w="15" w:type="dxa"/>
              <w:left w:w="15" w:type="dxa"/>
              <w:bottom w:w="0" w:type="dxa"/>
              <w:right w:w="15" w:type="dxa"/>
            </w:tcMar>
            <w:vAlign w:val="center"/>
            <w:hideMark/>
          </w:tcPr>
          <w:p w14:paraId="28F4F47F" w14:textId="77777777" w:rsidR="00886F5F" w:rsidRPr="001512DA" w:rsidRDefault="00886F5F" w:rsidP="003D4135">
            <w:pPr>
              <w:jc w:val="center"/>
              <w:rPr>
                <w:rFonts w:ascii="Segoe UI" w:hAnsi="Segoe UI" w:cs="Segoe UI"/>
                <w:sz w:val="22"/>
                <w:szCs w:val="22"/>
              </w:rPr>
            </w:pPr>
            <w:bookmarkStart w:id="113" w:name="_Toc34055487"/>
            <w:r w:rsidRPr="001512DA">
              <w:rPr>
                <w:rFonts w:ascii="Segoe UI" w:hAnsi="Segoe UI" w:cs="Segoe UI"/>
                <w:sz w:val="22"/>
                <w:szCs w:val="22"/>
              </w:rPr>
              <w:t>2002-2008</w:t>
            </w:r>
            <w:bookmarkEnd w:id="113"/>
          </w:p>
        </w:tc>
        <w:tc>
          <w:tcPr>
            <w:tcW w:w="2462" w:type="dxa"/>
            <w:shd w:val="clear" w:color="auto" w:fill="auto"/>
            <w:tcMar>
              <w:top w:w="15" w:type="dxa"/>
              <w:left w:w="15" w:type="dxa"/>
              <w:bottom w:w="0" w:type="dxa"/>
              <w:right w:w="15" w:type="dxa"/>
            </w:tcMar>
            <w:vAlign w:val="center"/>
            <w:hideMark/>
          </w:tcPr>
          <w:p w14:paraId="58546EE6" w14:textId="77777777" w:rsidR="00886F5F" w:rsidRPr="001512DA" w:rsidRDefault="00886F5F" w:rsidP="003D4135">
            <w:pPr>
              <w:jc w:val="center"/>
              <w:rPr>
                <w:rFonts w:ascii="Segoe UI" w:hAnsi="Segoe UI" w:cs="Segoe UI"/>
                <w:sz w:val="22"/>
                <w:szCs w:val="22"/>
              </w:rPr>
            </w:pPr>
            <w:bookmarkStart w:id="114" w:name="_Toc34055488"/>
            <w:r w:rsidRPr="001512DA">
              <w:rPr>
                <w:rFonts w:ascii="Segoe UI" w:hAnsi="Segoe UI" w:cs="Segoe UI"/>
                <w:sz w:val="22"/>
                <w:szCs w:val="22"/>
              </w:rPr>
              <w:t>0.3989682</w:t>
            </w:r>
            <w:bookmarkEnd w:id="114"/>
          </w:p>
        </w:tc>
      </w:tr>
      <w:tr w:rsidR="00886F5F" w:rsidRPr="00D31557" w14:paraId="71FA2825" w14:textId="77777777" w:rsidTr="0097536E">
        <w:trPr>
          <w:trHeight w:val="379"/>
          <w:jc w:val="center"/>
        </w:trPr>
        <w:tc>
          <w:tcPr>
            <w:tcW w:w="1657" w:type="dxa"/>
            <w:shd w:val="clear" w:color="auto" w:fill="auto"/>
            <w:tcMar>
              <w:top w:w="15" w:type="dxa"/>
              <w:left w:w="15" w:type="dxa"/>
              <w:bottom w:w="0" w:type="dxa"/>
              <w:right w:w="15" w:type="dxa"/>
            </w:tcMar>
            <w:vAlign w:val="center"/>
            <w:hideMark/>
          </w:tcPr>
          <w:p w14:paraId="41E9E9D7" w14:textId="77777777" w:rsidR="00886F5F" w:rsidRPr="001512DA" w:rsidRDefault="00886F5F" w:rsidP="003D4135">
            <w:pPr>
              <w:jc w:val="center"/>
              <w:rPr>
                <w:rFonts w:ascii="Segoe UI" w:hAnsi="Segoe UI" w:cs="Segoe UI"/>
                <w:sz w:val="22"/>
                <w:szCs w:val="22"/>
              </w:rPr>
            </w:pPr>
            <w:bookmarkStart w:id="115" w:name="_Toc34055489"/>
            <w:r w:rsidRPr="001512DA">
              <w:rPr>
                <w:rFonts w:ascii="Segoe UI" w:hAnsi="Segoe UI" w:cs="Segoe UI"/>
                <w:sz w:val="22"/>
                <w:szCs w:val="22"/>
              </w:rPr>
              <w:t>2009-2013</w:t>
            </w:r>
            <w:bookmarkEnd w:id="115"/>
          </w:p>
        </w:tc>
        <w:tc>
          <w:tcPr>
            <w:tcW w:w="2462" w:type="dxa"/>
            <w:shd w:val="clear" w:color="auto" w:fill="auto"/>
            <w:tcMar>
              <w:top w:w="15" w:type="dxa"/>
              <w:left w:w="15" w:type="dxa"/>
              <w:bottom w:w="0" w:type="dxa"/>
              <w:right w:w="15" w:type="dxa"/>
            </w:tcMar>
            <w:vAlign w:val="center"/>
            <w:hideMark/>
          </w:tcPr>
          <w:p w14:paraId="45BCAB08" w14:textId="77777777" w:rsidR="00886F5F" w:rsidRPr="001512DA" w:rsidRDefault="00886F5F" w:rsidP="003D4135">
            <w:pPr>
              <w:jc w:val="center"/>
              <w:rPr>
                <w:rFonts w:ascii="Segoe UI" w:hAnsi="Segoe UI" w:cs="Segoe UI"/>
                <w:sz w:val="22"/>
                <w:szCs w:val="22"/>
              </w:rPr>
            </w:pPr>
            <w:bookmarkStart w:id="116" w:name="_Toc34055490"/>
            <w:r w:rsidRPr="001512DA">
              <w:rPr>
                <w:rFonts w:ascii="Segoe UI" w:hAnsi="Segoe UI" w:cs="Segoe UI"/>
                <w:sz w:val="22"/>
                <w:szCs w:val="22"/>
              </w:rPr>
              <w:t>0.3487838</w:t>
            </w:r>
            <w:bookmarkEnd w:id="116"/>
          </w:p>
        </w:tc>
      </w:tr>
      <w:tr w:rsidR="00886F5F" w:rsidRPr="00D31557" w14:paraId="66610456" w14:textId="77777777" w:rsidTr="0097536E">
        <w:trPr>
          <w:trHeight w:val="379"/>
          <w:jc w:val="center"/>
        </w:trPr>
        <w:tc>
          <w:tcPr>
            <w:tcW w:w="1657" w:type="dxa"/>
            <w:shd w:val="clear" w:color="auto" w:fill="auto"/>
            <w:tcMar>
              <w:top w:w="15" w:type="dxa"/>
              <w:left w:w="15" w:type="dxa"/>
              <w:bottom w:w="0" w:type="dxa"/>
              <w:right w:w="15" w:type="dxa"/>
            </w:tcMar>
            <w:vAlign w:val="center"/>
            <w:hideMark/>
          </w:tcPr>
          <w:p w14:paraId="24E31645" w14:textId="77777777" w:rsidR="00886F5F" w:rsidRPr="001512DA" w:rsidRDefault="00886F5F" w:rsidP="003D4135">
            <w:pPr>
              <w:jc w:val="center"/>
              <w:rPr>
                <w:rFonts w:ascii="Segoe UI" w:hAnsi="Segoe UI" w:cs="Segoe UI"/>
                <w:sz w:val="22"/>
                <w:szCs w:val="22"/>
              </w:rPr>
            </w:pPr>
            <w:bookmarkStart w:id="117" w:name="_Toc34055491"/>
            <w:r w:rsidRPr="001512DA">
              <w:rPr>
                <w:rFonts w:ascii="Segoe UI" w:hAnsi="Segoe UI" w:cs="Segoe UI"/>
                <w:sz w:val="22"/>
                <w:szCs w:val="22"/>
              </w:rPr>
              <w:t>2014-2015</w:t>
            </w:r>
            <w:bookmarkEnd w:id="117"/>
          </w:p>
        </w:tc>
        <w:tc>
          <w:tcPr>
            <w:tcW w:w="2462" w:type="dxa"/>
            <w:shd w:val="clear" w:color="auto" w:fill="auto"/>
            <w:tcMar>
              <w:top w:w="15" w:type="dxa"/>
              <w:left w:w="15" w:type="dxa"/>
              <w:bottom w:w="0" w:type="dxa"/>
              <w:right w:w="15" w:type="dxa"/>
            </w:tcMar>
            <w:vAlign w:val="center"/>
            <w:hideMark/>
          </w:tcPr>
          <w:p w14:paraId="36DA0E3D" w14:textId="77777777" w:rsidR="00886F5F" w:rsidRPr="001512DA" w:rsidRDefault="00886F5F" w:rsidP="003D4135">
            <w:pPr>
              <w:jc w:val="center"/>
              <w:rPr>
                <w:rFonts w:ascii="Segoe UI" w:hAnsi="Segoe UI" w:cs="Segoe UI"/>
                <w:sz w:val="22"/>
                <w:szCs w:val="22"/>
              </w:rPr>
            </w:pPr>
            <w:bookmarkStart w:id="118" w:name="_Toc34055492"/>
            <w:r w:rsidRPr="001512DA">
              <w:rPr>
                <w:rFonts w:ascii="Segoe UI" w:hAnsi="Segoe UI" w:cs="Segoe UI"/>
                <w:sz w:val="22"/>
                <w:szCs w:val="22"/>
              </w:rPr>
              <w:t>0.4498390</w:t>
            </w:r>
            <w:bookmarkEnd w:id="118"/>
          </w:p>
        </w:tc>
      </w:tr>
    </w:tbl>
    <w:p w14:paraId="09D30E58" w14:textId="00D9FA59" w:rsidR="00886F5F" w:rsidRPr="00D31557" w:rsidRDefault="00886F5F" w:rsidP="00491C45">
      <w:pPr>
        <w:rPr>
          <w:rFonts w:ascii="Cambria" w:hAnsi="Cambria"/>
          <w:color w:val="1F3864" w:themeColor="accent5" w:themeShade="80"/>
          <w:sz w:val="22"/>
          <w:szCs w:val="22"/>
          <w:lang w:val="en-GB"/>
        </w:rPr>
      </w:pPr>
    </w:p>
    <w:p w14:paraId="47F70703" w14:textId="6BE0765B" w:rsidR="003574A7" w:rsidRPr="00D31557" w:rsidRDefault="003574A7" w:rsidP="003D4135">
      <w:pPr>
        <w:pStyle w:val="TableTitle"/>
        <w:rPr>
          <w:b/>
          <w:color w:val="1F3864" w:themeColor="accent5" w:themeShade="80"/>
          <w:szCs w:val="22"/>
          <w:lang w:val="en-GB"/>
        </w:rPr>
      </w:pPr>
      <w:bookmarkStart w:id="119" w:name="_Toc34490357"/>
      <w:r w:rsidRPr="00D31557">
        <w:rPr>
          <w:lang w:val="en-GB"/>
        </w:rPr>
        <w:t xml:space="preserve">Table 4.6. </w:t>
      </w:r>
      <w:bookmarkStart w:id="120" w:name="_Hlk20761980"/>
      <w:r w:rsidRPr="00D31557">
        <w:rPr>
          <w:lang w:val="en-GB"/>
        </w:rPr>
        <w:t>Dunn index coefficient</w:t>
      </w:r>
      <w:r w:rsidR="00B46B59">
        <w:rPr>
          <w:lang w:val="en-GB"/>
        </w:rPr>
        <w:t>s</w:t>
      </w:r>
      <w:r w:rsidRPr="00D31557">
        <w:rPr>
          <w:lang w:val="en-GB"/>
        </w:rPr>
        <w:t xml:space="preserve"> result from Fuzzy k-mode clustering</w:t>
      </w:r>
      <w:bookmarkEnd w:id="119"/>
      <w:bookmarkEnd w:id="120"/>
    </w:p>
    <w:p w14:paraId="4565DA89" w14:textId="77777777" w:rsidR="00886F5F" w:rsidRPr="00D31557" w:rsidRDefault="00886F5F" w:rsidP="00E66DA1">
      <w:pPr>
        <w:jc w:val="both"/>
        <w:rPr>
          <w:rFonts w:ascii="Cambria" w:hAnsi="Cambria"/>
          <w:color w:val="1F3864" w:themeColor="accent5" w:themeShade="80"/>
          <w:sz w:val="22"/>
          <w:szCs w:val="22"/>
          <w:lang w:val="en-GB"/>
        </w:rPr>
      </w:pPr>
    </w:p>
    <w:p w14:paraId="40BC223C" w14:textId="0C7A3A08" w:rsidR="00086FB6" w:rsidRPr="00D31557" w:rsidRDefault="00086FB6" w:rsidP="00E66DA1">
      <w:pPr>
        <w:jc w:val="both"/>
        <w:rPr>
          <w:rFonts w:ascii="Cambria" w:hAnsi="Cambria"/>
          <w:color w:val="1F3864" w:themeColor="accent5" w:themeShade="80"/>
          <w:sz w:val="22"/>
          <w:szCs w:val="22"/>
          <w:lang w:val="en-GB"/>
        </w:rPr>
      </w:pPr>
    </w:p>
    <w:p w14:paraId="7F1CFE5F" w14:textId="51D65485" w:rsidR="00FB50D0" w:rsidRPr="00D31557" w:rsidRDefault="00FB50D0" w:rsidP="00E66DA1">
      <w:pPr>
        <w:jc w:val="both"/>
        <w:rPr>
          <w:rFonts w:ascii="Cambria" w:hAnsi="Cambria"/>
          <w:b/>
          <w:color w:val="1F3864" w:themeColor="accent5" w:themeShade="80"/>
          <w:sz w:val="22"/>
          <w:szCs w:val="22"/>
          <w:lang w:val="en-GB"/>
        </w:rPr>
      </w:pPr>
    </w:p>
    <w:p w14:paraId="2675445D" w14:textId="7BCC79A6" w:rsidR="007A4A79" w:rsidRPr="00D31557" w:rsidRDefault="007A4A79" w:rsidP="00E66DA1">
      <w:pPr>
        <w:jc w:val="both"/>
        <w:rPr>
          <w:rFonts w:ascii="Cambria" w:hAnsi="Cambria"/>
          <w:b/>
          <w:color w:val="1F3864" w:themeColor="accent5" w:themeShade="80"/>
          <w:sz w:val="22"/>
          <w:szCs w:val="22"/>
          <w:lang w:val="en-GB"/>
        </w:rPr>
      </w:pPr>
    </w:p>
    <w:p w14:paraId="6E63DBA6" w14:textId="0696FBA8" w:rsidR="007A4A79" w:rsidRPr="00D31557" w:rsidRDefault="007A4A79" w:rsidP="00E66DA1">
      <w:pPr>
        <w:jc w:val="both"/>
        <w:rPr>
          <w:rFonts w:ascii="Cambria" w:hAnsi="Cambria"/>
          <w:b/>
          <w:color w:val="1F3864" w:themeColor="accent5" w:themeShade="80"/>
          <w:sz w:val="22"/>
          <w:szCs w:val="22"/>
          <w:lang w:val="en-GB"/>
        </w:rPr>
      </w:pPr>
      <w:r w:rsidRPr="00D31557">
        <w:rPr>
          <w:rFonts w:ascii="Cambria" w:hAnsi="Cambria"/>
          <w:noProof/>
        </w:rPr>
        <w:lastRenderedPageBreak/>
        <w:drawing>
          <wp:inline distT="0" distB="0" distL="0" distR="0" wp14:anchorId="0BCEF188" wp14:editId="2BEE39EF">
            <wp:extent cx="5041900" cy="2122805"/>
            <wp:effectExtent l="19050" t="19050" r="25400" b="1079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cstate="print">
                      <a:extLst>
                        <a:ext uri="{BEBA8EAE-BF5A-486C-A8C5-ECC9F3942E4B}">
                          <a14:imgProps xmlns:a14="http://schemas.microsoft.com/office/drawing/2010/main">
                            <a14:imgLayer r:embed="rId40">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041900" cy="2122805"/>
                    </a:xfrm>
                    <a:prstGeom prst="rect">
                      <a:avLst/>
                    </a:prstGeom>
                    <a:ln>
                      <a:solidFill>
                        <a:schemeClr val="bg1">
                          <a:lumMod val="65000"/>
                        </a:schemeClr>
                      </a:solidFill>
                      <a:prstDash val="sysDot"/>
                    </a:ln>
                  </pic:spPr>
                </pic:pic>
              </a:graphicData>
            </a:graphic>
          </wp:inline>
        </w:drawing>
      </w:r>
    </w:p>
    <w:p w14:paraId="69411413" w14:textId="1E228221" w:rsidR="007A4A79" w:rsidRPr="00D31557" w:rsidRDefault="007A4A79" w:rsidP="00E66DA1">
      <w:pPr>
        <w:jc w:val="both"/>
        <w:rPr>
          <w:rFonts w:ascii="Cambria" w:hAnsi="Cambria"/>
          <w:b/>
          <w:color w:val="1F3864" w:themeColor="accent5" w:themeShade="80"/>
          <w:sz w:val="22"/>
          <w:szCs w:val="22"/>
          <w:lang w:val="en-GB"/>
        </w:rPr>
      </w:pPr>
    </w:p>
    <w:p w14:paraId="331CE71D" w14:textId="2CE97266" w:rsidR="003574A7" w:rsidRPr="00D31557" w:rsidRDefault="003574A7" w:rsidP="003D4135">
      <w:pPr>
        <w:pStyle w:val="FigureTitle"/>
        <w:rPr>
          <w:b/>
          <w:color w:val="1F3864" w:themeColor="accent5" w:themeShade="80"/>
          <w:szCs w:val="22"/>
        </w:rPr>
      </w:pPr>
      <w:bookmarkStart w:id="121" w:name="_Toc34490582"/>
      <w:r w:rsidRPr="00D31557">
        <w:t xml:space="preserve">Figure 4.16. Cluster sizes </w:t>
      </w:r>
      <w:r w:rsidR="00B46B59">
        <w:t xml:space="preserve">proportion </w:t>
      </w:r>
      <w:r w:rsidRPr="00D31557">
        <w:t>per time period from Fuzzy k-mode clustering</w:t>
      </w:r>
      <w:bookmarkEnd w:id="121"/>
    </w:p>
    <w:p w14:paraId="2CE6F39F" w14:textId="0B363452" w:rsidR="003574A7" w:rsidRPr="00D31557" w:rsidRDefault="003D4135" w:rsidP="003D4135">
      <w:pPr>
        <w:tabs>
          <w:tab w:val="left" w:pos="946"/>
        </w:tabs>
        <w:jc w:val="both"/>
        <w:rPr>
          <w:rFonts w:ascii="Cambria" w:hAnsi="Cambria"/>
          <w:b/>
          <w:color w:val="1F3864" w:themeColor="accent5" w:themeShade="80"/>
          <w:sz w:val="22"/>
          <w:szCs w:val="22"/>
          <w:lang w:val="en-GB"/>
        </w:rPr>
      </w:pPr>
      <w:r>
        <w:rPr>
          <w:rFonts w:ascii="Cambria" w:hAnsi="Cambria"/>
          <w:b/>
          <w:color w:val="1F3864" w:themeColor="accent5" w:themeShade="80"/>
          <w:sz w:val="22"/>
          <w:szCs w:val="22"/>
          <w:lang w:val="en-GB"/>
        </w:rPr>
        <w:tab/>
      </w:r>
    </w:p>
    <w:p w14:paraId="4786C577" w14:textId="18523715" w:rsidR="003574A7" w:rsidRPr="00D31557" w:rsidRDefault="003574A7" w:rsidP="00E66DA1">
      <w:pPr>
        <w:jc w:val="both"/>
        <w:rPr>
          <w:rFonts w:ascii="Cambria" w:hAnsi="Cambria"/>
          <w:b/>
          <w:color w:val="1F3864" w:themeColor="accent5" w:themeShade="80"/>
          <w:sz w:val="22"/>
          <w:szCs w:val="22"/>
          <w:lang w:val="en-GB"/>
        </w:rPr>
      </w:pPr>
    </w:p>
    <w:p w14:paraId="2517D3BB" w14:textId="77777777" w:rsidR="003574A7" w:rsidRPr="00D31557" w:rsidRDefault="003574A7" w:rsidP="00E66DA1">
      <w:pPr>
        <w:jc w:val="both"/>
        <w:rPr>
          <w:rFonts w:ascii="Cambria" w:hAnsi="Cambria"/>
          <w:b/>
          <w:color w:val="1F3864" w:themeColor="accent5" w:themeShade="80"/>
          <w:sz w:val="22"/>
          <w:szCs w:val="22"/>
          <w:lang w:val="en-GB"/>
        </w:rPr>
      </w:pPr>
    </w:p>
    <w:tbl>
      <w:tblPr>
        <w:tblW w:w="5580" w:type="dxa"/>
        <w:jc w:val="center"/>
        <w:tblBorders>
          <w:top w:val="single" w:sz="12" w:space="0" w:color="auto"/>
          <w:bottom w:val="single" w:sz="12" w:space="0" w:color="auto"/>
        </w:tblBorders>
        <w:tblLook w:val="04A0" w:firstRow="1" w:lastRow="0" w:firstColumn="1" w:lastColumn="0" w:noHBand="0" w:noVBand="1"/>
      </w:tblPr>
      <w:tblGrid>
        <w:gridCol w:w="1080"/>
        <w:gridCol w:w="1560"/>
        <w:gridCol w:w="1410"/>
        <w:gridCol w:w="1530"/>
      </w:tblGrid>
      <w:tr w:rsidR="007A4A79" w:rsidRPr="00D31557" w14:paraId="3FC4FFFB" w14:textId="77777777" w:rsidTr="00245894">
        <w:trPr>
          <w:trHeight w:val="370"/>
          <w:jc w:val="center"/>
        </w:trPr>
        <w:tc>
          <w:tcPr>
            <w:tcW w:w="1080" w:type="dxa"/>
            <w:shd w:val="clear" w:color="auto" w:fill="auto"/>
            <w:noWrap/>
            <w:vAlign w:val="bottom"/>
            <w:hideMark/>
          </w:tcPr>
          <w:p w14:paraId="5BCC5050" w14:textId="4411D84F" w:rsidR="007A4A79" w:rsidRPr="001512DA" w:rsidRDefault="007A4A79" w:rsidP="003D4135">
            <w:pPr>
              <w:jc w:val="center"/>
              <w:rPr>
                <w:rFonts w:ascii="Segoe UI" w:eastAsia="Times New Roman" w:hAnsi="Segoe UI" w:cs="Segoe UI"/>
                <w:b/>
                <w:color w:val="000000"/>
                <w:sz w:val="18"/>
                <w:szCs w:val="18"/>
              </w:rPr>
            </w:pPr>
            <w:r w:rsidRPr="001512DA">
              <w:rPr>
                <w:rFonts w:ascii="Segoe UI" w:eastAsia="Times New Roman" w:hAnsi="Segoe UI" w:cs="Segoe UI"/>
                <w:b/>
                <w:color w:val="000000"/>
                <w:sz w:val="18"/>
                <w:szCs w:val="18"/>
              </w:rPr>
              <w:t>Cluster</w:t>
            </w:r>
          </w:p>
        </w:tc>
        <w:tc>
          <w:tcPr>
            <w:tcW w:w="1560" w:type="dxa"/>
            <w:vAlign w:val="bottom"/>
          </w:tcPr>
          <w:p w14:paraId="4208C8D3" w14:textId="438241A0" w:rsidR="007A4A79" w:rsidRPr="001512DA" w:rsidRDefault="007A4A79" w:rsidP="00245894">
            <w:pPr>
              <w:jc w:val="center"/>
              <w:rPr>
                <w:rFonts w:ascii="Segoe UI" w:eastAsia="Times New Roman" w:hAnsi="Segoe UI" w:cs="Segoe UI"/>
                <w:b/>
                <w:color w:val="000000"/>
                <w:sz w:val="18"/>
                <w:szCs w:val="18"/>
              </w:rPr>
            </w:pPr>
            <w:r w:rsidRPr="001512DA">
              <w:rPr>
                <w:rFonts w:ascii="Segoe UI" w:eastAsia="Times New Roman" w:hAnsi="Segoe UI" w:cs="Segoe UI"/>
                <w:b/>
                <w:color w:val="000000"/>
                <w:sz w:val="18"/>
                <w:szCs w:val="18"/>
              </w:rPr>
              <w:t>2002-2008</w:t>
            </w:r>
          </w:p>
        </w:tc>
        <w:tc>
          <w:tcPr>
            <w:tcW w:w="1410" w:type="dxa"/>
            <w:shd w:val="clear" w:color="auto" w:fill="auto"/>
            <w:noWrap/>
            <w:vAlign w:val="bottom"/>
            <w:hideMark/>
          </w:tcPr>
          <w:p w14:paraId="2DB000D7" w14:textId="7BA41D72" w:rsidR="007A4A79" w:rsidRPr="001512DA" w:rsidRDefault="007A4A79" w:rsidP="003D4135">
            <w:pPr>
              <w:jc w:val="center"/>
              <w:rPr>
                <w:rFonts w:ascii="Segoe UI" w:eastAsia="Times New Roman" w:hAnsi="Segoe UI" w:cs="Segoe UI"/>
                <w:b/>
                <w:color w:val="000000"/>
                <w:sz w:val="18"/>
                <w:szCs w:val="18"/>
              </w:rPr>
            </w:pPr>
            <w:r w:rsidRPr="001512DA">
              <w:rPr>
                <w:rFonts w:ascii="Segoe UI" w:eastAsia="Times New Roman" w:hAnsi="Segoe UI" w:cs="Segoe UI"/>
                <w:b/>
                <w:color w:val="000000"/>
                <w:sz w:val="18"/>
                <w:szCs w:val="18"/>
              </w:rPr>
              <w:t>2009-2013</w:t>
            </w:r>
          </w:p>
        </w:tc>
        <w:tc>
          <w:tcPr>
            <w:tcW w:w="1530" w:type="dxa"/>
            <w:vAlign w:val="bottom"/>
          </w:tcPr>
          <w:p w14:paraId="776383D2" w14:textId="771C6D97" w:rsidR="007A4A79" w:rsidRPr="001512DA" w:rsidRDefault="007A4A79" w:rsidP="00245894">
            <w:pPr>
              <w:jc w:val="center"/>
              <w:rPr>
                <w:rFonts w:ascii="Segoe UI" w:eastAsia="Times New Roman" w:hAnsi="Segoe UI" w:cs="Segoe UI"/>
                <w:b/>
                <w:color w:val="000000"/>
                <w:sz w:val="18"/>
                <w:szCs w:val="18"/>
              </w:rPr>
            </w:pPr>
            <w:r w:rsidRPr="001512DA">
              <w:rPr>
                <w:rFonts w:ascii="Segoe UI" w:eastAsia="Times New Roman" w:hAnsi="Segoe UI" w:cs="Segoe UI"/>
                <w:b/>
                <w:color w:val="000000"/>
                <w:sz w:val="18"/>
                <w:szCs w:val="18"/>
              </w:rPr>
              <w:t>2014-2018</w:t>
            </w:r>
          </w:p>
        </w:tc>
      </w:tr>
      <w:tr w:rsidR="007A4A79" w:rsidRPr="00D31557" w14:paraId="191FBB06" w14:textId="77777777" w:rsidTr="00245894">
        <w:trPr>
          <w:trHeight w:val="330"/>
          <w:jc w:val="center"/>
        </w:trPr>
        <w:tc>
          <w:tcPr>
            <w:tcW w:w="1080" w:type="dxa"/>
            <w:shd w:val="clear" w:color="auto" w:fill="auto"/>
            <w:noWrap/>
            <w:vAlign w:val="bottom"/>
            <w:hideMark/>
          </w:tcPr>
          <w:p w14:paraId="039D2138" w14:textId="77777777" w:rsidR="007A4A79" w:rsidRPr="001512DA" w:rsidRDefault="007A4A79" w:rsidP="007A4A79">
            <w:pPr>
              <w:jc w:val="center"/>
              <w:rPr>
                <w:rFonts w:ascii="Segoe UI" w:eastAsia="Times New Roman" w:hAnsi="Segoe UI" w:cs="Segoe UI"/>
                <w:color w:val="000000"/>
                <w:sz w:val="18"/>
                <w:szCs w:val="18"/>
              </w:rPr>
            </w:pPr>
            <w:r w:rsidRPr="001512DA">
              <w:rPr>
                <w:rFonts w:ascii="Segoe UI" w:eastAsia="Times New Roman" w:hAnsi="Segoe UI" w:cs="Segoe UI"/>
                <w:color w:val="000000"/>
                <w:sz w:val="18"/>
                <w:szCs w:val="18"/>
              </w:rPr>
              <w:t>1</w:t>
            </w:r>
          </w:p>
        </w:tc>
        <w:tc>
          <w:tcPr>
            <w:tcW w:w="1560" w:type="dxa"/>
          </w:tcPr>
          <w:p w14:paraId="3E101D70" w14:textId="2585C0BA" w:rsidR="007A4A79" w:rsidRPr="001512DA" w:rsidRDefault="007A4A79" w:rsidP="00906FDB">
            <w:pPr>
              <w:jc w:val="center"/>
              <w:rPr>
                <w:rFonts w:ascii="Segoe UI" w:eastAsia="Times New Roman" w:hAnsi="Segoe UI" w:cs="Segoe UI"/>
                <w:color w:val="000000"/>
                <w:sz w:val="18"/>
                <w:szCs w:val="18"/>
              </w:rPr>
            </w:pPr>
            <w:r w:rsidRPr="001512DA">
              <w:rPr>
                <w:rFonts w:ascii="Segoe UI" w:eastAsia="Times New Roman" w:hAnsi="Segoe UI" w:cs="Segoe UI"/>
                <w:color w:val="000000"/>
                <w:sz w:val="18"/>
                <w:szCs w:val="18"/>
                <w:lang w:val="en-GB"/>
              </w:rPr>
              <w:t>894</w:t>
            </w:r>
          </w:p>
        </w:tc>
        <w:tc>
          <w:tcPr>
            <w:tcW w:w="1410" w:type="dxa"/>
            <w:shd w:val="clear" w:color="auto" w:fill="auto"/>
            <w:noWrap/>
            <w:hideMark/>
          </w:tcPr>
          <w:p w14:paraId="0B461F18" w14:textId="52540C5E" w:rsidR="007A4A79" w:rsidRPr="001512DA" w:rsidRDefault="007A4A79" w:rsidP="00906FDB">
            <w:pPr>
              <w:jc w:val="center"/>
              <w:rPr>
                <w:rFonts w:ascii="Segoe UI" w:eastAsia="Times New Roman" w:hAnsi="Segoe UI" w:cs="Segoe UI"/>
                <w:color w:val="000000"/>
                <w:sz w:val="18"/>
                <w:szCs w:val="18"/>
              </w:rPr>
            </w:pPr>
            <w:r w:rsidRPr="001512DA">
              <w:rPr>
                <w:rFonts w:ascii="Segoe UI" w:eastAsia="Times New Roman" w:hAnsi="Segoe UI" w:cs="Segoe UI"/>
                <w:color w:val="000000"/>
                <w:sz w:val="18"/>
                <w:szCs w:val="18"/>
                <w:lang w:val="en-GB"/>
              </w:rPr>
              <w:t>658</w:t>
            </w:r>
          </w:p>
        </w:tc>
        <w:tc>
          <w:tcPr>
            <w:tcW w:w="1530" w:type="dxa"/>
          </w:tcPr>
          <w:p w14:paraId="1C23812F" w14:textId="13537721" w:rsidR="007A4A79" w:rsidRPr="001512DA" w:rsidRDefault="007A4A79" w:rsidP="00906FDB">
            <w:pPr>
              <w:jc w:val="center"/>
              <w:rPr>
                <w:rFonts w:ascii="Segoe UI" w:eastAsia="Times New Roman" w:hAnsi="Segoe UI" w:cs="Segoe UI"/>
                <w:color w:val="000000"/>
                <w:sz w:val="18"/>
                <w:szCs w:val="18"/>
              </w:rPr>
            </w:pPr>
            <w:r w:rsidRPr="001512DA">
              <w:rPr>
                <w:rFonts w:ascii="Segoe UI" w:eastAsia="Times New Roman" w:hAnsi="Segoe UI" w:cs="Segoe UI"/>
                <w:color w:val="000000"/>
                <w:sz w:val="18"/>
                <w:szCs w:val="18"/>
                <w:lang w:val="en-GB"/>
              </w:rPr>
              <w:t>2,377</w:t>
            </w:r>
          </w:p>
        </w:tc>
      </w:tr>
      <w:tr w:rsidR="007A4A79" w:rsidRPr="00D31557" w14:paraId="12BCB123" w14:textId="77777777" w:rsidTr="00245894">
        <w:trPr>
          <w:trHeight w:val="330"/>
          <w:jc w:val="center"/>
        </w:trPr>
        <w:tc>
          <w:tcPr>
            <w:tcW w:w="1080" w:type="dxa"/>
            <w:shd w:val="clear" w:color="auto" w:fill="auto"/>
            <w:noWrap/>
            <w:vAlign w:val="bottom"/>
            <w:hideMark/>
          </w:tcPr>
          <w:p w14:paraId="71568B93" w14:textId="77777777" w:rsidR="007A4A79" w:rsidRPr="001512DA" w:rsidRDefault="007A4A79" w:rsidP="007A4A79">
            <w:pPr>
              <w:jc w:val="center"/>
              <w:rPr>
                <w:rFonts w:ascii="Segoe UI" w:eastAsia="Times New Roman" w:hAnsi="Segoe UI" w:cs="Segoe UI"/>
                <w:color w:val="000000"/>
                <w:sz w:val="18"/>
                <w:szCs w:val="18"/>
              </w:rPr>
            </w:pPr>
            <w:r w:rsidRPr="001512DA">
              <w:rPr>
                <w:rFonts w:ascii="Segoe UI" w:eastAsia="Times New Roman" w:hAnsi="Segoe UI" w:cs="Segoe UI"/>
                <w:color w:val="000000"/>
                <w:sz w:val="18"/>
                <w:szCs w:val="18"/>
              </w:rPr>
              <w:t>2</w:t>
            </w:r>
          </w:p>
        </w:tc>
        <w:tc>
          <w:tcPr>
            <w:tcW w:w="1560" w:type="dxa"/>
          </w:tcPr>
          <w:p w14:paraId="203581A9" w14:textId="74087D87" w:rsidR="007A4A79" w:rsidRPr="001512DA" w:rsidRDefault="007A4A79" w:rsidP="00906FDB">
            <w:pPr>
              <w:jc w:val="center"/>
              <w:rPr>
                <w:rFonts w:ascii="Segoe UI" w:eastAsia="Times New Roman" w:hAnsi="Segoe UI" w:cs="Segoe UI"/>
                <w:color w:val="000000"/>
                <w:sz w:val="18"/>
                <w:szCs w:val="18"/>
              </w:rPr>
            </w:pPr>
            <w:r w:rsidRPr="001512DA">
              <w:rPr>
                <w:rFonts w:ascii="Segoe UI" w:eastAsia="Times New Roman" w:hAnsi="Segoe UI" w:cs="Segoe UI"/>
                <w:color w:val="000000"/>
                <w:sz w:val="18"/>
                <w:szCs w:val="18"/>
                <w:lang w:val="en-GB"/>
              </w:rPr>
              <w:t>694</w:t>
            </w:r>
          </w:p>
        </w:tc>
        <w:tc>
          <w:tcPr>
            <w:tcW w:w="1410" w:type="dxa"/>
            <w:shd w:val="clear" w:color="auto" w:fill="auto"/>
            <w:noWrap/>
            <w:hideMark/>
          </w:tcPr>
          <w:p w14:paraId="3FBC0297" w14:textId="19FE2730" w:rsidR="007A4A79" w:rsidRPr="001512DA" w:rsidRDefault="007A4A79" w:rsidP="00906FDB">
            <w:pPr>
              <w:jc w:val="center"/>
              <w:rPr>
                <w:rFonts w:ascii="Segoe UI" w:eastAsia="Times New Roman" w:hAnsi="Segoe UI" w:cs="Segoe UI"/>
                <w:color w:val="000000"/>
                <w:sz w:val="18"/>
                <w:szCs w:val="18"/>
              </w:rPr>
            </w:pPr>
            <w:r w:rsidRPr="001512DA">
              <w:rPr>
                <w:rFonts w:ascii="Segoe UI" w:eastAsia="Times New Roman" w:hAnsi="Segoe UI" w:cs="Segoe UI"/>
                <w:color w:val="000000"/>
                <w:sz w:val="18"/>
                <w:szCs w:val="18"/>
                <w:lang w:val="en-GB"/>
              </w:rPr>
              <w:t>651</w:t>
            </w:r>
          </w:p>
        </w:tc>
        <w:tc>
          <w:tcPr>
            <w:tcW w:w="1530" w:type="dxa"/>
          </w:tcPr>
          <w:p w14:paraId="2ABC3EA9" w14:textId="22CAEE04" w:rsidR="007A4A79" w:rsidRPr="001512DA" w:rsidRDefault="007A4A79" w:rsidP="00906FDB">
            <w:pPr>
              <w:jc w:val="center"/>
              <w:rPr>
                <w:rFonts w:ascii="Segoe UI" w:eastAsia="Times New Roman" w:hAnsi="Segoe UI" w:cs="Segoe UI"/>
                <w:color w:val="000000"/>
                <w:sz w:val="18"/>
                <w:szCs w:val="18"/>
              </w:rPr>
            </w:pPr>
            <w:r w:rsidRPr="001512DA">
              <w:rPr>
                <w:rFonts w:ascii="Segoe UI" w:eastAsia="Times New Roman" w:hAnsi="Segoe UI" w:cs="Segoe UI"/>
                <w:color w:val="000000"/>
                <w:sz w:val="18"/>
                <w:szCs w:val="18"/>
                <w:lang w:val="en-GB"/>
              </w:rPr>
              <w:t>2,816</w:t>
            </w:r>
          </w:p>
        </w:tc>
      </w:tr>
      <w:tr w:rsidR="007A4A79" w:rsidRPr="00D31557" w14:paraId="5B8D0C0F" w14:textId="77777777" w:rsidTr="00245894">
        <w:trPr>
          <w:trHeight w:val="330"/>
          <w:jc w:val="center"/>
        </w:trPr>
        <w:tc>
          <w:tcPr>
            <w:tcW w:w="1080" w:type="dxa"/>
            <w:shd w:val="clear" w:color="auto" w:fill="auto"/>
            <w:noWrap/>
            <w:vAlign w:val="bottom"/>
            <w:hideMark/>
          </w:tcPr>
          <w:p w14:paraId="6BE45A16" w14:textId="77777777" w:rsidR="007A4A79" w:rsidRPr="001512DA" w:rsidRDefault="007A4A79" w:rsidP="007A4A79">
            <w:pPr>
              <w:jc w:val="center"/>
              <w:rPr>
                <w:rFonts w:ascii="Segoe UI" w:eastAsia="Times New Roman" w:hAnsi="Segoe UI" w:cs="Segoe UI"/>
                <w:color w:val="000000"/>
                <w:sz w:val="18"/>
                <w:szCs w:val="18"/>
              </w:rPr>
            </w:pPr>
            <w:r w:rsidRPr="001512DA">
              <w:rPr>
                <w:rFonts w:ascii="Segoe UI" w:eastAsia="Times New Roman" w:hAnsi="Segoe UI" w:cs="Segoe UI"/>
                <w:color w:val="000000"/>
                <w:sz w:val="18"/>
                <w:szCs w:val="18"/>
              </w:rPr>
              <w:t>3</w:t>
            </w:r>
          </w:p>
        </w:tc>
        <w:tc>
          <w:tcPr>
            <w:tcW w:w="1560" w:type="dxa"/>
          </w:tcPr>
          <w:p w14:paraId="3260FE0C" w14:textId="057966AC" w:rsidR="007A4A79" w:rsidRPr="001512DA" w:rsidRDefault="007A4A79" w:rsidP="00906FDB">
            <w:pPr>
              <w:jc w:val="center"/>
              <w:rPr>
                <w:rFonts w:ascii="Segoe UI" w:eastAsia="Times New Roman" w:hAnsi="Segoe UI" w:cs="Segoe UI"/>
                <w:color w:val="000000"/>
                <w:sz w:val="18"/>
                <w:szCs w:val="18"/>
              </w:rPr>
            </w:pPr>
            <w:r w:rsidRPr="001512DA">
              <w:rPr>
                <w:rFonts w:ascii="Segoe UI" w:eastAsia="Times New Roman" w:hAnsi="Segoe UI" w:cs="Segoe UI"/>
                <w:color w:val="000000"/>
                <w:sz w:val="18"/>
                <w:szCs w:val="18"/>
                <w:lang w:val="en-GB"/>
              </w:rPr>
              <w:t>574</w:t>
            </w:r>
          </w:p>
        </w:tc>
        <w:tc>
          <w:tcPr>
            <w:tcW w:w="1410" w:type="dxa"/>
            <w:shd w:val="clear" w:color="auto" w:fill="auto"/>
            <w:noWrap/>
            <w:hideMark/>
          </w:tcPr>
          <w:p w14:paraId="4DFED62B" w14:textId="08E15DF6" w:rsidR="007A4A79" w:rsidRPr="001512DA" w:rsidRDefault="007A4A79" w:rsidP="00906FDB">
            <w:pPr>
              <w:jc w:val="center"/>
              <w:rPr>
                <w:rFonts w:ascii="Segoe UI" w:eastAsia="Times New Roman" w:hAnsi="Segoe UI" w:cs="Segoe UI"/>
                <w:color w:val="000000"/>
                <w:sz w:val="18"/>
                <w:szCs w:val="18"/>
              </w:rPr>
            </w:pPr>
            <w:r w:rsidRPr="001512DA">
              <w:rPr>
                <w:rFonts w:ascii="Segoe UI" w:eastAsia="Times New Roman" w:hAnsi="Segoe UI" w:cs="Segoe UI"/>
                <w:color w:val="000000"/>
                <w:sz w:val="18"/>
                <w:szCs w:val="18"/>
                <w:lang w:val="en-GB"/>
              </w:rPr>
              <w:t>464</w:t>
            </w:r>
          </w:p>
        </w:tc>
        <w:tc>
          <w:tcPr>
            <w:tcW w:w="1530" w:type="dxa"/>
          </w:tcPr>
          <w:p w14:paraId="446B1839" w14:textId="227F5AC6" w:rsidR="007A4A79" w:rsidRPr="001512DA" w:rsidRDefault="007A4A79" w:rsidP="00906FDB">
            <w:pPr>
              <w:jc w:val="center"/>
              <w:rPr>
                <w:rFonts w:ascii="Segoe UI" w:eastAsia="Times New Roman" w:hAnsi="Segoe UI" w:cs="Segoe UI"/>
                <w:color w:val="000000"/>
                <w:sz w:val="18"/>
                <w:szCs w:val="18"/>
              </w:rPr>
            </w:pPr>
            <w:r w:rsidRPr="001512DA">
              <w:rPr>
                <w:rFonts w:ascii="Segoe UI" w:eastAsia="Times New Roman" w:hAnsi="Segoe UI" w:cs="Segoe UI"/>
                <w:color w:val="000000"/>
                <w:sz w:val="18"/>
                <w:szCs w:val="18"/>
                <w:lang w:val="en-GB"/>
              </w:rPr>
              <w:t>3,095</w:t>
            </w:r>
          </w:p>
        </w:tc>
      </w:tr>
      <w:tr w:rsidR="007A4A79" w:rsidRPr="00D31557" w14:paraId="7B3CB332" w14:textId="77777777" w:rsidTr="00245894">
        <w:trPr>
          <w:trHeight w:val="345"/>
          <w:jc w:val="center"/>
        </w:trPr>
        <w:tc>
          <w:tcPr>
            <w:tcW w:w="1080" w:type="dxa"/>
            <w:shd w:val="clear" w:color="auto" w:fill="auto"/>
            <w:noWrap/>
            <w:vAlign w:val="bottom"/>
            <w:hideMark/>
          </w:tcPr>
          <w:p w14:paraId="4D1494FC" w14:textId="77777777" w:rsidR="007A4A79" w:rsidRPr="001512DA" w:rsidRDefault="007A4A79" w:rsidP="007A4A79">
            <w:pPr>
              <w:jc w:val="center"/>
              <w:rPr>
                <w:rFonts w:ascii="Segoe UI" w:eastAsia="Times New Roman" w:hAnsi="Segoe UI" w:cs="Segoe UI"/>
                <w:color w:val="000000"/>
                <w:sz w:val="18"/>
                <w:szCs w:val="18"/>
              </w:rPr>
            </w:pPr>
            <w:r w:rsidRPr="001512DA">
              <w:rPr>
                <w:rFonts w:ascii="Segoe UI" w:eastAsia="Times New Roman" w:hAnsi="Segoe UI" w:cs="Segoe UI"/>
                <w:color w:val="000000"/>
                <w:sz w:val="18"/>
                <w:szCs w:val="18"/>
              </w:rPr>
              <w:t>4</w:t>
            </w:r>
          </w:p>
        </w:tc>
        <w:tc>
          <w:tcPr>
            <w:tcW w:w="1560" w:type="dxa"/>
            <w:vAlign w:val="bottom"/>
          </w:tcPr>
          <w:p w14:paraId="29A452DA" w14:textId="77777777" w:rsidR="007A4A79" w:rsidRPr="001512DA" w:rsidRDefault="007A4A79" w:rsidP="00906FDB">
            <w:pPr>
              <w:jc w:val="center"/>
              <w:rPr>
                <w:rFonts w:ascii="Segoe UI" w:eastAsia="Times New Roman" w:hAnsi="Segoe UI" w:cs="Segoe UI"/>
                <w:color w:val="000000"/>
                <w:sz w:val="18"/>
                <w:szCs w:val="18"/>
              </w:rPr>
            </w:pPr>
            <w:r w:rsidRPr="001512DA">
              <w:rPr>
                <w:rFonts w:ascii="Segoe UI" w:eastAsia="Times New Roman" w:hAnsi="Segoe UI" w:cs="Segoe UI"/>
                <w:color w:val="000000"/>
                <w:sz w:val="18"/>
                <w:szCs w:val="18"/>
              </w:rPr>
              <w:t>-</w:t>
            </w:r>
          </w:p>
        </w:tc>
        <w:tc>
          <w:tcPr>
            <w:tcW w:w="1410" w:type="dxa"/>
            <w:shd w:val="clear" w:color="auto" w:fill="auto"/>
            <w:noWrap/>
            <w:hideMark/>
          </w:tcPr>
          <w:p w14:paraId="200B3DBA" w14:textId="14604E32" w:rsidR="007A4A79" w:rsidRPr="001512DA" w:rsidRDefault="007A4A79" w:rsidP="00906FDB">
            <w:pPr>
              <w:jc w:val="center"/>
              <w:rPr>
                <w:rFonts w:ascii="Segoe UI" w:eastAsia="Times New Roman" w:hAnsi="Segoe UI" w:cs="Segoe UI"/>
                <w:color w:val="000000"/>
                <w:sz w:val="18"/>
                <w:szCs w:val="18"/>
              </w:rPr>
            </w:pPr>
            <w:r w:rsidRPr="001512DA">
              <w:rPr>
                <w:rFonts w:ascii="Segoe UI" w:eastAsia="Times New Roman" w:hAnsi="Segoe UI" w:cs="Segoe UI"/>
                <w:color w:val="000000"/>
                <w:sz w:val="18"/>
                <w:szCs w:val="18"/>
                <w:lang w:val="en-GB"/>
              </w:rPr>
              <w:t>522</w:t>
            </w:r>
          </w:p>
        </w:tc>
        <w:tc>
          <w:tcPr>
            <w:tcW w:w="1530" w:type="dxa"/>
          </w:tcPr>
          <w:p w14:paraId="6A4BDBD0" w14:textId="08F5C752" w:rsidR="007A4A79" w:rsidRPr="001512DA" w:rsidRDefault="007A4A79" w:rsidP="00906FDB">
            <w:pPr>
              <w:jc w:val="center"/>
              <w:rPr>
                <w:rFonts w:ascii="Segoe UI" w:eastAsia="Times New Roman" w:hAnsi="Segoe UI" w:cs="Segoe UI"/>
                <w:color w:val="000000"/>
                <w:sz w:val="18"/>
                <w:szCs w:val="18"/>
              </w:rPr>
            </w:pPr>
            <w:r w:rsidRPr="001512DA">
              <w:rPr>
                <w:rFonts w:ascii="Segoe UI" w:eastAsia="Times New Roman" w:hAnsi="Segoe UI" w:cs="Segoe UI"/>
                <w:color w:val="000000"/>
                <w:sz w:val="18"/>
                <w:szCs w:val="18"/>
                <w:lang w:val="en-GB"/>
              </w:rPr>
              <w:t>3,263</w:t>
            </w:r>
          </w:p>
        </w:tc>
      </w:tr>
    </w:tbl>
    <w:p w14:paraId="47413D6E" w14:textId="77777777" w:rsidR="003574A7" w:rsidRPr="00D31557" w:rsidRDefault="003574A7" w:rsidP="003574A7">
      <w:pPr>
        <w:jc w:val="center"/>
        <w:rPr>
          <w:rFonts w:ascii="Cambria" w:hAnsi="Cambria"/>
          <w:i/>
          <w:color w:val="000000" w:themeColor="text1"/>
          <w:sz w:val="20"/>
          <w:szCs w:val="20"/>
          <w:lang w:val="en-GB"/>
        </w:rPr>
      </w:pPr>
    </w:p>
    <w:p w14:paraId="1670C252" w14:textId="6CDAFE5D" w:rsidR="003574A7" w:rsidRPr="00D31557" w:rsidRDefault="003574A7" w:rsidP="003D4135">
      <w:pPr>
        <w:pStyle w:val="TableTitle"/>
        <w:rPr>
          <w:b/>
          <w:color w:val="1F3864" w:themeColor="accent5" w:themeShade="80"/>
          <w:szCs w:val="22"/>
          <w:lang w:val="en-GB"/>
        </w:rPr>
      </w:pPr>
      <w:bookmarkStart w:id="122" w:name="_Toc34490358"/>
      <w:r w:rsidRPr="00D31557">
        <w:rPr>
          <w:lang w:val="en-GB"/>
        </w:rPr>
        <w:t xml:space="preserve">Table 4.7. </w:t>
      </w:r>
      <w:bookmarkStart w:id="123" w:name="_Hlk20762035"/>
      <w:r w:rsidRPr="00D31557">
        <w:rPr>
          <w:lang w:val="en-GB"/>
        </w:rPr>
        <w:t xml:space="preserve">Cluster sizes proportion per time period from </w:t>
      </w:r>
      <w:r w:rsidR="00050AAE">
        <w:rPr>
          <w:lang w:val="en-GB"/>
        </w:rPr>
        <w:t>Fuzzy k-mode</w:t>
      </w:r>
      <w:r w:rsidRPr="00D31557">
        <w:rPr>
          <w:lang w:val="en-GB"/>
        </w:rPr>
        <w:t xml:space="preserve"> clustering</w:t>
      </w:r>
      <w:bookmarkEnd w:id="122"/>
      <w:bookmarkEnd w:id="123"/>
    </w:p>
    <w:p w14:paraId="6AE0ED59" w14:textId="51FE5396" w:rsidR="007A4A79" w:rsidRPr="00D31557" w:rsidRDefault="007A4A79" w:rsidP="00E66DA1">
      <w:pPr>
        <w:jc w:val="both"/>
        <w:rPr>
          <w:rFonts w:ascii="Cambria" w:hAnsi="Cambria"/>
          <w:b/>
          <w:color w:val="1F3864" w:themeColor="accent5" w:themeShade="80"/>
          <w:sz w:val="22"/>
          <w:szCs w:val="22"/>
          <w:lang w:val="en-GB"/>
        </w:rPr>
      </w:pPr>
    </w:p>
    <w:p w14:paraId="24D97CD5" w14:textId="77777777" w:rsidR="007A4A79" w:rsidRPr="00D31557" w:rsidRDefault="007A4A79" w:rsidP="00E66DA1">
      <w:pPr>
        <w:jc w:val="both"/>
        <w:rPr>
          <w:rFonts w:ascii="Cambria" w:hAnsi="Cambria"/>
          <w:b/>
          <w:color w:val="1F3864" w:themeColor="accent5" w:themeShade="80"/>
          <w:sz w:val="22"/>
          <w:szCs w:val="22"/>
          <w:lang w:val="en-GB"/>
        </w:rPr>
      </w:pPr>
    </w:p>
    <w:p w14:paraId="3982E110" w14:textId="13D9CBF7" w:rsidR="00312BAF" w:rsidRPr="00D31557" w:rsidRDefault="00312BAF" w:rsidP="00E66DA1">
      <w:pPr>
        <w:jc w:val="both"/>
        <w:rPr>
          <w:rFonts w:ascii="Cambria" w:hAnsi="Cambria"/>
          <w:b/>
          <w:color w:val="1F3864" w:themeColor="accent5" w:themeShade="80"/>
          <w:sz w:val="22"/>
          <w:szCs w:val="22"/>
          <w:lang w:val="en-GB"/>
        </w:rPr>
      </w:pPr>
    </w:p>
    <w:p w14:paraId="25727695" w14:textId="333C0048" w:rsidR="00160C14" w:rsidRPr="00D31557" w:rsidRDefault="00160C14" w:rsidP="00E66DA1">
      <w:pPr>
        <w:jc w:val="both"/>
        <w:rPr>
          <w:rFonts w:ascii="Cambria" w:hAnsi="Cambria"/>
          <w:b/>
          <w:color w:val="1F3864" w:themeColor="accent5" w:themeShade="80"/>
          <w:sz w:val="22"/>
          <w:szCs w:val="22"/>
          <w:lang w:val="en-GB"/>
        </w:rPr>
      </w:pPr>
    </w:p>
    <w:p w14:paraId="1FE38EF1" w14:textId="77EF83A5" w:rsidR="00160C14" w:rsidRPr="00D31557" w:rsidRDefault="00160C14" w:rsidP="00E66DA1">
      <w:pPr>
        <w:jc w:val="both"/>
        <w:rPr>
          <w:rFonts w:ascii="Cambria" w:hAnsi="Cambria"/>
          <w:b/>
          <w:color w:val="1F3864" w:themeColor="accent5" w:themeShade="80"/>
          <w:sz w:val="22"/>
          <w:szCs w:val="22"/>
          <w:lang w:val="en-GB"/>
        </w:rPr>
      </w:pPr>
    </w:p>
    <w:p w14:paraId="3A9A57D0" w14:textId="4E279E9A" w:rsidR="00160C14" w:rsidRPr="00D31557" w:rsidRDefault="00160C14" w:rsidP="00E66DA1">
      <w:pPr>
        <w:jc w:val="both"/>
        <w:rPr>
          <w:rFonts w:ascii="Cambria" w:hAnsi="Cambria"/>
          <w:b/>
          <w:color w:val="1F3864" w:themeColor="accent5" w:themeShade="80"/>
          <w:sz w:val="22"/>
          <w:szCs w:val="22"/>
          <w:lang w:val="en-GB"/>
        </w:rPr>
      </w:pPr>
    </w:p>
    <w:p w14:paraId="60FC6431" w14:textId="4D9C9B5E" w:rsidR="00160C14" w:rsidRPr="00D31557" w:rsidRDefault="00160C14" w:rsidP="00E66DA1">
      <w:pPr>
        <w:jc w:val="both"/>
        <w:rPr>
          <w:rFonts w:ascii="Cambria" w:hAnsi="Cambria"/>
          <w:b/>
          <w:color w:val="1F3864" w:themeColor="accent5" w:themeShade="80"/>
          <w:sz w:val="22"/>
          <w:szCs w:val="22"/>
          <w:lang w:val="en-GB"/>
        </w:rPr>
      </w:pPr>
    </w:p>
    <w:p w14:paraId="0C0150C0" w14:textId="298382EF" w:rsidR="00160C14" w:rsidRPr="00D31557" w:rsidRDefault="00160C14" w:rsidP="00E66DA1">
      <w:pPr>
        <w:jc w:val="both"/>
        <w:rPr>
          <w:rFonts w:ascii="Cambria" w:hAnsi="Cambria"/>
          <w:b/>
          <w:color w:val="1F3864" w:themeColor="accent5" w:themeShade="80"/>
          <w:sz w:val="22"/>
          <w:szCs w:val="22"/>
          <w:lang w:val="en-GB"/>
        </w:rPr>
      </w:pPr>
    </w:p>
    <w:p w14:paraId="3542D29B" w14:textId="5F965E98" w:rsidR="00160C14" w:rsidRPr="00D31557" w:rsidRDefault="00160C14" w:rsidP="00E66DA1">
      <w:pPr>
        <w:jc w:val="both"/>
        <w:rPr>
          <w:rFonts w:ascii="Cambria" w:hAnsi="Cambria"/>
          <w:b/>
          <w:color w:val="1F3864" w:themeColor="accent5" w:themeShade="80"/>
          <w:sz w:val="22"/>
          <w:szCs w:val="22"/>
          <w:lang w:val="en-GB"/>
        </w:rPr>
      </w:pPr>
    </w:p>
    <w:p w14:paraId="26B7E8B4" w14:textId="7867020D" w:rsidR="00160C14" w:rsidRPr="00D31557" w:rsidRDefault="00160C14" w:rsidP="00E66DA1">
      <w:pPr>
        <w:jc w:val="both"/>
        <w:rPr>
          <w:rFonts w:ascii="Cambria" w:hAnsi="Cambria"/>
          <w:b/>
          <w:color w:val="1F3864" w:themeColor="accent5" w:themeShade="80"/>
          <w:sz w:val="22"/>
          <w:szCs w:val="22"/>
          <w:lang w:val="en-GB"/>
        </w:rPr>
      </w:pPr>
    </w:p>
    <w:p w14:paraId="22C6A390" w14:textId="397D8216" w:rsidR="00160C14" w:rsidRPr="00D31557" w:rsidRDefault="00160C14" w:rsidP="00E66DA1">
      <w:pPr>
        <w:jc w:val="both"/>
        <w:rPr>
          <w:rFonts w:ascii="Cambria" w:hAnsi="Cambria"/>
          <w:b/>
          <w:color w:val="1F3864" w:themeColor="accent5" w:themeShade="80"/>
          <w:sz w:val="22"/>
          <w:szCs w:val="22"/>
          <w:lang w:val="en-GB"/>
        </w:rPr>
      </w:pPr>
    </w:p>
    <w:p w14:paraId="1EF4575E" w14:textId="1EC86EAB" w:rsidR="00160C14" w:rsidRPr="00D31557" w:rsidRDefault="00160C14" w:rsidP="00E66DA1">
      <w:pPr>
        <w:jc w:val="both"/>
        <w:rPr>
          <w:rFonts w:ascii="Cambria" w:hAnsi="Cambria"/>
          <w:b/>
          <w:color w:val="1F3864" w:themeColor="accent5" w:themeShade="80"/>
          <w:sz w:val="22"/>
          <w:szCs w:val="22"/>
          <w:lang w:val="en-GB"/>
        </w:rPr>
      </w:pPr>
    </w:p>
    <w:p w14:paraId="0A4A4E79" w14:textId="5FB11BD9" w:rsidR="00160C14" w:rsidRPr="00D31557" w:rsidRDefault="00160C14" w:rsidP="00E66DA1">
      <w:pPr>
        <w:jc w:val="both"/>
        <w:rPr>
          <w:rFonts w:ascii="Cambria" w:hAnsi="Cambria"/>
          <w:b/>
          <w:color w:val="1F3864" w:themeColor="accent5" w:themeShade="80"/>
          <w:sz w:val="22"/>
          <w:szCs w:val="22"/>
          <w:lang w:val="en-GB"/>
        </w:rPr>
      </w:pPr>
    </w:p>
    <w:p w14:paraId="28862DE6" w14:textId="3E9B90C5" w:rsidR="00160C14" w:rsidRPr="00D31557" w:rsidRDefault="00160C14" w:rsidP="00E66DA1">
      <w:pPr>
        <w:jc w:val="both"/>
        <w:rPr>
          <w:rFonts w:ascii="Cambria" w:hAnsi="Cambria"/>
          <w:b/>
          <w:color w:val="1F3864" w:themeColor="accent5" w:themeShade="80"/>
          <w:sz w:val="22"/>
          <w:szCs w:val="22"/>
          <w:lang w:val="en-GB"/>
        </w:rPr>
      </w:pPr>
    </w:p>
    <w:p w14:paraId="710DA297" w14:textId="33237092" w:rsidR="00160C14" w:rsidRPr="00D31557" w:rsidRDefault="00160C14" w:rsidP="00E66DA1">
      <w:pPr>
        <w:jc w:val="both"/>
        <w:rPr>
          <w:rFonts w:ascii="Cambria" w:hAnsi="Cambria"/>
          <w:b/>
          <w:color w:val="1F3864" w:themeColor="accent5" w:themeShade="80"/>
          <w:sz w:val="22"/>
          <w:szCs w:val="22"/>
          <w:lang w:val="en-GB"/>
        </w:rPr>
      </w:pPr>
    </w:p>
    <w:p w14:paraId="71A2524D" w14:textId="7B3C35D3" w:rsidR="00160C14" w:rsidRPr="00D31557" w:rsidRDefault="00160C14" w:rsidP="00E66DA1">
      <w:pPr>
        <w:jc w:val="both"/>
        <w:rPr>
          <w:rFonts w:ascii="Cambria" w:hAnsi="Cambria"/>
          <w:b/>
          <w:color w:val="1F3864" w:themeColor="accent5" w:themeShade="80"/>
          <w:sz w:val="22"/>
          <w:szCs w:val="22"/>
          <w:lang w:val="en-GB"/>
        </w:rPr>
      </w:pPr>
    </w:p>
    <w:p w14:paraId="4FE9E88C" w14:textId="5B8B174D" w:rsidR="00160C14" w:rsidRPr="00D31557" w:rsidRDefault="00160C14" w:rsidP="00E66DA1">
      <w:pPr>
        <w:jc w:val="both"/>
        <w:rPr>
          <w:rFonts w:ascii="Cambria" w:hAnsi="Cambria"/>
          <w:b/>
          <w:color w:val="1F3864" w:themeColor="accent5" w:themeShade="80"/>
          <w:sz w:val="22"/>
          <w:szCs w:val="22"/>
          <w:lang w:val="en-GB"/>
        </w:rPr>
      </w:pPr>
    </w:p>
    <w:p w14:paraId="0209DA04" w14:textId="4EFD744A" w:rsidR="00160C14" w:rsidRPr="00D31557" w:rsidRDefault="00160C14" w:rsidP="00E66DA1">
      <w:pPr>
        <w:jc w:val="both"/>
        <w:rPr>
          <w:rFonts w:ascii="Cambria" w:hAnsi="Cambria"/>
          <w:b/>
          <w:color w:val="1F3864" w:themeColor="accent5" w:themeShade="80"/>
          <w:sz w:val="22"/>
          <w:szCs w:val="22"/>
          <w:lang w:val="en-GB"/>
        </w:rPr>
      </w:pPr>
    </w:p>
    <w:p w14:paraId="035D24A9" w14:textId="27541E3E" w:rsidR="00160C14" w:rsidRPr="00D31557" w:rsidRDefault="00160C14" w:rsidP="00E66DA1">
      <w:pPr>
        <w:jc w:val="both"/>
        <w:rPr>
          <w:rFonts w:ascii="Cambria" w:hAnsi="Cambria"/>
          <w:b/>
          <w:color w:val="1F3864" w:themeColor="accent5" w:themeShade="80"/>
          <w:sz w:val="22"/>
          <w:szCs w:val="22"/>
          <w:lang w:val="en-GB"/>
        </w:rPr>
      </w:pPr>
    </w:p>
    <w:p w14:paraId="611908DD" w14:textId="77777777" w:rsidR="00160C14" w:rsidRPr="00D31557" w:rsidRDefault="00160C14" w:rsidP="00E66DA1">
      <w:pPr>
        <w:jc w:val="both"/>
        <w:rPr>
          <w:rFonts w:ascii="Cambria" w:hAnsi="Cambria"/>
          <w:b/>
          <w:color w:val="1F3864" w:themeColor="accent5" w:themeShade="80"/>
          <w:sz w:val="22"/>
          <w:szCs w:val="22"/>
          <w:lang w:val="en-GB"/>
        </w:rPr>
      </w:pPr>
    </w:p>
    <w:p w14:paraId="754A0AA3" w14:textId="77777777" w:rsidR="00A944F1" w:rsidRPr="00D31557" w:rsidRDefault="00A944F1" w:rsidP="00E66DA1">
      <w:pPr>
        <w:jc w:val="both"/>
        <w:rPr>
          <w:rFonts w:ascii="Cambria" w:hAnsi="Cambria"/>
          <w:b/>
          <w:color w:val="1F3864" w:themeColor="accent5" w:themeShade="80"/>
          <w:sz w:val="22"/>
          <w:szCs w:val="22"/>
          <w:lang w:val="en-GB"/>
        </w:rPr>
      </w:pPr>
    </w:p>
    <w:p w14:paraId="34870155" w14:textId="77777777" w:rsidR="00A944F1" w:rsidRPr="00D31557" w:rsidRDefault="00A944F1" w:rsidP="00E66DA1">
      <w:pPr>
        <w:jc w:val="both"/>
        <w:rPr>
          <w:rFonts w:ascii="Cambria" w:hAnsi="Cambria"/>
          <w:b/>
          <w:color w:val="1F3864" w:themeColor="accent5" w:themeShade="80"/>
          <w:sz w:val="22"/>
          <w:szCs w:val="22"/>
          <w:lang w:val="en-GB"/>
        </w:rPr>
      </w:pPr>
    </w:p>
    <w:p w14:paraId="3A4AE5EF" w14:textId="3CA76A15" w:rsidR="00A944F1" w:rsidRPr="00D31557" w:rsidRDefault="00A944F1" w:rsidP="00E66DA1">
      <w:pPr>
        <w:jc w:val="both"/>
        <w:rPr>
          <w:rFonts w:ascii="Cambria" w:hAnsi="Cambria"/>
          <w:b/>
          <w:color w:val="1F3864" w:themeColor="accent5" w:themeShade="80"/>
          <w:sz w:val="22"/>
          <w:szCs w:val="22"/>
          <w:lang w:val="en-GB"/>
        </w:rPr>
      </w:pPr>
    </w:p>
    <w:p w14:paraId="7D9D880F" w14:textId="77777777" w:rsidR="00780735" w:rsidRPr="00D31557" w:rsidRDefault="00780735" w:rsidP="00E66DA1">
      <w:pPr>
        <w:jc w:val="both"/>
        <w:rPr>
          <w:rFonts w:ascii="Cambria" w:hAnsi="Cambria"/>
          <w:b/>
          <w:color w:val="1F3864" w:themeColor="accent5" w:themeShade="80"/>
          <w:sz w:val="22"/>
          <w:szCs w:val="22"/>
          <w:lang w:val="en-GB"/>
        </w:rPr>
      </w:pPr>
    </w:p>
    <w:p w14:paraId="6663C34F" w14:textId="77777777" w:rsidR="00A944F1" w:rsidRPr="00D31557" w:rsidRDefault="00A944F1" w:rsidP="00E66DA1">
      <w:pPr>
        <w:jc w:val="both"/>
        <w:rPr>
          <w:rFonts w:ascii="Cambria" w:hAnsi="Cambria"/>
          <w:b/>
          <w:color w:val="1F3864" w:themeColor="accent5" w:themeShade="80"/>
          <w:sz w:val="22"/>
          <w:szCs w:val="22"/>
          <w:lang w:val="en-GB"/>
        </w:rPr>
      </w:pPr>
    </w:p>
    <w:p w14:paraId="122864B6" w14:textId="69E3B112" w:rsidR="000907F3" w:rsidRPr="00D31557" w:rsidRDefault="00160C14" w:rsidP="00491C45">
      <w:pPr>
        <w:pStyle w:val="ListParagraph"/>
        <w:numPr>
          <w:ilvl w:val="0"/>
          <w:numId w:val="14"/>
        </w:numPr>
        <w:ind w:left="720" w:hanging="720"/>
        <w:jc w:val="both"/>
        <w:outlineLvl w:val="0"/>
        <w:rPr>
          <w:rFonts w:ascii="Cambria" w:hAnsi="Cambria"/>
          <w:b/>
          <w:sz w:val="32"/>
          <w:szCs w:val="32"/>
          <w:lang w:val="en-GB"/>
        </w:rPr>
      </w:pPr>
      <w:bookmarkStart w:id="124" w:name="_Toc34055493"/>
      <w:bookmarkStart w:id="125" w:name="_Toc34062712"/>
      <w:r w:rsidRPr="00D31557">
        <w:rPr>
          <w:rFonts w:ascii="Cambria" w:hAnsi="Cambria"/>
          <w:b/>
          <w:sz w:val="32"/>
          <w:szCs w:val="32"/>
          <w:lang w:val="en-GB"/>
        </w:rPr>
        <w:lastRenderedPageBreak/>
        <w:t>Conclusion</w:t>
      </w:r>
      <w:bookmarkEnd w:id="124"/>
      <w:bookmarkEnd w:id="125"/>
      <w:r w:rsidRPr="00D31557">
        <w:rPr>
          <w:rFonts w:ascii="Cambria" w:hAnsi="Cambria"/>
          <w:b/>
          <w:sz w:val="32"/>
          <w:szCs w:val="32"/>
          <w:lang w:val="en-GB"/>
        </w:rPr>
        <w:t xml:space="preserve"> </w:t>
      </w:r>
    </w:p>
    <w:p w14:paraId="22CF02F7" w14:textId="77777777" w:rsidR="00C9071C" w:rsidRPr="00D31557" w:rsidRDefault="00C9071C" w:rsidP="00491C45">
      <w:pPr>
        <w:pStyle w:val="ListParagraph"/>
        <w:jc w:val="both"/>
        <w:rPr>
          <w:rFonts w:ascii="Cambria" w:hAnsi="Cambria"/>
          <w:b/>
          <w:sz w:val="32"/>
          <w:szCs w:val="32"/>
          <w:lang w:val="en-GB"/>
        </w:rPr>
      </w:pPr>
    </w:p>
    <w:p w14:paraId="44534CC6" w14:textId="7E392ACD" w:rsidR="000907F3" w:rsidRPr="00D31557" w:rsidRDefault="00C9071C" w:rsidP="00491C45">
      <w:pPr>
        <w:spacing w:line="480" w:lineRule="auto"/>
        <w:jc w:val="both"/>
        <w:rPr>
          <w:rFonts w:ascii="Cambria" w:hAnsi="Cambria"/>
          <w:sz w:val="23"/>
          <w:szCs w:val="23"/>
          <w:lang w:val="en-GB"/>
        </w:rPr>
      </w:pPr>
      <w:bookmarkStart w:id="126" w:name="_Toc34055494"/>
      <w:r w:rsidRPr="00D31557">
        <w:rPr>
          <w:rFonts w:ascii="Cambria" w:hAnsi="Cambria"/>
          <w:sz w:val="23"/>
          <w:szCs w:val="23"/>
          <w:lang w:val="en-GB"/>
        </w:rPr>
        <w:t>This paper illustrates how machine</w:t>
      </w:r>
      <w:r w:rsidR="00B46B59">
        <w:rPr>
          <w:rFonts w:ascii="Cambria" w:hAnsi="Cambria"/>
          <w:sz w:val="23"/>
          <w:szCs w:val="23"/>
          <w:lang w:val="en-GB"/>
        </w:rPr>
        <w:t xml:space="preserve"> learning</w:t>
      </w:r>
      <w:r w:rsidRPr="00D31557">
        <w:rPr>
          <w:rFonts w:ascii="Cambria" w:hAnsi="Cambria"/>
          <w:sz w:val="23"/>
          <w:szCs w:val="23"/>
          <w:lang w:val="en-GB"/>
        </w:rPr>
        <w:t xml:space="preserve"> is highly functional and </w:t>
      </w:r>
      <w:r w:rsidR="00B46B59" w:rsidRPr="00D31557">
        <w:rPr>
          <w:rFonts w:ascii="Cambria" w:hAnsi="Cambria"/>
          <w:sz w:val="23"/>
          <w:szCs w:val="23"/>
          <w:lang w:val="en-GB"/>
        </w:rPr>
        <w:t>valuable</w:t>
      </w:r>
      <w:r w:rsidRPr="00D31557">
        <w:rPr>
          <w:rFonts w:ascii="Cambria" w:hAnsi="Cambria"/>
          <w:sz w:val="23"/>
          <w:szCs w:val="23"/>
          <w:lang w:val="en-GB"/>
        </w:rPr>
        <w:t xml:space="preserve"> in social science research of real-world dataset, confirming its potential to the field. </w:t>
      </w:r>
      <w:r w:rsidR="00B46B59">
        <w:rPr>
          <w:rFonts w:ascii="Cambria" w:hAnsi="Cambria"/>
          <w:sz w:val="23"/>
          <w:szCs w:val="23"/>
          <w:lang w:val="en-GB"/>
        </w:rPr>
        <w:t>D</w:t>
      </w:r>
      <w:r w:rsidRPr="00D31557">
        <w:rPr>
          <w:rFonts w:ascii="Cambria" w:hAnsi="Cambria"/>
          <w:sz w:val="23"/>
          <w:szCs w:val="23"/>
          <w:lang w:val="en-GB"/>
        </w:rPr>
        <w:t xml:space="preserve">istinctive groups or clusters </w:t>
      </w:r>
      <w:r w:rsidR="00B46B59">
        <w:rPr>
          <w:rFonts w:ascii="Cambria" w:hAnsi="Cambria"/>
          <w:sz w:val="23"/>
          <w:szCs w:val="23"/>
          <w:lang w:val="en-GB"/>
        </w:rPr>
        <w:t xml:space="preserve">were </w:t>
      </w:r>
      <w:r w:rsidRPr="00D31557">
        <w:rPr>
          <w:rFonts w:ascii="Cambria" w:hAnsi="Cambria"/>
          <w:sz w:val="23"/>
          <w:szCs w:val="23"/>
          <w:lang w:val="en-GB"/>
        </w:rPr>
        <w:t>identified in the human trafficking dataset from CTDC.</w:t>
      </w:r>
      <w:bookmarkEnd w:id="126"/>
      <w:r w:rsidRPr="00D31557">
        <w:rPr>
          <w:rFonts w:ascii="Cambria" w:hAnsi="Cambria"/>
          <w:sz w:val="23"/>
          <w:szCs w:val="23"/>
          <w:lang w:val="en-GB"/>
        </w:rPr>
        <w:t xml:space="preserve"> </w:t>
      </w:r>
    </w:p>
    <w:p w14:paraId="7FD00EED" w14:textId="71F8AACA" w:rsidR="000907F3" w:rsidRPr="00D31557" w:rsidRDefault="000907F3" w:rsidP="00491C45">
      <w:pPr>
        <w:spacing w:line="480" w:lineRule="auto"/>
        <w:jc w:val="both"/>
        <w:rPr>
          <w:rFonts w:ascii="Cambria" w:hAnsi="Cambria"/>
          <w:b/>
          <w:sz w:val="28"/>
          <w:szCs w:val="28"/>
          <w:lang w:val="en-GB"/>
        </w:rPr>
      </w:pPr>
      <w:bookmarkStart w:id="127" w:name="_Toc34055495"/>
      <w:r w:rsidRPr="00D31557">
        <w:rPr>
          <w:rFonts w:ascii="Cambria" w:hAnsi="Cambria"/>
          <w:b/>
          <w:i/>
          <w:sz w:val="23"/>
          <w:szCs w:val="23"/>
          <w:lang w:val="en-GB"/>
        </w:rPr>
        <w:t>Employment of multiple imputation</w:t>
      </w:r>
      <w:r w:rsidR="00C9071C" w:rsidRPr="00D31557">
        <w:rPr>
          <w:rFonts w:ascii="Cambria" w:hAnsi="Cambria"/>
          <w:b/>
          <w:i/>
          <w:sz w:val="23"/>
          <w:szCs w:val="23"/>
          <w:lang w:val="en-GB"/>
        </w:rPr>
        <w:t>.</w:t>
      </w:r>
      <w:r w:rsidR="00C9071C" w:rsidRPr="00D31557">
        <w:rPr>
          <w:rFonts w:ascii="Cambria" w:hAnsi="Cambria"/>
          <w:b/>
          <w:sz w:val="28"/>
          <w:szCs w:val="28"/>
          <w:lang w:val="en-GB"/>
        </w:rPr>
        <w:t xml:space="preserve"> </w:t>
      </w:r>
      <w:r w:rsidR="008C5449" w:rsidRPr="00D31557">
        <w:rPr>
          <w:rFonts w:ascii="Cambria" w:hAnsi="Cambria"/>
          <w:color w:val="0D0D0D" w:themeColor="text1" w:themeTint="F2"/>
          <w:sz w:val="23"/>
          <w:szCs w:val="23"/>
          <w:lang w:val="en-GB"/>
        </w:rPr>
        <w:t xml:space="preserve">Multiple imputation </w:t>
      </w:r>
      <w:r w:rsidR="0055003F" w:rsidRPr="00D31557">
        <w:rPr>
          <w:rFonts w:ascii="Cambria" w:hAnsi="Cambria"/>
          <w:color w:val="0D0D0D" w:themeColor="text1" w:themeTint="F2"/>
          <w:sz w:val="23"/>
          <w:szCs w:val="23"/>
          <w:lang w:val="en-GB"/>
        </w:rPr>
        <w:t xml:space="preserve">by chained equations (MICE) </w:t>
      </w:r>
      <w:r w:rsidR="008C5449" w:rsidRPr="00D31557">
        <w:rPr>
          <w:rFonts w:ascii="Cambria" w:hAnsi="Cambria"/>
          <w:color w:val="0D0D0D" w:themeColor="text1" w:themeTint="F2"/>
          <w:sz w:val="23"/>
          <w:szCs w:val="23"/>
          <w:lang w:val="en-GB"/>
        </w:rPr>
        <w:t xml:space="preserve">has been effective in handling </w:t>
      </w:r>
      <w:r w:rsidR="0055003F" w:rsidRPr="00D31557">
        <w:rPr>
          <w:rFonts w:ascii="Cambria" w:hAnsi="Cambria"/>
          <w:color w:val="0D0D0D" w:themeColor="text1" w:themeTint="F2"/>
          <w:sz w:val="23"/>
          <w:szCs w:val="23"/>
          <w:lang w:val="en-GB"/>
        </w:rPr>
        <w:t xml:space="preserve">the </w:t>
      </w:r>
      <w:r w:rsidR="008C5449" w:rsidRPr="00D31557">
        <w:rPr>
          <w:rFonts w:ascii="Cambria" w:hAnsi="Cambria"/>
          <w:color w:val="0D0D0D" w:themeColor="text1" w:themeTint="F2"/>
          <w:sz w:val="23"/>
          <w:szCs w:val="23"/>
          <w:lang w:val="en-GB"/>
        </w:rPr>
        <w:t>missing</w:t>
      </w:r>
      <w:r w:rsidR="0055003F" w:rsidRPr="00D31557">
        <w:rPr>
          <w:rFonts w:ascii="Cambria" w:hAnsi="Cambria"/>
          <w:color w:val="0D0D0D" w:themeColor="text1" w:themeTint="F2"/>
          <w:sz w:val="23"/>
          <w:szCs w:val="23"/>
          <w:lang w:val="en-GB"/>
        </w:rPr>
        <w:t xml:space="preserve"> data in this study, due to its impressive strength in the preservation of the proportions. MICE or MI overall is a technique that </w:t>
      </w:r>
      <w:r w:rsidR="00B46B59">
        <w:rPr>
          <w:rFonts w:ascii="Cambria" w:hAnsi="Cambria"/>
          <w:color w:val="0D0D0D" w:themeColor="text1" w:themeTint="F2"/>
          <w:sz w:val="23"/>
          <w:szCs w:val="23"/>
          <w:lang w:val="en-GB"/>
        </w:rPr>
        <w:t>has</w:t>
      </w:r>
      <w:r w:rsidR="0055003F" w:rsidRPr="00D31557">
        <w:rPr>
          <w:rFonts w:ascii="Cambria" w:hAnsi="Cambria"/>
          <w:color w:val="0D0D0D" w:themeColor="text1" w:themeTint="F2"/>
          <w:sz w:val="23"/>
          <w:szCs w:val="23"/>
          <w:lang w:val="en-GB"/>
        </w:rPr>
        <w:t xml:space="preserve"> yet to become familiar to </w:t>
      </w:r>
      <w:r w:rsidR="008C5449" w:rsidRPr="00D31557">
        <w:rPr>
          <w:rFonts w:ascii="Cambria" w:hAnsi="Cambria"/>
          <w:color w:val="0D0D0D" w:themeColor="text1" w:themeTint="F2"/>
          <w:sz w:val="23"/>
          <w:szCs w:val="23"/>
          <w:lang w:val="en-GB"/>
        </w:rPr>
        <w:t xml:space="preserve">social researchers </w:t>
      </w:r>
      <w:r w:rsidR="0055003F" w:rsidRPr="00D31557">
        <w:rPr>
          <w:rFonts w:ascii="Cambria" w:hAnsi="Cambria"/>
          <w:color w:val="0D0D0D" w:themeColor="text1" w:themeTint="F2"/>
          <w:sz w:val="23"/>
          <w:szCs w:val="23"/>
          <w:lang w:val="en-GB"/>
        </w:rPr>
        <w:t>according to a few authors</w:t>
      </w:r>
      <w:r w:rsidR="00B46B59">
        <w:rPr>
          <w:rFonts w:ascii="Cambria" w:hAnsi="Cambria"/>
          <w:color w:val="0D0D0D" w:themeColor="text1" w:themeTint="F2"/>
          <w:sz w:val="23"/>
          <w:szCs w:val="23"/>
          <w:lang w:val="en-GB"/>
        </w:rPr>
        <w:t xml:space="preserve"> due to its </w:t>
      </w:r>
      <w:r w:rsidR="0055003F" w:rsidRPr="00D31557">
        <w:rPr>
          <w:rFonts w:ascii="Cambria" w:hAnsi="Cambria"/>
          <w:color w:val="0D0D0D" w:themeColor="text1" w:themeTint="F2"/>
          <w:sz w:val="23"/>
          <w:szCs w:val="23"/>
          <w:lang w:val="en-GB"/>
        </w:rPr>
        <w:t xml:space="preserve">proven more unbiased results </w:t>
      </w:r>
      <w:r w:rsidR="00B46B59">
        <w:rPr>
          <w:rFonts w:ascii="Cambria" w:hAnsi="Cambria"/>
          <w:color w:val="0D0D0D" w:themeColor="text1" w:themeTint="F2"/>
          <w:sz w:val="23"/>
          <w:szCs w:val="23"/>
          <w:lang w:val="en-GB"/>
        </w:rPr>
        <w:t>than</w:t>
      </w:r>
      <w:r w:rsidR="0055003F" w:rsidRPr="00D31557">
        <w:rPr>
          <w:rFonts w:ascii="Cambria" w:hAnsi="Cambria"/>
          <w:color w:val="0D0D0D" w:themeColor="text1" w:themeTint="F2"/>
          <w:sz w:val="23"/>
          <w:szCs w:val="23"/>
          <w:lang w:val="en-GB"/>
        </w:rPr>
        <w:t xml:space="preserve"> deletion or single imputation</w:t>
      </w:r>
      <w:r w:rsidR="008C5449" w:rsidRPr="00D31557">
        <w:rPr>
          <w:rFonts w:ascii="Cambria" w:hAnsi="Cambria"/>
          <w:color w:val="0D0D0D" w:themeColor="text1" w:themeTint="F2"/>
          <w:sz w:val="23"/>
          <w:szCs w:val="23"/>
          <w:lang w:val="en-GB"/>
        </w:rPr>
        <w:t>.</w:t>
      </w:r>
      <w:bookmarkEnd w:id="127"/>
      <w:r w:rsidR="008C5449" w:rsidRPr="00D31557">
        <w:rPr>
          <w:rFonts w:ascii="Cambria" w:hAnsi="Cambria"/>
          <w:color w:val="0D0D0D" w:themeColor="text1" w:themeTint="F2"/>
          <w:sz w:val="23"/>
          <w:szCs w:val="23"/>
          <w:lang w:val="en-GB"/>
        </w:rPr>
        <w:t xml:space="preserve"> </w:t>
      </w:r>
    </w:p>
    <w:p w14:paraId="13FE39D6" w14:textId="477DF14E" w:rsidR="0041632B" w:rsidRPr="00D31557" w:rsidRDefault="000907F3" w:rsidP="00491C45">
      <w:pPr>
        <w:spacing w:line="480" w:lineRule="auto"/>
        <w:jc w:val="both"/>
        <w:rPr>
          <w:rFonts w:ascii="Cambria" w:hAnsi="Cambria"/>
          <w:b/>
          <w:sz w:val="28"/>
          <w:szCs w:val="28"/>
          <w:lang w:val="en-GB"/>
        </w:rPr>
      </w:pPr>
      <w:bookmarkStart w:id="128" w:name="_Toc34055496"/>
      <w:r w:rsidRPr="00D31557">
        <w:rPr>
          <w:rFonts w:ascii="Cambria" w:hAnsi="Cambria"/>
          <w:b/>
          <w:i/>
          <w:sz w:val="23"/>
          <w:szCs w:val="23"/>
          <w:lang w:val="en-GB"/>
        </w:rPr>
        <w:t>Clustering with comparison of techniques</w:t>
      </w:r>
      <w:r w:rsidR="00C9071C" w:rsidRPr="00D31557">
        <w:rPr>
          <w:rFonts w:ascii="Cambria" w:hAnsi="Cambria"/>
          <w:b/>
          <w:i/>
          <w:sz w:val="23"/>
          <w:szCs w:val="23"/>
          <w:lang w:val="en-GB"/>
        </w:rPr>
        <w:t>.</w:t>
      </w:r>
      <w:r w:rsidR="00C9071C" w:rsidRPr="00D31557">
        <w:rPr>
          <w:rFonts w:ascii="Cambria" w:hAnsi="Cambria"/>
          <w:b/>
          <w:sz w:val="28"/>
          <w:szCs w:val="28"/>
          <w:lang w:val="en-GB"/>
        </w:rPr>
        <w:t xml:space="preserve"> </w:t>
      </w:r>
      <w:r w:rsidR="007716E9" w:rsidRPr="00D31557">
        <w:rPr>
          <w:rFonts w:ascii="Cambria" w:hAnsi="Cambria"/>
          <w:color w:val="0D0D0D" w:themeColor="text1" w:themeTint="F2"/>
          <w:sz w:val="23"/>
          <w:szCs w:val="23"/>
          <w:lang w:val="en-GB"/>
        </w:rPr>
        <w:t>Moreover</w:t>
      </w:r>
      <w:r w:rsidR="0055003F" w:rsidRPr="00D31557">
        <w:rPr>
          <w:rFonts w:ascii="Cambria" w:hAnsi="Cambria"/>
          <w:color w:val="0D0D0D" w:themeColor="text1" w:themeTint="F2"/>
          <w:sz w:val="23"/>
          <w:szCs w:val="23"/>
          <w:lang w:val="en-GB"/>
        </w:rPr>
        <w:t xml:space="preserve">, </w:t>
      </w:r>
      <w:r w:rsidR="007716E9" w:rsidRPr="00D31557">
        <w:rPr>
          <w:rFonts w:ascii="Cambria" w:hAnsi="Cambria"/>
          <w:color w:val="0D0D0D" w:themeColor="text1" w:themeTint="F2"/>
          <w:sz w:val="23"/>
          <w:szCs w:val="23"/>
          <w:lang w:val="en-GB"/>
        </w:rPr>
        <w:t>a</w:t>
      </w:r>
      <w:r w:rsidR="008C5449" w:rsidRPr="00D31557">
        <w:rPr>
          <w:rFonts w:ascii="Cambria" w:hAnsi="Cambria"/>
          <w:color w:val="0D0D0D" w:themeColor="text1" w:themeTint="F2"/>
          <w:sz w:val="23"/>
          <w:szCs w:val="23"/>
          <w:lang w:val="en-GB"/>
        </w:rPr>
        <w:t xml:space="preserve">gglomerative hierarchical clustering, </w:t>
      </w:r>
      <w:r w:rsidR="00B123E7">
        <w:rPr>
          <w:rFonts w:ascii="Cambria" w:hAnsi="Cambria"/>
          <w:color w:val="0D0D0D" w:themeColor="text1" w:themeTint="F2"/>
          <w:sz w:val="23"/>
          <w:szCs w:val="23"/>
          <w:lang w:val="en-GB"/>
        </w:rPr>
        <w:t xml:space="preserve">aided </w:t>
      </w:r>
      <w:r w:rsidR="008C5449" w:rsidRPr="00D31557">
        <w:rPr>
          <w:rFonts w:ascii="Cambria" w:hAnsi="Cambria"/>
          <w:color w:val="0D0D0D" w:themeColor="text1" w:themeTint="F2"/>
          <w:sz w:val="23"/>
          <w:szCs w:val="23"/>
          <w:lang w:val="en-GB"/>
        </w:rPr>
        <w:t>with its heuristics, has been effective in distinctively identifying clusters over fuzzy k-mode on the three time periods the imputed dataset has been segmented.</w:t>
      </w:r>
      <w:bookmarkEnd w:id="128"/>
      <w:r w:rsidR="008C5449" w:rsidRPr="00D31557">
        <w:rPr>
          <w:rFonts w:ascii="Cambria" w:hAnsi="Cambria"/>
          <w:color w:val="0D0D0D" w:themeColor="text1" w:themeTint="F2"/>
          <w:sz w:val="23"/>
          <w:szCs w:val="23"/>
          <w:lang w:val="en-GB"/>
        </w:rPr>
        <w:t xml:space="preserve"> </w:t>
      </w:r>
    </w:p>
    <w:p w14:paraId="2FA38686" w14:textId="5985DF48" w:rsidR="00B123E7" w:rsidRDefault="0041632B" w:rsidP="00491C45">
      <w:pPr>
        <w:spacing w:line="480" w:lineRule="auto"/>
        <w:jc w:val="both"/>
        <w:rPr>
          <w:rFonts w:ascii="Cambria" w:hAnsi="Cambria"/>
          <w:color w:val="0D0D0D" w:themeColor="text1" w:themeTint="F2"/>
          <w:sz w:val="23"/>
          <w:szCs w:val="23"/>
          <w:lang w:val="en-GB"/>
        </w:rPr>
      </w:pPr>
      <w:bookmarkStart w:id="129" w:name="_Toc34055497"/>
      <w:r w:rsidRPr="00D31557">
        <w:rPr>
          <w:rFonts w:ascii="Cambria" w:hAnsi="Cambria"/>
          <w:b/>
          <w:i/>
          <w:sz w:val="23"/>
          <w:szCs w:val="23"/>
          <w:lang w:val="en-GB"/>
        </w:rPr>
        <w:t>Inference from the clusters</w:t>
      </w:r>
      <w:r w:rsidR="00C9071C" w:rsidRPr="00D31557">
        <w:rPr>
          <w:rFonts w:ascii="Cambria" w:hAnsi="Cambria"/>
          <w:b/>
          <w:i/>
          <w:sz w:val="23"/>
          <w:szCs w:val="23"/>
          <w:lang w:val="en-GB"/>
        </w:rPr>
        <w:t>.</w:t>
      </w:r>
      <w:r w:rsidR="00C9071C" w:rsidRPr="00D31557">
        <w:rPr>
          <w:rFonts w:ascii="Cambria" w:hAnsi="Cambria"/>
          <w:b/>
          <w:sz w:val="28"/>
          <w:szCs w:val="28"/>
          <w:lang w:val="en-GB"/>
        </w:rPr>
        <w:t xml:space="preserve"> </w:t>
      </w:r>
      <w:r w:rsidR="008C5449" w:rsidRPr="00D31557">
        <w:rPr>
          <w:rFonts w:ascii="Cambria" w:hAnsi="Cambria"/>
          <w:color w:val="0D0D0D" w:themeColor="text1" w:themeTint="F2"/>
          <w:sz w:val="23"/>
          <w:szCs w:val="23"/>
          <w:lang w:val="en-GB"/>
        </w:rPr>
        <w:t>The segmentation of the imputed dataset into three time periods was for the purpose of identifying trends that related to pattern discovery. The agglomerative clustering was</w:t>
      </w:r>
      <w:r w:rsidR="004C76AE" w:rsidRPr="00D31557">
        <w:rPr>
          <w:rFonts w:ascii="Cambria" w:hAnsi="Cambria"/>
          <w:color w:val="0D0D0D" w:themeColor="text1" w:themeTint="F2"/>
          <w:sz w:val="23"/>
          <w:szCs w:val="23"/>
          <w:lang w:val="en-GB"/>
        </w:rPr>
        <w:t xml:space="preserve"> instrumental in </w:t>
      </w:r>
      <w:r w:rsidR="00B7014C" w:rsidRPr="00D31557">
        <w:rPr>
          <w:rFonts w:ascii="Cambria" w:hAnsi="Cambria"/>
          <w:color w:val="0D0D0D" w:themeColor="text1" w:themeTint="F2"/>
          <w:sz w:val="23"/>
          <w:szCs w:val="23"/>
          <w:lang w:val="en-GB"/>
        </w:rPr>
        <w:t>the segmented</w:t>
      </w:r>
      <w:r w:rsidR="00D00FDE" w:rsidRPr="00D31557">
        <w:rPr>
          <w:rFonts w:ascii="Cambria" w:hAnsi="Cambria"/>
          <w:color w:val="0D0D0D" w:themeColor="text1" w:themeTint="F2"/>
          <w:sz w:val="23"/>
          <w:szCs w:val="23"/>
          <w:lang w:val="en-GB"/>
        </w:rPr>
        <w:t xml:space="preserve"> </w:t>
      </w:r>
      <w:r w:rsidR="00B7014C" w:rsidRPr="00D31557">
        <w:rPr>
          <w:rFonts w:ascii="Cambria" w:hAnsi="Cambria"/>
          <w:color w:val="0D0D0D" w:themeColor="text1" w:themeTint="F2"/>
          <w:sz w:val="23"/>
          <w:szCs w:val="23"/>
          <w:lang w:val="en-GB"/>
        </w:rPr>
        <w:t>groups and</w:t>
      </w:r>
      <w:r w:rsidR="00D00FDE" w:rsidRPr="00D31557">
        <w:rPr>
          <w:rFonts w:ascii="Cambria" w:hAnsi="Cambria"/>
          <w:color w:val="0D0D0D" w:themeColor="text1" w:themeTint="F2"/>
          <w:sz w:val="23"/>
          <w:szCs w:val="23"/>
          <w:lang w:val="en-GB"/>
        </w:rPr>
        <w:t xml:space="preserve"> provid</w:t>
      </w:r>
      <w:r w:rsidR="00B7014C" w:rsidRPr="00D31557">
        <w:rPr>
          <w:rFonts w:ascii="Cambria" w:hAnsi="Cambria"/>
          <w:color w:val="0D0D0D" w:themeColor="text1" w:themeTint="F2"/>
          <w:sz w:val="23"/>
          <w:szCs w:val="23"/>
          <w:lang w:val="en-GB"/>
        </w:rPr>
        <w:t>ed</w:t>
      </w:r>
      <w:r w:rsidR="00D00FDE" w:rsidRPr="00D31557">
        <w:rPr>
          <w:rFonts w:ascii="Cambria" w:hAnsi="Cambria"/>
          <w:color w:val="0D0D0D" w:themeColor="text1" w:themeTint="F2"/>
          <w:sz w:val="23"/>
          <w:szCs w:val="23"/>
          <w:lang w:val="en-GB"/>
        </w:rPr>
        <w:t xml:space="preserve"> a better characteristics</w:t>
      </w:r>
      <w:r w:rsidR="00B7014C" w:rsidRPr="00D31557">
        <w:rPr>
          <w:rFonts w:ascii="Cambria" w:hAnsi="Cambria"/>
          <w:color w:val="0D0D0D" w:themeColor="text1" w:themeTint="F2"/>
          <w:sz w:val="23"/>
          <w:szCs w:val="23"/>
          <w:lang w:val="en-GB"/>
        </w:rPr>
        <w:t xml:space="preserve"> and profiling</w:t>
      </w:r>
      <w:r w:rsidR="00D00FDE" w:rsidRPr="00D31557">
        <w:rPr>
          <w:rFonts w:ascii="Cambria" w:hAnsi="Cambria"/>
          <w:color w:val="0D0D0D" w:themeColor="text1" w:themeTint="F2"/>
          <w:sz w:val="23"/>
          <w:szCs w:val="23"/>
          <w:lang w:val="en-GB"/>
        </w:rPr>
        <w:t xml:space="preserve"> of human trafficking </w:t>
      </w:r>
      <w:r w:rsidR="00B7014C" w:rsidRPr="00D31557">
        <w:rPr>
          <w:rFonts w:ascii="Cambria" w:hAnsi="Cambria"/>
          <w:color w:val="0D0D0D" w:themeColor="text1" w:themeTint="F2"/>
          <w:sz w:val="23"/>
          <w:szCs w:val="23"/>
          <w:lang w:val="en-GB"/>
        </w:rPr>
        <w:t>victims over the last</w:t>
      </w:r>
      <w:r w:rsidR="00D00FDE" w:rsidRPr="00D31557">
        <w:rPr>
          <w:rFonts w:ascii="Cambria" w:hAnsi="Cambria"/>
          <w:color w:val="0D0D0D" w:themeColor="text1" w:themeTint="F2"/>
          <w:sz w:val="23"/>
          <w:szCs w:val="23"/>
          <w:lang w:val="en-GB"/>
        </w:rPr>
        <w:t xml:space="preserve"> 17 years. </w:t>
      </w:r>
      <w:r w:rsidR="00B123E7">
        <w:rPr>
          <w:rFonts w:ascii="Cambria" w:hAnsi="Cambria"/>
          <w:color w:val="0D0D0D" w:themeColor="text1" w:themeTint="F2"/>
          <w:sz w:val="23"/>
          <w:szCs w:val="23"/>
          <w:lang w:val="en-GB"/>
        </w:rPr>
        <w:t>In more recent years (2014-2018), the descriptive coining of the three groups as “classic”, “labour”, and “US” was possible due to the distinctive clustering results.</w:t>
      </w:r>
      <w:bookmarkEnd w:id="129"/>
    </w:p>
    <w:p w14:paraId="3001A853" w14:textId="3F1E0089" w:rsidR="000907F3" w:rsidRDefault="007E5750" w:rsidP="00491C45">
      <w:pPr>
        <w:spacing w:line="480" w:lineRule="auto"/>
        <w:ind w:firstLine="450"/>
        <w:jc w:val="both"/>
        <w:rPr>
          <w:rFonts w:ascii="Cambria" w:hAnsi="Cambria"/>
          <w:color w:val="0D0D0D" w:themeColor="text1" w:themeTint="F2"/>
          <w:sz w:val="23"/>
          <w:szCs w:val="23"/>
          <w:lang w:val="en-GB"/>
        </w:rPr>
      </w:pPr>
      <w:bookmarkStart w:id="130" w:name="_Toc34055498"/>
      <w:r w:rsidRPr="00D31557">
        <w:rPr>
          <w:rFonts w:ascii="Cambria" w:hAnsi="Cambria"/>
          <w:color w:val="0D0D0D" w:themeColor="text1" w:themeTint="F2"/>
          <w:sz w:val="23"/>
          <w:szCs w:val="23"/>
          <w:lang w:val="en-GB"/>
        </w:rPr>
        <w:t xml:space="preserve">With presumably enough insights, research, and enforcement done on human trafficking by subject matter and authorities, this study is a confirmation that machine learning </w:t>
      </w:r>
      <w:r w:rsidR="00D32210" w:rsidRPr="00D31557">
        <w:rPr>
          <w:rFonts w:ascii="Cambria" w:hAnsi="Cambria"/>
          <w:color w:val="0D0D0D" w:themeColor="text1" w:themeTint="F2"/>
          <w:sz w:val="23"/>
          <w:szCs w:val="23"/>
          <w:lang w:val="en-GB"/>
        </w:rPr>
        <w:t xml:space="preserve">is an advantage and viable aid in the crack-down of human </w:t>
      </w:r>
      <w:r w:rsidR="00D32210" w:rsidRPr="00D31557">
        <w:rPr>
          <w:rFonts w:ascii="Cambria" w:hAnsi="Cambria"/>
          <w:color w:val="0D0D0D" w:themeColor="text1" w:themeTint="F2"/>
          <w:sz w:val="23"/>
          <w:szCs w:val="23"/>
          <w:lang w:val="en-GB"/>
        </w:rPr>
        <w:lastRenderedPageBreak/>
        <w:t xml:space="preserve">trafficking. </w:t>
      </w:r>
      <w:r w:rsidR="000907F3" w:rsidRPr="00D31557">
        <w:rPr>
          <w:rFonts w:ascii="Cambria" w:hAnsi="Cambria"/>
          <w:color w:val="0D0D0D" w:themeColor="text1" w:themeTint="F2"/>
          <w:sz w:val="23"/>
          <w:szCs w:val="23"/>
          <w:lang w:val="en-GB"/>
        </w:rPr>
        <w:t>The CTDC dataset has been contributory in proving that machine learning techniques are highly applicable in the knowledge discovery of social problems.</w:t>
      </w:r>
      <w:bookmarkEnd w:id="130"/>
      <w:r w:rsidR="000907F3" w:rsidRPr="00D31557">
        <w:rPr>
          <w:rFonts w:ascii="Cambria" w:hAnsi="Cambria"/>
          <w:color w:val="0D0D0D" w:themeColor="text1" w:themeTint="F2"/>
          <w:sz w:val="23"/>
          <w:szCs w:val="23"/>
          <w:lang w:val="en-GB"/>
        </w:rPr>
        <w:t xml:space="preserve"> </w:t>
      </w:r>
    </w:p>
    <w:p w14:paraId="7D07668D" w14:textId="77777777" w:rsidR="00F73E01" w:rsidRPr="00B123E7" w:rsidRDefault="00F73E01" w:rsidP="00491C45">
      <w:pPr>
        <w:rPr>
          <w:rFonts w:ascii="Cambria" w:hAnsi="Cambria"/>
          <w:b/>
          <w:sz w:val="28"/>
          <w:szCs w:val="28"/>
          <w:lang w:val="en-GB"/>
        </w:rPr>
      </w:pPr>
    </w:p>
    <w:p w14:paraId="738DD179" w14:textId="1222EA18" w:rsidR="000907F3" w:rsidRPr="00D31557" w:rsidRDefault="000907F3" w:rsidP="00C9071C">
      <w:pPr>
        <w:pStyle w:val="ListParagraph"/>
        <w:numPr>
          <w:ilvl w:val="0"/>
          <w:numId w:val="14"/>
        </w:numPr>
        <w:spacing w:line="480" w:lineRule="auto"/>
        <w:jc w:val="both"/>
        <w:outlineLvl w:val="0"/>
        <w:rPr>
          <w:rFonts w:ascii="Cambria" w:hAnsi="Cambria"/>
          <w:b/>
          <w:color w:val="0D0D0D" w:themeColor="text1" w:themeTint="F2"/>
          <w:sz w:val="32"/>
          <w:szCs w:val="32"/>
          <w:lang w:val="en-GB"/>
        </w:rPr>
      </w:pPr>
      <w:bookmarkStart w:id="131" w:name="_Toc34055499"/>
      <w:bookmarkStart w:id="132" w:name="_Toc34062713"/>
      <w:r w:rsidRPr="00D31557">
        <w:rPr>
          <w:rFonts w:ascii="Cambria" w:hAnsi="Cambria"/>
          <w:b/>
          <w:color w:val="0D0D0D" w:themeColor="text1" w:themeTint="F2"/>
          <w:sz w:val="32"/>
          <w:szCs w:val="32"/>
          <w:lang w:val="en-GB"/>
        </w:rPr>
        <w:t>Prospective Research</w:t>
      </w:r>
      <w:bookmarkEnd w:id="131"/>
      <w:bookmarkEnd w:id="132"/>
    </w:p>
    <w:p w14:paraId="4D639E58" w14:textId="30B26C6C" w:rsidR="006C5595" w:rsidRPr="00D31557" w:rsidRDefault="00D32210" w:rsidP="00D64F10">
      <w:pPr>
        <w:spacing w:line="480" w:lineRule="auto"/>
        <w:jc w:val="both"/>
        <w:rPr>
          <w:rFonts w:ascii="Cambria" w:hAnsi="Cambria"/>
          <w:color w:val="0D0D0D" w:themeColor="text1" w:themeTint="F2"/>
          <w:sz w:val="23"/>
          <w:szCs w:val="23"/>
          <w:lang w:val="en-GB"/>
        </w:rPr>
      </w:pPr>
      <w:bookmarkStart w:id="133" w:name="_Toc34055500"/>
      <w:r w:rsidRPr="00D31557">
        <w:rPr>
          <w:rFonts w:ascii="Cambria" w:hAnsi="Cambria"/>
          <w:color w:val="0D0D0D" w:themeColor="text1" w:themeTint="F2"/>
          <w:sz w:val="23"/>
          <w:szCs w:val="23"/>
          <w:lang w:val="en-GB"/>
        </w:rPr>
        <w:t xml:space="preserve">As the first to use the CTDC dataset applied with machine learning techniques per researcher’s extent of knowledge, it also sets itself apart from other related studies, able to use case-based record datasets. Prospectively, it is still an adequate motivation to explore other techniques of unsupervised learning for the betterment of clustering or other multiple imputation techniques using supervised learning. </w:t>
      </w:r>
      <w:r w:rsidR="007716E9" w:rsidRPr="00D31557">
        <w:rPr>
          <w:rFonts w:ascii="Cambria" w:hAnsi="Cambria"/>
          <w:color w:val="0D0D0D" w:themeColor="text1" w:themeTint="F2"/>
          <w:sz w:val="23"/>
          <w:szCs w:val="23"/>
          <w:lang w:val="en-GB"/>
        </w:rPr>
        <w:t>Against multiple imputation of missing</w:t>
      </w:r>
      <w:r w:rsidRPr="00D31557">
        <w:rPr>
          <w:rFonts w:ascii="Cambria" w:hAnsi="Cambria"/>
          <w:color w:val="0D0D0D" w:themeColor="text1" w:themeTint="F2"/>
          <w:sz w:val="23"/>
          <w:szCs w:val="23"/>
          <w:lang w:val="en-GB"/>
        </w:rPr>
        <w:t xml:space="preserve"> </w:t>
      </w:r>
      <w:r w:rsidR="007716E9" w:rsidRPr="00D31557">
        <w:rPr>
          <w:rFonts w:ascii="Cambria" w:hAnsi="Cambria"/>
          <w:color w:val="0D0D0D" w:themeColor="text1" w:themeTint="F2"/>
          <w:sz w:val="23"/>
          <w:szCs w:val="23"/>
          <w:lang w:val="en-GB"/>
        </w:rPr>
        <w:t>data</w:t>
      </w:r>
      <w:r w:rsidR="0055003F" w:rsidRPr="00D31557">
        <w:rPr>
          <w:rFonts w:ascii="Cambria" w:hAnsi="Cambria"/>
          <w:color w:val="0D0D0D" w:themeColor="text1" w:themeTint="F2"/>
          <w:sz w:val="23"/>
          <w:szCs w:val="23"/>
          <w:lang w:val="en-GB"/>
        </w:rPr>
        <w:t xml:space="preserve">, there are literatures that support clustering with missing data and </w:t>
      </w:r>
      <w:r w:rsidR="007716E9" w:rsidRPr="00D31557">
        <w:rPr>
          <w:rFonts w:ascii="Cambria" w:hAnsi="Cambria"/>
          <w:color w:val="0D0D0D" w:themeColor="text1" w:themeTint="F2"/>
          <w:sz w:val="23"/>
          <w:szCs w:val="23"/>
          <w:lang w:val="en-GB"/>
        </w:rPr>
        <w:t xml:space="preserve">is a possible option to </w:t>
      </w:r>
      <w:r w:rsidR="0055003F" w:rsidRPr="00D31557">
        <w:rPr>
          <w:rFonts w:ascii="Cambria" w:hAnsi="Cambria"/>
          <w:color w:val="0D0D0D" w:themeColor="text1" w:themeTint="F2"/>
          <w:sz w:val="23"/>
          <w:szCs w:val="23"/>
          <w:lang w:val="en-GB"/>
        </w:rPr>
        <w:t>be explored</w:t>
      </w:r>
      <w:r w:rsidR="007716E9" w:rsidRPr="00D31557">
        <w:rPr>
          <w:rFonts w:ascii="Cambria" w:hAnsi="Cambria"/>
          <w:color w:val="0D0D0D" w:themeColor="text1" w:themeTint="F2"/>
          <w:sz w:val="23"/>
          <w:szCs w:val="23"/>
          <w:lang w:val="en-GB"/>
        </w:rPr>
        <w:t>.</w:t>
      </w:r>
      <w:bookmarkEnd w:id="133"/>
      <w:r w:rsidRPr="00D31557">
        <w:rPr>
          <w:rFonts w:ascii="Cambria" w:hAnsi="Cambria"/>
          <w:color w:val="0D0D0D" w:themeColor="text1" w:themeTint="F2"/>
          <w:sz w:val="23"/>
          <w:szCs w:val="23"/>
          <w:lang w:val="en-GB"/>
        </w:rPr>
        <w:t xml:space="preserve"> </w:t>
      </w:r>
    </w:p>
    <w:p w14:paraId="0538F36B" w14:textId="30B42427" w:rsidR="008C5449" w:rsidRPr="00D31557" w:rsidRDefault="006C5595" w:rsidP="00D64F10">
      <w:pPr>
        <w:spacing w:line="480" w:lineRule="auto"/>
        <w:ind w:firstLine="450"/>
        <w:jc w:val="both"/>
        <w:rPr>
          <w:rFonts w:ascii="Cambria" w:hAnsi="Cambria"/>
          <w:color w:val="0D0D0D" w:themeColor="text1" w:themeTint="F2"/>
          <w:sz w:val="23"/>
          <w:szCs w:val="23"/>
          <w:lang w:val="en-GB"/>
        </w:rPr>
      </w:pPr>
      <w:bookmarkStart w:id="134" w:name="_Toc34055501"/>
      <w:r w:rsidRPr="00D31557">
        <w:rPr>
          <w:rFonts w:ascii="Cambria" w:hAnsi="Cambria"/>
          <w:color w:val="0D0D0D" w:themeColor="text1" w:themeTint="F2"/>
          <w:sz w:val="23"/>
          <w:szCs w:val="23"/>
          <w:lang w:val="en-GB"/>
        </w:rPr>
        <w:t xml:space="preserve">As </w:t>
      </w:r>
      <w:r w:rsidR="00D32210" w:rsidRPr="00D31557">
        <w:rPr>
          <w:rFonts w:ascii="Cambria" w:hAnsi="Cambria"/>
          <w:color w:val="0D0D0D" w:themeColor="text1" w:themeTint="F2"/>
          <w:sz w:val="23"/>
          <w:szCs w:val="23"/>
          <w:lang w:val="en-GB"/>
        </w:rPr>
        <w:t xml:space="preserve">the clusters were identified </w:t>
      </w:r>
      <w:r w:rsidR="007716E9" w:rsidRPr="00D31557">
        <w:rPr>
          <w:rFonts w:ascii="Cambria" w:hAnsi="Cambria"/>
          <w:color w:val="0D0D0D" w:themeColor="text1" w:themeTint="F2"/>
          <w:sz w:val="23"/>
          <w:szCs w:val="23"/>
          <w:lang w:val="en-GB"/>
        </w:rPr>
        <w:t>particularly</w:t>
      </w:r>
      <w:r w:rsidR="00D32210" w:rsidRPr="00D31557">
        <w:rPr>
          <w:rFonts w:ascii="Cambria" w:hAnsi="Cambria"/>
          <w:color w:val="0D0D0D" w:themeColor="text1" w:themeTint="F2"/>
          <w:sz w:val="23"/>
          <w:szCs w:val="23"/>
          <w:lang w:val="en-GB"/>
        </w:rPr>
        <w:t xml:space="preserve"> in the more recent time period</w:t>
      </w:r>
      <w:r w:rsidRPr="00D31557">
        <w:rPr>
          <w:rFonts w:ascii="Cambria" w:hAnsi="Cambria"/>
          <w:color w:val="0D0D0D" w:themeColor="text1" w:themeTint="F2"/>
          <w:sz w:val="23"/>
          <w:szCs w:val="23"/>
          <w:lang w:val="en-GB"/>
        </w:rPr>
        <w:t>, to move further is to use these as labels and to implement profiling checks on individuals through an accomplished learner using the labels.</w:t>
      </w:r>
      <w:bookmarkEnd w:id="134"/>
      <w:r w:rsidR="00B7014C" w:rsidRPr="00D31557">
        <w:rPr>
          <w:rFonts w:ascii="Cambria" w:hAnsi="Cambria"/>
          <w:color w:val="0D0D0D" w:themeColor="text1" w:themeTint="F2"/>
          <w:sz w:val="23"/>
          <w:szCs w:val="23"/>
          <w:lang w:val="en-GB"/>
        </w:rPr>
        <w:t xml:space="preserve"> </w:t>
      </w:r>
    </w:p>
    <w:p w14:paraId="59D7BB0D" w14:textId="31DAC86D" w:rsidR="00B7014C" w:rsidRPr="00D31557" w:rsidRDefault="00B7014C" w:rsidP="00D64F10">
      <w:pPr>
        <w:spacing w:line="480" w:lineRule="auto"/>
        <w:jc w:val="both"/>
        <w:rPr>
          <w:rFonts w:ascii="Cambria" w:hAnsi="Cambria"/>
          <w:color w:val="0D0D0D" w:themeColor="text1" w:themeTint="F2"/>
          <w:sz w:val="23"/>
          <w:szCs w:val="23"/>
          <w:lang w:val="en-GB"/>
        </w:rPr>
      </w:pPr>
      <w:bookmarkStart w:id="135" w:name="_Toc34055502"/>
      <w:r w:rsidRPr="00D31557">
        <w:rPr>
          <w:rFonts w:ascii="Cambria" w:hAnsi="Cambria"/>
          <w:color w:val="0D0D0D" w:themeColor="text1" w:themeTint="F2"/>
          <w:sz w:val="23"/>
          <w:szCs w:val="23"/>
          <w:lang w:val="en-GB"/>
        </w:rPr>
        <w:t xml:space="preserve">Social science researchers often have studies on policy effects and post-implementation analysis. With the massive efforts and resources being utilized in as part of counter-trafficking initiatives, it is a </w:t>
      </w:r>
      <w:r w:rsidR="00076C82" w:rsidRPr="00D31557">
        <w:rPr>
          <w:rFonts w:ascii="Cambria" w:hAnsi="Cambria"/>
          <w:color w:val="0D0D0D" w:themeColor="text1" w:themeTint="F2"/>
          <w:sz w:val="23"/>
          <w:szCs w:val="23"/>
          <w:lang w:val="en-GB"/>
        </w:rPr>
        <w:t>considerable angle to look</w:t>
      </w:r>
      <w:r w:rsidRPr="00D31557">
        <w:rPr>
          <w:rFonts w:ascii="Cambria" w:hAnsi="Cambria"/>
          <w:color w:val="0D0D0D" w:themeColor="text1" w:themeTint="F2"/>
          <w:sz w:val="23"/>
          <w:szCs w:val="23"/>
          <w:lang w:val="en-GB"/>
        </w:rPr>
        <w:t xml:space="preserve"> at how policy-makers and implementers can benefit</w:t>
      </w:r>
      <w:r w:rsidR="00076C82" w:rsidRPr="00D31557">
        <w:rPr>
          <w:rFonts w:ascii="Cambria" w:hAnsi="Cambria"/>
          <w:color w:val="0D0D0D" w:themeColor="text1" w:themeTint="F2"/>
          <w:sz w:val="23"/>
          <w:szCs w:val="23"/>
          <w:lang w:val="en-GB"/>
        </w:rPr>
        <w:t xml:space="preserve"> from</w:t>
      </w:r>
      <w:r w:rsidRPr="00D31557">
        <w:rPr>
          <w:rFonts w:ascii="Cambria" w:hAnsi="Cambria"/>
          <w:color w:val="0D0D0D" w:themeColor="text1" w:themeTint="F2"/>
          <w:sz w:val="23"/>
          <w:szCs w:val="23"/>
          <w:lang w:val="en-GB"/>
        </w:rPr>
        <w:t xml:space="preserve"> the machine learning techniques</w:t>
      </w:r>
      <w:r w:rsidR="00076C82" w:rsidRPr="00D31557">
        <w:rPr>
          <w:rFonts w:ascii="Cambria" w:hAnsi="Cambria"/>
          <w:color w:val="0D0D0D" w:themeColor="text1" w:themeTint="F2"/>
          <w:sz w:val="23"/>
          <w:szCs w:val="23"/>
          <w:lang w:val="en-GB"/>
        </w:rPr>
        <w:t>. This study, in relation to resource and effort movement, is already a step on how subject matter experts can review the policies and where efforts should be placed in mitigating the social problem.</w:t>
      </w:r>
      <w:bookmarkEnd w:id="135"/>
    </w:p>
    <w:p w14:paraId="7E53D7DE" w14:textId="7FD3C32A" w:rsidR="001A13C2" w:rsidRDefault="001A13C2" w:rsidP="00491C45">
      <w:pPr>
        <w:rPr>
          <w:rFonts w:ascii="Cambria" w:hAnsi="Cambria"/>
          <w:b/>
          <w:color w:val="1F3864" w:themeColor="accent5" w:themeShade="80"/>
          <w:sz w:val="23"/>
          <w:szCs w:val="23"/>
          <w:lang w:val="en-GB"/>
        </w:rPr>
      </w:pPr>
    </w:p>
    <w:p w14:paraId="200F42A4" w14:textId="77777777" w:rsidR="00B123E7" w:rsidRPr="00D31557" w:rsidRDefault="00B123E7" w:rsidP="00491C45">
      <w:pPr>
        <w:rPr>
          <w:rFonts w:ascii="Cambria" w:hAnsi="Cambria"/>
          <w:b/>
          <w:color w:val="1F3864" w:themeColor="accent5" w:themeShade="80"/>
          <w:sz w:val="23"/>
          <w:szCs w:val="23"/>
          <w:lang w:val="en-GB"/>
        </w:rPr>
      </w:pPr>
    </w:p>
    <w:p w14:paraId="4CB6EEDE" w14:textId="30351F5E" w:rsidR="00122485" w:rsidRPr="00D31557" w:rsidRDefault="00122485" w:rsidP="00491C45">
      <w:pPr>
        <w:pStyle w:val="Heading1"/>
        <w:rPr>
          <w:rFonts w:ascii="Cambria" w:hAnsi="Cambria"/>
          <w:b/>
          <w:color w:val="000000" w:themeColor="text1"/>
          <w:lang w:val="en-GB"/>
        </w:rPr>
      </w:pPr>
      <w:bookmarkStart w:id="136" w:name="_Toc34062714"/>
      <w:r w:rsidRPr="00D31557">
        <w:rPr>
          <w:rFonts w:ascii="Cambria" w:hAnsi="Cambria"/>
          <w:b/>
          <w:color w:val="000000" w:themeColor="text1"/>
          <w:lang w:val="en-GB"/>
        </w:rPr>
        <w:lastRenderedPageBreak/>
        <w:t>References</w:t>
      </w:r>
      <w:bookmarkEnd w:id="136"/>
    </w:p>
    <w:p w14:paraId="20F69EC1" w14:textId="109A5AEE" w:rsidR="00122485" w:rsidRDefault="00122485" w:rsidP="00E66DA1">
      <w:pPr>
        <w:jc w:val="both"/>
        <w:rPr>
          <w:rFonts w:ascii="Cambria" w:hAnsi="Cambria"/>
          <w:b/>
          <w:color w:val="1F3864" w:themeColor="accent5" w:themeShade="80"/>
          <w:sz w:val="22"/>
          <w:szCs w:val="22"/>
          <w:lang w:val="en-GB"/>
        </w:rPr>
      </w:pPr>
    </w:p>
    <w:tbl>
      <w:tblPr>
        <w:tblW w:w="7735" w:type="dxa"/>
        <w:tblCellMar>
          <w:left w:w="0" w:type="dxa"/>
          <w:bottom w:w="198" w:type="dxa"/>
          <w:right w:w="115" w:type="dxa"/>
        </w:tblCellMar>
        <w:tblLook w:val="04A0" w:firstRow="1" w:lastRow="0" w:firstColumn="1" w:lastColumn="0" w:noHBand="0" w:noVBand="1"/>
      </w:tblPr>
      <w:tblGrid>
        <w:gridCol w:w="7870"/>
      </w:tblGrid>
      <w:tr w:rsidR="002528F4" w:rsidRPr="002528F4" w14:paraId="67A3065D" w14:textId="77777777" w:rsidTr="004A3216">
        <w:trPr>
          <w:trHeight w:val="255"/>
        </w:trPr>
        <w:tc>
          <w:tcPr>
            <w:tcW w:w="7735" w:type="dxa"/>
            <w:shd w:val="clear" w:color="auto" w:fill="auto"/>
            <w:vAlign w:val="bottom"/>
            <w:hideMark/>
          </w:tcPr>
          <w:p w14:paraId="1FADBFC7"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Aggarwal, C. (2015). </w:t>
            </w:r>
            <w:r w:rsidRPr="002528F4">
              <w:rPr>
                <w:rFonts w:ascii="Cambria" w:eastAsia="Times New Roman" w:hAnsi="Cambria" w:cs="Calibri"/>
                <w:i/>
                <w:iCs/>
                <w:sz w:val="20"/>
                <w:szCs w:val="20"/>
              </w:rPr>
              <w:t xml:space="preserve">Data </w:t>
            </w:r>
            <w:proofErr w:type="spellStart"/>
            <w:proofErr w:type="gramStart"/>
            <w:r w:rsidRPr="002528F4">
              <w:rPr>
                <w:rFonts w:ascii="Cambria" w:eastAsia="Times New Roman" w:hAnsi="Cambria" w:cs="Calibri"/>
                <w:i/>
                <w:iCs/>
                <w:sz w:val="20"/>
                <w:szCs w:val="20"/>
              </w:rPr>
              <w:t>mining:the</w:t>
            </w:r>
            <w:proofErr w:type="spellEnd"/>
            <w:proofErr w:type="gramEnd"/>
            <w:r w:rsidRPr="002528F4">
              <w:rPr>
                <w:rFonts w:ascii="Cambria" w:eastAsia="Times New Roman" w:hAnsi="Cambria" w:cs="Calibri"/>
                <w:i/>
                <w:iCs/>
                <w:sz w:val="20"/>
                <w:szCs w:val="20"/>
              </w:rPr>
              <w:t xml:space="preserve"> textbook</w:t>
            </w:r>
            <w:r w:rsidRPr="002528F4">
              <w:rPr>
                <w:rFonts w:ascii="Cambria" w:eastAsia="Times New Roman" w:hAnsi="Cambria" w:cs="Calibri"/>
                <w:sz w:val="20"/>
                <w:szCs w:val="20"/>
              </w:rPr>
              <w:t xml:space="preserve">. New </w:t>
            </w:r>
            <w:proofErr w:type="spellStart"/>
            <w:r w:rsidRPr="002528F4">
              <w:rPr>
                <w:rFonts w:ascii="Cambria" w:eastAsia="Times New Roman" w:hAnsi="Cambria" w:cs="Calibri"/>
                <w:sz w:val="20"/>
                <w:szCs w:val="20"/>
              </w:rPr>
              <w:t>York:Springer</w:t>
            </w:r>
            <w:proofErr w:type="spellEnd"/>
            <w:r w:rsidRPr="002528F4">
              <w:rPr>
                <w:rFonts w:ascii="Cambria" w:eastAsia="Times New Roman" w:hAnsi="Cambria" w:cs="Calibri"/>
                <w:sz w:val="20"/>
                <w:szCs w:val="20"/>
              </w:rPr>
              <w:t>.</w:t>
            </w:r>
          </w:p>
        </w:tc>
      </w:tr>
      <w:tr w:rsidR="002528F4" w:rsidRPr="002528F4" w14:paraId="2537235D" w14:textId="77777777" w:rsidTr="004A3216">
        <w:trPr>
          <w:trHeight w:val="510"/>
        </w:trPr>
        <w:tc>
          <w:tcPr>
            <w:tcW w:w="7735" w:type="dxa"/>
            <w:shd w:val="clear" w:color="auto" w:fill="auto"/>
            <w:vAlign w:val="bottom"/>
            <w:hideMark/>
          </w:tcPr>
          <w:p w14:paraId="74380C27"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Ahmad, A. N. (2008). The labour market consequences of human smuggling: 'Illegal' employment in London's migrant economy. </w:t>
            </w:r>
            <w:r w:rsidRPr="002528F4">
              <w:rPr>
                <w:rFonts w:ascii="Cambria" w:eastAsia="Times New Roman" w:hAnsi="Cambria" w:cs="Calibri"/>
                <w:i/>
                <w:iCs/>
                <w:sz w:val="20"/>
                <w:szCs w:val="20"/>
              </w:rPr>
              <w:t>Journal of Ethnic and Migration Studies</w:t>
            </w:r>
            <w:r w:rsidRPr="002528F4">
              <w:rPr>
                <w:rFonts w:ascii="Cambria" w:eastAsia="Times New Roman" w:hAnsi="Cambria" w:cs="Calibri"/>
                <w:sz w:val="20"/>
                <w:szCs w:val="20"/>
              </w:rPr>
              <w:t>, vol. 34 (6): 853-74.</w:t>
            </w:r>
          </w:p>
        </w:tc>
      </w:tr>
      <w:tr w:rsidR="002528F4" w:rsidRPr="002528F4" w14:paraId="7547E948" w14:textId="77777777" w:rsidTr="004A3216">
        <w:trPr>
          <w:trHeight w:val="510"/>
        </w:trPr>
        <w:tc>
          <w:tcPr>
            <w:tcW w:w="7735" w:type="dxa"/>
            <w:shd w:val="clear" w:color="auto" w:fill="auto"/>
            <w:vAlign w:val="bottom"/>
            <w:hideMark/>
          </w:tcPr>
          <w:p w14:paraId="4F546F8A" w14:textId="77777777" w:rsidR="0059027E" w:rsidRPr="002528F4" w:rsidRDefault="0059027E" w:rsidP="002528F4">
            <w:pPr>
              <w:jc w:val="lowKashida"/>
              <w:rPr>
                <w:rFonts w:ascii="Cambria" w:eastAsia="Times New Roman" w:hAnsi="Cambria" w:cs="Calibri"/>
                <w:sz w:val="20"/>
                <w:szCs w:val="20"/>
              </w:rPr>
            </w:pPr>
            <w:proofErr w:type="spellStart"/>
            <w:r w:rsidRPr="002528F4">
              <w:rPr>
                <w:rFonts w:ascii="Cambria" w:eastAsia="Times New Roman" w:hAnsi="Cambria" w:cs="Calibri"/>
                <w:sz w:val="20"/>
                <w:szCs w:val="20"/>
              </w:rPr>
              <w:t>Akay</w:t>
            </w:r>
            <w:proofErr w:type="spellEnd"/>
            <w:r w:rsidRPr="002528F4">
              <w:rPr>
                <w:rFonts w:ascii="Cambria" w:eastAsia="Times New Roman" w:hAnsi="Cambria" w:cs="Calibri"/>
                <w:sz w:val="20"/>
                <w:szCs w:val="20"/>
              </w:rPr>
              <w:t xml:space="preserve">, Ö. and </w:t>
            </w:r>
            <w:proofErr w:type="spellStart"/>
            <w:r w:rsidRPr="002528F4">
              <w:rPr>
                <w:rFonts w:ascii="Cambria" w:eastAsia="Times New Roman" w:hAnsi="Cambria" w:cs="Calibri"/>
                <w:sz w:val="20"/>
                <w:szCs w:val="20"/>
              </w:rPr>
              <w:t>Yüksel</w:t>
            </w:r>
            <w:proofErr w:type="spellEnd"/>
            <w:r w:rsidRPr="002528F4">
              <w:rPr>
                <w:rFonts w:ascii="Cambria" w:eastAsia="Times New Roman" w:hAnsi="Cambria" w:cs="Calibri"/>
                <w:sz w:val="20"/>
                <w:szCs w:val="20"/>
              </w:rPr>
              <w:t>, G. (2018). Clustering the mixed panel dataset using Gower's distance and k-prototypes algorithms. </w:t>
            </w:r>
            <w:r w:rsidRPr="002528F4">
              <w:rPr>
                <w:rFonts w:ascii="Cambria" w:eastAsia="Times New Roman" w:hAnsi="Cambria" w:cs="Calibri"/>
                <w:i/>
                <w:iCs/>
                <w:sz w:val="20"/>
                <w:szCs w:val="20"/>
              </w:rPr>
              <w:t>Communications in Statistics-Simulation and Computation</w:t>
            </w:r>
            <w:r w:rsidRPr="002528F4">
              <w:rPr>
                <w:rFonts w:ascii="Cambria" w:eastAsia="Times New Roman" w:hAnsi="Cambria" w:cs="Calibri"/>
                <w:sz w:val="20"/>
                <w:szCs w:val="20"/>
              </w:rPr>
              <w:t>, vol. 47(10), pp.3031-3041.</w:t>
            </w:r>
          </w:p>
        </w:tc>
      </w:tr>
      <w:tr w:rsidR="002528F4" w:rsidRPr="002528F4" w14:paraId="7B395091" w14:textId="77777777" w:rsidTr="004A3216">
        <w:trPr>
          <w:trHeight w:val="255"/>
        </w:trPr>
        <w:tc>
          <w:tcPr>
            <w:tcW w:w="7735" w:type="dxa"/>
            <w:shd w:val="clear" w:color="auto" w:fill="auto"/>
            <w:vAlign w:val="center"/>
            <w:hideMark/>
          </w:tcPr>
          <w:p w14:paraId="62CD5B6D" w14:textId="77777777" w:rsidR="0059027E" w:rsidRPr="002528F4" w:rsidRDefault="0059027E" w:rsidP="002528F4">
            <w:pPr>
              <w:jc w:val="lowKashida"/>
              <w:rPr>
                <w:rFonts w:ascii="Cambria" w:eastAsia="Times New Roman" w:hAnsi="Cambria" w:cs="Calibri"/>
                <w:sz w:val="20"/>
                <w:szCs w:val="20"/>
              </w:rPr>
            </w:pPr>
            <w:proofErr w:type="spellStart"/>
            <w:r w:rsidRPr="002528F4">
              <w:rPr>
                <w:rFonts w:ascii="Cambria" w:eastAsia="Times New Roman" w:hAnsi="Cambria" w:cs="Calibri"/>
                <w:sz w:val="20"/>
                <w:szCs w:val="20"/>
              </w:rPr>
              <w:t>Alvari</w:t>
            </w:r>
            <w:proofErr w:type="spellEnd"/>
            <w:r w:rsidRPr="002528F4">
              <w:rPr>
                <w:rFonts w:ascii="Cambria" w:eastAsia="Times New Roman" w:hAnsi="Cambria" w:cs="Calibri"/>
                <w:sz w:val="20"/>
                <w:szCs w:val="20"/>
              </w:rPr>
              <w:t xml:space="preserve">, H., </w:t>
            </w:r>
            <w:proofErr w:type="spellStart"/>
            <w:r w:rsidRPr="002528F4">
              <w:rPr>
                <w:rFonts w:ascii="Cambria" w:eastAsia="Times New Roman" w:hAnsi="Cambria" w:cs="Calibri"/>
                <w:sz w:val="20"/>
                <w:szCs w:val="20"/>
              </w:rPr>
              <w:t>Shakarian</w:t>
            </w:r>
            <w:proofErr w:type="spellEnd"/>
            <w:r w:rsidRPr="002528F4">
              <w:rPr>
                <w:rFonts w:ascii="Cambria" w:eastAsia="Times New Roman" w:hAnsi="Cambria" w:cs="Calibri"/>
                <w:sz w:val="20"/>
                <w:szCs w:val="20"/>
              </w:rPr>
              <w:t xml:space="preserve">, P. and Snyder, J.K. (2017). Semi-supervised learning for detecting human trafficking. </w:t>
            </w:r>
            <w:r w:rsidRPr="002528F4">
              <w:rPr>
                <w:rFonts w:ascii="Cambria" w:eastAsia="Times New Roman" w:hAnsi="Cambria" w:cs="Calibri"/>
                <w:i/>
                <w:iCs/>
                <w:sz w:val="20"/>
                <w:szCs w:val="20"/>
              </w:rPr>
              <w:t>Security Informatics</w:t>
            </w:r>
            <w:r w:rsidRPr="002528F4">
              <w:rPr>
                <w:rFonts w:ascii="Cambria" w:eastAsia="Times New Roman" w:hAnsi="Cambria" w:cs="Calibri"/>
                <w:sz w:val="20"/>
                <w:szCs w:val="20"/>
              </w:rPr>
              <w:t>, vol. 6(1), p.1.</w:t>
            </w:r>
          </w:p>
        </w:tc>
      </w:tr>
      <w:tr w:rsidR="002528F4" w:rsidRPr="002528F4" w14:paraId="5CFF5C5A" w14:textId="77777777" w:rsidTr="004A3216">
        <w:trPr>
          <w:trHeight w:val="510"/>
        </w:trPr>
        <w:tc>
          <w:tcPr>
            <w:tcW w:w="7735" w:type="dxa"/>
            <w:shd w:val="clear" w:color="auto" w:fill="auto"/>
            <w:vAlign w:val="bottom"/>
            <w:hideMark/>
          </w:tcPr>
          <w:p w14:paraId="60D4C110" w14:textId="77777777" w:rsidR="0059027E" w:rsidRPr="002528F4" w:rsidRDefault="0059027E" w:rsidP="002528F4">
            <w:pPr>
              <w:jc w:val="lowKashida"/>
              <w:rPr>
                <w:rFonts w:ascii="Cambria" w:eastAsia="Times New Roman" w:hAnsi="Cambria" w:cs="Calibri"/>
                <w:sz w:val="20"/>
                <w:szCs w:val="20"/>
              </w:rPr>
            </w:pPr>
            <w:proofErr w:type="spellStart"/>
            <w:r w:rsidRPr="002528F4">
              <w:rPr>
                <w:rFonts w:ascii="Cambria" w:eastAsia="Times New Roman" w:hAnsi="Cambria" w:cs="Calibri"/>
                <w:sz w:val="20"/>
                <w:szCs w:val="20"/>
              </w:rPr>
              <w:t>Asis</w:t>
            </w:r>
            <w:proofErr w:type="spellEnd"/>
            <w:r w:rsidRPr="002528F4">
              <w:rPr>
                <w:rFonts w:ascii="Cambria" w:eastAsia="Times New Roman" w:hAnsi="Cambria" w:cs="Calibri"/>
                <w:sz w:val="20"/>
                <w:szCs w:val="20"/>
              </w:rPr>
              <w:t>, M.M. (2008). Human trafficking in East and South-East Asia: searching for structural factors. </w:t>
            </w:r>
            <w:r w:rsidRPr="002528F4">
              <w:rPr>
                <w:rFonts w:ascii="Cambria" w:eastAsia="Times New Roman" w:hAnsi="Cambria" w:cs="Calibri"/>
                <w:i/>
                <w:iCs/>
                <w:sz w:val="20"/>
                <w:szCs w:val="20"/>
              </w:rPr>
              <w:t>Trafficking in humans: Social, cultural and political dimensions</w:t>
            </w:r>
            <w:r w:rsidRPr="002528F4">
              <w:rPr>
                <w:rFonts w:ascii="Cambria" w:eastAsia="Times New Roman" w:hAnsi="Cambria" w:cs="Calibri"/>
                <w:sz w:val="20"/>
                <w:szCs w:val="20"/>
              </w:rPr>
              <w:t>, pp.181-205.</w:t>
            </w:r>
          </w:p>
        </w:tc>
      </w:tr>
      <w:tr w:rsidR="002528F4" w:rsidRPr="002528F4" w14:paraId="0C3AEF70" w14:textId="77777777" w:rsidTr="004A3216">
        <w:trPr>
          <w:trHeight w:val="510"/>
        </w:trPr>
        <w:tc>
          <w:tcPr>
            <w:tcW w:w="7735" w:type="dxa"/>
            <w:shd w:val="clear" w:color="auto" w:fill="auto"/>
            <w:vAlign w:val="bottom"/>
            <w:hideMark/>
          </w:tcPr>
          <w:p w14:paraId="4B86C4DB" w14:textId="77777777" w:rsidR="0059027E" w:rsidRPr="002528F4" w:rsidRDefault="0059027E" w:rsidP="002528F4">
            <w:pPr>
              <w:jc w:val="lowKashida"/>
              <w:rPr>
                <w:rFonts w:ascii="Cambria" w:eastAsia="Times New Roman" w:hAnsi="Cambria" w:cs="Calibri"/>
                <w:sz w:val="20"/>
                <w:szCs w:val="20"/>
              </w:rPr>
            </w:pPr>
            <w:proofErr w:type="spellStart"/>
            <w:r w:rsidRPr="002528F4">
              <w:rPr>
                <w:rFonts w:ascii="Cambria" w:eastAsia="Times New Roman" w:hAnsi="Cambria" w:cs="Calibri"/>
                <w:sz w:val="20"/>
                <w:szCs w:val="20"/>
              </w:rPr>
              <w:t>Azur</w:t>
            </w:r>
            <w:proofErr w:type="spellEnd"/>
            <w:r w:rsidRPr="002528F4">
              <w:rPr>
                <w:rFonts w:ascii="Cambria" w:eastAsia="Times New Roman" w:hAnsi="Cambria" w:cs="Calibri"/>
                <w:sz w:val="20"/>
                <w:szCs w:val="20"/>
              </w:rPr>
              <w:t xml:space="preserve">, M.J., Stuart, E.A., </w:t>
            </w:r>
            <w:proofErr w:type="spellStart"/>
            <w:r w:rsidRPr="002528F4">
              <w:rPr>
                <w:rFonts w:ascii="Cambria" w:eastAsia="Times New Roman" w:hAnsi="Cambria" w:cs="Calibri"/>
                <w:sz w:val="20"/>
                <w:szCs w:val="20"/>
              </w:rPr>
              <w:t>Frangakis</w:t>
            </w:r>
            <w:proofErr w:type="spellEnd"/>
            <w:r w:rsidRPr="002528F4">
              <w:rPr>
                <w:rFonts w:ascii="Cambria" w:eastAsia="Times New Roman" w:hAnsi="Cambria" w:cs="Calibri"/>
                <w:sz w:val="20"/>
                <w:szCs w:val="20"/>
              </w:rPr>
              <w:t xml:space="preserve">, C. and Leaf, P.J. (2011). Multiple imputation by chained equations: what is it and how does it </w:t>
            </w:r>
            <w:proofErr w:type="gramStart"/>
            <w:r w:rsidRPr="002528F4">
              <w:rPr>
                <w:rFonts w:ascii="Cambria" w:eastAsia="Times New Roman" w:hAnsi="Cambria" w:cs="Calibri"/>
                <w:sz w:val="20"/>
                <w:szCs w:val="20"/>
              </w:rPr>
              <w:t>work?.</w:t>
            </w:r>
            <w:proofErr w:type="gramEnd"/>
            <w:r w:rsidRPr="002528F4">
              <w:rPr>
                <w:rFonts w:ascii="Cambria" w:eastAsia="Times New Roman" w:hAnsi="Cambria" w:cs="Calibri"/>
                <w:sz w:val="20"/>
                <w:szCs w:val="20"/>
              </w:rPr>
              <w:t xml:space="preserve"> </w:t>
            </w:r>
            <w:r w:rsidRPr="002528F4">
              <w:rPr>
                <w:rFonts w:ascii="Cambria" w:eastAsia="Times New Roman" w:hAnsi="Cambria" w:cs="Calibri"/>
                <w:i/>
                <w:iCs/>
                <w:sz w:val="20"/>
                <w:szCs w:val="20"/>
              </w:rPr>
              <w:t>International journal of methods in psychiatric research</w:t>
            </w:r>
            <w:r w:rsidRPr="002528F4">
              <w:rPr>
                <w:rFonts w:ascii="Cambria" w:eastAsia="Times New Roman" w:hAnsi="Cambria" w:cs="Calibri"/>
                <w:sz w:val="20"/>
                <w:szCs w:val="20"/>
              </w:rPr>
              <w:t>, vol. 20(1), pp.40-49.</w:t>
            </w:r>
          </w:p>
        </w:tc>
      </w:tr>
      <w:tr w:rsidR="002528F4" w:rsidRPr="002528F4" w14:paraId="40F2C690" w14:textId="77777777" w:rsidTr="004A3216">
        <w:trPr>
          <w:trHeight w:val="510"/>
        </w:trPr>
        <w:tc>
          <w:tcPr>
            <w:tcW w:w="7735" w:type="dxa"/>
            <w:shd w:val="clear" w:color="auto" w:fill="auto"/>
            <w:vAlign w:val="bottom"/>
            <w:hideMark/>
          </w:tcPr>
          <w:p w14:paraId="4C00420D" w14:textId="77777777" w:rsidR="0059027E" w:rsidRPr="002528F4" w:rsidRDefault="0059027E" w:rsidP="002528F4">
            <w:pPr>
              <w:jc w:val="lowKashida"/>
              <w:rPr>
                <w:rFonts w:ascii="Cambria" w:eastAsia="Times New Roman" w:hAnsi="Cambria" w:cs="Calibri"/>
                <w:sz w:val="20"/>
                <w:szCs w:val="20"/>
              </w:rPr>
            </w:pPr>
            <w:proofErr w:type="spellStart"/>
            <w:r w:rsidRPr="002528F4">
              <w:rPr>
                <w:rFonts w:ascii="Cambria" w:eastAsia="Times New Roman" w:hAnsi="Cambria" w:cs="Calibri"/>
                <w:sz w:val="20"/>
                <w:szCs w:val="20"/>
              </w:rPr>
              <w:t>Bholowalia</w:t>
            </w:r>
            <w:proofErr w:type="spellEnd"/>
            <w:r w:rsidRPr="002528F4">
              <w:rPr>
                <w:rFonts w:ascii="Cambria" w:eastAsia="Times New Roman" w:hAnsi="Cambria" w:cs="Calibri"/>
                <w:sz w:val="20"/>
                <w:szCs w:val="20"/>
              </w:rPr>
              <w:t xml:space="preserve">, P. and Kumar, A. (2014). EBK-means: A clustering technique based on elbow method and k-means in WSN. </w:t>
            </w:r>
            <w:r w:rsidRPr="002528F4">
              <w:rPr>
                <w:rFonts w:ascii="Cambria" w:eastAsia="Times New Roman" w:hAnsi="Cambria" w:cs="Calibri"/>
                <w:i/>
                <w:iCs/>
                <w:sz w:val="20"/>
                <w:szCs w:val="20"/>
              </w:rPr>
              <w:t>International Journal of Computer Applications</w:t>
            </w:r>
            <w:r w:rsidRPr="002528F4">
              <w:rPr>
                <w:rFonts w:ascii="Cambria" w:eastAsia="Times New Roman" w:hAnsi="Cambria" w:cs="Calibri"/>
                <w:sz w:val="20"/>
                <w:szCs w:val="20"/>
              </w:rPr>
              <w:t>, vol. 105(9).</w:t>
            </w:r>
          </w:p>
        </w:tc>
      </w:tr>
      <w:tr w:rsidR="002528F4" w:rsidRPr="002528F4" w14:paraId="067AC3F1" w14:textId="77777777" w:rsidTr="004A3216">
        <w:trPr>
          <w:trHeight w:val="510"/>
        </w:trPr>
        <w:tc>
          <w:tcPr>
            <w:tcW w:w="7735" w:type="dxa"/>
            <w:shd w:val="clear" w:color="auto" w:fill="auto"/>
            <w:vAlign w:val="bottom"/>
            <w:hideMark/>
          </w:tcPr>
          <w:p w14:paraId="3CB853FC" w14:textId="77777777" w:rsidR="0059027E" w:rsidRPr="002528F4" w:rsidRDefault="0059027E" w:rsidP="002528F4">
            <w:pPr>
              <w:jc w:val="lowKashida"/>
              <w:rPr>
                <w:rFonts w:ascii="Cambria" w:eastAsia="Times New Roman" w:hAnsi="Cambria" w:cs="Calibri"/>
                <w:sz w:val="20"/>
                <w:szCs w:val="20"/>
              </w:rPr>
            </w:pPr>
            <w:proofErr w:type="spellStart"/>
            <w:r w:rsidRPr="002528F4">
              <w:rPr>
                <w:rFonts w:ascii="Cambria" w:eastAsia="Times New Roman" w:hAnsi="Cambria" w:cs="Calibri"/>
                <w:sz w:val="20"/>
                <w:szCs w:val="20"/>
              </w:rPr>
              <w:t>Buuren</w:t>
            </w:r>
            <w:proofErr w:type="spellEnd"/>
            <w:r w:rsidRPr="002528F4">
              <w:rPr>
                <w:rFonts w:ascii="Cambria" w:eastAsia="Times New Roman" w:hAnsi="Cambria" w:cs="Calibri"/>
                <w:sz w:val="20"/>
                <w:szCs w:val="20"/>
              </w:rPr>
              <w:t xml:space="preserve">, S.V. and </w:t>
            </w:r>
            <w:proofErr w:type="spellStart"/>
            <w:r w:rsidRPr="002528F4">
              <w:rPr>
                <w:rFonts w:ascii="Cambria" w:eastAsia="Times New Roman" w:hAnsi="Cambria" w:cs="Calibri"/>
                <w:sz w:val="20"/>
                <w:szCs w:val="20"/>
              </w:rPr>
              <w:t>Groothuis-Oudshoorn</w:t>
            </w:r>
            <w:proofErr w:type="spellEnd"/>
            <w:r w:rsidRPr="002528F4">
              <w:rPr>
                <w:rFonts w:ascii="Cambria" w:eastAsia="Times New Roman" w:hAnsi="Cambria" w:cs="Calibri"/>
                <w:sz w:val="20"/>
                <w:szCs w:val="20"/>
              </w:rPr>
              <w:t xml:space="preserve">, K. (2010). mice: Multivariate imputation by chained equations in R. </w:t>
            </w:r>
            <w:r w:rsidRPr="002528F4">
              <w:rPr>
                <w:rFonts w:ascii="Cambria" w:eastAsia="Times New Roman" w:hAnsi="Cambria" w:cs="Calibri"/>
                <w:i/>
                <w:iCs/>
                <w:sz w:val="20"/>
                <w:szCs w:val="20"/>
              </w:rPr>
              <w:t>Journal of statistical software</w:t>
            </w:r>
            <w:r w:rsidRPr="002528F4">
              <w:rPr>
                <w:rFonts w:ascii="Cambria" w:eastAsia="Times New Roman" w:hAnsi="Cambria" w:cs="Calibri"/>
                <w:sz w:val="20"/>
                <w:szCs w:val="20"/>
              </w:rPr>
              <w:t>, pp.1-68.</w:t>
            </w:r>
          </w:p>
        </w:tc>
      </w:tr>
      <w:tr w:rsidR="002528F4" w:rsidRPr="002528F4" w14:paraId="6E6C5A42" w14:textId="77777777" w:rsidTr="004A3216">
        <w:trPr>
          <w:trHeight w:val="510"/>
        </w:trPr>
        <w:tc>
          <w:tcPr>
            <w:tcW w:w="7735" w:type="dxa"/>
            <w:shd w:val="clear" w:color="auto" w:fill="auto"/>
            <w:vAlign w:val="bottom"/>
            <w:hideMark/>
          </w:tcPr>
          <w:p w14:paraId="2EBB9C6A"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Caraway, N. (2006). Human rights and existing contradictions in Asia-Pacific human trafficking politics and discourse. </w:t>
            </w:r>
            <w:r w:rsidRPr="002528F4">
              <w:rPr>
                <w:rFonts w:ascii="Cambria" w:eastAsia="Times New Roman" w:hAnsi="Cambria" w:cs="Calibri"/>
                <w:i/>
                <w:iCs/>
                <w:sz w:val="20"/>
                <w:szCs w:val="20"/>
              </w:rPr>
              <w:t>Tulane Journal of International &amp; Comparative Law</w:t>
            </w:r>
            <w:r w:rsidRPr="002528F4">
              <w:rPr>
                <w:rFonts w:ascii="Cambria" w:eastAsia="Times New Roman" w:hAnsi="Cambria" w:cs="Calibri"/>
                <w:sz w:val="20"/>
                <w:szCs w:val="20"/>
              </w:rPr>
              <w:t>, vol. 14 (2), pp. 295-316.</w:t>
            </w:r>
          </w:p>
        </w:tc>
      </w:tr>
      <w:tr w:rsidR="002528F4" w:rsidRPr="002528F4" w14:paraId="2DAD6C76" w14:textId="77777777" w:rsidTr="004A3216">
        <w:trPr>
          <w:trHeight w:val="510"/>
        </w:trPr>
        <w:tc>
          <w:tcPr>
            <w:tcW w:w="7735" w:type="dxa"/>
            <w:shd w:val="clear" w:color="auto" w:fill="auto"/>
            <w:vAlign w:val="bottom"/>
            <w:hideMark/>
          </w:tcPr>
          <w:p w14:paraId="4DCF8851" w14:textId="77777777" w:rsidR="0059027E" w:rsidRPr="002528F4" w:rsidRDefault="0059027E" w:rsidP="002528F4">
            <w:pPr>
              <w:jc w:val="lowKashida"/>
              <w:rPr>
                <w:rFonts w:ascii="Cambria" w:eastAsia="Times New Roman" w:hAnsi="Cambria" w:cs="Calibri"/>
                <w:sz w:val="20"/>
                <w:szCs w:val="20"/>
              </w:rPr>
            </w:pPr>
            <w:proofErr w:type="spellStart"/>
            <w:r w:rsidRPr="002528F4">
              <w:rPr>
                <w:rFonts w:ascii="Cambria" w:eastAsia="Times New Roman" w:hAnsi="Cambria" w:cs="Calibri"/>
                <w:sz w:val="20"/>
                <w:szCs w:val="20"/>
              </w:rPr>
              <w:t>Cismondi</w:t>
            </w:r>
            <w:proofErr w:type="spellEnd"/>
            <w:r w:rsidRPr="002528F4">
              <w:rPr>
                <w:rFonts w:ascii="Cambria" w:eastAsia="Times New Roman" w:hAnsi="Cambria" w:cs="Calibri"/>
                <w:sz w:val="20"/>
                <w:szCs w:val="20"/>
              </w:rPr>
              <w:t xml:space="preserve">, F., </w:t>
            </w:r>
            <w:proofErr w:type="spellStart"/>
            <w:r w:rsidRPr="002528F4">
              <w:rPr>
                <w:rFonts w:ascii="Cambria" w:eastAsia="Times New Roman" w:hAnsi="Cambria" w:cs="Calibri"/>
                <w:sz w:val="20"/>
                <w:szCs w:val="20"/>
              </w:rPr>
              <w:t>Fialho</w:t>
            </w:r>
            <w:proofErr w:type="spellEnd"/>
            <w:r w:rsidRPr="002528F4">
              <w:rPr>
                <w:rFonts w:ascii="Cambria" w:eastAsia="Times New Roman" w:hAnsi="Cambria" w:cs="Calibri"/>
                <w:sz w:val="20"/>
                <w:szCs w:val="20"/>
              </w:rPr>
              <w:t xml:space="preserve">, A.S., Vieira, S.M., </w:t>
            </w:r>
            <w:proofErr w:type="spellStart"/>
            <w:r w:rsidRPr="002528F4">
              <w:rPr>
                <w:rFonts w:ascii="Cambria" w:eastAsia="Times New Roman" w:hAnsi="Cambria" w:cs="Calibri"/>
                <w:sz w:val="20"/>
                <w:szCs w:val="20"/>
              </w:rPr>
              <w:t>Reti</w:t>
            </w:r>
            <w:proofErr w:type="spellEnd"/>
            <w:r w:rsidRPr="002528F4">
              <w:rPr>
                <w:rFonts w:ascii="Cambria" w:eastAsia="Times New Roman" w:hAnsi="Cambria" w:cs="Calibri"/>
                <w:sz w:val="20"/>
                <w:szCs w:val="20"/>
              </w:rPr>
              <w:t xml:space="preserve">, S.R., Sousa, J.M. and Finkelstein, S.N. (2013). Missing data in medical databases: Impute, delete or </w:t>
            </w:r>
            <w:proofErr w:type="gramStart"/>
            <w:r w:rsidRPr="002528F4">
              <w:rPr>
                <w:rFonts w:ascii="Cambria" w:eastAsia="Times New Roman" w:hAnsi="Cambria" w:cs="Calibri"/>
                <w:sz w:val="20"/>
                <w:szCs w:val="20"/>
              </w:rPr>
              <w:t>classify?.</w:t>
            </w:r>
            <w:proofErr w:type="gramEnd"/>
            <w:r w:rsidRPr="002528F4">
              <w:rPr>
                <w:rFonts w:ascii="Cambria" w:eastAsia="Times New Roman" w:hAnsi="Cambria" w:cs="Calibri"/>
                <w:sz w:val="20"/>
                <w:szCs w:val="20"/>
              </w:rPr>
              <w:t xml:space="preserve"> </w:t>
            </w:r>
            <w:r w:rsidRPr="002528F4">
              <w:rPr>
                <w:rFonts w:ascii="Cambria" w:eastAsia="Times New Roman" w:hAnsi="Cambria" w:cs="Calibri"/>
                <w:i/>
                <w:iCs/>
                <w:sz w:val="20"/>
                <w:szCs w:val="20"/>
              </w:rPr>
              <w:t>Artificial intelligence in medicine</w:t>
            </w:r>
            <w:r w:rsidRPr="002528F4">
              <w:rPr>
                <w:rFonts w:ascii="Cambria" w:eastAsia="Times New Roman" w:hAnsi="Cambria" w:cs="Calibri"/>
                <w:sz w:val="20"/>
                <w:szCs w:val="20"/>
              </w:rPr>
              <w:t>, vol. 58(1), pp.63-72.</w:t>
            </w:r>
          </w:p>
        </w:tc>
      </w:tr>
      <w:tr w:rsidR="002528F4" w:rsidRPr="002528F4" w14:paraId="72DFF8C4" w14:textId="77777777" w:rsidTr="004A3216">
        <w:trPr>
          <w:trHeight w:val="510"/>
        </w:trPr>
        <w:tc>
          <w:tcPr>
            <w:tcW w:w="7735" w:type="dxa"/>
            <w:shd w:val="clear" w:color="auto" w:fill="auto"/>
            <w:vAlign w:val="bottom"/>
            <w:hideMark/>
          </w:tcPr>
          <w:p w14:paraId="7126A6F5"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CTDC (2019). "Telling Stories Through Open Data". [online]. [Accessed 3 February 2019]. Available at: https://www.ctdatacollaborative.org/about-us</w:t>
            </w:r>
          </w:p>
        </w:tc>
      </w:tr>
      <w:tr w:rsidR="002528F4" w:rsidRPr="002528F4" w14:paraId="5575FA95" w14:textId="77777777" w:rsidTr="004A3216">
        <w:trPr>
          <w:trHeight w:val="255"/>
        </w:trPr>
        <w:tc>
          <w:tcPr>
            <w:tcW w:w="7735" w:type="dxa"/>
            <w:shd w:val="clear" w:color="auto" w:fill="auto"/>
            <w:vAlign w:val="bottom"/>
            <w:hideMark/>
          </w:tcPr>
          <w:p w14:paraId="15576979"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DARPA (2019).</w:t>
            </w:r>
            <w:r w:rsidRPr="002528F4">
              <w:rPr>
                <w:rFonts w:ascii="Cambria" w:eastAsia="Times New Roman" w:hAnsi="Cambria" w:cs="Calibri"/>
                <w:i/>
                <w:iCs/>
                <w:sz w:val="20"/>
                <w:szCs w:val="20"/>
              </w:rPr>
              <w:t xml:space="preserve"> "</w:t>
            </w:r>
            <w:r w:rsidRPr="002528F4">
              <w:rPr>
                <w:rFonts w:ascii="Cambria" w:eastAsia="Times New Roman" w:hAnsi="Cambria" w:cs="Calibri"/>
                <w:sz w:val="20"/>
                <w:szCs w:val="20"/>
              </w:rPr>
              <w:t>About DARPA". [online</w:t>
            </w:r>
            <w:proofErr w:type="gramStart"/>
            <w:r w:rsidRPr="002528F4">
              <w:rPr>
                <w:rFonts w:ascii="Cambria" w:eastAsia="Times New Roman" w:hAnsi="Cambria" w:cs="Calibri"/>
                <w:sz w:val="20"/>
                <w:szCs w:val="20"/>
              </w:rPr>
              <w:t>].[</w:t>
            </w:r>
            <w:proofErr w:type="gramEnd"/>
            <w:r w:rsidRPr="002528F4">
              <w:rPr>
                <w:rFonts w:ascii="Cambria" w:eastAsia="Times New Roman" w:hAnsi="Cambria" w:cs="Calibri"/>
                <w:sz w:val="20"/>
                <w:szCs w:val="20"/>
              </w:rPr>
              <w:t>Accessed 19 July 2019]. Available at:  https://www.darpa.mil/about-us/about-darpa</w:t>
            </w:r>
          </w:p>
        </w:tc>
      </w:tr>
      <w:tr w:rsidR="002528F4" w:rsidRPr="002528F4" w14:paraId="69B7F4CE" w14:textId="77777777" w:rsidTr="004A3216">
        <w:trPr>
          <w:trHeight w:val="510"/>
        </w:trPr>
        <w:tc>
          <w:tcPr>
            <w:tcW w:w="7735" w:type="dxa"/>
            <w:shd w:val="clear" w:color="auto" w:fill="auto"/>
            <w:vAlign w:val="bottom"/>
            <w:hideMark/>
          </w:tcPr>
          <w:p w14:paraId="2A1B05BD"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data.worldbank.org (2018). "GNI per capita, Atlas method (current US$) Data". [online]. [Accessed 15 March 2019]. Available at: https://data.worldbank.org/indicator/ny.gnp.pcap.cd?year_high_desc=true</w:t>
            </w:r>
          </w:p>
        </w:tc>
      </w:tr>
      <w:tr w:rsidR="002528F4" w:rsidRPr="002528F4" w14:paraId="580A1B0E" w14:textId="77777777" w:rsidTr="004A3216">
        <w:trPr>
          <w:trHeight w:val="255"/>
        </w:trPr>
        <w:tc>
          <w:tcPr>
            <w:tcW w:w="7735" w:type="dxa"/>
            <w:shd w:val="clear" w:color="auto" w:fill="auto"/>
            <w:noWrap/>
            <w:vAlign w:val="bottom"/>
            <w:hideMark/>
          </w:tcPr>
          <w:p w14:paraId="5137782C"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Dhar, V. (2012). Data science and prediction. </w:t>
            </w:r>
            <w:r w:rsidRPr="002528F4">
              <w:rPr>
                <w:rFonts w:ascii="Cambria" w:eastAsia="Times New Roman" w:hAnsi="Cambria" w:cs="Calibri"/>
                <w:i/>
                <w:iCs/>
                <w:sz w:val="20"/>
                <w:szCs w:val="20"/>
              </w:rPr>
              <w:t>United States of America: New York University.</w:t>
            </w:r>
          </w:p>
        </w:tc>
      </w:tr>
      <w:tr w:rsidR="002528F4" w:rsidRPr="002528F4" w14:paraId="65A72D64" w14:textId="77777777" w:rsidTr="004A3216">
        <w:trPr>
          <w:trHeight w:val="510"/>
        </w:trPr>
        <w:tc>
          <w:tcPr>
            <w:tcW w:w="7735" w:type="dxa"/>
            <w:shd w:val="clear" w:color="auto" w:fill="auto"/>
            <w:vAlign w:val="center"/>
            <w:hideMark/>
          </w:tcPr>
          <w:p w14:paraId="16BCD795" w14:textId="77777777" w:rsidR="0059027E" w:rsidRPr="002528F4" w:rsidRDefault="0059027E" w:rsidP="002528F4">
            <w:pPr>
              <w:jc w:val="lowKashida"/>
              <w:rPr>
                <w:rFonts w:ascii="Cambria" w:eastAsia="Times New Roman" w:hAnsi="Cambria" w:cs="Calibri"/>
                <w:sz w:val="20"/>
                <w:szCs w:val="20"/>
              </w:rPr>
            </w:pPr>
            <w:proofErr w:type="spellStart"/>
            <w:r w:rsidRPr="002528F4">
              <w:rPr>
                <w:rFonts w:ascii="Cambria" w:eastAsia="Times New Roman" w:hAnsi="Cambria" w:cs="Calibri"/>
                <w:sz w:val="20"/>
                <w:szCs w:val="20"/>
              </w:rPr>
              <w:t>Dubrawski</w:t>
            </w:r>
            <w:proofErr w:type="spellEnd"/>
            <w:r w:rsidRPr="002528F4">
              <w:rPr>
                <w:rFonts w:ascii="Cambria" w:eastAsia="Times New Roman" w:hAnsi="Cambria" w:cs="Calibri"/>
                <w:sz w:val="20"/>
                <w:szCs w:val="20"/>
              </w:rPr>
              <w:t xml:space="preserve">, A., Miller, K., Barnes, M., </w:t>
            </w:r>
            <w:proofErr w:type="spellStart"/>
            <w:r w:rsidRPr="002528F4">
              <w:rPr>
                <w:rFonts w:ascii="Cambria" w:eastAsia="Times New Roman" w:hAnsi="Cambria" w:cs="Calibri"/>
                <w:sz w:val="20"/>
                <w:szCs w:val="20"/>
              </w:rPr>
              <w:t>Boecking</w:t>
            </w:r>
            <w:proofErr w:type="spellEnd"/>
            <w:r w:rsidRPr="002528F4">
              <w:rPr>
                <w:rFonts w:ascii="Cambria" w:eastAsia="Times New Roman" w:hAnsi="Cambria" w:cs="Calibri"/>
                <w:sz w:val="20"/>
                <w:szCs w:val="20"/>
              </w:rPr>
              <w:t>, B. and Kennedy, E. (2015). Leveraging publicly available data to discern patterns of human-trafficking activity. J</w:t>
            </w:r>
            <w:r w:rsidRPr="002528F4">
              <w:rPr>
                <w:rFonts w:ascii="Cambria" w:eastAsia="Times New Roman" w:hAnsi="Cambria" w:cs="Calibri"/>
                <w:i/>
                <w:iCs/>
                <w:sz w:val="20"/>
                <w:szCs w:val="20"/>
              </w:rPr>
              <w:t>ournal of Human Trafficking</w:t>
            </w:r>
            <w:r w:rsidRPr="002528F4">
              <w:rPr>
                <w:rFonts w:ascii="Cambria" w:eastAsia="Times New Roman" w:hAnsi="Cambria" w:cs="Calibri"/>
                <w:sz w:val="20"/>
                <w:szCs w:val="20"/>
              </w:rPr>
              <w:t>, vol. 1(1), pp.65-85.</w:t>
            </w:r>
          </w:p>
        </w:tc>
      </w:tr>
      <w:tr w:rsidR="002528F4" w:rsidRPr="002528F4" w14:paraId="6ADBB7D4" w14:textId="77777777" w:rsidTr="004A3216">
        <w:trPr>
          <w:trHeight w:val="510"/>
        </w:trPr>
        <w:tc>
          <w:tcPr>
            <w:tcW w:w="7735" w:type="dxa"/>
            <w:shd w:val="clear" w:color="auto" w:fill="auto"/>
            <w:vAlign w:val="bottom"/>
            <w:hideMark/>
          </w:tcPr>
          <w:p w14:paraId="5985535B"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Ford, M., Lyons, L. and van Schendel, W. (2012). Labour migration and human trafficking: an introduction. </w:t>
            </w:r>
            <w:r w:rsidRPr="002528F4">
              <w:rPr>
                <w:rFonts w:ascii="Cambria" w:eastAsia="Times New Roman" w:hAnsi="Cambria" w:cs="Calibri"/>
                <w:i/>
                <w:iCs/>
                <w:sz w:val="20"/>
                <w:szCs w:val="20"/>
              </w:rPr>
              <w:t xml:space="preserve">In Labour Migration and Human Trafficking in Southeast Asia </w:t>
            </w:r>
            <w:r w:rsidRPr="002528F4">
              <w:rPr>
                <w:rFonts w:ascii="Cambria" w:eastAsia="Times New Roman" w:hAnsi="Cambria" w:cs="Calibri"/>
                <w:sz w:val="20"/>
                <w:szCs w:val="20"/>
              </w:rPr>
              <w:t>(pp. 17-38). Routledge.</w:t>
            </w:r>
          </w:p>
        </w:tc>
      </w:tr>
      <w:tr w:rsidR="002528F4" w:rsidRPr="002528F4" w14:paraId="400D1160" w14:textId="77777777" w:rsidTr="004A3216">
        <w:trPr>
          <w:trHeight w:val="510"/>
        </w:trPr>
        <w:tc>
          <w:tcPr>
            <w:tcW w:w="7735" w:type="dxa"/>
            <w:shd w:val="clear" w:color="auto" w:fill="auto"/>
            <w:vAlign w:val="bottom"/>
            <w:hideMark/>
          </w:tcPr>
          <w:p w14:paraId="0A281DD4"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Fowler, J.H., Heaney, M.T., Nickerson, D.W., Padgett, J.F. and Sinclair, B. (2011). Causality in political networks. </w:t>
            </w:r>
            <w:r w:rsidRPr="002528F4">
              <w:rPr>
                <w:rFonts w:ascii="Cambria" w:eastAsia="Times New Roman" w:hAnsi="Cambria" w:cs="Calibri"/>
                <w:i/>
                <w:iCs/>
                <w:sz w:val="20"/>
                <w:szCs w:val="20"/>
              </w:rPr>
              <w:t>American Politics Research</w:t>
            </w:r>
            <w:r w:rsidRPr="002528F4">
              <w:rPr>
                <w:rFonts w:ascii="Cambria" w:eastAsia="Times New Roman" w:hAnsi="Cambria" w:cs="Calibri"/>
                <w:sz w:val="20"/>
                <w:szCs w:val="20"/>
              </w:rPr>
              <w:t>, vol. 39(2), pp.437-480.</w:t>
            </w:r>
          </w:p>
        </w:tc>
      </w:tr>
      <w:tr w:rsidR="002528F4" w:rsidRPr="002528F4" w14:paraId="1F766FA0" w14:textId="77777777" w:rsidTr="004A3216">
        <w:trPr>
          <w:trHeight w:val="510"/>
        </w:trPr>
        <w:tc>
          <w:tcPr>
            <w:tcW w:w="7735" w:type="dxa"/>
            <w:shd w:val="clear" w:color="auto" w:fill="auto"/>
            <w:vAlign w:val="bottom"/>
            <w:hideMark/>
          </w:tcPr>
          <w:p w14:paraId="50607507"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lastRenderedPageBreak/>
              <w:t>Franco-</w:t>
            </w:r>
            <w:proofErr w:type="spellStart"/>
            <w:r w:rsidRPr="002528F4">
              <w:rPr>
                <w:rFonts w:ascii="Cambria" w:eastAsia="Times New Roman" w:hAnsi="Cambria" w:cs="Calibri"/>
                <w:sz w:val="20"/>
                <w:szCs w:val="20"/>
              </w:rPr>
              <w:t>Arcega</w:t>
            </w:r>
            <w:proofErr w:type="spellEnd"/>
            <w:r w:rsidRPr="002528F4">
              <w:rPr>
                <w:rFonts w:ascii="Cambria" w:eastAsia="Times New Roman" w:hAnsi="Cambria" w:cs="Calibri"/>
                <w:sz w:val="20"/>
                <w:szCs w:val="20"/>
              </w:rPr>
              <w:t xml:space="preserve">, A., Franco-Sánchez, K.D., Castro-Espinoza, F.A. and García-Islas, L.H. (2014), November. Data Mining for Discovering Patterns in Migration. </w:t>
            </w:r>
            <w:r w:rsidRPr="002528F4">
              <w:rPr>
                <w:rFonts w:ascii="Cambria" w:eastAsia="Times New Roman" w:hAnsi="Cambria" w:cs="Calibri"/>
                <w:i/>
                <w:iCs/>
                <w:sz w:val="20"/>
                <w:szCs w:val="20"/>
              </w:rPr>
              <w:t xml:space="preserve">In Mexican International Conference on Artificial Intelligence </w:t>
            </w:r>
            <w:r w:rsidRPr="002528F4">
              <w:rPr>
                <w:rFonts w:ascii="Cambria" w:eastAsia="Times New Roman" w:hAnsi="Cambria" w:cs="Calibri"/>
                <w:sz w:val="20"/>
                <w:szCs w:val="20"/>
              </w:rPr>
              <w:t>(pp. 285-295). Springer, Cham.</w:t>
            </w:r>
          </w:p>
        </w:tc>
      </w:tr>
      <w:tr w:rsidR="002528F4" w:rsidRPr="002528F4" w14:paraId="627E92CA" w14:textId="77777777" w:rsidTr="004A3216">
        <w:trPr>
          <w:trHeight w:val="510"/>
        </w:trPr>
        <w:tc>
          <w:tcPr>
            <w:tcW w:w="7735" w:type="dxa"/>
            <w:shd w:val="clear" w:color="auto" w:fill="auto"/>
            <w:vAlign w:val="bottom"/>
            <w:hideMark/>
          </w:tcPr>
          <w:p w14:paraId="1DA51E0D" w14:textId="77777777" w:rsidR="0059027E" w:rsidRPr="002528F4" w:rsidRDefault="0059027E" w:rsidP="002528F4">
            <w:pPr>
              <w:jc w:val="lowKashida"/>
              <w:rPr>
                <w:rFonts w:ascii="Cambria" w:eastAsia="Times New Roman" w:hAnsi="Cambria" w:cs="Calibri"/>
                <w:sz w:val="20"/>
                <w:szCs w:val="20"/>
              </w:rPr>
            </w:pPr>
            <w:proofErr w:type="spellStart"/>
            <w:r w:rsidRPr="002528F4">
              <w:rPr>
                <w:rFonts w:ascii="Cambria" w:eastAsia="Times New Roman" w:hAnsi="Cambria" w:cs="Calibri"/>
                <w:sz w:val="20"/>
                <w:szCs w:val="20"/>
              </w:rPr>
              <w:t>Górecki</w:t>
            </w:r>
            <w:proofErr w:type="spellEnd"/>
            <w:r w:rsidRPr="002528F4">
              <w:rPr>
                <w:rFonts w:ascii="Cambria" w:eastAsia="Times New Roman" w:hAnsi="Cambria" w:cs="Calibri"/>
                <w:sz w:val="20"/>
                <w:szCs w:val="20"/>
              </w:rPr>
              <w:t xml:space="preserve">, J., Hofert, M. and </w:t>
            </w:r>
            <w:proofErr w:type="spellStart"/>
            <w:r w:rsidRPr="002528F4">
              <w:rPr>
                <w:rFonts w:ascii="Cambria" w:eastAsia="Times New Roman" w:hAnsi="Cambria" w:cs="Calibri"/>
                <w:sz w:val="20"/>
                <w:szCs w:val="20"/>
              </w:rPr>
              <w:t>Holeňa</w:t>
            </w:r>
            <w:proofErr w:type="spellEnd"/>
            <w:r w:rsidRPr="002528F4">
              <w:rPr>
                <w:rFonts w:ascii="Cambria" w:eastAsia="Times New Roman" w:hAnsi="Cambria" w:cs="Calibri"/>
                <w:sz w:val="20"/>
                <w:szCs w:val="20"/>
              </w:rPr>
              <w:t>, M. (2017). Kendall’s tau and agglomerative clustering for structure determination of hierarchical Archimedean copulas.</w:t>
            </w:r>
            <w:r w:rsidRPr="002528F4">
              <w:rPr>
                <w:rFonts w:ascii="Cambria" w:eastAsia="Times New Roman" w:hAnsi="Cambria" w:cs="Calibri"/>
                <w:i/>
                <w:iCs/>
                <w:sz w:val="20"/>
                <w:szCs w:val="20"/>
              </w:rPr>
              <w:t xml:space="preserve"> Dependence Modeling</w:t>
            </w:r>
            <w:r w:rsidRPr="002528F4">
              <w:rPr>
                <w:rFonts w:ascii="Cambria" w:eastAsia="Times New Roman" w:hAnsi="Cambria" w:cs="Calibri"/>
                <w:sz w:val="20"/>
                <w:szCs w:val="20"/>
              </w:rPr>
              <w:t>, vol. 5(1), pp.75-87.</w:t>
            </w:r>
          </w:p>
        </w:tc>
      </w:tr>
      <w:tr w:rsidR="002528F4" w:rsidRPr="002528F4" w14:paraId="19F3AE4C" w14:textId="77777777" w:rsidTr="004A3216">
        <w:trPr>
          <w:trHeight w:val="255"/>
        </w:trPr>
        <w:tc>
          <w:tcPr>
            <w:tcW w:w="7735" w:type="dxa"/>
            <w:shd w:val="clear" w:color="auto" w:fill="auto"/>
            <w:vAlign w:val="bottom"/>
            <w:hideMark/>
          </w:tcPr>
          <w:p w14:paraId="2CD246D2" w14:textId="457E5A91"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Gower, J. C.</w:t>
            </w:r>
            <w:r w:rsidR="002528F4" w:rsidRPr="002528F4">
              <w:rPr>
                <w:rFonts w:ascii="Cambria" w:eastAsia="Times New Roman" w:hAnsi="Cambria" w:cs="Calibri"/>
                <w:sz w:val="20"/>
                <w:szCs w:val="20"/>
              </w:rPr>
              <w:t xml:space="preserve"> (</w:t>
            </w:r>
            <w:r w:rsidRPr="002528F4">
              <w:rPr>
                <w:rFonts w:ascii="Cambria" w:eastAsia="Times New Roman" w:hAnsi="Cambria" w:cs="Calibri"/>
                <w:sz w:val="20"/>
                <w:szCs w:val="20"/>
              </w:rPr>
              <w:t>1971</w:t>
            </w:r>
            <w:r w:rsidR="002528F4" w:rsidRPr="002528F4">
              <w:rPr>
                <w:rFonts w:ascii="Cambria" w:eastAsia="Times New Roman" w:hAnsi="Cambria" w:cs="Calibri"/>
                <w:sz w:val="20"/>
                <w:szCs w:val="20"/>
              </w:rPr>
              <w:t>)</w:t>
            </w:r>
            <w:r w:rsidRPr="002528F4">
              <w:rPr>
                <w:rFonts w:ascii="Cambria" w:eastAsia="Times New Roman" w:hAnsi="Cambria" w:cs="Calibri"/>
                <w:sz w:val="20"/>
                <w:szCs w:val="20"/>
              </w:rPr>
              <w:t xml:space="preserve">. A General Coefficient of Similarity and Some of Its Properties. </w:t>
            </w:r>
            <w:r w:rsidRPr="002528F4">
              <w:rPr>
                <w:rFonts w:ascii="Cambria" w:eastAsia="Times New Roman" w:hAnsi="Cambria" w:cs="Calibri"/>
                <w:i/>
                <w:iCs/>
                <w:sz w:val="20"/>
                <w:szCs w:val="20"/>
              </w:rPr>
              <w:t>Biometrics</w:t>
            </w:r>
            <w:r w:rsidRPr="002528F4">
              <w:rPr>
                <w:rFonts w:ascii="Cambria" w:eastAsia="Times New Roman" w:hAnsi="Cambria" w:cs="Calibri"/>
                <w:sz w:val="20"/>
                <w:szCs w:val="20"/>
              </w:rPr>
              <w:t xml:space="preserve">, </w:t>
            </w:r>
            <w:r w:rsidR="002528F4" w:rsidRPr="002528F4">
              <w:rPr>
                <w:rFonts w:ascii="Cambria" w:eastAsia="Times New Roman" w:hAnsi="Cambria" w:cs="Calibri"/>
                <w:sz w:val="20"/>
                <w:szCs w:val="20"/>
              </w:rPr>
              <w:t xml:space="preserve">vol. </w:t>
            </w:r>
            <w:r w:rsidRPr="002528F4">
              <w:rPr>
                <w:rFonts w:ascii="Cambria" w:eastAsia="Times New Roman" w:hAnsi="Cambria" w:cs="Calibri"/>
                <w:sz w:val="20"/>
                <w:szCs w:val="20"/>
              </w:rPr>
              <w:t>27(4), p. 859.</w:t>
            </w:r>
          </w:p>
        </w:tc>
      </w:tr>
      <w:tr w:rsidR="002528F4" w:rsidRPr="002528F4" w14:paraId="233751CF" w14:textId="77777777" w:rsidTr="004A3216">
        <w:trPr>
          <w:trHeight w:val="510"/>
        </w:trPr>
        <w:tc>
          <w:tcPr>
            <w:tcW w:w="7735" w:type="dxa"/>
            <w:shd w:val="clear" w:color="auto" w:fill="auto"/>
            <w:vAlign w:val="bottom"/>
            <w:hideMark/>
          </w:tcPr>
          <w:p w14:paraId="34726271"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Grimmer, J. (2014). We Are All Social Scientists Now: How Big Data, Machine Learning, and Causal Inference Work Together. </w:t>
            </w:r>
            <w:r w:rsidRPr="002528F4">
              <w:rPr>
                <w:rFonts w:ascii="Cambria" w:eastAsia="Times New Roman" w:hAnsi="Cambria" w:cs="Calibri"/>
                <w:i/>
                <w:iCs/>
                <w:sz w:val="20"/>
                <w:szCs w:val="20"/>
              </w:rPr>
              <w:t>PS: Political Science &amp; Politics</w:t>
            </w:r>
            <w:r w:rsidRPr="002528F4">
              <w:rPr>
                <w:rFonts w:ascii="Cambria" w:eastAsia="Times New Roman" w:hAnsi="Cambria" w:cs="Calibri"/>
                <w:sz w:val="20"/>
                <w:szCs w:val="20"/>
              </w:rPr>
              <w:t>, vol. 48 (01), pp. 80-83.</w:t>
            </w:r>
          </w:p>
        </w:tc>
      </w:tr>
      <w:tr w:rsidR="002528F4" w:rsidRPr="002528F4" w14:paraId="65B936D1" w14:textId="77777777" w:rsidTr="004A3216">
        <w:trPr>
          <w:trHeight w:val="765"/>
        </w:trPr>
        <w:tc>
          <w:tcPr>
            <w:tcW w:w="7735" w:type="dxa"/>
            <w:shd w:val="clear" w:color="auto" w:fill="auto"/>
            <w:vAlign w:val="bottom"/>
            <w:hideMark/>
          </w:tcPr>
          <w:p w14:paraId="1C4A33FD"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Haji-</w:t>
            </w:r>
            <w:proofErr w:type="spellStart"/>
            <w:r w:rsidRPr="002528F4">
              <w:rPr>
                <w:rFonts w:ascii="Cambria" w:eastAsia="Times New Roman" w:hAnsi="Cambria" w:cs="Calibri"/>
                <w:sz w:val="20"/>
                <w:szCs w:val="20"/>
              </w:rPr>
              <w:t>Maghsoudi</w:t>
            </w:r>
            <w:proofErr w:type="spellEnd"/>
            <w:r w:rsidRPr="002528F4">
              <w:rPr>
                <w:rFonts w:ascii="Cambria" w:eastAsia="Times New Roman" w:hAnsi="Cambria" w:cs="Calibri"/>
                <w:sz w:val="20"/>
                <w:szCs w:val="20"/>
              </w:rPr>
              <w:t xml:space="preserve">, S., </w:t>
            </w:r>
            <w:proofErr w:type="spellStart"/>
            <w:r w:rsidRPr="002528F4">
              <w:rPr>
                <w:rFonts w:ascii="Cambria" w:eastAsia="Times New Roman" w:hAnsi="Cambria" w:cs="Calibri"/>
                <w:sz w:val="20"/>
                <w:szCs w:val="20"/>
              </w:rPr>
              <w:t>Haghdoost</w:t>
            </w:r>
            <w:proofErr w:type="spellEnd"/>
            <w:r w:rsidRPr="002528F4">
              <w:rPr>
                <w:rFonts w:ascii="Cambria" w:eastAsia="Times New Roman" w:hAnsi="Cambria" w:cs="Calibri"/>
                <w:sz w:val="20"/>
                <w:szCs w:val="20"/>
              </w:rPr>
              <w:t xml:space="preserve">, A.A., </w:t>
            </w:r>
            <w:proofErr w:type="spellStart"/>
            <w:r w:rsidRPr="002528F4">
              <w:rPr>
                <w:rFonts w:ascii="Cambria" w:eastAsia="Times New Roman" w:hAnsi="Cambria" w:cs="Calibri"/>
                <w:sz w:val="20"/>
                <w:szCs w:val="20"/>
              </w:rPr>
              <w:t>Rastegari</w:t>
            </w:r>
            <w:proofErr w:type="spellEnd"/>
            <w:r w:rsidRPr="002528F4">
              <w:rPr>
                <w:rFonts w:ascii="Cambria" w:eastAsia="Times New Roman" w:hAnsi="Cambria" w:cs="Calibri"/>
                <w:sz w:val="20"/>
                <w:szCs w:val="20"/>
              </w:rPr>
              <w:t xml:space="preserve">, A. and </w:t>
            </w:r>
            <w:proofErr w:type="spellStart"/>
            <w:r w:rsidRPr="002528F4">
              <w:rPr>
                <w:rFonts w:ascii="Cambria" w:eastAsia="Times New Roman" w:hAnsi="Cambria" w:cs="Calibri"/>
                <w:sz w:val="20"/>
                <w:szCs w:val="20"/>
              </w:rPr>
              <w:t>Baneshi</w:t>
            </w:r>
            <w:proofErr w:type="spellEnd"/>
            <w:r w:rsidRPr="002528F4">
              <w:rPr>
                <w:rFonts w:ascii="Cambria" w:eastAsia="Times New Roman" w:hAnsi="Cambria" w:cs="Calibri"/>
                <w:sz w:val="20"/>
                <w:szCs w:val="20"/>
              </w:rPr>
              <w:t xml:space="preserve">, M.R. (2013). Influence of pattern of missing data on performance of imputation methods: an example using national data on drug injection in prisons. </w:t>
            </w:r>
            <w:r w:rsidRPr="002528F4">
              <w:rPr>
                <w:rFonts w:ascii="Cambria" w:eastAsia="Times New Roman" w:hAnsi="Cambria" w:cs="Calibri"/>
                <w:i/>
                <w:iCs/>
                <w:sz w:val="20"/>
                <w:szCs w:val="20"/>
              </w:rPr>
              <w:t>International journal of health policy and management</w:t>
            </w:r>
            <w:r w:rsidRPr="002528F4">
              <w:rPr>
                <w:rFonts w:ascii="Cambria" w:eastAsia="Times New Roman" w:hAnsi="Cambria" w:cs="Calibri"/>
                <w:sz w:val="20"/>
                <w:szCs w:val="20"/>
              </w:rPr>
              <w:t>, vol. 1(1), pp.69–77.</w:t>
            </w:r>
          </w:p>
        </w:tc>
      </w:tr>
      <w:tr w:rsidR="002528F4" w:rsidRPr="002528F4" w14:paraId="7095F6B4" w14:textId="77777777" w:rsidTr="004A3216">
        <w:trPr>
          <w:trHeight w:val="255"/>
        </w:trPr>
        <w:tc>
          <w:tcPr>
            <w:tcW w:w="7735" w:type="dxa"/>
            <w:shd w:val="clear" w:color="auto" w:fill="auto"/>
            <w:vAlign w:val="bottom"/>
            <w:hideMark/>
          </w:tcPr>
          <w:p w14:paraId="0D78DBD3"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Haken, J. (2011). </w:t>
            </w:r>
            <w:r w:rsidRPr="002528F4">
              <w:rPr>
                <w:rFonts w:ascii="Cambria" w:eastAsia="Times New Roman" w:hAnsi="Cambria" w:cs="Calibri"/>
                <w:i/>
                <w:iCs/>
                <w:sz w:val="20"/>
                <w:szCs w:val="20"/>
              </w:rPr>
              <w:t>Transnational crime in the developing world</w:t>
            </w:r>
            <w:r w:rsidRPr="002528F4">
              <w:rPr>
                <w:rFonts w:ascii="Cambria" w:eastAsia="Times New Roman" w:hAnsi="Cambria" w:cs="Calibri"/>
                <w:sz w:val="20"/>
                <w:szCs w:val="20"/>
              </w:rPr>
              <w:t>. Global financial integrity, vol. 12(11).</w:t>
            </w:r>
          </w:p>
        </w:tc>
      </w:tr>
      <w:tr w:rsidR="002528F4" w:rsidRPr="002528F4" w14:paraId="0E8DCD73" w14:textId="77777777" w:rsidTr="004A3216">
        <w:trPr>
          <w:trHeight w:val="255"/>
        </w:trPr>
        <w:tc>
          <w:tcPr>
            <w:tcW w:w="7735" w:type="dxa"/>
            <w:shd w:val="clear" w:color="auto" w:fill="auto"/>
            <w:noWrap/>
            <w:vAlign w:val="bottom"/>
            <w:hideMark/>
          </w:tcPr>
          <w:p w14:paraId="44265B6A"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Han, J., Pei, J. and </w:t>
            </w:r>
            <w:proofErr w:type="spellStart"/>
            <w:r w:rsidRPr="002528F4">
              <w:rPr>
                <w:rFonts w:ascii="Cambria" w:eastAsia="Times New Roman" w:hAnsi="Cambria" w:cs="Calibri"/>
                <w:sz w:val="20"/>
                <w:szCs w:val="20"/>
              </w:rPr>
              <w:t>Kamber</w:t>
            </w:r>
            <w:proofErr w:type="spellEnd"/>
            <w:r w:rsidRPr="002528F4">
              <w:rPr>
                <w:rFonts w:ascii="Cambria" w:eastAsia="Times New Roman" w:hAnsi="Cambria" w:cs="Calibri"/>
                <w:sz w:val="20"/>
                <w:szCs w:val="20"/>
              </w:rPr>
              <w:t>, M. (2011). </w:t>
            </w:r>
            <w:r w:rsidRPr="002528F4">
              <w:rPr>
                <w:rFonts w:ascii="Cambria" w:eastAsia="Times New Roman" w:hAnsi="Cambria" w:cs="Calibri"/>
                <w:i/>
                <w:iCs/>
                <w:sz w:val="20"/>
                <w:szCs w:val="20"/>
              </w:rPr>
              <w:t>Data mining: concepts and techniques</w:t>
            </w:r>
            <w:r w:rsidRPr="002528F4">
              <w:rPr>
                <w:rFonts w:ascii="Cambria" w:eastAsia="Times New Roman" w:hAnsi="Cambria" w:cs="Calibri"/>
                <w:sz w:val="20"/>
                <w:szCs w:val="20"/>
              </w:rPr>
              <w:t>. Elsevier.</w:t>
            </w:r>
          </w:p>
        </w:tc>
      </w:tr>
      <w:tr w:rsidR="002528F4" w:rsidRPr="002528F4" w14:paraId="76647FB0" w14:textId="77777777" w:rsidTr="004A3216">
        <w:trPr>
          <w:trHeight w:val="510"/>
        </w:trPr>
        <w:tc>
          <w:tcPr>
            <w:tcW w:w="7735" w:type="dxa"/>
            <w:shd w:val="clear" w:color="auto" w:fill="auto"/>
            <w:vAlign w:val="bottom"/>
            <w:hideMark/>
          </w:tcPr>
          <w:p w14:paraId="710F6361"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Hindman, M. (2015). Building better models: Prediction, replication, and machine learning in the social sciences. T</w:t>
            </w:r>
            <w:r w:rsidRPr="002528F4">
              <w:rPr>
                <w:rFonts w:ascii="Cambria" w:eastAsia="Times New Roman" w:hAnsi="Cambria" w:cs="Calibri"/>
                <w:i/>
                <w:iCs/>
                <w:sz w:val="20"/>
                <w:szCs w:val="20"/>
              </w:rPr>
              <w:t>he ANNALS of the American Academy of Political and Social Science</w:t>
            </w:r>
            <w:r w:rsidRPr="002528F4">
              <w:rPr>
                <w:rFonts w:ascii="Cambria" w:eastAsia="Times New Roman" w:hAnsi="Cambria" w:cs="Calibri"/>
                <w:sz w:val="20"/>
                <w:szCs w:val="20"/>
              </w:rPr>
              <w:t>, vol. 659(1), pp.48-62.</w:t>
            </w:r>
          </w:p>
        </w:tc>
      </w:tr>
      <w:tr w:rsidR="002528F4" w:rsidRPr="002528F4" w14:paraId="38228FA3" w14:textId="77777777" w:rsidTr="004A3216">
        <w:trPr>
          <w:trHeight w:val="510"/>
        </w:trPr>
        <w:tc>
          <w:tcPr>
            <w:tcW w:w="7735" w:type="dxa"/>
            <w:shd w:val="clear" w:color="auto" w:fill="auto"/>
            <w:vAlign w:val="center"/>
            <w:hideMark/>
          </w:tcPr>
          <w:p w14:paraId="08838218" w14:textId="77777777" w:rsidR="0059027E" w:rsidRPr="002528F4" w:rsidRDefault="0059027E" w:rsidP="002528F4">
            <w:pPr>
              <w:jc w:val="lowKashida"/>
              <w:rPr>
                <w:rFonts w:ascii="Cambria" w:eastAsia="Times New Roman" w:hAnsi="Cambria" w:cs="Calibri"/>
                <w:sz w:val="20"/>
                <w:szCs w:val="20"/>
              </w:rPr>
            </w:pPr>
            <w:proofErr w:type="spellStart"/>
            <w:r w:rsidRPr="002528F4">
              <w:rPr>
                <w:rFonts w:ascii="Cambria" w:eastAsia="Times New Roman" w:hAnsi="Cambria" w:cs="Calibri"/>
                <w:sz w:val="20"/>
                <w:szCs w:val="20"/>
              </w:rPr>
              <w:t>Hundman</w:t>
            </w:r>
            <w:proofErr w:type="spellEnd"/>
            <w:r w:rsidRPr="002528F4">
              <w:rPr>
                <w:rFonts w:ascii="Cambria" w:eastAsia="Times New Roman" w:hAnsi="Cambria" w:cs="Calibri"/>
                <w:sz w:val="20"/>
                <w:szCs w:val="20"/>
              </w:rPr>
              <w:t xml:space="preserve">, K., Gowda, T., Kejriwal, M. and </w:t>
            </w:r>
            <w:proofErr w:type="spellStart"/>
            <w:r w:rsidRPr="002528F4">
              <w:rPr>
                <w:rFonts w:ascii="Cambria" w:eastAsia="Times New Roman" w:hAnsi="Cambria" w:cs="Calibri"/>
                <w:sz w:val="20"/>
                <w:szCs w:val="20"/>
              </w:rPr>
              <w:t>Boecking</w:t>
            </w:r>
            <w:proofErr w:type="spellEnd"/>
            <w:r w:rsidRPr="002528F4">
              <w:rPr>
                <w:rFonts w:ascii="Cambria" w:eastAsia="Times New Roman" w:hAnsi="Cambria" w:cs="Calibri"/>
                <w:sz w:val="20"/>
                <w:szCs w:val="20"/>
              </w:rPr>
              <w:t xml:space="preserve">, B. (2018). Always Lurking: Understanding and Mitigating Bias in Online Human Trafficking Detection. </w:t>
            </w:r>
            <w:r w:rsidRPr="002528F4">
              <w:rPr>
                <w:rFonts w:ascii="Cambria" w:eastAsia="Times New Roman" w:hAnsi="Cambria" w:cs="Calibri"/>
                <w:i/>
                <w:iCs/>
                <w:sz w:val="20"/>
                <w:szCs w:val="20"/>
              </w:rPr>
              <w:t>In Proceedings of the 2018 AAAI/ACM Conference on AI, Ethics, and Society</w:t>
            </w:r>
            <w:r w:rsidRPr="002528F4">
              <w:rPr>
                <w:rFonts w:ascii="Cambria" w:eastAsia="Times New Roman" w:hAnsi="Cambria" w:cs="Calibri"/>
                <w:sz w:val="20"/>
                <w:szCs w:val="20"/>
              </w:rPr>
              <w:t xml:space="preserve"> (pp. 137-143). ACM.</w:t>
            </w:r>
          </w:p>
        </w:tc>
      </w:tr>
      <w:tr w:rsidR="002528F4" w:rsidRPr="002528F4" w14:paraId="45F8F25B" w14:textId="77777777" w:rsidTr="004A3216">
        <w:trPr>
          <w:trHeight w:val="510"/>
        </w:trPr>
        <w:tc>
          <w:tcPr>
            <w:tcW w:w="7735" w:type="dxa"/>
            <w:shd w:val="clear" w:color="auto" w:fill="auto"/>
            <w:vAlign w:val="bottom"/>
            <w:hideMark/>
          </w:tcPr>
          <w:p w14:paraId="20ED2D8B"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IOM.int (2016). "</w:t>
            </w:r>
            <w:r w:rsidRPr="002528F4">
              <w:rPr>
                <w:rFonts w:ascii="Cambria" w:eastAsia="Times New Roman" w:hAnsi="Cambria" w:cs="Calibri"/>
                <w:i/>
                <w:iCs/>
                <w:sz w:val="20"/>
                <w:szCs w:val="20"/>
              </w:rPr>
              <w:t>G</w:t>
            </w:r>
            <w:r w:rsidRPr="002528F4">
              <w:rPr>
                <w:rFonts w:ascii="Cambria" w:eastAsia="Times New Roman" w:hAnsi="Cambria" w:cs="Calibri"/>
                <w:sz w:val="20"/>
                <w:szCs w:val="20"/>
              </w:rPr>
              <w:t>lobal Trafficking Trends in Focus; IOM Victim of Trafficking Data, 2006-2016". [online]. [Accessed 5 March 2019]. Available at: https://www.iom.int/sites/default/files/our_work/DMM/MAD/A4-Trafficking-External-Brief.pdf</w:t>
            </w:r>
          </w:p>
        </w:tc>
      </w:tr>
      <w:tr w:rsidR="002528F4" w:rsidRPr="002528F4" w14:paraId="2AEBFC03" w14:textId="77777777" w:rsidTr="004A3216">
        <w:trPr>
          <w:trHeight w:val="255"/>
        </w:trPr>
        <w:tc>
          <w:tcPr>
            <w:tcW w:w="7735" w:type="dxa"/>
            <w:shd w:val="clear" w:color="auto" w:fill="auto"/>
            <w:vAlign w:val="bottom"/>
            <w:hideMark/>
          </w:tcPr>
          <w:p w14:paraId="7A76641F"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IOM.int (2019). "About IOM". [online]. [Accessed 16 June 2019]. Available at: https://www.iom.int/about-iom</w:t>
            </w:r>
          </w:p>
        </w:tc>
      </w:tr>
      <w:tr w:rsidR="002528F4" w:rsidRPr="002528F4" w14:paraId="586E3676" w14:textId="77777777" w:rsidTr="004A3216">
        <w:trPr>
          <w:trHeight w:val="255"/>
        </w:trPr>
        <w:tc>
          <w:tcPr>
            <w:tcW w:w="7735" w:type="dxa"/>
            <w:shd w:val="clear" w:color="auto" w:fill="auto"/>
            <w:vAlign w:val="bottom"/>
            <w:hideMark/>
          </w:tcPr>
          <w:p w14:paraId="3A2FD795"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IOM X (2019). "IOM X Story</w:t>
            </w:r>
            <w:r w:rsidRPr="002528F4">
              <w:rPr>
                <w:rFonts w:ascii="Cambria" w:eastAsia="Times New Roman" w:hAnsi="Cambria" w:cs="Calibri"/>
                <w:i/>
                <w:iCs/>
                <w:sz w:val="20"/>
                <w:szCs w:val="20"/>
              </w:rPr>
              <w:t xml:space="preserve">". </w:t>
            </w:r>
            <w:r w:rsidRPr="002528F4">
              <w:rPr>
                <w:rFonts w:ascii="Cambria" w:eastAsia="Times New Roman" w:hAnsi="Cambria" w:cs="Calibri"/>
                <w:sz w:val="20"/>
                <w:szCs w:val="20"/>
              </w:rPr>
              <w:t>[online]. [Accessed 16 June 2019]. Available at: https://iomx.iom.int/about</w:t>
            </w:r>
          </w:p>
        </w:tc>
      </w:tr>
      <w:tr w:rsidR="002528F4" w:rsidRPr="002528F4" w14:paraId="1362C49A" w14:textId="77777777" w:rsidTr="004A3216">
        <w:trPr>
          <w:trHeight w:val="510"/>
        </w:trPr>
        <w:tc>
          <w:tcPr>
            <w:tcW w:w="7735" w:type="dxa"/>
            <w:shd w:val="clear" w:color="auto" w:fill="auto"/>
            <w:vAlign w:val="bottom"/>
            <w:hideMark/>
          </w:tcPr>
          <w:p w14:paraId="172C23B6"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Ji, J., Pang, W., Zhou, C., Han, X. and Wang, Z. (2012). A fuzzy k-prototype clustering algorithm for mixed numeric and categorical data. </w:t>
            </w:r>
            <w:r w:rsidRPr="002528F4">
              <w:rPr>
                <w:rFonts w:ascii="Cambria" w:eastAsia="Times New Roman" w:hAnsi="Cambria" w:cs="Calibri"/>
                <w:i/>
                <w:iCs/>
                <w:sz w:val="20"/>
                <w:szCs w:val="20"/>
              </w:rPr>
              <w:t>Knowledge-Based Systems</w:t>
            </w:r>
            <w:r w:rsidRPr="002528F4">
              <w:rPr>
                <w:rFonts w:ascii="Cambria" w:eastAsia="Times New Roman" w:hAnsi="Cambria" w:cs="Calibri"/>
                <w:sz w:val="20"/>
                <w:szCs w:val="20"/>
              </w:rPr>
              <w:t>, vol. 30, pp.129-135.</w:t>
            </w:r>
          </w:p>
        </w:tc>
      </w:tr>
      <w:tr w:rsidR="002528F4" w:rsidRPr="002528F4" w14:paraId="2789DD07" w14:textId="77777777" w:rsidTr="004A3216">
        <w:trPr>
          <w:trHeight w:val="255"/>
        </w:trPr>
        <w:tc>
          <w:tcPr>
            <w:tcW w:w="7735" w:type="dxa"/>
            <w:shd w:val="clear" w:color="auto" w:fill="auto"/>
            <w:vAlign w:val="bottom"/>
            <w:hideMark/>
          </w:tcPr>
          <w:p w14:paraId="4F1D065C"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Jordan, M.I. and Mitchell, T.M. (2015). Machine learning: Trends, perspectives, and prospects. </w:t>
            </w:r>
            <w:r w:rsidRPr="002528F4">
              <w:rPr>
                <w:rFonts w:ascii="Cambria" w:eastAsia="Times New Roman" w:hAnsi="Cambria" w:cs="Calibri"/>
                <w:i/>
                <w:iCs/>
                <w:sz w:val="20"/>
                <w:szCs w:val="20"/>
              </w:rPr>
              <w:t>Science,</w:t>
            </w:r>
            <w:r w:rsidRPr="002528F4">
              <w:rPr>
                <w:rFonts w:ascii="Cambria" w:eastAsia="Times New Roman" w:hAnsi="Cambria" w:cs="Calibri"/>
                <w:sz w:val="20"/>
                <w:szCs w:val="20"/>
              </w:rPr>
              <w:t xml:space="preserve"> vol. 349(6245), pp.255-260.</w:t>
            </w:r>
          </w:p>
        </w:tc>
      </w:tr>
      <w:tr w:rsidR="002528F4" w:rsidRPr="002528F4" w14:paraId="31B44251" w14:textId="77777777" w:rsidTr="004A3216">
        <w:trPr>
          <w:trHeight w:val="510"/>
        </w:trPr>
        <w:tc>
          <w:tcPr>
            <w:tcW w:w="7735" w:type="dxa"/>
            <w:shd w:val="clear" w:color="auto" w:fill="auto"/>
            <w:vAlign w:val="bottom"/>
            <w:hideMark/>
          </w:tcPr>
          <w:p w14:paraId="6EF114B4" w14:textId="77777777" w:rsidR="0059027E" w:rsidRPr="002528F4" w:rsidRDefault="0059027E" w:rsidP="002528F4">
            <w:pPr>
              <w:jc w:val="lowKashida"/>
              <w:rPr>
                <w:rFonts w:ascii="Cambria" w:eastAsia="Times New Roman" w:hAnsi="Cambria" w:cs="Calibri"/>
                <w:sz w:val="20"/>
                <w:szCs w:val="20"/>
              </w:rPr>
            </w:pPr>
            <w:proofErr w:type="spellStart"/>
            <w:r w:rsidRPr="002528F4">
              <w:rPr>
                <w:rFonts w:ascii="Cambria" w:eastAsia="Times New Roman" w:hAnsi="Cambria" w:cs="Calibri"/>
                <w:sz w:val="20"/>
                <w:szCs w:val="20"/>
              </w:rPr>
              <w:t>Kamande</w:t>
            </w:r>
            <w:proofErr w:type="spellEnd"/>
            <w:r w:rsidRPr="002528F4">
              <w:rPr>
                <w:rFonts w:ascii="Cambria" w:eastAsia="Times New Roman" w:hAnsi="Cambria" w:cs="Calibri"/>
                <w:sz w:val="20"/>
                <w:szCs w:val="20"/>
              </w:rPr>
              <w:t xml:space="preserve">, S.W., </w:t>
            </w:r>
            <w:proofErr w:type="spellStart"/>
            <w:r w:rsidRPr="002528F4">
              <w:rPr>
                <w:rFonts w:ascii="Cambria" w:eastAsia="Times New Roman" w:hAnsi="Cambria" w:cs="Calibri"/>
                <w:sz w:val="20"/>
                <w:szCs w:val="20"/>
              </w:rPr>
              <w:t>Miriti</w:t>
            </w:r>
            <w:proofErr w:type="spellEnd"/>
            <w:r w:rsidRPr="002528F4">
              <w:rPr>
                <w:rFonts w:ascii="Cambria" w:eastAsia="Times New Roman" w:hAnsi="Cambria" w:cs="Calibri"/>
                <w:sz w:val="20"/>
                <w:szCs w:val="20"/>
              </w:rPr>
              <w:t xml:space="preserve">, E.A.K., </w:t>
            </w:r>
            <w:proofErr w:type="spellStart"/>
            <w:r w:rsidRPr="002528F4">
              <w:rPr>
                <w:rFonts w:ascii="Cambria" w:eastAsia="Times New Roman" w:hAnsi="Cambria" w:cs="Calibri"/>
                <w:sz w:val="20"/>
                <w:szCs w:val="20"/>
              </w:rPr>
              <w:t>Ahishakiye</w:t>
            </w:r>
            <w:proofErr w:type="spellEnd"/>
            <w:r w:rsidRPr="002528F4">
              <w:rPr>
                <w:rFonts w:ascii="Cambria" w:eastAsia="Times New Roman" w:hAnsi="Cambria" w:cs="Calibri"/>
                <w:sz w:val="20"/>
                <w:szCs w:val="20"/>
              </w:rPr>
              <w:t xml:space="preserve"> E. (2018). Consumer Segmentation and Profiling using Demographic Data and Spending Habits Obtained through Daily Mobile Conversations</w:t>
            </w:r>
            <w:r w:rsidRPr="002528F4">
              <w:rPr>
                <w:rFonts w:ascii="Cambria" w:eastAsia="Times New Roman" w:hAnsi="Cambria" w:cs="Calibri"/>
                <w:i/>
                <w:iCs/>
                <w:sz w:val="20"/>
                <w:szCs w:val="20"/>
              </w:rPr>
              <w:t>.</w:t>
            </w:r>
            <w:r w:rsidRPr="002528F4">
              <w:rPr>
                <w:rFonts w:ascii="Cambria" w:eastAsia="Times New Roman" w:hAnsi="Cambria" w:cs="Calibri"/>
                <w:sz w:val="20"/>
                <w:szCs w:val="20"/>
              </w:rPr>
              <w:t xml:space="preserve"> </w:t>
            </w:r>
            <w:r w:rsidRPr="002528F4">
              <w:rPr>
                <w:rFonts w:ascii="Cambria" w:eastAsia="Times New Roman" w:hAnsi="Cambria" w:cs="Calibri"/>
                <w:i/>
                <w:iCs/>
                <w:sz w:val="20"/>
                <w:szCs w:val="20"/>
              </w:rPr>
              <w:t>International Journal of Computer Applications</w:t>
            </w:r>
            <w:r w:rsidRPr="002528F4">
              <w:rPr>
                <w:rFonts w:ascii="Cambria" w:eastAsia="Times New Roman" w:hAnsi="Cambria" w:cs="Calibri"/>
                <w:sz w:val="20"/>
                <w:szCs w:val="20"/>
              </w:rPr>
              <w:t>, vol. 181(9), pp.33-42.</w:t>
            </w:r>
          </w:p>
        </w:tc>
      </w:tr>
      <w:tr w:rsidR="002528F4" w:rsidRPr="002528F4" w14:paraId="7D93F011" w14:textId="77777777" w:rsidTr="004A3216">
        <w:trPr>
          <w:trHeight w:val="510"/>
        </w:trPr>
        <w:tc>
          <w:tcPr>
            <w:tcW w:w="7735" w:type="dxa"/>
            <w:shd w:val="clear" w:color="auto" w:fill="auto"/>
            <w:vAlign w:val="center"/>
            <w:hideMark/>
          </w:tcPr>
          <w:p w14:paraId="6B60D9E4"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Kejriwal, M. and </w:t>
            </w:r>
            <w:proofErr w:type="spellStart"/>
            <w:r w:rsidRPr="002528F4">
              <w:rPr>
                <w:rFonts w:ascii="Cambria" w:eastAsia="Times New Roman" w:hAnsi="Cambria" w:cs="Calibri"/>
                <w:sz w:val="20"/>
                <w:szCs w:val="20"/>
              </w:rPr>
              <w:t>Szekely</w:t>
            </w:r>
            <w:proofErr w:type="spellEnd"/>
            <w:r w:rsidRPr="002528F4">
              <w:rPr>
                <w:rFonts w:ascii="Cambria" w:eastAsia="Times New Roman" w:hAnsi="Cambria" w:cs="Calibri"/>
                <w:sz w:val="20"/>
                <w:szCs w:val="20"/>
              </w:rPr>
              <w:t xml:space="preserve">, P. (2018), April. Technology-assisted investigative search: A case study from an illicit domain. </w:t>
            </w:r>
            <w:r w:rsidRPr="002528F4">
              <w:rPr>
                <w:rFonts w:ascii="Cambria" w:eastAsia="Times New Roman" w:hAnsi="Cambria" w:cs="Calibri"/>
                <w:i/>
                <w:iCs/>
                <w:sz w:val="20"/>
                <w:szCs w:val="20"/>
              </w:rPr>
              <w:t>In Extended Abstracts of the 2018 CHI Conference on Human Factors in Computing Systems</w:t>
            </w:r>
            <w:r w:rsidRPr="002528F4">
              <w:rPr>
                <w:rFonts w:ascii="Cambria" w:eastAsia="Times New Roman" w:hAnsi="Cambria" w:cs="Calibri"/>
                <w:sz w:val="20"/>
                <w:szCs w:val="20"/>
              </w:rPr>
              <w:t xml:space="preserve"> (p. CS17). ACM.</w:t>
            </w:r>
          </w:p>
        </w:tc>
      </w:tr>
      <w:tr w:rsidR="002528F4" w:rsidRPr="002528F4" w14:paraId="20762043" w14:textId="77777777" w:rsidTr="004A3216">
        <w:trPr>
          <w:trHeight w:val="510"/>
        </w:trPr>
        <w:tc>
          <w:tcPr>
            <w:tcW w:w="7735" w:type="dxa"/>
            <w:shd w:val="clear" w:color="auto" w:fill="auto"/>
            <w:vAlign w:val="center"/>
            <w:hideMark/>
          </w:tcPr>
          <w:p w14:paraId="2F6DC047"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Kejriwal, M., Ding, J., Shao, R., Kumar, A. and </w:t>
            </w:r>
            <w:proofErr w:type="spellStart"/>
            <w:r w:rsidRPr="002528F4">
              <w:rPr>
                <w:rFonts w:ascii="Cambria" w:eastAsia="Times New Roman" w:hAnsi="Cambria" w:cs="Calibri"/>
                <w:sz w:val="20"/>
                <w:szCs w:val="20"/>
              </w:rPr>
              <w:t>Szekely</w:t>
            </w:r>
            <w:proofErr w:type="spellEnd"/>
            <w:r w:rsidRPr="002528F4">
              <w:rPr>
                <w:rFonts w:ascii="Cambria" w:eastAsia="Times New Roman" w:hAnsi="Cambria" w:cs="Calibri"/>
                <w:sz w:val="20"/>
                <w:szCs w:val="20"/>
              </w:rPr>
              <w:t xml:space="preserve">, P. (2017). </w:t>
            </w:r>
            <w:proofErr w:type="spellStart"/>
            <w:r w:rsidRPr="002528F4">
              <w:rPr>
                <w:rFonts w:ascii="Cambria" w:eastAsia="Times New Roman" w:hAnsi="Cambria" w:cs="Calibri"/>
                <w:sz w:val="20"/>
                <w:szCs w:val="20"/>
              </w:rPr>
              <w:t>Flagit</w:t>
            </w:r>
            <w:proofErr w:type="spellEnd"/>
            <w:r w:rsidRPr="002528F4">
              <w:rPr>
                <w:rFonts w:ascii="Cambria" w:eastAsia="Times New Roman" w:hAnsi="Cambria" w:cs="Calibri"/>
                <w:sz w:val="20"/>
                <w:szCs w:val="20"/>
              </w:rPr>
              <w:t xml:space="preserve">: A system for minimally supervised human trafficking indicator mining. </w:t>
            </w:r>
            <w:proofErr w:type="spellStart"/>
            <w:r w:rsidRPr="002528F4">
              <w:rPr>
                <w:rFonts w:ascii="Cambria" w:eastAsia="Times New Roman" w:hAnsi="Cambria" w:cs="Calibri"/>
                <w:i/>
                <w:iCs/>
                <w:sz w:val="20"/>
                <w:szCs w:val="20"/>
              </w:rPr>
              <w:t>arXiv</w:t>
            </w:r>
            <w:proofErr w:type="spellEnd"/>
            <w:r w:rsidRPr="002528F4">
              <w:rPr>
                <w:rFonts w:ascii="Cambria" w:eastAsia="Times New Roman" w:hAnsi="Cambria" w:cs="Calibri"/>
                <w:i/>
                <w:iCs/>
                <w:sz w:val="20"/>
                <w:szCs w:val="20"/>
              </w:rPr>
              <w:t xml:space="preserve"> preprint arXiv</w:t>
            </w:r>
            <w:r w:rsidRPr="002528F4">
              <w:rPr>
                <w:rFonts w:ascii="Cambria" w:eastAsia="Times New Roman" w:hAnsi="Cambria" w:cs="Calibri"/>
                <w:sz w:val="20"/>
                <w:szCs w:val="20"/>
              </w:rPr>
              <w:t>:1712.03086.</w:t>
            </w:r>
          </w:p>
        </w:tc>
      </w:tr>
      <w:tr w:rsidR="002528F4" w:rsidRPr="002528F4" w14:paraId="683765ED" w14:textId="77777777" w:rsidTr="004A3216">
        <w:trPr>
          <w:trHeight w:val="510"/>
        </w:trPr>
        <w:tc>
          <w:tcPr>
            <w:tcW w:w="7735" w:type="dxa"/>
            <w:shd w:val="clear" w:color="auto" w:fill="auto"/>
            <w:vAlign w:val="bottom"/>
            <w:hideMark/>
          </w:tcPr>
          <w:p w14:paraId="6EC07437"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lastRenderedPageBreak/>
              <w:t xml:space="preserve">Konrad, R., Trapp, A., </w:t>
            </w:r>
            <w:proofErr w:type="spellStart"/>
            <w:r w:rsidRPr="002528F4">
              <w:rPr>
                <w:rFonts w:ascii="Cambria" w:eastAsia="Times New Roman" w:hAnsi="Cambria" w:cs="Calibri"/>
                <w:sz w:val="20"/>
                <w:szCs w:val="20"/>
              </w:rPr>
              <w:t>Palmbach</w:t>
            </w:r>
            <w:proofErr w:type="spellEnd"/>
            <w:r w:rsidRPr="002528F4">
              <w:rPr>
                <w:rFonts w:ascii="Cambria" w:eastAsia="Times New Roman" w:hAnsi="Cambria" w:cs="Calibri"/>
                <w:sz w:val="20"/>
                <w:szCs w:val="20"/>
              </w:rPr>
              <w:t xml:space="preserve">, T. &amp; </w:t>
            </w:r>
            <w:proofErr w:type="spellStart"/>
            <w:r w:rsidRPr="002528F4">
              <w:rPr>
                <w:rFonts w:ascii="Cambria" w:eastAsia="Times New Roman" w:hAnsi="Cambria" w:cs="Calibri"/>
                <w:sz w:val="20"/>
                <w:szCs w:val="20"/>
              </w:rPr>
              <w:t>Blom</w:t>
            </w:r>
            <w:proofErr w:type="spellEnd"/>
            <w:r w:rsidRPr="002528F4">
              <w:rPr>
                <w:rFonts w:ascii="Cambria" w:eastAsia="Times New Roman" w:hAnsi="Cambria" w:cs="Calibri"/>
                <w:sz w:val="20"/>
                <w:szCs w:val="20"/>
              </w:rPr>
              <w:t>, J. (2017). Overcoming human trafficking via operations research and analytics: Opportunities for methods, models, and applications. </w:t>
            </w:r>
            <w:r w:rsidRPr="002528F4">
              <w:rPr>
                <w:rFonts w:ascii="Cambria" w:eastAsia="Times New Roman" w:hAnsi="Cambria" w:cs="Calibri"/>
                <w:i/>
                <w:iCs/>
                <w:sz w:val="20"/>
                <w:szCs w:val="20"/>
              </w:rPr>
              <w:t>European Journal of Operational Research</w:t>
            </w:r>
            <w:r w:rsidRPr="002528F4">
              <w:rPr>
                <w:rFonts w:ascii="Cambria" w:eastAsia="Times New Roman" w:hAnsi="Cambria" w:cs="Calibri"/>
                <w:sz w:val="20"/>
                <w:szCs w:val="20"/>
              </w:rPr>
              <w:t>, vol. 259 (2), pp. 733-745.</w:t>
            </w:r>
          </w:p>
        </w:tc>
      </w:tr>
      <w:tr w:rsidR="002528F4" w:rsidRPr="002528F4" w14:paraId="42A1E52E" w14:textId="77777777" w:rsidTr="004A3216">
        <w:trPr>
          <w:trHeight w:val="510"/>
        </w:trPr>
        <w:tc>
          <w:tcPr>
            <w:tcW w:w="7735" w:type="dxa"/>
            <w:shd w:val="clear" w:color="auto" w:fill="auto"/>
            <w:vAlign w:val="bottom"/>
            <w:hideMark/>
          </w:tcPr>
          <w:p w14:paraId="304E305B" w14:textId="188299CA"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Lee, K.J. &amp; Carlin, J.B. (2012). Recovery of information from multiple imputation: a simulation study. Emerging themes in</w:t>
            </w:r>
            <w:r w:rsidR="002528F4" w:rsidRPr="002528F4">
              <w:rPr>
                <w:rFonts w:ascii="Cambria" w:eastAsia="Times New Roman" w:hAnsi="Cambria" w:cs="Calibri"/>
                <w:sz w:val="20"/>
                <w:szCs w:val="20"/>
              </w:rPr>
              <w:t xml:space="preserve"> </w:t>
            </w:r>
            <w:r w:rsidRPr="002528F4">
              <w:rPr>
                <w:rFonts w:ascii="Cambria" w:eastAsia="Times New Roman" w:hAnsi="Cambria" w:cs="Calibri"/>
                <w:sz w:val="20"/>
                <w:szCs w:val="20"/>
              </w:rPr>
              <w:t>epidemiology, vol. 9(1), p.3.</w:t>
            </w:r>
          </w:p>
        </w:tc>
      </w:tr>
      <w:tr w:rsidR="002528F4" w:rsidRPr="002528F4" w14:paraId="1222C0B9" w14:textId="77777777" w:rsidTr="004A3216">
        <w:trPr>
          <w:trHeight w:val="255"/>
        </w:trPr>
        <w:tc>
          <w:tcPr>
            <w:tcW w:w="7735" w:type="dxa"/>
            <w:shd w:val="clear" w:color="auto" w:fill="auto"/>
            <w:noWrap/>
            <w:vAlign w:val="bottom"/>
            <w:hideMark/>
          </w:tcPr>
          <w:p w14:paraId="57E1F28C"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Lipton, Z.C. and Steinhardt, J. (2018). Troubling trends in machine learning scholarship. </w:t>
            </w:r>
            <w:proofErr w:type="spellStart"/>
            <w:r w:rsidRPr="002528F4">
              <w:rPr>
                <w:rFonts w:ascii="Cambria" w:eastAsia="Times New Roman" w:hAnsi="Cambria" w:cs="Calibri"/>
                <w:i/>
                <w:iCs/>
                <w:sz w:val="20"/>
                <w:szCs w:val="20"/>
              </w:rPr>
              <w:t>arXiv</w:t>
            </w:r>
            <w:proofErr w:type="spellEnd"/>
            <w:r w:rsidRPr="002528F4">
              <w:rPr>
                <w:rFonts w:ascii="Cambria" w:eastAsia="Times New Roman" w:hAnsi="Cambria" w:cs="Calibri"/>
                <w:i/>
                <w:iCs/>
                <w:sz w:val="20"/>
                <w:szCs w:val="20"/>
              </w:rPr>
              <w:t xml:space="preserve"> preprint arXiv:1807.03341</w:t>
            </w:r>
            <w:r w:rsidRPr="002528F4">
              <w:rPr>
                <w:rFonts w:ascii="Cambria" w:eastAsia="Times New Roman" w:hAnsi="Cambria" w:cs="Calibri"/>
                <w:sz w:val="20"/>
                <w:szCs w:val="20"/>
              </w:rPr>
              <w:t>.</w:t>
            </w:r>
          </w:p>
        </w:tc>
      </w:tr>
      <w:tr w:rsidR="002528F4" w:rsidRPr="002528F4" w14:paraId="21E09978" w14:textId="77777777" w:rsidTr="004A3216">
        <w:trPr>
          <w:trHeight w:val="255"/>
        </w:trPr>
        <w:tc>
          <w:tcPr>
            <w:tcW w:w="7735" w:type="dxa"/>
            <w:shd w:val="clear" w:color="auto" w:fill="auto"/>
            <w:noWrap/>
            <w:vAlign w:val="bottom"/>
            <w:hideMark/>
          </w:tcPr>
          <w:p w14:paraId="5A484735" w14:textId="77777777" w:rsidR="0059027E" w:rsidRPr="002528F4" w:rsidRDefault="0059027E" w:rsidP="002528F4">
            <w:pPr>
              <w:jc w:val="lowKashida"/>
              <w:rPr>
                <w:rFonts w:ascii="Cambria" w:eastAsia="Times New Roman" w:hAnsi="Cambria" w:cs="Calibri"/>
                <w:sz w:val="20"/>
                <w:szCs w:val="20"/>
              </w:rPr>
            </w:pPr>
            <w:proofErr w:type="spellStart"/>
            <w:r w:rsidRPr="002528F4">
              <w:rPr>
                <w:rFonts w:ascii="Cambria" w:eastAsia="Times New Roman" w:hAnsi="Cambria" w:cs="Calibri"/>
                <w:sz w:val="20"/>
                <w:szCs w:val="20"/>
              </w:rPr>
              <w:t>Lison</w:t>
            </w:r>
            <w:proofErr w:type="spellEnd"/>
            <w:r w:rsidRPr="002528F4">
              <w:rPr>
                <w:rFonts w:ascii="Cambria" w:eastAsia="Times New Roman" w:hAnsi="Cambria" w:cs="Calibri"/>
                <w:sz w:val="20"/>
                <w:szCs w:val="20"/>
              </w:rPr>
              <w:t>, P. (2015). An introduction to machine learning. </w:t>
            </w:r>
            <w:r w:rsidRPr="002528F4">
              <w:rPr>
                <w:rFonts w:ascii="Cambria" w:eastAsia="Times New Roman" w:hAnsi="Cambria" w:cs="Calibri"/>
                <w:i/>
                <w:iCs/>
                <w:sz w:val="20"/>
                <w:szCs w:val="20"/>
              </w:rPr>
              <w:t>Norway: University of Oslo.</w:t>
            </w:r>
          </w:p>
        </w:tc>
      </w:tr>
      <w:tr w:rsidR="002528F4" w:rsidRPr="002528F4" w14:paraId="1442BACD" w14:textId="77777777" w:rsidTr="004A3216">
        <w:trPr>
          <w:trHeight w:val="510"/>
        </w:trPr>
        <w:tc>
          <w:tcPr>
            <w:tcW w:w="7735" w:type="dxa"/>
            <w:shd w:val="clear" w:color="auto" w:fill="auto"/>
            <w:vAlign w:val="bottom"/>
            <w:hideMark/>
          </w:tcPr>
          <w:p w14:paraId="406C4292"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Mahmoud, T.O. and </w:t>
            </w:r>
            <w:proofErr w:type="spellStart"/>
            <w:r w:rsidRPr="002528F4">
              <w:rPr>
                <w:rFonts w:ascii="Cambria" w:eastAsia="Times New Roman" w:hAnsi="Cambria" w:cs="Calibri"/>
                <w:sz w:val="20"/>
                <w:szCs w:val="20"/>
              </w:rPr>
              <w:t>Trebesch</w:t>
            </w:r>
            <w:proofErr w:type="spellEnd"/>
            <w:r w:rsidRPr="002528F4">
              <w:rPr>
                <w:rFonts w:ascii="Cambria" w:eastAsia="Times New Roman" w:hAnsi="Cambria" w:cs="Calibri"/>
                <w:sz w:val="20"/>
                <w:szCs w:val="20"/>
              </w:rPr>
              <w:t xml:space="preserve">, C. (2010). The economics of human trafficking and labour migration: Micro-evidence from Eastern Europe. </w:t>
            </w:r>
            <w:r w:rsidRPr="002528F4">
              <w:rPr>
                <w:rFonts w:ascii="Cambria" w:eastAsia="Times New Roman" w:hAnsi="Cambria" w:cs="Calibri"/>
                <w:i/>
                <w:iCs/>
                <w:sz w:val="20"/>
                <w:szCs w:val="20"/>
              </w:rPr>
              <w:t>Journal of comparative economics</w:t>
            </w:r>
            <w:r w:rsidRPr="002528F4">
              <w:rPr>
                <w:rFonts w:ascii="Cambria" w:eastAsia="Times New Roman" w:hAnsi="Cambria" w:cs="Calibri"/>
                <w:sz w:val="20"/>
                <w:szCs w:val="20"/>
              </w:rPr>
              <w:t>, vol. 38(2), pp.173-188.</w:t>
            </w:r>
          </w:p>
        </w:tc>
      </w:tr>
      <w:tr w:rsidR="002528F4" w:rsidRPr="002528F4" w14:paraId="5E585BE5" w14:textId="77777777" w:rsidTr="004A3216">
        <w:trPr>
          <w:trHeight w:val="510"/>
        </w:trPr>
        <w:tc>
          <w:tcPr>
            <w:tcW w:w="7735" w:type="dxa"/>
            <w:shd w:val="clear" w:color="auto" w:fill="auto"/>
            <w:vAlign w:val="bottom"/>
            <w:hideMark/>
          </w:tcPr>
          <w:p w14:paraId="5F050331" w14:textId="5E938E00" w:rsidR="0059027E" w:rsidRPr="002528F4" w:rsidRDefault="0059027E" w:rsidP="002528F4">
            <w:pPr>
              <w:jc w:val="lowKashida"/>
              <w:rPr>
                <w:rFonts w:ascii="Cambria" w:eastAsia="Times New Roman" w:hAnsi="Cambria" w:cs="Calibri"/>
                <w:sz w:val="20"/>
                <w:szCs w:val="20"/>
              </w:rPr>
            </w:pPr>
            <w:proofErr w:type="spellStart"/>
            <w:r w:rsidRPr="002528F4">
              <w:rPr>
                <w:rFonts w:ascii="Cambria" w:eastAsia="Times New Roman" w:hAnsi="Cambria" w:cs="Calibri"/>
                <w:sz w:val="20"/>
                <w:szCs w:val="20"/>
              </w:rPr>
              <w:t>Misuraca</w:t>
            </w:r>
            <w:proofErr w:type="spellEnd"/>
            <w:r w:rsidRPr="002528F4">
              <w:rPr>
                <w:rFonts w:ascii="Cambria" w:eastAsia="Times New Roman" w:hAnsi="Cambria" w:cs="Calibri"/>
                <w:sz w:val="20"/>
                <w:szCs w:val="20"/>
              </w:rPr>
              <w:t xml:space="preserve">, M., Spano, M. and </w:t>
            </w:r>
            <w:proofErr w:type="spellStart"/>
            <w:r w:rsidRPr="002528F4">
              <w:rPr>
                <w:rFonts w:ascii="Cambria" w:eastAsia="Times New Roman" w:hAnsi="Cambria" w:cs="Calibri"/>
                <w:sz w:val="20"/>
                <w:szCs w:val="20"/>
              </w:rPr>
              <w:t>Balbi</w:t>
            </w:r>
            <w:proofErr w:type="spellEnd"/>
            <w:r w:rsidRPr="002528F4">
              <w:rPr>
                <w:rFonts w:ascii="Cambria" w:eastAsia="Times New Roman" w:hAnsi="Cambria" w:cs="Calibri"/>
                <w:sz w:val="20"/>
                <w:szCs w:val="20"/>
              </w:rPr>
              <w:t xml:space="preserve">, S. </w:t>
            </w:r>
            <w:r w:rsidR="002528F4" w:rsidRPr="002528F4">
              <w:rPr>
                <w:rFonts w:ascii="Cambria" w:eastAsia="Times New Roman" w:hAnsi="Cambria" w:cs="Calibri"/>
                <w:sz w:val="20"/>
                <w:szCs w:val="20"/>
              </w:rPr>
              <w:t>(</w:t>
            </w:r>
            <w:r w:rsidRPr="002528F4">
              <w:rPr>
                <w:rFonts w:ascii="Cambria" w:eastAsia="Times New Roman" w:hAnsi="Cambria" w:cs="Calibri"/>
                <w:sz w:val="20"/>
                <w:szCs w:val="20"/>
              </w:rPr>
              <w:t>2019</w:t>
            </w:r>
            <w:r w:rsidR="002528F4" w:rsidRPr="002528F4">
              <w:rPr>
                <w:rFonts w:ascii="Cambria" w:eastAsia="Times New Roman" w:hAnsi="Cambria" w:cs="Calibri"/>
                <w:sz w:val="20"/>
                <w:szCs w:val="20"/>
              </w:rPr>
              <w:t>)</w:t>
            </w:r>
            <w:r w:rsidRPr="002528F4">
              <w:rPr>
                <w:rFonts w:ascii="Cambria" w:eastAsia="Times New Roman" w:hAnsi="Cambria" w:cs="Calibri"/>
                <w:sz w:val="20"/>
                <w:szCs w:val="20"/>
              </w:rPr>
              <w:t xml:space="preserve">. BMS: An improved Dunn index for Document Clustering validation. </w:t>
            </w:r>
            <w:r w:rsidRPr="002528F4">
              <w:rPr>
                <w:rFonts w:ascii="Cambria" w:eastAsia="Times New Roman" w:hAnsi="Cambria" w:cs="Calibri"/>
                <w:i/>
                <w:iCs/>
                <w:sz w:val="20"/>
                <w:szCs w:val="20"/>
              </w:rPr>
              <w:t>Communications in Statistics-Theory and Methods</w:t>
            </w:r>
            <w:r w:rsidRPr="002528F4">
              <w:rPr>
                <w:rFonts w:ascii="Cambria" w:eastAsia="Times New Roman" w:hAnsi="Cambria" w:cs="Calibri"/>
                <w:sz w:val="20"/>
                <w:szCs w:val="20"/>
              </w:rPr>
              <w:t xml:space="preserve">, </w:t>
            </w:r>
            <w:r w:rsidR="002528F4" w:rsidRPr="002528F4">
              <w:rPr>
                <w:rFonts w:ascii="Cambria" w:eastAsia="Times New Roman" w:hAnsi="Cambria" w:cs="Calibri"/>
                <w:sz w:val="20"/>
                <w:szCs w:val="20"/>
              </w:rPr>
              <w:t xml:space="preserve">vol. </w:t>
            </w:r>
            <w:r w:rsidRPr="002528F4">
              <w:rPr>
                <w:rFonts w:ascii="Cambria" w:eastAsia="Times New Roman" w:hAnsi="Cambria" w:cs="Calibri"/>
                <w:sz w:val="20"/>
                <w:szCs w:val="20"/>
              </w:rPr>
              <w:t>48(20), pp.</w:t>
            </w:r>
            <w:r w:rsidR="002528F4" w:rsidRPr="002528F4">
              <w:rPr>
                <w:rFonts w:ascii="Cambria" w:eastAsia="Times New Roman" w:hAnsi="Cambria" w:cs="Calibri"/>
                <w:sz w:val="20"/>
                <w:szCs w:val="20"/>
              </w:rPr>
              <w:t xml:space="preserve"> </w:t>
            </w:r>
            <w:r w:rsidRPr="002528F4">
              <w:rPr>
                <w:rFonts w:ascii="Cambria" w:eastAsia="Times New Roman" w:hAnsi="Cambria" w:cs="Calibri"/>
                <w:sz w:val="20"/>
                <w:szCs w:val="20"/>
              </w:rPr>
              <w:t>5036-5049.</w:t>
            </w:r>
          </w:p>
        </w:tc>
      </w:tr>
      <w:tr w:rsidR="002528F4" w:rsidRPr="002528F4" w14:paraId="31D2F78B" w14:textId="77777777" w:rsidTr="004A3216">
        <w:trPr>
          <w:trHeight w:val="510"/>
        </w:trPr>
        <w:tc>
          <w:tcPr>
            <w:tcW w:w="7735" w:type="dxa"/>
            <w:shd w:val="clear" w:color="auto" w:fill="auto"/>
            <w:vAlign w:val="bottom"/>
            <w:hideMark/>
          </w:tcPr>
          <w:p w14:paraId="7ECA4C02"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Newman, D.A. (2009). Missing data techniques and low response rates. </w:t>
            </w:r>
            <w:r w:rsidRPr="002528F4">
              <w:rPr>
                <w:rFonts w:ascii="Cambria" w:eastAsia="Times New Roman" w:hAnsi="Cambria" w:cs="Calibri"/>
                <w:i/>
                <w:iCs/>
                <w:sz w:val="20"/>
                <w:szCs w:val="20"/>
              </w:rPr>
              <w:t>Statistical and methodological myths and urban legends: Doctrine, verity and fable in the organizational and social sciences</w:t>
            </w:r>
            <w:r w:rsidRPr="002528F4">
              <w:rPr>
                <w:rFonts w:ascii="Cambria" w:eastAsia="Times New Roman" w:hAnsi="Cambria" w:cs="Calibri"/>
                <w:sz w:val="20"/>
                <w:szCs w:val="20"/>
              </w:rPr>
              <w:t>, vol. 7.</w:t>
            </w:r>
          </w:p>
        </w:tc>
      </w:tr>
      <w:tr w:rsidR="002528F4" w:rsidRPr="002528F4" w14:paraId="199F8E2A" w14:textId="77777777" w:rsidTr="004A3216">
        <w:trPr>
          <w:trHeight w:val="255"/>
        </w:trPr>
        <w:tc>
          <w:tcPr>
            <w:tcW w:w="7735" w:type="dxa"/>
            <w:shd w:val="clear" w:color="auto" w:fill="auto"/>
            <w:vAlign w:val="bottom"/>
            <w:hideMark/>
          </w:tcPr>
          <w:p w14:paraId="056F4B11"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Newman, D.A. (2014). Missing data: Five practical guidelines. </w:t>
            </w:r>
            <w:r w:rsidRPr="002528F4">
              <w:rPr>
                <w:rFonts w:ascii="Cambria" w:eastAsia="Times New Roman" w:hAnsi="Cambria" w:cs="Calibri"/>
                <w:i/>
                <w:iCs/>
                <w:sz w:val="20"/>
                <w:szCs w:val="20"/>
              </w:rPr>
              <w:t>Organizational Research Methods</w:t>
            </w:r>
            <w:r w:rsidRPr="002528F4">
              <w:rPr>
                <w:rFonts w:ascii="Cambria" w:eastAsia="Times New Roman" w:hAnsi="Cambria" w:cs="Calibri"/>
                <w:sz w:val="20"/>
                <w:szCs w:val="20"/>
              </w:rPr>
              <w:t>, vol. 17(4), pp.372-411.</w:t>
            </w:r>
          </w:p>
        </w:tc>
      </w:tr>
      <w:tr w:rsidR="002528F4" w:rsidRPr="002528F4" w14:paraId="2118E85D" w14:textId="77777777" w:rsidTr="004A3216">
        <w:trPr>
          <w:trHeight w:val="255"/>
        </w:trPr>
        <w:tc>
          <w:tcPr>
            <w:tcW w:w="7735" w:type="dxa"/>
            <w:shd w:val="clear" w:color="auto" w:fill="auto"/>
            <w:vAlign w:val="bottom"/>
            <w:hideMark/>
          </w:tcPr>
          <w:p w14:paraId="191DA392"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Ng, M.K. and Jing, L., 2009. A new fuzzy k-modes clustering algorithm for categorical data. </w:t>
            </w:r>
            <w:r w:rsidRPr="002528F4">
              <w:rPr>
                <w:rFonts w:ascii="Cambria" w:eastAsia="Times New Roman" w:hAnsi="Cambria" w:cs="Calibri"/>
                <w:i/>
                <w:iCs/>
                <w:sz w:val="20"/>
                <w:szCs w:val="20"/>
              </w:rPr>
              <w:t>IJGCRSIS,</w:t>
            </w:r>
            <w:r w:rsidRPr="002528F4">
              <w:rPr>
                <w:rFonts w:ascii="Cambria" w:eastAsia="Times New Roman" w:hAnsi="Cambria" w:cs="Calibri"/>
                <w:sz w:val="20"/>
                <w:szCs w:val="20"/>
              </w:rPr>
              <w:t xml:space="preserve"> 1(1), pp.105-119.</w:t>
            </w:r>
          </w:p>
        </w:tc>
      </w:tr>
      <w:tr w:rsidR="002528F4" w:rsidRPr="002528F4" w14:paraId="63EE0B6B" w14:textId="77777777" w:rsidTr="004A3216">
        <w:trPr>
          <w:trHeight w:val="510"/>
        </w:trPr>
        <w:tc>
          <w:tcPr>
            <w:tcW w:w="7735" w:type="dxa"/>
            <w:shd w:val="clear" w:color="auto" w:fill="auto"/>
            <w:vAlign w:val="bottom"/>
            <w:hideMark/>
          </w:tcPr>
          <w:p w14:paraId="539706D5" w14:textId="77777777" w:rsidR="0059027E" w:rsidRPr="002528F4" w:rsidRDefault="0059027E" w:rsidP="002528F4">
            <w:pPr>
              <w:jc w:val="lowKashida"/>
              <w:rPr>
                <w:rFonts w:ascii="Cambria" w:eastAsia="Times New Roman" w:hAnsi="Cambria" w:cs="Calibri"/>
                <w:sz w:val="20"/>
                <w:szCs w:val="20"/>
              </w:rPr>
            </w:pPr>
            <w:proofErr w:type="spellStart"/>
            <w:r w:rsidRPr="002528F4">
              <w:rPr>
                <w:rFonts w:ascii="Cambria" w:eastAsia="Times New Roman" w:hAnsi="Cambria" w:cs="Calibri"/>
                <w:sz w:val="20"/>
                <w:szCs w:val="20"/>
              </w:rPr>
              <w:t>Pavoine</w:t>
            </w:r>
            <w:proofErr w:type="spellEnd"/>
            <w:r w:rsidRPr="002528F4">
              <w:rPr>
                <w:rFonts w:ascii="Cambria" w:eastAsia="Times New Roman" w:hAnsi="Cambria" w:cs="Calibri"/>
                <w:sz w:val="20"/>
                <w:szCs w:val="20"/>
              </w:rPr>
              <w:t xml:space="preserve">, S., </w:t>
            </w:r>
            <w:proofErr w:type="spellStart"/>
            <w:r w:rsidRPr="002528F4">
              <w:rPr>
                <w:rFonts w:ascii="Cambria" w:eastAsia="Times New Roman" w:hAnsi="Cambria" w:cs="Calibri"/>
                <w:sz w:val="20"/>
                <w:szCs w:val="20"/>
              </w:rPr>
              <w:t>Vallet</w:t>
            </w:r>
            <w:proofErr w:type="spellEnd"/>
            <w:r w:rsidRPr="002528F4">
              <w:rPr>
                <w:rFonts w:ascii="Cambria" w:eastAsia="Times New Roman" w:hAnsi="Cambria" w:cs="Calibri"/>
                <w:sz w:val="20"/>
                <w:szCs w:val="20"/>
              </w:rPr>
              <w:t xml:space="preserve">, J., </w:t>
            </w:r>
            <w:proofErr w:type="spellStart"/>
            <w:r w:rsidRPr="002528F4">
              <w:rPr>
                <w:rFonts w:ascii="Cambria" w:eastAsia="Times New Roman" w:hAnsi="Cambria" w:cs="Calibri"/>
                <w:sz w:val="20"/>
                <w:szCs w:val="20"/>
              </w:rPr>
              <w:t>Dufour</w:t>
            </w:r>
            <w:proofErr w:type="spellEnd"/>
            <w:r w:rsidRPr="002528F4">
              <w:rPr>
                <w:rFonts w:ascii="Cambria" w:eastAsia="Times New Roman" w:hAnsi="Cambria" w:cs="Calibri"/>
                <w:sz w:val="20"/>
                <w:szCs w:val="20"/>
              </w:rPr>
              <w:t xml:space="preserve">, A.B., </w:t>
            </w:r>
            <w:proofErr w:type="spellStart"/>
            <w:r w:rsidRPr="002528F4">
              <w:rPr>
                <w:rFonts w:ascii="Cambria" w:eastAsia="Times New Roman" w:hAnsi="Cambria" w:cs="Calibri"/>
                <w:sz w:val="20"/>
                <w:szCs w:val="20"/>
              </w:rPr>
              <w:t>Gachet</w:t>
            </w:r>
            <w:proofErr w:type="spellEnd"/>
            <w:r w:rsidRPr="002528F4">
              <w:rPr>
                <w:rFonts w:ascii="Cambria" w:eastAsia="Times New Roman" w:hAnsi="Cambria" w:cs="Calibri"/>
                <w:sz w:val="20"/>
                <w:szCs w:val="20"/>
              </w:rPr>
              <w:t xml:space="preserve">, S. and Daniel, H. (2009). On the challenge of treating various types of variables: application for improving the measurement of functional diversity. </w:t>
            </w:r>
            <w:r w:rsidRPr="002528F4">
              <w:rPr>
                <w:rFonts w:ascii="Cambria" w:eastAsia="Times New Roman" w:hAnsi="Cambria" w:cs="Calibri"/>
                <w:i/>
                <w:iCs/>
                <w:sz w:val="20"/>
                <w:szCs w:val="20"/>
              </w:rPr>
              <w:t>Oikos</w:t>
            </w:r>
            <w:r w:rsidRPr="002528F4">
              <w:rPr>
                <w:rFonts w:ascii="Cambria" w:eastAsia="Times New Roman" w:hAnsi="Cambria" w:cs="Calibri"/>
                <w:sz w:val="20"/>
                <w:szCs w:val="20"/>
              </w:rPr>
              <w:t>, vol. 118(3), pp.391-402.</w:t>
            </w:r>
          </w:p>
        </w:tc>
      </w:tr>
      <w:tr w:rsidR="002528F4" w:rsidRPr="002528F4" w14:paraId="29D87687" w14:textId="77777777" w:rsidTr="004A3216">
        <w:trPr>
          <w:trHeight w:val="510"/>
        </w:trPr>
        <w:tc>
          <w:tcPr>
            <w:tcW w:w="7735" w:type="dxa"/>
            <w:shd w:val="clear" w:color="auto" w:fill="auto"/>
            <w:vAlign w:val="center"/>
            <w:hideMark/>
          </w:tcPr>
          <w:p w14:paraId="3E38F33E"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Poelmans, J., </w:t>
            </w:r>
            <w:proofErr w:type="spellStart"/>
            <w:r w:rsidRPr="002528F4">
              <w:rPr>
                <w:rFonts w:ascii="Cambria" w:eastAsia="Times New Roman" w:hAnsi="Cambria" w:cs="Calibri"/>
                <w:sz w:val="20"/>
                <w:szCs w:val="20"/>
              </w:rPr>
              <w:t>Elzinga</w:t>
            </w:r>
            <w:proofErr w:type="spellEnd"/>
            <w:r w:rsidRPr="002528F4">
              <w:rPr>
                <w:rFonts w:ascii="Cambria" w:eastAsia="Times New Roman" w:hAnsi="Cambria" w:cs="Calibri"/>
                <w:sz w:val="20"/>
                <w:szCs w:val="20"/>
              </w:rPr>
              <w:t xml:space="preserve">, P., Ignatov, D.I. and </w:t>
            </w:r>
            <w:proofErr w:type="spellStart"/>
            <w:r w:rsidRPr="002528F4">
              <w:rPr>
                <w:rFonts w:ascii="Cambria" w:eastAsia="Times New Roman" w:hAnsi="Cambria" w:cs="Calibri"/>
                <w:sz w:val="20"/>
                <w:szCs w:val="20"/>
              </w:rPr>
              <w:t>Kuznetsov</w:t>
            </w:r>
            <w:proofErr w:type="spellEnd"/>
            <w:r w:rsidRPr="002528F4">
              <w:rPr>
                <w:rFonts w:ascii="Cambria" w:eastAsia="Times New Roman" w:hAnsi="Cambria" w:cs="Calibri"/>
                <w:sz w:val="20"/>
                <w:szCs w:val="20"/>
              </w:rPr>
              <w:t xml:space="preserve">, S.O. (2012). Semi-automated knowledge discovery: identifying and profiling human trafficking. </w:t>
            </w:r>
            <w:r w:rsidRPr="002528F4">
              <w:rPr>
                <w:rFonts w:ascii="Cambria" w:eastAsia="Times New Roman" w:hAnsi="Cambria" w:cs="Calibri"/>
                <w:i/>
                <w:iCs/>
                <w:sz w:val="20"/>
                <w:szCs w:val="20"/>
              </w:rPr>
              <w:t>International Journal of General Systems</w:t>
            </w:r>
            <w:r w:rsidRPr="002528F4">
              <w:rPr>
                <w:rFonts w:ascii="Cambria" w:eastAsia="Times New Roman" w:hAnsi="Cambria" w:cs="Calibri"/>
                <w:sz w:val="20"/>
                <w:szCs w:val="20"/>
              </w:rPr>
              <w:t>, vol. 41(8), pp.774-804.</w:t>
            </w:r>
          </w:p>
        </w:tc>
      </w:tr>
      <w:tr w:rsidR="002528F4" w:rsidRPr="002528F4" w14:paraId="1263239B" w14:textId="77777777" w:rsidTr="004A3216">
        <w:trPr>
          <w:trHeight w:val="510"/>
        </w:trPr>
        <w:tc>
          <w:tcPr>
            <w:tcW w:w="7735" w:type="dxa"/>
            <w:shd w:val="clear" w:color="auto" w:fill="auto"/>
            <w:vAlign w:val="bottom"/>
            <w:hideMark/>
          </w:tcPr>
          <w:p w14:paraId="7047ED2F"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Rdocumentation.org (2019). "mice function | R Documentation". (2019). [online]. [Accessed 18 March 2019]. Available at: https://www.rdocumentation.org/packages/mice/versions/3.6.0/topics/mice</w:t>
            </w:r>
          </w:p>
        </w:tc>
      </w:tr>
      <w:tr w:rsidR="002528F4" w:rsidRPr="002528F4" w14:paraId="0AF97A59" w14:textId="77777777" w:rsidTr="004A3216">
        <w:trPr>
          <w:trHeight w:val="510"/>
        </w:trPr>
        <w:tc>
          <w:tcPr>
            <w:tcW w:w="7735" w:type="dxa"/>
            <w:shd w:val="clear" w:color="auto" w:fill="auto"/>
            <w:vAlign w:val="bottom"/>
            <w:hideMark/>
          </w:tcPr>
          <w:p w14:paraId="0059AAC8"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Roberts, M.E., Stewart, B.M., Tingley, D., Lucas, C., </w:t>
            </w:r>
            <w:proofErr w:type="spellStart"/>
            <w:r w:rsidRPr="002528F4">
              <w:rPr>
                <w:rFonts w:ascii="Cambria" w:eastAsia="Times New Roman" w:hAnsi="Cambria" w:cs="Calibri"/>
                <w:sz w:val="20"/>
                <w:szCs w:val="20"/>
              </w:rPr>
              <w:t>Leder</w:t>
            </w:r>
            <w:proofErr w:type="spellEnd"/>
            <w:r w:rsidRPr="002528F4">
              <w:rPr>
                <w:rFonts w:ascii="Cambria" w:eastAsia="Times New Roman" w:hAnsi="Cambria" w:cs="Calibri"/>
                <w:sz w:val="20"/>
                <w:szCs w:val="20"/>
              </w:rPr>
              <w:t xml:space="preserve">‐Luis, J., </w:t>
            </w:r>
            <w:proofErr w:type="spellStart"/>
            <w:r w:rsidRPr="002528F4">
              <w:rPr>
                <w:rFonts w:ascii="Cambria" w:eastAsia="Times New Roman" w:hAnsi="Cambria" w:cs="Calibri"/>
                <w:sz w:val="20"/>
                <w:szCs w:val="20"/>
              </w:rPr>
              <w:t>Gadarian</w:t>
            </w:r>
            <w:proofErr w:type="spellEnd"/>
            <w:r w:rsidRPr="002528F4">
              <w:rPr>
                <w:rFonts w:ascii="Cambria" w:eastAsia="Times New Roman" w:hAnsi="Cambria" w:cs="Calibri"/>
                <w:sz w:val="20"/>
                <w:szCs w:val="20"/>
              </w:rPr>
              <w:t xml:space="preserve">, S.K., Albertson, B. and Rand, D.G. (2014). Structural topic models for open‐ended survey responses. </w:t>
            </w:r>
            <w:r w:rsidRPr="002528F4">
              <w:rPr>
                <w:rFonts w:ascii="Cambria" w:eastAsia="Times New Roman" w:hAnsi="Cambria" w:cs="Calibri"/>
                <w:i/>
                <w:iCs/>
                <w:sz w:val="20"/>
                <w:szCs w:val="20"/>
              </w:rPr>
              <w:t>American Journal of Political Science</w:t>
            </w:r>
            <w:r w:rsidRPr="002528F4">
              <w:rPr>
                <w:rFonts w:ascii="Cambria" w:eastAsia="Times New Roman" w:hAnsi="Cambria" w:cs="Calibri"/>
                <w:sz w:val="20"/>
                <w:szCs w:val="20"/>
              </w:rPr>
              <w:t>, vol. 58(4), pp.1064-1082.</w:t>
            </w:r>
          </w:p>
        </w:tc>
      </w:tr>
      <w:tr w:rsidR="002528F4" w:rsidRPr="002528F4" w14:paraId="262E9A20" w14:textId="77777777" w:rsidTr="004A3216">
        <w:trPr>
          <w:trHeight w:val="510"/>
        </w:trPr>
        <w:tc>
          <w:tcPr>
            <w:tcW w:w="7735" w:type="dxa"/>
            <w:shd w:val="clear" w:color="auto" w:fill="auto"/>
            <w:vAlign w:val="bottom"/>
            <w:hideMark/>
          </w:tcPr>
          <w:p w14:paraId="1FD76AF2" w14:textId="77777777" w:rsidR="0059027E" w:rsidRPr="002528F4" w:rsidRDefault="0059027E" w:rsidP="002528F4">
            <w:pPr>
              <w:jc w:val="lowKashida"/>
              <w:rPr>
                <w:rFonts w:ascii="Cambria" w:eastAsia="Times New Roman" w:hAnsi="Cambria" w:cs="Calibri"/>
                <w:sz w:val="20"/>
                <w:szCs w:val="20"/>
              </w:rPr>
            </w:pPr>
            <w:proofErr w:type="spellStart"/>
            <w:r w:rsidRPr="002528F4">
              <w:rPr>
                <w:rFonts w:ascii="Cambria" w:eastAsia="Times New Roman" w:hAnsi="Cambria" w:cs="Calibri"/>
                <w:sz w:val="20"/>
                <w:szCs w:val="20"/>
              </w:rPr>
              <w:t>Ryazantsev</w:t>
            </w:r>
            <w:proofErr w:type="spellEnd"/>
            <w:r w:rsidRPr="002528F4">
              <w:rPr>
                <w:rFonts w:ascii="Cambria" w:eastAsia="Times New Roman" w:hAnsi="Cambria" w:cs="Calibri"/>
                <w:sz w:val="20"/>
                <w:szCs w:val="20"/>
              </w:rPr>
              <w:t xml:space="preserve">, S.V., </w:t>
            </w:r>
            <w:proofErr w:type="spellStart"/>
            <w:r w:rsidRPr="002528F4">
              <w:rPr>
                <w:rFonts w:ascii="Cambria" w:eastAsia="Times New Roman" w:hAnsi="Cambria" w:cs="Calibri"/>
                <w:sz w:val="20"/>
                <w:szCs w:val="20"/>
              </w:rPr>
              <w:t>Karabulatova</w:t>
            </w:r>
            <w:proofErr w:type="spellEnd"/>
            <w:r w:rsidRPr="002528F4">
              <w:rPr>
                <w:rFonts w:ascii="Cambria" w:eastAsia="Times New Roman" w:hAnsi="Cambria" w:cs="Calibri"/>
                <w:sz w:val="20"/>
                <w:szCs w:val="20"/>
              </w:rPr>
              <w:t xml:space="preserve">, I.S., </w:t>
            </w:r>
            <w:proofErr w:type="spellStart"/>
            <w:r w:rsidRPr="002528F4">
              <w:rPr>
                <w:rFonts w:ascii="Cambria" w:eastAsia="Times New Roman" w:hAnsi="Cambria" w:cs="Calibri"/>
                <w:sz w:val="20"/>
                <w:szCs w:val="20"/>
              </w:rPr>
              <w:t>Mashin</w:t>
            </w:r>
            <w:proofErr w:type="spellEnd"/>
            <w:r w:rsidRPr="002528F4">
              <w:rPr>
                <w:rFonts w:ascii="Cambria" w:eastAsia="Times New Roman" w:hAnsi="Cambria" w:cs="Calibri"/>
                <w:sz w:val="20"/>
                <w:szCs w:val="20"/>
              </w:rPr>
              <w:t xml:space="preserve">, R.V., </w:t>
            </w:r>
            <w:proofErr w:type="spellStart"/>
            <w:r w:rsidRPr="002528F4">
              <w:rPr>
                <w:rFonts w:ascii="Cambria" w:eastAsia="Times New Roman" w:hAnsi="Cambria" w:cs="Calibri"/>
                <w:sz w:val="20"/>
                <w:szCs w:val="20"/>
              </w:rPr>
              <w:t>Pismennaya</w:t>
            </w:r>
            <w:proofErr w:type="spellEnd"/>
            <w:r w:rsidRPr="002528F4">
              <w:rPr>
                <w:rFonts w:ascii="Cambria" w:eastAsia="Times New Roman" w:hAnsi="Cambria" w:cs="Calibri"/>
                <w:sz w:val="20"/>
                <w:szCs w:val="20"/>
              </w:rPr>
              <w:t xml:space="preserve">, E.E. and </w:t>
            </w:r>
            <w:proofErr w:type="spellStart"/>
            <w:r w:rsidRPr="002528F4">
              <w:rPr>
                <w:rFonts w:ascii="Cambria" w:eastAsia="Times New Roman" w:hAnsi="Cambria" w:cs="Calibri"/>
                <w:sz w:val="20"/>
                <w:szCs w:val="20"/>
              </w:rPr>
              <w:t>Sivoplyasova</w:t>
            </w:r>
            <w:proofErr w:type="spellEnd"/>
            <w:r w:rsidRPr="002528F4">
              <w:rPr>
                <w:rFonts w:ascii="Cambria" w:eastAsia="Times New Roman" w:hAnsi="Cambria" w:cs="Calibri"/>
                <w:sz w:val="20"/>
                <w:szCs w:val="20"/>
              </w:rPr>
              <w:t xml:space="preserve">, S.Y. (2015). Actual problems of human trafficking and illegal migration in the Russian federation. </w:t>
            </w:r>
            <w:r w:rsidRPr="002528F4">
              <w:rPr>
                <w:rFonts w:ascii="Cambria" w:eastAsia="Times New Roman" w:hAnsi="Cambria" w:cs="Calibri"/>
                <w:i/>
                <w:iCs/>
                <w:sz w:val="20"/>
                <w:szCs w:val="20"/>
              </w:rPr>
              <w:t>Mediterranean Journal of Social Sciences</w:t>
            </w:r>
            <w:r w:rsidRPr="002528F4">
              <w:rPr>
                <w:rFonts w:ascii="Cambria" w:eastAsia="Times New Roman" w:hAnsi="Cambria" w:cs="Calibri"/>
                <w:sz w:val="20"/>
                <w:szCs w:val="20"/>
              </w:rPr>
              <w:t>, vol. 6(3 S1), p.621.</w:t>
            </w:r>
          </w:p>
        </w:tc>
      </w:tr>
      <w:tr w:rsidR="002528F4" w:rsidRPr="002528F4" w14:paraId="55F7015B" w14:textId="77777777" w:rsidTr="004A3216">
        <w:trPr>
          <w:trHeight w:val="510"/>
        </w:trPr>
        <w:tc>
          <w:tcPr>
            <w:tcW w:w="7735" w:type="dxa"/>
            <w:shd w:val="clear" w:color="auto" w:fill="auto"/>
            <w:vAlign w:val="bottom"/>
            <w:hideMark/>
          </w:tcPr>
          <w:p w14:paraId="64DB8E82" w14:textId="77777777" w:rsidR="0059027E" w:rsidRPr="002528F4" w:rsidRDefault="0059027E" w:rsidP="002528F4">
            <w:pPr>
              <w:jc w:val="lowKashida"/>
              <w:rPr>
                <w:rFonts w:ascii="Cambria" w:eastAsia="Times New Roman" w:hAnsi="Cambria" w:cs="Calibri"/>
                <w:sz w:val="20"/>
                <w:szCs w:val="20"/>
              </w:rPr>
            </w:pPr>
            <w:proofErr w:type="spellStart"/>
            <w:r w:rsidRPr="002528F4">
              <w:rPr>
                <w:rFonts w:ascii="Cambria" w:eastAsia="Times New Roman" w:hAnsi="Cambria" w:cs="Calibri"/>
                <w:sz w:val="20"/>
                <w:szCs w:val="20"/>
              </w:rPr>
              <w:t>Sabitha</w:t>
            </w:r>
            <w:proofErr w:type="spellEnd"/>
            <w:r w:rsidRPr="002528F4">
              <w:rPr>
                <w:rFonts w:ascii="Cambria" w:eastAsia="Times New Roman" w:hAnsi="Cambria" w:cs="Calibri"/>
                <w:sz w:val="20"/>
                <w:szCs w:val="20"/>
              </w:rPr>
              <w:t xml:space="preserve">, A.S., </w:t>
            </w:r>
            <w:proofErr w:type="spellStart"/>
            <w:r w:rsidRPr="002528F4">
              <w:rPr>
                <w:rFonts w:ascii="Cambria" w:eastAsia="Times New Roman" w:hAnsi="Cambria" w:cs="Calibri"/>
                <w:sz w:val="20"/>
                <w:szCs w:val="20"/>
              </w:rPr>
              <w:t>Mehrotra</w:t>
            </w:r>
            <w:proofErr w:type="spellEnd"/>
            <w:r w:rsidRPr="002528F4">
              <w:rPr>
                <w:rFonts w:ascii="Cambria" w:eastAsia="Times New Roman" w:hAnsi="Cambria" w:cs="Calibri"/>
                <w:sz w:val="20"/>
                <w:szCs w:val="20"/>
              </w:rPr>
              <w:t xml:space="preserve">, D. and Bansal, A. (2014). Similarity based convergence of learning knowledge objects and delivery using agglomerative clustering. </w:t>
            </w:r>
            <w:r w:rsidRPr="002528F4">
              <w:rPr>
                <w:rFonts w:ascii="Cambria" w:eastAsia="Times New Roman" w:hAnsi="Cambria" w:cs="Calibri"/>
                <w:i/>
                <w:iCs/>
                <w:sz w:val="20"/>
                <w:szCs w:val="20"/>
              </w:rPr>
              <w:t>Journal of Information Technology and Application in Education</w:t>
            </w:r>
            <w:r w:rsidRPr="002528F4">
              <w:rPr>
                <w:rFonts w:ascii="Cambria" w:eastAsia="Times New Roman" w:hAnsi="Cambria" w:cs="Calibri"/>
                <w:sz w:val="20"/>
                <w:szCs w:val="20"/>
              </w:rPr>
              <w:t>, vol. 3(1), pp.9-17.</w:t>
            </w:r>
          </w:p>
        </w:tc>
      </w:tr>
      <w:tr w:rsidR="002528F4" w:rsidRPr="002528F4" w14:paraId="7DC328A0" w14:textId="77777777" w:rsidTr="004A3216">
        <w:trPr>
          <w:trHeight w:val="510"/>
        </w:trPr>
        <w:tc>
          <w:tcPr>
            <w:tcW w:w="7735" w:type="dxa"/>
            <w:shd w:val="clear" w:color="auto" w:fill="auto"/>
            <w:vAlign w:val="bottom"/>
            <w:hideMark/>
          </w:tcPr>
          <w:p w14:paraId="7FFBE668" w14:textId="77777777" w:rsidR="0059027E" w:rsidRPr="002528F4" w:rsidRDefault="0059027E" w:rsidP="002528F4">
            <w:pPr>
              <w:jc w:val="lowKashida"/>
              <w:rPr>
                <w:rFonts w:ascii="Cambria" w:eastAsia="Times New Roman" w:hAnsi="Cambria" w:cs="Calibri"/>
                <w:sz w:val="20"/>
                <w:szCs w:val="20"/>
              </w:rPr>
            </w:pPr>
            <w:proofErr w:type="spellStart"/>
            <w:r w:rsidRPr="002528F4">
              <w:rPr>
                <w:rFonts w:ascii="Cambria" w:eastAsia="Times New Roman" w:hAnsi="Cambria" w:cs="Calibri"/>
                <w:sz w:val="20"/>
                <w:szCs w:val="20"/>
              </w:rPr>
              <w:t>Saha</w:t>
            </w:r>
            <w:proofErr w:type="spellEnd"/>
            <w:r w:rsidRPr="002528F4">
              <w:rPr>
                <w:rFonts w:ascii="Cambria" w:eastAsia="Times New Roman" w:hAnsi="Cambria" w:cs="Calibri"/>
                <w:sz w:val="20"/>
                <w:szCs w:val="20"/>
              </w:rPr>
              <w:t xml:space="preserve">, I., Sarkar, J.P. and </w:t>
            </w:r>
            <w:proofErr w:type="spellStart"/>
            <w:r w:rsidRPr="002528F4">
              <w:rPr>
                <w:rFonts w:ascii="Cambria" w:eastAsia="Times New Roman" w:hAnsi="Cambria" w:cs="Calibri"/>
                <w:sz w:val="20"/>
                <w:szCs w:val="20"/>
              </w:rPr>
              <w:t>Maulik</w:t>
            </w:r>
            <w:proofErr w:type="spellEnd"/>
            <w:r w:rsidRPr="002528F4">
              <w:rPr>
                <w:rFonts w:ascii="Cambria" w:eastAsia="Times New Roman" w:hAnsi="Cambria" w:cs="Calibri"/>
                <w:sz w:val="20"/>
                <w:szCs w:val="20"/>
              </w:rPr>
              <w:t xml:space="preserve">, U. (2019). Integrated Rough Fuzzy Clustering for Categorical data Analysis. </w:t>
            </w:r>
            <w:r w:rsidRPr="002528F4">
              <w:rPr>
                <w:rFonts w:ascii="Cambria" w:eastAsia="Times New Roman" w:hAnsi="Cambria" w:cs="Calibri"/>
                <w:i/>
                <w:iCs/>
                <w:sz w:val="20"/>
                <w:szCs w:val="20"/>
              </w:rPr>
              <w:t>Fuzzy Sets and Systems</w:t>
            </w:r>
            <w:r w:rsidRPr="002528F4">
              <w:rPr>
                <w:rFonts w:ascii="Cambria" w:eastAsia="Times New Roman" w:hAnsi="Cambria" w:cs="Calibri"/>
                <w:sz w:val="20"/>
                <w:szCs w:val="20"/>
              </w:rPr>
              <w:t>, vol. 361, pp.1-32.</w:t>
            </w:r>
          </w:p>
        </w:tc>
      </w:tr>
      <w:tr w:rsidR="002528F4" w:rsidRPr="002528F4" w14:paraId="1FB15EE7" w14:textId="77777777" w:rsidTr="004A3216">
        <w:trPr>
          <w:trHeight w:val="510"/>
        </w:trPr>
        <w:tc>
          <w:tcPr>
            <w:tcW w:w="7735" w:type="dxa"/>
            <w:shd w:val="clear" w:color="auto" w:fill="auto"/>
            <w:vAlign w:val="bottom"/>
            <w:hideMark/>
          </w:tcPr>
          <w:p w14:paraId="42FA8447"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Sharma, N. and Gaud, N. (2015). K-modes Clustering Algorithm for Categorical Data. </w:t>
            </w:r>
            <w:r w:rsidRPr="002528F4">
              <w:rPr>
                <w:rFonts w:ascii="Cambria" w:eastAsia="Times New Roman" w:hAnsi="Cambria" w:cs="Calibri"/>
                <w:i/>
                <w:iCs/>
                <w:sz w:val="20"/>
                <w:szCs w:val="20"/>
              </w:rPr>
              <w:t>International Journal of Computer Applications</w:t>
            </w:r>
            <w:r w:rsidRPr="002528F4">
              <w:rPr>
                <w:rFonts w:ascii="Cambria" w:eastAsia="Times New Roman" w:hAnsi="Cambria" w:cs="Calibri"/>
                <w:sz w:val="20"/>
                <w:szCs w:val="20"/>
              </w:rPr>
              <w:t>, vol. 127(1), p.46.</w:t>
            </w:r>
          </w:p>
        </w:tc>
      </w:tr>
      <w:tr w:rsidR="002528F4" w:rsidRPr="002528F4" w14:paraId="7A25F666" w14:textId="77777777" w:rsidTr="004A3216">
        <w:trPr>
          <w:trHeight w:val="510"/>
        </w:trPr>
        <w:tc>
          <w:tcPr>
            <w:tcW w:w="7735" w:type="dxa"/>
            <w:shd w:val="clear" w:color="auto" w:fill="auto"/>
            <w:vAlign w:val="bottom"/>
            <w:hideMark/>
          </w:tcPr>
          <w:p w14:paraId="729285DA"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lastRenderedPageBreak/>
              <w:t>SSRN.com (2019). "social-</w:t>
            </w:r>
            <w:proofErr w:type="gramStart"/>
            <w:r w:rsidRPr="002528F4">
              <w:rPr>
                <w:rFonts w:ascii="Cambria" w:eastAsia="Times New Roman" w:hAnsi="Cambria" w:cs="Calibri"/>
                <w:sz w:val="20"/>
                <w:szCs w:val="20"/>
              </w:rPr>
              <w:t>sciences::</w:t>
            </w:r>
            <w:proofErr w:type="gramEnd"/>
            <w:r w:rsidRPr="002528F4">
              <w:rPr>
                <w:rFonts w:ascii="Cambria" w:eastAsia="Times New Roman" w:hAnsi="Cambria" w:cs="Calibri"/>
                <w:sz w:val="20"/>
                <w:szCs w:val="20"/>
              </w:rPr>
              <w:t>SSRN". [online]. [Accessed 1 July 2019]. Available at: https://www.ssrn.com/index.cfm/en/social-sciences/</w:t>
            </w:r>
          </w:p>
        </w:tc>
      </w:tr>
      <w:tr w:rsidR="002528F4" w:rsidRPr="002528F4" w14:paraId="211ACFA8" w14:textId="77777777" w:rsidTr="004A3216">
        <w:trPr>
          <w:trHeight w:val="510"/>
        </w:trPr>
        <w:tc>
          <w:tcPr>
            <w:tcW w:w="7735" w:type="dxa"/>
            <w:shd w:val="clear" w:color="auto" w:fill="auto"/>
            <w:vAlign w:val="bottom"/>
            <w:hideMark/>
          </w:tcPr>
          <w:p w14:paraId="1D6AB126"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Sterne, J.A., White, I.R., Carlin, J.B., Spratt, M., Royston, P., Kenward, M.G., Wood, A.M. and Carpenter, J.R. (2009). Multiple imputation for missing data in epidemiological and clinical research: potential and pitfalls. </w:t>
            </w:r>
            <w:proofErr w:type="spellStart"/>
            <w:r w:rsidRPr="002528F4">
              <w:rPr>
                <w:rFonts w:ascii="Cambria" w:eastAsia="Times New Roman" w:hAnsi="Cambria" w:cs="Calibri"/>
                <w:i/>
                <w:iCs/>
                <w:sz w:val="20"/>
                <w:szCs w:val="20"/>
              </w:rPr>
              <w:t>Bmj</w:t>
            </w:r>
            <w:proofErr w:type="spellEnd"/>
            <w:r w:rsidRPr="002528F4">
              <w:rPr>
                <w:rFonts w:ascii="Cambria" w:eastAsia="Times New Roman" w:hAnsi="Cambria" w:cs="Calibri"/>
                <w:sz w:val="20"/>
                <w:szCs w:val="20"/>
              </w:rPr>
              <w:t>, vol. 338, p.b2393.</w:t>
            </w:r>
          </w:p>
        </w:tc>
      </w:tr>
      <w:tr w:rsidR="002528F4" w:rsidRPr="002528F4" w14:paraId="50F3D48B" w14:textId="77777777" w:rsidTr="004A3216">
        <w:trPr>
          <w:trHeight w:val="510"/>
        </w:trPr>
        <w:tc>
          <w:tcPr>
            <w:tcW w:w="7735" w:type="dxa"/>
            <w:shd w:val="clear" w:color="auto" w:fill="auto"/>
            <w:vAlign w:val="bottom"/>
            <w:hideMark/>
          </w:tcPr>
          <w:p w14:paraId="1C9D1323"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UN.org (2019). "United Nations DGACM". (2019). [online]. [Accessed 16 March 2019]. Available at: https://www.un.org/depts/DGACM/RegionalGroups.shtml</w:t>
            </w:r>
          </w:p>
        </w:tc>
      </w:tr>
      <w:tr w:rsidR="002528F4" w:rsidRPr="002528F4" w14:paraId="38249C20" w14:textId="77777777" w:rsidTr="004A3216">
        <w:trPr>
          <w:trHeight w:val="510"/>
        </w:trPr>
        <w:tc>
          <w:tcPr>
            <w:tcW w:w="7735" w:type="dxa"/>
            <w:shd w:val="clear" w:color="auto" w:fill="auto"/>
            <w:vAlign w:val="bottom"/>
            <w:hideMark/>
          </w:tcPr>
          <w:p w14:paraId="352DC67E"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UNODC.org (2004). "United Nations Convention Against Transnational Organized Crime </w:t>
            </w:r>
            <w:proofErr w:type="gramStart"/>
            <w:r w:rsidRPr="002528F4">
              <w:rPr>
                <w:rFonts w:ascii="Cambria" w:eastAsia="Times New Roman" w:hAnsi="Cambria" w:cs="Calibri"/>
                <w:sz w:val="20"/>
                <w:szCs w:val="20"/>
              </w:rPr>
              <w:t>And</w:t>
            </w:r>
            <w:proofErr w:type="gramEnd"/>
            <w:r w:rsidRPr="002528F4">
              <w:rPr>
                <w:rFonts w:ascii="Cambria" w:eastAsia="Times New Roman" w:hAnsi="Cambria" w:cs="Calibri"/>
                <w:sz w:val="20"/>
                <w:szCs w:val="20"/>
              </w:rPr>
              <w:t xml:space="preserve"> The Protocols Thereto". [online</w:t>
            </w:r>
            <w:proofErr w:type="gramStart"/>
            <w:r w:rsidRPr="002528F4">
              <w:rPr>
                <w:rFonts w:ascii="Cambria" w:eastAsia="Times New Roman" w:hAnsi="Cambria" w:cs="Calibri"/>
                <w:sz w:val="20"/>
                <w:szCs w:val="20"/>
              </w:rPr>
              <w:t>][</w:t>
            </w:r>
            <w:proofErr w:type="gramEnd"/>
            <w:r w:rsidRPr="002528F4">
              <w:rPr>
                <w:rFonts w:ascii="Cambria" w:eastAsia="Times New Roman" w:hAnsi="Cambria" w:cs="Calibri"/>
                <w:sz w:val="20"/>
                <w:szCs w:val="20"/>
              </w:rPr>
              <w:t>Accessed 19 March 2019]. Available at: https://www.unodc.org/documents/treaties/UNTOC/Publications/TOC%20Convention/TOCebook-e.pdf</w:t>
            </w:r>
          </w:p>
        </w:tc>
      </w:tr>
      <w:tr w:rsidR="002528F4" w:rsidRPr="002528F4" w14:paraId="0F772DD4" w14:textId="77777777" w:rsidTr="004A3216">
        <w:trPr>
          <w:trHeight w:val="255"/>
        </w:trPr>
        <w:tc>
          <w:tcPr>
            <w:tcW w:w="7735" w:type="dxa"/>
            <w:shd w:val="clear" w:color="auto" w:fill="auto"/>
            <w:vAlign w:val="bottom"/>
            <w:hideMark/>
          </w:tcPr>
          <w:p w14:paraId="6F8654FC"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Van </w:t>
            </w:r>
            <w:proofErr w:type="spellStart"/>
            <w:r w:rsidRPr="002528F4">
              <w:rPr>
                <w:rFonts w:ascii="Cambria" w:eastAsia="Times New Roman" w:hAnsi="Cambria" w:cs="Calibri"/>
                <w:sz w:val="20"/>
                <w:szCs w:val="20"/>
              </w:rPr>
              <w:t>Buuren</w:t>
            </w:r>
            <w:proofErr w:type="spellEnd"/>
            <w:r w:rsidRPr="002528F4">
              <w:rPr>
                <w:rFonts w:ascii="Cambria" w:eastAsia="Times New Roman" w:hAnsi="Cambria" w:cs="Calibri"/>
                <w:sz w:val="20"/>
                <w:szCs w:val="20"/>
              </w:rPr>
              <w:t xml:space="preserve">, S. (2012). </w:t>
            </w:r>
            <w:r w:rsidRPr="002528F4">
              <w:rPr>
                <w:rFonts w:ascii="Cambria" w:eastAsia="Times New Roman" w:hAnsi="Cambria" w:cs="Calibri"/>
                <w:i/>
                <w:iCs/>
                <w:sz w:val="20"/>
                <w:szCs w:val="20"/>
              </w:rPr>
              <w:t>Flexible imputation of missing data</w:t>
            </w:r>
            <w:r w:rsidRPr="002528F4">
              <w:rPr>
                <w:rFonts w:ascii="Cambria" w:eastAsia="Times New Roman" w:hAnsi="Cambria" w:cs="Calibri"/>
                <w:sz w:val="20"/>
                <w:szCs w:val="20"/>
              </w:rPr>
              <w:t xml:space="preserve">. Boca </w:t>
            </w:r>
            <w:proofErr w:type="spellStart"/>
            <w:r w:rsidRPr="002528F4">
              <w:rPr>
                <w:rFonts w:ascii="Cambria" w:eastAsia="Times New Roman" w:hAnsi="Cambria" w:cs="Calibri"/>
                <w:sz w:val="20"/>
                <w:szCs w:val="20"/>
              </w:rPr>
              <w:t>Raton:Chapman</w:t>
            </w:r>
            <w:proofErr w:type="spellEnd"/>
            <w:r w:rsidRPr="002528F4">
              <w:rPr>
                <w:rFonts w:ascii="Cambria" w:eastAsia="Times New Roman" w:hAnsi="Cambria" w:cs="Calibri"/>
                <w:sz w:val="20"/>
                <w:szCs w:val="20"/>
              </w:rPr>
              <w:t xml:space="preserve"> and Hall/CRC.</w:t>
            </w:r>
          </w:p>
        </w:tc>
      </w:tr>
      <w:tr w:rsidR="002528F4" w:rsidRPr="002528F4" w14:paraId="478C6453" w14:textId="77777777" w:rsidTr="004A3216">
        <w:trPr>
          <w:trHeight w:val="255"/>
        </w:trPr>
        <w:tc>
          <w:tcPr>
            <w:tcW w:w="7735" w:type="dxa"/>
            <w:shd w:val="clear" w:color="auto" w:fill="auto"/>
            <w:vAlign w:val="bottom"/>
            <w:hideMark/>
          </w:tcPr>
          <w:p w14:paraId="6A25CF3E"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Van den Hoven, J. (2015). Clustering with </w:t>
            </w:r>
            <w:proofErr w:type="spellStart"/>
            <w:r w:rsidRPr="002528F4">
              <w:rPr>
                <w:rFonts w:ascii="Cambria" w:eastAsia="Times New Roman" w:hAnsi="Cambria" w:cs="Calibri"/>
                <w:sz w:val="20"/>
                <w:szCs w:val="20"/>
              </w:rPr>
              <w:t>optimised</w:t>
            </w:r>
            <w:proofErr w:type="spellEnd"/>
            <w:r w:rsidRPr="002528F4">
              <w:rPr>
                <w:rFonts w:ascii="Cambria" w:eastAsia="Times New Roman" w:hAnsi="Cambria" w:cs="Calibri"/>
                <w:sz w:val="20"/>
                <w:szCs w:val="20"/>
              </w:rPr>
              <w:t xml:space="preserve"> weights for Gower’s metric. </w:t>
            </w:r>
            <w:r w:rsidRPr="002528F4">
              <w:rPr>
                <w:rFonts w:ascii="Cambria" w:eastAsia="Times New Roman" w:hAnsi="Cambria" w:cs="Calibri"/>
                <w:i/>
                <w:iCs/>
                <w:sz w:val="20"/>
                <w:szCs w:val="20"/>
              </w:rPr>
              <w:t>Netherlands: University of Amsterdam</w:t>
            </w:r>
            <w:r w:rsidRPr="002528F4">
              <w:rPr>
                <w:rFonts w:ascii="Cambria" w:eastAsia="Times New Roman" w:hAnsi="Cambria" w:cs="Calibri"/>
                <w:sz w:val="20"/>
                <w:szCs w:val="20"/>
              </w:rPr>
              <w:t>.</w:t>
            </w:r>
          </w:p>
        </w:tc>
      </w:tr>
      <w:tr w:rsidR="002528F4" w:rsidRPr="002528F4" w14:paraId="247D5CFB" w14:textId="77777777" w:rsidTr="004A3216">
        <w:trPr>
          <w:trHeight w:val="510"/>
        </w:trPr>
        <w:tc>
          <w:tcPr>
            <w:tcW w:w="7735" w:type="dxa"/>
            <w:shd w:val="clear" w:color="auto" w:fill="auto"/>
            <w:vAlign w:val="bottom"/>
            <w:hideMark/>
          </w:tcPr>
          <w:p w14:paraId="6FF1A615"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White, I.R., Royston, P. &amp; Wood, A.M. (2011). Multiple imputation using chained equations: Issues and guidance for practice. </w:t>
            </w:r>
            <w:r w:rsidRPr="002528F4">
              <w:rPr>
                <w:rFonts w:ascii="Cambria" w:eastAsia="Times New Roman" w:hAnsi="Cambria" w:cs="Calibri"/>
                <w:i/>
                <w:iCs/>
                <w:sz w:val="20"/>
                <w:szCs w:val="20"/>
              </w:rPr>
              <w:t>Statistics in Medicine</w:t>
            </w:r>
            <w:r w:rsidRPr="002528F4">
              <w:rPr>
                <w:rFonts w:ascii="Cambria" w:eastAsia="Times New Roman" w:hAnsi="Cambria" w:cs="Calibri"/>
                <w:sz w:val="20"/>
                <w:szCs w:val="20"/>
              </w:rPr>
              <w:t xml:space="preserve">, vol. 30(4), pp. 377–399. </w:t>
            </w:r>
          </w:p>
        </w:tc>
      </w:tr>
      <w:tr w:rsidR="002528F4" w:rsidRPr="002528F4" w14:paraId="4DE55733" w14:textId="77777777" w:rsidTr="004A3216">
        <w:trPr>
          <w:trHeight w:val="510"/>
        </w:trPr>
        <w:tc>
          <w:tcPr>
            <w:tcW w:w="7735" w:type="dxa"/>
            <w:shd w:val="clear" w:color="auto" w:fill="auto"/>
            <w:vAlign w:val="bottom"/>
            <w:hideMark/>
          </w:tcPr>
          <w:p w14:paraId="7864CBA4"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 xml:space="preserve">Wulff, J.N. and </w:t>
            </w:r>
            <w:proofErr w:type="spellStart"/>
            <w:r w:rsidRPr="002528F4">
              <w:rPr>
                <w:rFonts w:ascii="Cambria" w:eastAsia="Times New Roman" w:hAnsi="Cambria" w:cs="Calibri"/>
                <w:sz w:val="20"/>
                <w:szCs w:val="20"/>
              </w:rPr>
              <w:t>Ejlskov</w:t>
            </w:r>
            <w:proofErr w:type="spellEnd"/>
            <w:r w:rsidRPr="002528F4">
              <w:rPr>
                <w:rFonts w:ascii="Cambria" w:eastAsia="Times New Roman" w:hAnsi="Cambria" w:cs="Calibri"/>
                <w:sz w:val="20"/>
                <w:szCs w:val="20"/>
              </w:rPr>
              <w:t>, L. (2017). Multiple Imputation by Chained Equations in Praxis: Guidelines and Review. </w:t>
            </w:r>
            <w:r w:rsidRPr="002528F4">
              <w:rPr>
                <w:rFonts w:ascii="Cambria" w:eastAsia="Times New Roman" w:hAnsi="Cambria" w:cs="Calibri"/>
                <w:i/>
                <w:iCs/>
                <w:sz w:val="20"/>
                <w:szCs w:val="20"/>
              </w:rPr>
              <w:t>Electronic Journal of Business Research Methods</w:t>
            </w:r>
            <w:r w:rsidRPr="002528F4">
              <w:rPr>
                <w:rFonts w:ascii="Cambria" w:eastAsia="Times New Roman" w:hAnsi="Cambria" w:cs="Calibri"/>
                <w:sz w:val="20"/>
                <w:szCs w:val="20"/>
              </w:rPr>
              <w:t>, vol. 15(1).</w:t>
            </w:r>
          </w:p>
        </w:tc>
      </w:tr>
      <w:tr w:rsidR="002528F4" w:rsidRPr="002528F4" w14:paraId="62785B32" w14:textId="77777777" w:rsidTr="004A3216">
        <w:trPr>
          <w:trHeight w:val="255"/>
        </w:trPr>
        <w:tc>
          <w:tcPr>
            <w:tcW w:w="7735" w:type="dxa"/>
            <w:shd w:val="clear" w:color="auto" w:fill="auto"/>
            <w:vAlign w:val="bottom"/>
            <w:hideMark/>
          </w:tcPr>
          <w:p w14:paraId="724F2CD8" w14:textId="77777777" w:rsidR="0059027E" w:rsidRPr="002528F4" w:rsidRDefault="0059027E" w:rsidP="002528F4">
            <w:pPr>
              <w:jc w:val="lowKashida"/>
              <w:rPr>
                <w:rFonts w:ascii="Cambria" w:eastAsia="Times New Roman" w:hAnsi="Cambria" w:cs="Calibri"/>
                <w:sz w:val="20"/>
                <w:szCs w:val="20"/>
              </w:rPr>
            </w:pPr>
            <w:proofErr w:type="spellStart"/>
            <w:r w:rsidRPr="002528F4">
              <w:rPr>
                <w:rFonts w:ascii="Cambria" w:eastAsia="Times New Roman" w:hAnsi="Cambria" w:cs="Calibri"/>
                <w:sz w:val="20"/>
                <w:szCs w:val="20"/>
              </w:rPr>
              <w:t>Zambelli</w:t>
            </w:r>
            <w:proofErr w:type="spellEnd"/>
            <w:r w:rsidRPr="002528F4">
              <w:rPr>
                <w:rFonts w:ascii="Cambria" w:eastAsia="Times New Roman" w:hAnsi="Cambria" w:cs="Calibri"/>
                <w:sz w:val="20"/>
                <w:szCs w:val="20"/>
              </w:rPr>
              <w:t xml:space="preserve">, A.E. (2016). A data-driven approach to estimating the number of clusters in hierarchical clustering. </w:t>
            </w:r>
            <w:r w:rsidRPr="002528F4">
              <w:rPr>
                <w:rFonts w:ascii="Cambria" w:eastAsia="Times New Roman" w:hAnsi="Cambria" w:cs="Calibri"/>
                <w:i/>
                <w:iCs/>
                <w:sz w:val="20"/>
                <w:szCs w:val="20"/>
              </w:rPr>
              <w:t>F1000Research</w:t>
            </w:r>
            <w:r w:rsidRPr="002528F4">
              <w:rPr>
                <w:rFonts w:ascii="Cambria" w:eastAsia="Times New Roman" w:hAnsi="Cambria" w:cs="Calibri"/>
                <w:sz w:val="20"/>
                <w:szCs w:val="20"/>
              </w:rPr>
              <w:t>, vol. 5.</w:t>
            </w:r>
          </w:p>
        </w:tc>
      </w:tr>
      <w:tr w:rsidR="002528F4" w:rsidRPr="002528F4" w14:paraId="078B5EE7" w14:textId="77777777" w:rsidTr="004A3216">
        <w:trPr>
          <w:trHeight w:val="510"/>
        </w:trPr>
        <w:tc>
          <w:tcPr>
            <w:tcW w:w="7735" w:type="dxa"/>
            <w:shd w:val="clear" w:color="auto" w:fill="auto"/>
            <w:vAlign w:val="bottom"/>
            <w:hideMark/>
          </w:tcPr>
          <w:p w14:paraId="3E4F6967" w14:textId="77777777" w:rsidR="0059027E" w:rsidRPr="002528F4" w:rsidRDefault="0059027E" w:rsidP="002528F4">
            <w:pPr>
              <w:jc w:val="lowKashida"/>
              <w:rPr>
                <w:rFonts w:ascii="Cambria" w:eastAsia="Times New Roman" w:hAnsi="Cambria" w:cs="Calibri"/>
                <w:sz w:val="20"/>
                <w:szCs w:val="20"/>
              </w:rPr>
            </w:pPr>
            <w:r w:rsidRPr="002528F4">
              <w:rPr>
                <w:rFonts w:ascii="Cambria" w:eastAsia="Times New Roman" w:hAnsi="Cambria" w:cs="Calibri"/>
                <w:sz w:val="20"/>
                <w:szCs w:val="20"/>
              </w:rPr>
              <w:t>Zhang, Z. (2016.) Multiple imputation with multivariate imputation by chained equation (MICE) package. </w:t>
            </w:r>
            <w:r w:rsidRPr="002528F4">
              <w:rPr>
                <w:rFonts w:ascii="Cambria" w:eastAsia="Times New Roman" w:hAnsi="Cambria" w:cs="Calibri"/>
                <w:i/>
                <w:iCs/>
                <w:sz w:val="20"/>
                <w:szCs w:val="20"/>
              </w:rPr>
              <w:t>Annals of translational medicine</w:t>
            </w:r>
            <w:r w:rsidRPr="002528F4">
              <w:rPr>
                <w:rFonts w:ascii="Cambria" w:eastAsia="Times New Roman" w:hAnsi="Cambria" w:cs="Calibri"/>
                <w:sz w:val="20"/>
                <w:szCs w:val="20"/>
              </w:rPr>
              <w:t>, vol. 4(2).</w:t>
            </w:r>
          </w:p>
        </w:tc>
      </w:tr>
    </w:tbl>
    <w:p w14:paraId="0C9F222F" w14:textId="77777777" w:rsidR="0059027E" w:rsidRPr="00D31557" w:rsidRDefault="0059027E" w:rsidP="00E66DA1">
      <w:pPr>
        <w:jc w:val="both"/>
        <w:rPr>
          <w:rFonts w:ascii="Cambria" w:hAnsi="Cambria"/>
          <w:b/>
          <w:color w:val="1F3864" w:themeColor="accent5" w:themeShade="80"/>
          <w:sz w:val="22"/>
          <w:szCs w:val="22"/>
          <w:lang w:val="en-GB"/>
        </w:rPr>
      </w:pPr>
    </w:p>
    <w:sectPr w:rsidR="0059027E" w:rsidRPr="00D31557" w:rsidSect="00491C45">
      <w:pgSz w:w="11909" w:h="16834" w:code="9"/>
      <w:pgMar w:top="1699" w:right="1699" w:bottom="1440" w:left="2340" w:header="706" w:footer="432" w:gutter="0"/>
      <w:pgNumType w:start="1"/>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D39008" w14:textId="77777777" w:rsidR="00834BE3" w:rsidRDefault="00834BE3" w:rsidP="00F03623">
      <w:r>
        <w:separator/>
      </w:r>
    </w:p>
  </w:endnote>
  <w:endnote w:type="continuationSeparator" w:id="0">
    <w:p w14:paraId="67F0C322" w14:textId="77777777" w:rsidR="00834BE3" w:rsidRDefault="00834BE3" w:rsidP="00F036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Segoe UI">
    <w:charset w:val="00"/>
    <w:family w:val="auto"/>
    <w:pitch w:val="variable"/>
    <w:sig w:usb0="E4002EFF" w:usb1="C000E47F"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Cambria">
    <w:panose1 w:val="02040503050406030204"/>
    <w:charset w:val="00"/>
    <w:family w:val="auto"/>
    <w:pitch w:val="variable"/>
    <w:sig w:usb0="E00002FF" w:usb1="400004FF" w:usb2="00000000" w:usb3="00000000" w:csb0="0000019F" w:csb1="00000000"/>
  </w:font>
  <w:font w:name="Tahoma">
    <w:panose1 w:val="020B0604030504040204"/>
    <w:charset w:val="00"/>
    <w:family w:val="auto"/>
    <w:pitch w:val="variable"/>
    <w:sig w:usb0="E1002EFF" w:usb1="C000605B" w:usb2="00000029" w:usb3="00000000" w:csb0="000101FF" w:csb1="00000000"/>
  </w:font>
  <w:font w:name="Times New Roman,Bold">
    <w:charset w:val="00"/>
    <w:family w:val="auto"/>
    <w:pitch w:val="variable"/>
    <w:sig w:usb0="00000003" w:usb1="00000000" w:usb2="00000000" w:usb3="00000000" w:csb0="00000001" w:csb1="00000000"/>
  </w:font>
  <w:font w:name="Segoe UI Symbol">
    <w:charset w:val="00"/>
    <w:family w:val="auto"/>
    <w:pitch w:val="variable"/>
    <w:sig w:usb0="E4002EFF" w:usb1="C000E47F" w:usb2="00000009" w:usb3="00000000" w:csb0="000001FF" w:csb1="00000000"/>
  </w:font>
  <w:font w:name="Cambria Math">
    <w:panose1 w:val="02040503050406030204"/>
    <w:charset w:val="00"/>
    <w:family w:val="auto"/>
    <w:pitch w:val="variable"/>
    <w:sig w:usb0="E00002FF" w:usb1="420024FF" w:usb2="00000000" w:usb3="00000000" w:csb0="0000019F" w:csb1="00000000"/>
  </w:font>
  <w:font w:name="Lucida Fax">
    <w:panose1 w:val="02060602050505020204"/>
    <w:charset w:val="00"/>
    <w:family w:val="auto"/>
    <w:pitch w:val="variable"/>
    <w:sig w:usb0="00000003" w:usb1="00000000" w:usb2="00000000" w:usb3="00000000" w:csb0="00000001" w:csb1="00000000"/>
  </w:font>
  <w:font w:name="Segoe UI Semilight">
    <w:panose1 w:val="020B0402040204020203"/>
    <w:charset w:val="00"/>
    <w:family w:val="auto"/>
    <w:pitch w:val="variable"/>
    <w:sig w:usb0="E4002EFF" w:usb1="C000E47F"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1281542"/>
      <w:docPartObj>
        <w:docPartGallery w:val="Page Numbers (Bottom of Page)"/>
        <w:docPartUnique/>
      </w:docPartObj>
    </w:sdtPr>
    <w:sdtEndPr>
      <w:rPr>
        <w:rFonts w:ascii="Cambria" w:hAnsi="Cambria"/>
        <w:noProof/>
        <w:sz w:val="20"/>
        <w:szCs w:val="20"/>
      </w:rPr>
    </w:sdtEndPr>
    <w:sdtContent>
      <w:p w14:paraId="3FE51B9A" w14:textId="4125FD78" w:rsidR="00597439" w:rsidRDefault="00597439">
        <w:pPr>
          <w:pStyle w:val="Footer"/>
          <w:jc w:val="center"/>
        </w:pPr>
        <w:r w:rsidRPr="008B7868">
          <w:rPr>
            <w:rFonts w:ascii="Cambria" w:hAnsi="Cambria"/>
            <w:color w:val="595959" w:themeColor="text1" w:themeTint="A6"/>
            <w:sz w:val="20"/>
            <w:szCs w:val="20"/>
          </w:rPr>
          <w:fldChar w:fldCharType="begin"/>
        </w:r>
        <w:r w:rsidRPr="008B7868">
          <w:rPr>
            <w:rFonts w:ascii="Cambria" w:hAnsi="Cambria"/>
            <w:color w:val="595959" w:themeColor="text1" w:themeTint="A6"/>
            <w:sz w:val="20"/>
            <w:szCs w:val="20"/>
          </w:rPr>
          <w:instrText xml:space="preserve"> PAGE   \* MERGEFORMAT </w:instrText>
        </w:r>
        <w:r w:rsidRPr="008B7868">
          <w:rPr>
            <w:rFonts w:ascii="Cambria" w:hAnsi="Cambria"/>
            <w:color w:val="595959" w:themeColor="text1" w:themeTint="A6"/>
            <w:sz w:val="20"/>
            <w:szCs w:val="20"/>
          </w:rPr>
          <w:fldChar w:fldCharType="separate"/>
        </w:r>
        <w:r w:rsidR="00A52FBD">
          <w:rPr>
            <w:rFonts w:ascii="Cambria" w:hAnsi="Cambria"/>
            <w:noProof/>
            <w:color w:val="595959" w:themeColor="text1" w:themeTint="A6"/>
            <w:sz w:val="20"/>
            <w:szCs w:val="20"/>
          </w:rPr>
          <w:t>1</w:t>
        </w:r>
        <w:r w:rsidRPr="008B7868">
          <w:rPr>
            <w:rFonts w:ascii="Cambria" w:hAnsi="Cambria"/>
            <w:noProof/>
            <w:color w:val="595959" w:themeColor="text1" w:themeTint="A6"/>
            <w:sz w:val="20"/>
            <w:szCs w:val="20"/>
          </w:rPr>
          <w:fldChar w:fldCharType="end"/>
        </w:r>
      </w:p>
    </w:sdtContent>
  </w:sdt>
  <w:p w14:paraId="6B16FCC4" w14:textId="77777777" w:rsidR="00597439" w:rsidRDefault="00597439">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712A82" w14:textId="4B5E78AE" w:rsidR="00597439" w:rsidRPr="00226048" w:rsidRDefault="00597439">
    <w:pPr>
      <w:pStyle w:val="Footer"/>
      <w:jc w:val="center"/>
      <w:rPr>
        <w:rFonts w:ascii="Cambria" w:hAnsi="Cambria"/>
        <w:color w:val="7F7F7F" w:themeColor="text1" w:themeTint="80"/>
        <w:sz w:val="20"/>
        <w:szCs w:val="20"/>
      </w:rPr>
    </w:pPr>
  </w:p>
  <w:p w14:paraId="10E06AE2" w14:textId="77777777" w:rsidR="00597439" w:rsidRDefault="00597439">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C35293" w14:textId="77777777" w:rsidR="00834BE3" w:rsidRDefault="00834BE3" w:rsidP="00F03623">
      <w:r>
        <w:separator/>
      </w:r>
    </w:p>
  </w:footnote>
  <w:footnote w:type="continuationSeparator" w:id="0">
    <w:p w14:paraId="17A94DC4" w14:textId="77777777" w:rsidR="00834BE3" w:rsidRDefault="00834BE3" w:rsidP="00F03623">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3A04156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10B650F9"/>
    <w:multiLevelType w:val="hybridMultilevel"/>
    <w:tmpl w:val="51D615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21F58C5"/>
    <w:multiLevelType w:val="multilevel"/>
    <w:tmpl w:val="71F89364"/>
    <w:lvl w:ilvl="0">
      <w:start w:val="3"/>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4">
    <w:nsid w:val="1669708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nsid w:val="1FC86A49"/>
    <w:multiLevelType w:val="hybridMultilevel"/>
    <w:tmpl w:val="01C66D42"/>
    <w:lvl w:ilvl="0" w:tplc="3626DB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3FD4F44"/>
    <w:multiLevelType w:val="hybridMultilevel"/>
    <w:tmpl w:val="A9D4CC12"/>
    <w:lvl w:ilvl="0" w:tplc="F8AEB47C">
      <w:numFmt w:val="bullet"/>
      <w:lvlText w:val=""/>
      <w:lvlJc w:val="left"/>
      <w:pPr>
        <w:ind w:left="720" w:hanging="360"/>
      </w:pPr>
      <w:rPr>
        <w:rFonts w:ascii="Symbol" w:eastAsiaTheme="minorHAnsi" w:hAnsi="Symbol" w:cs="Segoe U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22876E7"/>
    <w:multiLevelType w:val="multilevel"/>
    <w:tmpl w:val="AFB6876E"/>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8">
    <w:nsid w:val="32F34DAA"/>
    <w:multiLevelType w:val="multilevel"/>
    <w:tmpl w:val="8E7CB38C"/>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9">
    <w:nsid w:val="35217250"/>
    <w:multiLevelType w:val="multilevel"/>
    <w:tmpl w:val="8F2299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E1B49B5"/>
    <w:multiLevelType w:val="hybridMultilevel"/>
    <w:tmpl w:val="BAEA16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0402185"/>
    <w:multiLevelType w:val="multilevel"/>
    <w:tmpl w:val="2C0C477E"/>
    <w:lvl w:ilvl="0">
      <w:start w:val="1"/>
      <w:numFmt w:val="decimal"/>
      <w:lvlText w:val="%1"/>
      <w:lvlJc w:val="left"/>
      <w:pPr>
        <w:ind w:left="390" w:hanging="39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2">
    <w:nsid w:val="40623686"/>
    <w:multiLevelType w:val="hybridMultilevel"/>
    <w:tmpl w:val="EA30D7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1441979"/>
    <w:multiLevelType w:val="multilevel"/>
    <w:tmpl w:val="71F89364"/>
    <w:lvl w:ilvl="0">
      <w:start w:val="3"/>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4">
    <w:nsid w:val="5E7327D1"/>
    <w:multiLevelType w:val="hybridMultilevel"/>
    <w:tmpl w:val="5686C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924490A"/>
    <w:multiLevelType w:val="multilevel"/>
    <w:tmpl w:val="98E4CA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A005ECF"/>
    <w:multiLevelType w:val="multilevel"/>
    <w:tmpl w:val="3280D4E8"/>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sz w:val="28"/>
        <w:szCs w:val="28"/>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7">
    <w:nsid w:val="6CCC2244"/>
    <w:multiLevelType w:val="multilevel"/>
    <w:tmpl w:val="F87C4C76"/>
    <w:lvl w:ilvl="0">
      <w:start w:val="3"/>
      <w:numFmt w:val="decimal"/>
      <w:lvlText w:val="%1."/>
      <w:lvlJc w:val="left"/>
      <w:pPr>
        <w:ind w:left="450" w:hanging="450"/>
      </w:pPr>
      <w:rPr>
        <w:rFonts w:hint="default"/>
      </w:rPr>
    </w:lvl>
    <w:lvl w:ilvl="1">
      <w:start w:val="4"/>
      <w:numFmt w:val="decimal"/>
      <w:lvlText w:val="%1.%2."/>
      <w:lvlJc w:val="left"/>
      <w:pPr>
        <w:ind w:left="990" w:hanging="720"/>
      </w:pPr>
      <w:rPr>
        <w:rFonts w:hint="default"/>
        <w:sz w:val="28"/>
        <w:szCs w:val="28"/>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8">
    <w:nsid w:val="70B405B3"/>
    <w:multiLevelType w:val="hybridMultilevel"/>
    <w:tmpl w:val="9FE2280A"/>
    <w:lvl w:ilvl="0" w:tplc="5622E7C4">
      <w:start w:val="1"/>
      <w:numFmt w:val="upperRoman"/>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6"/>
  </w:num>
  <w:num w:numId="3">
    <w:abstractNumId w:val="5"/>
  </w:num>
  <w:num w:numId="4">
    <w:abstractNumId w:val="2"/>
  </w:num>
  <w:num w:numId="5">
    <w:abstractNumId w:val="18"/>
  </w:num>
  <w:num w:numId="6">
    <w:abstractNumId w:val="1"/>
  </w:num>
  <w:num w:numId="7">
    <w:abstractNumId w:val="9"/>
  </w:num>
  <w:num w:numId="8">
    <w:abstractNumId w:val="16"/>
  </w:num>
  <w:num w:numId="9">
    <w:abstractNumId w:val="3"/>
  </w:num>
  <w:num w:numId="10">
    <w:abstractNumId w:val="13"/>
  </w:num>
  <w:num w:numId="11">
    <w:abstractNumId w:val="7"/>
  </w:num>
  <w:num w:numId="12">
    <w:abstractNumId w:val="16"/>
    <w:lvlOverride w:ilvl="0">
      <w:lvl w:ilvl="0">
        <w:start w:val="1"/>
        <w:numFmt w:val="decimal"/>
        <w:lvlText w:val="%1."/>
        <w:lvlJc w:val="left"/>
        <w:pPr>
          <w:ind w:left="720" w:hanging="360"/>
        </w:pPr>
        <w:rPr>
          <w:rFonts w:hint="default"/>
        </w:rPr>
      </w:lvl>
    </w:lvlOverride>
    <w:lvlOverride w:ilvl="1">
      <w:lvl w:ilvl="1">
        <w:start w:val="1"/>
        <w:numFmt w:val="decimal"/>
        <w:isLgl/>
        <w:lvlText w:val="%1.%2."/>
        <w:lvlJc w:val="left"/>
        <w:pPr>
          <w:ind w:left="1080" w:hanging="720"/>
        </w:pPr>
        <w:rPr>
          <w:rFonts w:hint="default"/>
          <w:b/>
          <w:sz w:val="28"/>
          <w:szCs w:val="28"/>
        </w:rPr>
      </w:lvl>
    </w:lvlOverride>
    <w:lvlOverride w:ilvl="2">
      <w:lvl w:ilvl="2">
        <w:start w:val="1"/>
        <w:numFmt w:val="decimal"/>
        <w:isLgl/>
        <w:lvlText w:val="%1.%2.%3."/>
        <w:lvlJc w:val="left"/>
        <w:pPr>
          <w:ind w:left="1080" w:hanging="720"/>
        </w:pPr>
        <w:rPr>
          <w:rFonts w:hint="default"/>
        </w:rPr>
      </w:lvl>
    </w:lvlOverride>
    <w:lvlOverride w:ilvl="3">
      <w:lvl w:ilvl="3">
        <w:start w:val="1"/>
        <w:numFmt w:val="decimal"/>
        <w:isLgl/>
        <w:lvlText w:val="%1.%2.%3.%4."/>
        <w:lvlJc w:val="left"/>
        <w:pPr>
          <w:ind w:left="1440" w:hanging="1080"/>
        </w:pPr>
        <w:rPr>
          <w:rFonts w:hint="default"/>
        </w:rPr>
      </w:lvl>
    </w:lvlOverride>
    <w:lvlOverride w:ilvl="4">
      <w:lvl w:ilvl="4">
        <w:start w:val="1"/>
        <w:numFmt w:val="decimal"/>
        <w:isLgl/>
        <w:lvlText w:val="%1.%2.%3.%4.%5."/>
        <w:lvlJc w:val="left"/>
        <w:pPr>
          <w:ind w:left="1440" w:hanging="1080"/>
        </w:pPr>
        <w:rPr>
          <w:rFonts w:hint="default"/>
        </w:rPr>
      </w:lvl>
    </w:lvlOverride>
    <w:lvlOverride w:ilvl="5">
      <w:lvl w:ilvl="5">
        <w:start w:val="1"/>
        <w:numFmt w:val="decimal"/>
        <w:isLgl/>
        <w:lvlText w:val="%1.%2.%3.%4.%5.%6."/>
        <w:lvlJc w:val="left"/>
        <w:pPr>
          <w:ind w:left="1800" w:hanging="1440"/>
        </w:pPr>
        <w:rPr>
          <w:rFonts w:hint="default"/>
        </w:rPr>
      </w:lvl>
    </w:lvlOverride>
    <w:lvlOverride w:ilvl="6">
      <w:lvl w:ilvl="6">
        <w:start w:val="1"/>
        <w:numFmt w:val="decimal"/>
        <w:isLgl/>
        <w:lvlText w:val="%1.%2.%3.%4.%5.%6.%7."/>
        <w:lvlJc w:val="left"/>
        <w:pPr>
          <w:ind w:left="1800" w:hanging="1440"/>
        </w:pPr>
        <w:rPr>
          <w:rFonts w:hint="default"/>
        </w:rPr>
      </w:lvl>
    </w:lvlOverride>
    <w:lvlOverride w:ilvl="7">
      <w:lvl w:ilvl="7">
        <w:start w:val="1"/>
        <w:numFmt w:val="decimal"/>
        <w:isLgl/>
        <w:lvlText w:val="%1.%2.%3.%4.%5.%6.%7.%8."/>
        <w:lvlJc w:val="left"/>
        <w:pPr>
          <w:ind w:left="2160" w:hanging="1800"/>
        </w:pPr>
        <w:rPr>
          <w:rFonts w:hint="default"/>
        </w:rPr>
      </w:lvl>
    </w:lvlOverride>
    <w:lvlOverride w:ilvl="8">
      <w:lvl w:ilvl="8">
        <w:start w:val="1"/>
        <w:numFmt w:val="decimal"/>
        <w:isLgl/>
        <w:lvlText w:val="%1.%2.%3.%4.%5.%6.%7.%8.%9."/>
        <w:lvlJc w:val="left"/>
        <w:pPr>
          <w:ind w:left="2160" w:hanging="1800"/>
        </w:pPr>
        <w:rPr>
          <w:rFonts w:hint="default"/>
        </w:rPr>
      </w:lvl>
    </w:lvlOverride>
  </w:num>
  <w:num w:numId="13">
    <w:abstractNumId w:val="12"/>
  </w:num>
  <w:num w:numId="14">
    <w:abstractNumId w:val="17"/>
  </w:num>
  <w:num w:numId="15">
    <w:abstractNumId w:val="10"/>
  </w:num>
  <w:num w:numId="16">
    <w:abstractNumId w:val="8"/>
  </w:num>
  <w:num w:numId="17">
    <w:abstractNumId w:val="11"/>
  </w:num>
  <w:num w:numId="18">
    <w:abstractNumId w:val="14"/>
  </w:num>
  <w:num w:numId="19">
    <w:abstractNumId w:val="0"/>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activeWritingStyle w:appName="MSWord" w:lang="en-US" w:vendorID="64" w:dllVersion="6" w:nlCheck="1" w:checkStyle="0"/>
  <w:activeWritingStyle w:appName="MSWord" w:lang="en-US" w:vendorID="64" w:dllVersion="0" w:nlCheck="1" w:checkStyle="0"/>
  <w:activeWritingStyle w:appName="MSWord" w:lang="en-GB" w:vendorID="64" w:dllVersion="6" w:nlCheck="1" w:checkStyle="0"/>
  <w:activeWritingStyle w:appName="MSWord" w:lang="en-GB" w:vendorID="64" w:dllVersion="0" w:nlCheck="1" w:checkStyle="0"/>
  <w:activeWritingStyle w:appName="MSWord" w:lang="en-GB" w:vendorID="64" w:dllVersion="131078" w:nlCheck="1" w:checkStyle="0"/>
  <w:activeWritingStyle w:appName="MSWord" w:lang="en-US" w:vendorID="64" w:dllVersion="131078" w:nlCheck="1" w:checkStyle="0"/>
  <w:activeWritingStyle w:appName="MSWord" w:lang="ar-SA" w:vendorID="64" w:dllVersion="131078" w:nlCheck="1" w:checkStyle="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4FB3"/>
    <w:rsid w:val="00000506"/>
    <w:rsid w:val="00000D2F"/>
    <w:rsid w:val="00001C48"/>
    <w:rsid w:val="00003193"/>
    <w:rsid w:val="00003B71"/>
    <w:rsid w:val="000049B3"/>
    <w:rsid w:val="000058AD"/>
    <w:rsid w:val="00005C4C"/>
    <w:rsid w:val="00005DB5"/>
    <w:rsid w:val="00007E08"/>
    <w:rsid w:val="00010597"/>
    <w:rsid w:val="000127AC"/>
    <w:rsid w:val="000155E2"/>
    <w:rsid w:val="00015CF8"/>
    <w:rsid w:val="00020594"/>
    <w:rsid w:val="00020C52"/>
    <w:rsid w:val="00021A8E"/>
    <w:rsid w:val="00024FBA"/>
    <w:rsid w:val="00025A0E"/>
    <w:rsid w:val="00025E52"/>
    <w:rsid w:val="0002606C"/>
    <w:rsid w:val="00026142"/>
    <w:rsid w:val="0002760D"/>
    <w:rsid w:val="000328FC"/>
    <w:rsid w:val="00033D48"/>
    <w:rsid w:val="0003410C"/>
    <w:rsid w:val="00034C65"/>
    <w:rsid w:val="00040F0C"/>
    <w:rsid w:val="00045AFB"/>
    <w:rsid w:val="00045E1C"/>
    <w:rsid w:val="00047453"/>
    <w:rsid w:val="00050AAE"/>
    <w:rsid w:val="00052590"/>
    <w:rsid w:val="00053929"/>
    <w:rsid w:val="00053B38"/>
    <w:rsid w:val="00054188"/>
    <w:rsid w:val="00054F7E"/>
    <w:rsid w:val="00057D5D"/>
    <w:rsid w:val="00061E33"/>
    <w:rsid w:val="00065DC5"/>
    <w:rsid w:val="000670D5"/>
    <w:rsid w:val="00067122"/>
    <w:rsid w:val="00067422"/>
    <w:rsid w:val="00067CC4"/>
    <w:rsid w:val="00073455"/>
    <w:rsid w:val="0007423C"/>
    <w:rsid w:val="00076C82"/>
    <w:rsid w:val="00081ABC"/>
    <w:rsid w:val="00082E82"/>
    <w:rsid w:val="00082EB6"/>
    <w:rsid w:val="0008338C"/>
    <w:rsid w:val="00083EB3"/>
    <w:rsid w:val="00084FB3"/>
    <w:rsid w:val="00086FB6"/>
    <w:rsid w:val="000876C1"/>
    <w:rsid w:val="00087D50"/>
    <w:rsid w:val="000907F3"/>
    <w:rsid w:val="00092306"/>
    <w:rsid w:val="000A00C7"/>
    <w:rsid w:val="000A10B7"/>
    <w:rsid w:val="000A233B"/>
    <w:rsid w:val="000A2629"/>
    <w:rsid w:val="000A2B24"/>
    <w:rsid w:val="000A44C2"/>
    <w:rsid w:val="000A58B2"/>
    <w:rsid w:val="000B1264"/>
    <w:rsid w:val="000B1A2B"/>
    <w:rsid w:val="000B1BED"/>
    <w:rsid w:val="000B229B"/>
    <w:rsid w:val="000B7CAC"/>
    <w:rsid w:val="000C1A58"/>
    <w:rsid w:val="000C5C00"/>
    <w:rsid w:val="000C65D8"/>
    <w:rsid w:val="000C7572"/>
    <w:rsid w:val="000D1698"/>
    <w:rsid w:val="000D1D63"/>
    <w:rsid w:val="000D7C0F"/>
    <w:rsid w:val="000E0772"/>
    <w:rsid w:val="000E2F3F"/>
    <w:rsid w:val="000E394F"/>
    <w:rsid w:val="000E42F0"/>
    <w:rsid w:val="000E54BC"/>
    <w:rsid w:val="000E6453"/>
    <w:rsid w:val="000E7CDC"/>
    <w:rsid w:val="000F43E3"/>
    <w:rsid w:val="000F4B06"/>
    <w:rsid w:val="000F7862"/>
    <w:rsid w:val="001009CB"/>
    <w:rsid w:val="00101AAF"/>
    <w:rsid w:val="001036AD"/>
    <w:rsid w:val="001036C2"/>
    <w:rsid w:val="001059D1"/>
    <w:rsid w:val="001064F0"/>
    <w:rsid w:val="00110225"/>
    <w:rsid w:val="00110D16"/>
    <w:rsid w:val="00110F11"/>
    <w:rsid w:val="00113642"/>
    <w:rsid w:val="00113ECB"/>
    <w:rsid w:val="00116BD2"/>
    <w:rsid w:val="0012247D"/>
    <w:rsid w:val="00122485"/>
    <w:rsid w:val="00124B0D"/>
    <w:rsid w:val="0012585E"/>
    <w:rsid w:val="0013081B"/>
    <w:rsid w:val="00131E56"/>
    <w:rsid w:val="00134728"/>
    <w:rsid w:val="00136627"/>
    <w:rsid w:val="00140057"/>
    <w:rsid w:val="00140551"/>
    <w:rsid w:val="001405D3"/>
    <w:rsid w:val="001408A5"/>
    <w:rsid w:val="00141787"/>
    <w:rsid w:val="001440B1"/>
    <w:rsid w:val="0014628F"/>
    <w:rsid w:val="0014788D"/>
    <w:rsid w:val="001512DA"/>
    <w:rsid w:val="00151491"/>
    <w:rsid w:val="00151FAC"/>
    <w:rsid w:val="001527AF"/>
    <w:rsid w:val="00153229"/>
    <w:rsid w:val="00155590"/>
    <w:rsid w:val="001562D2"/>
    <w:rsid w:val="001563A8"/>
    <w:rsid w:val="00156A44"/>
    <w:rsid w:val="00156F37"/>
    <w:rsid w:val="00157AA8"/>
    <w:rsid w:val="00160C14"/>
    <w:rsid w:val="00161D14"/>
    <w:rsid w:val="0016226D"/>
    <w:rsid w:val="00162F7A"/>
    <w:rsid w:val="00163B33"/>
    <w:rsid w:val="00164498"/>
    <w:rsid w:val="00165E02"/>
    <w:rsid w:val="00166A58"/>
    <w:rsid w:val="00167716"/>
    <w:rsid w:val="00173010"/>
    <w:rsid w:val="00174855"/>
    <w:rsid w:val="00175277"/>
    <w:rsid w:val="00176245"/>
    <w:rsid w:val="00180618"/>
    <w:rsid w:val="001806F2"/>
    <w:rsid w:val="00181F15"/>
    <w:rsid w:val="0018516E"/>
    <w:rsid w:val="00193544"/>
    <w:rsid w:val="00197EC5"/>
    <w:rsid w:val="001A07FC"/>
    <w:rsid w:val="001A13C2"/>
    <w:rsid w:val="001A40B2"/>
    <w:rsid w:val="001A56DA"/>
    <w:rsid w:val="001A66D2"/>
    <w:rsid w:val="001B0557"/>
    <w:rsid w:val="001B57F1"/>
    <w:rsid w:val="001B65B1"/>
    <w:rsid w:val="001B72AE"/>
    <w:rsid w:val="001C2189"/>
    <w:rsid w:val="001C2C7E"/>
    <w:rsid w:val="001D2B19"/>
    <w:rsid w:val="001D3AA8"/>
    <w:rsid w:val="001D48D9"/>
    <w:rsid w:val="001D5243"/>
    <w:rsid w:val="001D565F"/>
    <w:rsid w:val="001E263F"/>
    <w:rsid w:val="001E2A3F"/>
    <w:rsid w:val="001E4654"/>
    <w:rsid w:val="001E7473"/>
    <w:rsid w:val="001F0950"/>
    <w:rsid w:val="001F1030"/>
    <w:rsid w:val="001F14FD"/>
    <w:rsid w:val="001F171A"/>
    <w:rsid w:val="001F3A7A"/>
    <w:rsid w:val="001F46EF"/>
    <w:rsid w:val="001F4F69"/>
    <w:rsid w:val="001F5426"/>
    <w:rsid w:val="001F680E"/>
    <w:rsid w:val="001F7C06"/>
    <w:rsid w:val="0020087A"/>
    <w:rsid w:val="002018DD"/>
    <w:rsid w:val="00203081"/>
    <w:rsid w:val="002033F6"/>
    <w:rsid w:val="002060B4"/>
    <w:rsid w:val="002061A2"/>
    <w:rsid w:val="00206DB6"/>
    <w:rsid w:val="00207A18"/>
    <w:rsid w:val="00207B84"/>
    <w:rsid w:val="002143A9"/>
    <w:rsid w:val="00221C96"/>
    <w:rsid w:val="00221EA4"/>
    <w:rsid w:val="00222908"/>
    <w:rsid w:val="0022399F"/>
    <w:rsid w:val="00223CB1"/>
    <w:rsid w:val="00226043"/>
    <w:rsid w:val="00226048"/>
    <w:rsid w:val="00226FDB"/>
    <w:rsid w:val="002273AE"/>
    <w:rsid w:val="0023011A"/>
    <w:rsid w:val="002305E9"/>
    <w:rsid w:val="002306DB"/>
    <w:rsid w:val="00230B80"/>
    <w:rsid w:val="00231AC4"/>
    <w:rsid w:val="00231F04"/>
    <w:rsid w:val="002324AE"/>
    <w:rsid w:val="00233C9E"/>
    <w:rsid w:val="00234FFA"/>
    <w:rsid w:val="0023534E"/>
    <w:rsid w:val="002356B7"/>
    <w:rsid w:val="00237AD4"/>
    <w:rsid w:val="002411D1"/>
    <w:rsid w:val="002436AF"/>
    <w:rsid w:val="00245894"/>
    <w:rsid w:val="00246CA2"/>
    <w:rsid w:val="00246F6B"/>
    <w:rsid w:val="00251628"/>
    <w:rsid w:val="002528F4"/>
    <w:rsid w:val="0025563A"/>
    <w:rsid w:val="0025650B"/>
    <w:rsid w:val="002604EE"/>
    <w:rsid w:val="00262634"/>
    <w:rsid w:val="00263738"/>
    <w:rsid w:val="00265408"/>
    <w:rsid w:val="002662C6"/>
    <w:rsid w:val="00266A4B"/>
    <w:rsid w:val="002673DA"/>
    <w:rsid w:val="00267C28"/>
    <w:rsid w:val="0027217B"/>
    <w:rsid w:val="00273AD5"/>
    <w:rsid w:val="00274506"/>
    <w:rsid w:val="00276356"/>
    <w:rsid w:val="002774BE"/>
    <w:rsid w:val="00280096"/>
    <w:rsid w:val="00281438"/>
    <w:rsid w:val="00281EA4"/>
    <w:rsid w:val="00282230"/>
    <w:rsid w:val="002830CA"/>
    <w:rsid w:val="0028340A"/>
    <w:rsid w:val="00285354"/>
    <w:rsid w:val="002877C7"/>
    <w:rsid w:val="00287850"/>
    <w:rsid w:val="00287DE4"/>
    <w:rsid w:val="002908F3"/>
    <w:rsid w:val="00290D66"/>
    <w:rsid w:val="00292BEE"/>
    <w:rsid w:val="00293AAC"/>
    <w:rsid w:val="002948D0"/>
    <w:rsid w:val="00296CF9"/>
    <w:rsid w:val="002A1784"/>
    <w:rsid w:val="002A59C5"/>
    <w:rsid w:val="002A7C39"/>
    <w:rsid w:val="002B0C12"/>
    <w:rsid w:val="002B11F0"/>
    <w:rsid w:val="002B3DA2"/>
    <w:rsid w:val="002B4761"/>
    <w:rsid w:val="002B4E6A"/>
    <w:rsid w:val="002C012D"/>
    <w:rsid w:val="002C0B52"/>
    <w:rsid w:val="002C101B"/>
    <w:rsid w:val="002C1519"/>
    <w:rsid w:val="002C3402"/>
    <w:rsid w:val="002C4FF0"/>
    <w:rsid w:val="002C551E"/>
    <w:rsid w:val="002C5B38"/>
    <w:rsid w:val="002C6141"/>
    <w:rsid w:val="002C6227"/>
    <w:rsid w:val="002C6D41"/>
    <w:rsid w:val="002D2196"/>
    <w:rsid w:val="002D2CF9"/>
    <w:rsid w:val="002D396D"/>
    <w:rsid w:val="002D3E3E"/>
    <w:rsid w:val="002D4850"/>
    <w:rsid w:val="002D4B91"/>
    <w:rsid w:val="002D6E23"/>
    <w:rsid w:val="002D74AF"/>
    <w:rsid w:val="002D79C4"/>
    <w:rsid w:val="002E2567"/>
    <w:rsid w:val="002E67A2"/>
    <w:rsid w:val="002E67C5"/>
    <w:rsid w:val="002E737E"/>
    <w:rsid w:val="002F0898"/>
    <w:rsid w:val="002F110F"/>
    <w:rsid w:val="002F1B17"/>
    <w:rsid w:val="002F275F"/>
    <w:rsid w:val="003028BF"/>
    <w:rsid w:val="00304FFF"/>
    <w:rsid w:val="00307C1C"/>
    <w:rsid w:val="00311B4E"/>
    <w:rsid w:val="00311BF3"/>
    <w:rsid w:val="00312376"/>
    <w:rsid w:val="00312977"/>
    <w:rsid w:val="00312BAF"/>
    <w:rsid w:val="00313286"/>
    <w:rsid w:val="0031466D"/>
    <w:rsid w:val="0031616F"/>
    <w:rsid w:val="003166F8"/>
    <w:rsid w:val="00322F14"/>
    <w:rsid w:val="00323E05"/>
    <w:rsid w:val="003241B0"/>
    <w:rsid w:val="003252CE"/>
    <w:rsid w:val="00326605"/>
    <w:rsid w:val="00326E36"/>
    <w:rsid w:val="00327726"/>
    <w:rsid w:val="00331006"/>
    <w:rsid w:val="00331709"/>
    <w:rsid w:val="003330D3"/>
    <w:rsid w:val="00337931"/>
    <w:rsid w:val="0034046F"/>
    <w:rsid w:val="00341991"/>
    <w:rsid w:val="00341F7D"/>
    <w:rsid w:val="003421F5"/>
    <w:rsid w:val="00345203"/>
    <w:rsid w:val="00345FCA"/>
    <w:rsid w:val="00346AF4"/>
    <w:rsid w:val="003474F2"/>
    <w:rsid w:val="0035000A"/>
    <w:rsid w:val="00353F6D"/>
    <w:rsid w:val="00355319"/>
    <w:rsid w:val="00356D2F"/>
    <w:rsid w:val="003574A7"/>
    <w:rsid w:val="00360E92"/>
    <w:rsid w:val="00363EF7"/>
    <w:rsid w:val="00367D2F"/>
    <w:rsid w:val="00371CB7"/>
    <w:rsid w:val="00372036"/>
    <w:rsid w:val="0037273C"/>
    <w:rsid w:val="00372C8D"/>
    <w:rsid w:val="00373285"/>
    <w:rsid w:val="003738B0"/>
    <w:rsid w:val="003744C1"/>
    <w:rsid w:val="00374E6A"/>
    <w:rsid w:val="00377282"/>
    <w:rsid w:val="003775B5"/>
    <w:rsid w:val="00380D68"/>
    <w:rsid w:val="00382518"/>
    <w:rsid w:val="00386203"/>
    <w:rsid w:val="00390C05"/>
    <w:rsid w:val="00392243"/>
    <w:rsid w:val="003935CB"/>
    <w:rsid w:val="003936D0"/>
    <w:rsid w:val="00393885"/>
    <w:rsid w:val="00396551"/>
    <w:rsid w:val="003A0E36"/>
    <w:rsid w:val="003A42EA"/>
    <w:rsid w:val="003A4BE1"/>
    <w:rsid w:val="003A6430"/>
    <w:rsid w:val="003B0BA9"/>
    <w:rsid w:val="003B110C"/>
    <w:rsid w:val="003B1ACC"/>
    <w:rsid w:val="003B3A74"/>
    <w:rsid w:val="003B4DE4"/>
    <w:rsid w:val="003B6209"/>
    <w:rsid w:val="003B690F"/>
    <w:rsid w:val="003C2B9E"/>
    <w:rsid w:val="003C301F"/>
    <w:rsid w:val="003C4CAD"/>
    <w:rsid w:val="003C6EB5"/>
    <w:rsid w:val="003D005D"/>
    <w:rsid w:val="003D4135"/>
    <w:rsid w:val="003E0092"/>
    <w:rsid w:val="003E196A"/>
    <w:rsid w:val="003E1D32"/>
    <w:rsid w:val="003E325C"/>
    <w:rsid w:val="003E523B"/>
    <w:rsid w:val="003E5ED3"/>
    <w:rsid w:val="003E67F7"/>
    <w:rsid w:val="003E6B1C"/>
    <w:rsid w:val="003F210B"/>
    <w:rsid w:val="003F635B"/>
    <w:rsid w:val="003F68D2"/>
    <w:rsid w:val="003F7087"/>
    <w:rsid w:val="003F7DD0"/>
    <w:rsid w:val="004000AF"/>
    <w:rsid w:val="00401054"/>
    <w:rsid w:val="00404979"/>
    <w:rsid w:val="00404DE5"/>
    <w:rsid w:val="00410032"/>
    <w:rsid w:val="0041225A"/>
    <w:rsid w:val="00412F9F"/>
    <w:rsid w:val="004137C9"/>
    <w:rsid w:val="00414504"/>
    <w:rsid w:val="00414E1C"/>
    <w:rsid w:val="00415527"/>
    <w:rsid w:val="0041632B"/>
    <w:rsid w:val="00417C83"/>
    <w:rsid w:val="00421B92"/>
    <w:rsid w:val="00423B28"/>
    <w:rsid w:val="00423E04"/>
    <w:rsid w:val="00425A8E"/>
    <w:rsid w:val="00425D4B"/>
    <w:rsid w:val="00430EFF"/>
    <w:rsid w:val="00431E5A"/>
    <w:rsid w:val="00431F18"/>
    <w:rsid w:val="004342CC"/>
    <w:rsid w:val="00435775"/>
    <w:rsid w:val="00437B9C"/>
    <w:rsid w:val="00437DC0"/>
    <w:rsid w:val="00440841"/>
    <w:rsid w:val="0044115A"/>
    <w:rsid w:val="0044184A"/>
    <w:rsid w:val="00442C55"/>
    <w:rsid w:val="004437A8"/>
    <w:rsid w:val="00445312"/>
    <w:rsid w:val="00445E48"/>
    <w:rsid w:val="004468BD"/>
    <w:rsid w:val="00446958"/>
    <w:rsid w:val="004517C5"/>
    <w:rsid w:val="00456F9E"/>
    <w:rsid w:val="00457CEB"/>
    <w:rsid w:val="00457D5A"/>
    <w:rsid w:val="00457F7A"/>
    <w:rsid w:val="00462A32"/>
    <w:rsid w:val="00463114"/>
    <w:rsid w:val="00463FDA"/>
    <w:rsid w:val="00464CDC"/>
    <w:rsid w:val="004652FE"/>
    <w:rsid w:val="00467465"/>
    <w:rsid w:val="00473AF3"/>
    <w:rsid w:val="00473E74"/>
    <w:rsid w:val="00476078"/>
    <w:rsid w:val="004851C7"/>
    <w:rsid w:val="00485369"/>
    <w:rsid w:val="0048596B"/>
    <w:rsid w:val="004869D8"/>
    <w:rsid w:val="00487393"/>
    <w:rsid w:val="0049121A"/>
    <w:rsid w:val="00491466"/>
    <w:rsid w:val="00491C45"/>
    <w:rsid w:val="004922A1"/>
    <w:rsid w:val="00492D3A"/>
    <w:rsid w:val="004935F7"/>
    <w:rsid w:val="00493FDE"/>
    <w:rsid w:val="0049551C"/>
    <w:rsid w:val="004958F2"/>
    <w:rsid w:val="00497E00"/>
    <w:rsid w:val="00497FD5"/>
    <w:rsid w:val="004A0180"/>
    <w:rsid w:val="004A1CB5"/>
    <w:rsid w:val="004A2D52"/>
    <w:rsid w:val="004A30B4"/>
    <w:rsid w:val="004A3216"/>
    <w:rsid w:val="004A43E5"/>
    <w:rsid w:val="004A50CA"/>
    <w:rsid w:val="004A51D8"/>
    <w:rsid w:val="004A7549"/>
    <w:rsid w:val="004B25BC"/>
    <w:rsid w:val="004B263D"/>
    <w:rsid w:val="004B4915"/>
    <w:rsid w:val="004B5E0A"/>
    <w:rsid w:val="004B66C1"/>
    <w:rsid w:val="004C291D"/>
    <w:rsid w:val="004C2AFE"/>
    <w:rsid w:val="004C4CBF"/>
    <w:rsid w:val="004C64EA"/>
    <w:rsid w:val="004C76AE"/>
    <w:rsid w:val="004D09F0"/>
    <w:rsid w:val="004D198B"/>
    <w:rsid w:val="004E0670"/>
    <w:rsid w:val="004E195F"/>
    <w:rsid w:val="004E196A"/>
    <w:rsid w:val="004E33DF"/>
    <w:rsid w:val="004E53F8"/>
    <w:rsid w:val="004E7AD7"/>
    <w:rsid w:val="004E7D14"/>
    <w:rsid w:val="004F0416"/>
    <w:rsid w:val="004F1632"/>
    <w:rsid w:val="004F210A"/>
    <w:rsid w:val="004F3945"/>
    <w:rsid w:val="004F738A"/>
    <w:rsid w:val="005010B9"/>
    <w:rsid w:val="0050450D"/>
    <w:rsid w:val="00504F4E"/>
    <w:rsid w:val="00506426"/>
    <w:rsid w:val="00506D68"/>
    <w:rsid w:val="005109A0"/>
    <w:rsid w:val="00511F0B"/>
    <w:rsid w:val="00512E92"/>
    <w:rsid w:val="00512FF5"/>
    <w:rsid w:val="0051418A"/>
    <w:rsid w:val="0051588F"/>
    <w:rsid w:val="00517011"/>
    <w:rsid w:val="00520417"/>
    <w:rsid w:val="005215EE"/>
    <w:rsid w:val="005227BB"/>
    <w:rsid w:val="00523591"/>
    <w:rsid w:val="00530835"/>
    <w:rsid w:val="005316A8"/>
    <w:rsid w:val="00531DE9"/>
    <w:rsid w:val="00532D1C"/>
    <w:rsid w:val="00536229"/>
    <w:rsid w:val="0053632B"/>
    <w:rsid w:val="00537CF5"/>
    <w:rsid w:val="005409B6"/>
    <w:rsid w:val="00541602"/>
    <w:rsid w:val="00543840"/>
    <w:rsid w:val="00543F53"/>
    <w:rsid w:val="005464EA"/>
    <w:rsid w:val="00547243"/>
    <w:rsid w:val="00547A21"/>
    <w:rsid w:val="0055003F"/>
    <w:rsid w:val="005530AA"/>
    <w:rsid w:val="0056166A"/>
    <w:rsid w:val="005631EA"/>
    <w:rsid w:val="00564FA7"/>
    <w:rsid w:val="005758CD"/>
    <w:rsid w:val="005772ED"/>
    <w:rsid w:val="00580B5A"/>
    <w:rsid w:val="00581BBB"/>
    <w:rsid w:val="00585053"/>
    <w:rsid w:val="00585DE8"/>
    <w:rsid w:val="00586AD2"/>
    <w:rsid w:val="00587CCC"/>
    <w:rsid w:val="00590023"/>
    <w:rsid w:val="0059027E"/>
    <w:rsid w:val="00590B03"/>
    <w:rsid w:val="00595E9F"/>
    <w:rsid w:val="00597439"/>
    <w:rsid w:val="00597A5E"/>
    <w:rsid w:val="005A1E80"/>
    <w:rsid w:val="005A267E"/>
    <w:rsid w:val="005A403A"/>
    <w:rsid w:val="005A453C"/>
    <w:rsid w:val="005A4569"/>
    <w:rsid w:val="005A5327"/>
    <w:rsid w:val="005A5C0E"/>
    <w:rsid w:val="005B09B1"/>
    <w:rsid w:val="005B5504"/>
    <w:rsid w:val="005B73F5"/>
    <w:rsid w:val="005C0376"/>
    <w:rsid w:val="005C14EF"/>
    <w:rsid w:val="005C1668"/>
    <w:rsid w:val="005C18FE"/>
    <w:rsid w:val="005C2239"/>
    <w:rsid w:val="005C2A9F"/>
    <w:rsid w:val="005C321D"/>
    <w:rsid w:val="005C40CB"/>
    <w:rsid w:val="005C5E39"/>
    <w:rsid w:val="005C5F0F"/>
    <w:rsid w:val="005C6C6D"/>
    <w:rsid w:val="005D0C75"/>
    <w:rsid w:val="005D2601"/>
    <w:rsid w:val="005D3424"/>
    <w:rsid w:val="005D389D"/>
    <w:rsid w:val="005D46F8"/>
    <w:rsid w:val="005D5A79"/>
    <w:rsid w:val="005E4CFC"/>
    <w:rsid w:val="005E62D6"/>
    <w:rsid w:val="005E6B86"/>
    <w:rsid w:val="005F07C3"/>
    <w:rsid w:val="005F1885"/>
    <w:rsid w:val="005F1CB4"/>
    <w:rsid w:val="005F2708"/>
    <w:rsid w:val="005F3F74"/>
    <w:rsid w:val="005F473E"/>
    <w:rsid w:val="005F4C9A"/>
    <w:rsid w:val="005F7205"/>
    <w:rsid w:val="006007D8"/>
    <w:rsid w:val="0060514B"/>
    <w:rsid w:val="00605F15"/>
    <w:rsid w:val="00607A0D"/>
    <w:rsid w:val="00611BC6"/>
    <w:rsid w:val="0061444C"/>
    <w:rsid w:val="0061776F"/>
    <w:rsid w:val="006208E5"/>
    <w:rsid w:val="006211E8"/>
    <w:rsid w:val="00625136"/>
    <w:rsid w:val="00625269"/>
    <w:rsid w:val="00627012"/>
    <w:rsid w:val="00630B89"/>
    <w:rsid w:val="00632098"/>
    <w:rsid w:val="00633BB0"/>
    <w:rsid w:val="00634381"/>
    <w:rsid w:val="00640C69"/>
    <w:rsid w:val="0064108D"/>
    <w:rsid w:val="006421F1"/>
    <w:rsid w:val="006423A7"/>
    <w:rsid w:val="00643EF4"/>
    <w:rsid w:val="006444D3"/>
    <w:rsid w:val="006471C5"/>
    <w:rsid w:val="006474D6"/>
    <w:rsid w:val="00651C9D"/>
    <w:rsid w:val="0065617F"/>
    <w:rsid w:val="00656A87"/>
    <w:rsid w:val="00660151"/>
    <w:rsid w:val="0066043C"/>
    <w:rsid w:val="006618DC"/>
    <w:rsid w:val="006623D8"/>
    <w:rsid w:val="0066311A"/>
    <w:rsid w:val="0066414B"/>
    <w:rsid w:val="00664B44"/>
    <w:rsid w:val="00665902"/>
    <w:rsid w:val="006669B8"/>
    <w:rsid w:val="00670EDF"/>
    <w:rsid w:val="00672632"/>
    <w:rsid w:val="006738AC"/>
    <w:rsid w:val="00675604"/>
    <w:rsid w:val="00677AEC"/>
    <w:rsid w:val="0068208E"/>
    <w:rsid w:val="00682342"/>
    <w:rsid w:val="00683199"/>
    <w:rsid w:val="00684BF1"/>
    <w:rsid w:val="0068564F"/>
    <w:rsid w:val="00690FCD"/>
    <w:rsid w:val="00691BE2"/>
    <w:rsid w:val="00693EC7"/>
    <w:rsid w:val="006A1CD5"/>
    <w:rsid w:val="006A1FB2"/>
    <w:rsid w:val="006A2EA0"/>
    <w:rsid w:val="006A38F4"/>
    <w:rsid w:val="006A4A75"/>
    <w:rsid w:val="006A6673"/>
    <w:rsid w:val="006A7433"/>
    <w:rsid w:val="006B1F5C"/>
    <w:rsid w:val="006B472E"/>
    <w:rsid w:val="006B4837"/>
    <w:rsid w:val="006B5345"/>
    <w:rsid w:val="006B6023"/>
    <w:rsid w:val="006B7B0D"/>
    <w:rsid w:val="006C0286"/>
    <w:rsid w:val="006C1278"/>
    <w:rsid w:val="006C1D36"/>
    <w:rsid w:val="006C5595"/>
    <w:rsid w:val="006C751A"/>
    <w:rsid w:val="006C7C0F"/>
    <w:rsid w:val="006D0D4D"/>
    <w:rsid w:val="006D1509"/>
    <w:rsid w:val="006D3426"/>
    <w:rsid w:val="006D477C"/>
    <w:rsid w:val="006D5AD5"/>
    <w:rsid w:val="006D68F9"/>
    <w:rsid w:val="006D76C2"/>
    <w:rsid w:val="006D7A50"/>
    <w:rsid w:val="006E4026"/>
    <w:rsid w:val="006E5372"/>
    <w:rsid w:val="006E5547"/>
    <w:rsid w:val="006E564D"/>
    <w:rsid w:val="006E58B6"/>
    <w:rsid w:val="006E63F5"/>
    <w:rsid w:val="006E6A6A"/>
    <w:rsid w:val="006F16E0"/>
    <w:rsid w:val="006F2E6F"/>
    <w:rsid w:val="006F40BC"/>
    <w:rsid w:val="006F4800"/>
    <w:rsid w:val="006F5E96"/>
    <w:rsid w:val="006F78B5"/>
    <w:rsid w:val="006F7986"/>
    <w:rsid w:val="007002C5"/>
    <w:rsid w:val="00701FAC"/>
    <w:rsid w:val="007023CF"/>
    <w:rsid w:val="00702DAA"/>
    <w:rsid w:val="00704A3B"/>
    <w:rsid w:val="0070565F"/>
    <w:rsid w:val="00705B07"/>
    <w:rsid w:val="007101F2"/>
    <w:rsid w:val="00714898"/>
    <w:rsid w:val="007227B5"/>
    <w:rsid w:val="00723286"/>
    <w:rsid w:val="0072567F"/>
    <w:rsid w:val="00726155"/>
    <w:rsid w:val="00727295"/>
    <w:rsid w:val="00727594"/>
    <w:rsid w:val="00732270"/>
    <w:rsid w:val="007322B3"/>
    <w:rsid w:val="007345A6"/>
    <w:rsid w:val="007359CD"/>
    <w:rsid w:val="00735F4A"/>
    <w:rsid w:val="007410B5"/>
    <w:rsid w:val="0074374C"/>
    <w:rsid w:val="00743FAD"/>
    <w:rsid w:val="007475E6"/>
    <w:rsid w:val="007500A4"/>
    <w:rsid w:val="00751487"/>
    <w:rsid w:val="00753B86"/>
    <w:rsid w:val="0075511C"/>
    <w:rsid w:val="00756724"/>
    <w:rsid w:val="00761D44"/>
    <w:rsid w:val="00762351"/>
    <w:rsid w:val="007628E9"/>
    <w:rsid w:val="00764ECD"/>
    <w:rsid w:val="00765CFD"/>
    <w:rsid w:val="00767387"/>
    <w:rsid w:val="007714E0"/>
    <w:rsid w:val="007716E9"/>
    <w:rsid w:val="00771C15"/>
    <w:rsid w:val="00773E38"/>
    <w:rsid w:val="00775295"/>
    <w:rsid w:val="007757CB"/>
    <w:rsid w:val="00777E7D"/>
    <w:rsid w:val="00777EF9"/>
    <w:rsid w:val="00780735"/>
    <w:rsid w:val="00780F5B"/>
    <w:rsid w:val="00781430"/>
    <w:rsid w:val="00784745"/>
    <w:rsid w:val="00784AA7"/>
    <w:rsid w:val="0078586A"/>
    <w:rsid w:val="00786BA9"/>
    <w:rsid w:val="007870EF"/>
    <w:rsid w:val="00790B73"/>
    <w:rsid w:val="00790CCB"/>
    <w:rsid w:val="00790FDD"/>
    <w:rsid w:val="007911B9"/>
    <w:rsid w:val="007930D0"/>
    <w:rsid w:val="00793A03"/>
    <w:rsid w:val="0079430F"/>
    <w:rsid w:val="00796DD0"/>
    <w:rsid w:val="007A1999"/>
    <w:rsid w:val="007A2936"/>
    <w:rsid w:val="007A3851"/>
    <w:rsid w:val="007A4A79"/>
    <w:rsid w:val="007A6279"/>
    <w:rsid w:val="007A727B"/>
    <w:rsid w:val="007A7D00"/>
    <w:rsid w:val="007B14A5"/>
    <w:rsid w:val="007B1D8F"/>
    <w:rsid w:val="007B2420"/>
    <w:rsid w:val="007B39E8"/>
    <w:rsid w:val="007B457F"/>
    <w:rsid w:val="007B458E"/>
    <w:rsid w:val="007B45E3"/>
    <w:rsid w:val="007B4642"/>
    <w:rsid w:val="007B5B49"/>
    <w:rsid w:val="007B5BBF"/>
    <w:rsid w:val="007C0766"/>
    <w:rsid w:val="007C2132"/>
    <w:rsid w:val="007C2D82"/>
    <w:rsid w:val="007C32B4"/>
    <w:rsid w:val="007C3968"/>
    <w:rsid w:val="007C5A3B"/>
    <w:rsid w:val="007D0833"/>
    <w:rsid w:val="007D0D8E"/>
    <w:rsid w:val="007D34C6"/>
    <w:rsid w:val="007D4658"/>
    <w:rsid w:val="007D4F08"/>
    <w:rsid w:val="007D5D5F"/>
    <w:rsid w:val="007D6B97"/>
    <w:rsid w:val="007E0286"/>
    <w:rsid w:val="007E0467"/>
    <w:rsid w:val="007E09A5"/>
    <w:rsid w:val="007E2BF6"/>
    <w:rsid w:val="007E30FD"/>
    <w:rsid w:val="007E3768"/>
    <w:rsid w:val="007E5750"/>
    <w:rsid w:val="007E5E43"/>
    <w:rsid w:val="007E794C"/>
    <w:rsid w:val="007F1E06"/>
    <w:rsid w:val="007F2001"/>
    <w:rsid w:val="007F4875"/>
    <w:rsid w:val="007F4C09"/>
    <w:rsid w:val="007F5998"/>
    <w:rsid w:val="007F61C6"/>
    <w:rsid w:val="007F747F"/>
    <w:rsid w:val="00800624"/>
    <w:rsid w:val="008007F9"/>
    <w:rsid w:val="00800FB3"/>
    <w:rsid w:val="00801018"/>
    <w:rsid w:val="00802E80"/>
    <w:rsid w:val="00803BEB"/>
    <w:rsid w:val="00804CE7"/>
    <w:rsid w:val="00805B25"/>
    <w:rsid w:val="0081065E"/>
    <w:rsid w:val="00812145"/>
    <w:rsid w:val="00815414"/>
    <w:rsid w:val="00821BD4"/>
    <w:rsid w:val="008245E4"/>
    <w:rsid w:val="00826E9B"/>
    <w:rsid w:val="00834BE3"/>
    <w:rsid w:val="00835363"/>
    <w:rsid w:val="00835898"/>
    <w:rsid w:val="00835C80"/>
    <w:rsid w:val="008377C5"/>
    <w:rsid w:val="008416B4"/>
    <w:rsid w:val="00842946"/>
    <w:rsid w:val="00844526"/>
    <w:rsid w:val="0084637F"/>
    <w:rsid w:val="00847E4F"/>
    <w:rsid w:val="00850EF5"/>
    <w:rsid w:val="0085132F"/>
    <w:rsid w:val="0085150D"/>
    <w:rsid w:val="00853919"/>
    <w:rsid w:val="00853A33"/>
    <w:rsid w:val="00853C7E"/>
    <w:rsid w:val="00857570"/>
    <w:rsid w:val="008575D2"/>
    <w:rsid w:val="00860511"/>
    <w:rsid w:val="00860733"/>
    <w:rsid w:val="00863A1A"/>
    <w:rsid w:val="00863FCE"/>
    <w:rsid w:val="008649F7"/>
    <w:rsid w:val="00864A7E"/>
    <w:rsid w:val="00865AEE"/>
    <w:rsid w:val="00866130"/>
    <w:rsid w:val="0086636D"/>
    <w:rsid w:val="0087063D"/>
    <w:rsid w:val="00870DF0"/>
    <w:rsid w:val="00871474"/>
    <w:rsid w:val="00874047"/>
    <w:rsid w:val="00874884"/>
    <w:rsid w:val="00874FFC"/>
    <w:rsid w:val="00880E64"/>
    <w:rsid w:val="008823D3"/>
    <w:rsid w:val="00884DD6"/>
    <w:rsid w:val="00886F5F"/>
    <w:rsid w:val="0088781B"/>
    <w:rsid w:val="0089172E"/>
    <w:rsid w:val="00892D6D"/>
    <w:rsid w:val="00895670"/>
    <w:rsid w:val="00895DE8"/>
    <w:rsid w:val="008A179B"/>
    <w:rsid w:val="008A37C0"/>
    <w:rsid w:val="008A3A25"/>
    <w:rsid w:val="008A59D7"/>
    <w:rsid w:val="008A5EA7"/>
    <w:rsid w:val="008A6455"/>
    <w:rsid w:val="008A6EEA"/>
    <w:rsid w:val="008A6F62"/>
    <w:rsid w:val="008B1D35"/>
    <w:rsid w:val="008B4278"/>
    <w:rsid w:val="008B711F"/>
    <w:rsid w:val="008B7868"/>
    <w:rsid w:val="008C10D8"/>
    <w:rsid w:val="008C2142"/>
    <w:rsid w:val="008C2739"/>
    <w:rsid w:val="008C5449"/>
    <w:rsid w:val="008C61FD"/>
    <w:rsid w:val="008C7926"/>
    <w:rsid w:val="008C7C88"/>
    <w:rsid w:val="008D02C3"/>
    <w:rsid w:val="008D1230"/>
    <w:rsid w:val="008D2D22"/>
    <w:rsid w:val="008D652E"/>
    <w:rsid w:val="008D7F8F"/>
    <w:rsid w:val="008E0011"/>
    <w:rsid w:val="008E0593"/>
    <w:rsid w:val="008E1396"/>
    <w:rsid w:val="008E18CD"/>
    <w:rsid w:val="008E225A"/>
    <w:rsid w:val="008E333E"/>
    <w:rsid w:val="008E455F"/>
    <w:rsid w:val="008E4AF0"/>
    <w:rsid w:val="008E676A"/>
    <w:rsid w:val="008E7606"/>
    <w:rsid w:val="008F04CF"/>
    <w:rsid w:val="008F340B"/>
    <w:rsid w:val="008F3A9D"/>
    <w:rsid w:val="008F41E5"/>
    <w:rsid w:val="008F4C7E"/>
    <w:rsid w:val="008F7C96"/>
    <w:rsid w:val="0090091B"/>
    <w:rsid w:val="009022D7"/>
    <w:rsid w:val="00902BF8"/>
    <w:rsid w:val="0090392D"/>
    <w:rsid w:val="009039EA"/>
    <w:rsid w:val="00904369"/>
    <w:rsid w:val="0090549E"/>
    <w:rsid w:val="00905C52"/>
    <w:rsid w:val="0090668E"/>
    <w:rsid w:val="00906FDB"/>
    <w:rsid w:val="00910369"/>
    <w:rsid w:val="00910DE6"/>
    <w:rsid w:val="009115D1"/>
    <w:rsid w:val="009116F8"/>
    <w:rsid w:val="009124FB"/>
    <w:rsid w:val="00912B2E"/>
    <w:rsid w:val="009151B0"/>
    <w:rsid w:val="009164D2"/>
    <w:rsid w:val="00916E14"/>
    <w:rsid w:val="009176F7"/>
    <w:rsid w:val="00917A36"/>
    <w:rsid w:val="00925B63"/>
    <w:rsid w:val="009302A2"/>
    <w:rsid w:val="00930EF3"/>
    <w:rsid w:val="00932B43"/>
    <w:rsid w:val="0093365C"/>
    <w:rsid w:val="00933E93"/>
    <w:rsid w:val="009351B7"/>
    <w:rsid w:val="00937FBA"/>
    <w:rsid w:val="0094564B"/>
    <w:rsid w:val="00945D9B"/>
    <w:rsid w:val="00947700"/>
    <w:rsid w:val="00951A59"/>
    <w:rsid w:val="00951BEE"/>
    <w:rsid w:val="009536A9"/>
    <w:rsid w:val="00953CE7"/>
    <w:rsid w:val="00954FF0"/>
    <w:rsid w:val="00955519"/>
    <w:rsid w:val="00955F01"/>
    <w:rsid w:val="009578D7"/>
    <w:rsid w:val="00960CAD"/>
    <w:rsid w:val="009624E9"/>
    <w:rsid w:val="0096787F"/>
    <w:rsid w:val="00967B39"/>
    <w:rsid w:val="0097045A"/>
    <w:rsid w:val="009715BD"/>
    <w:rsid w:val="0097536E"/>
    <w:rsid w:val="0097696F"/>
    <w:rsid w:val="009807B7"/>
    <w:rsid w:val="0098657B"/>
    <w:rsid w:val="009872E5"/>
    <w:rsid w:val="00992D67"/>
    <w:rsid w:val="00993E50"/>
    <w:rsid w:val="00994183"/>
    <w:rsid w:val="00995765"/>
    <w:rsid w:val="009976AC"/>
    <w:rsid w:val="009A161A"/>
    <w:rsid w:val="009A173A"/>
    <w:rsid w:val="009A2740"/>
    <w:rsid w:val="009A2FB2"/>
    <w:rsid w:val="009A61FD"/>
    <w:rsid w:val="009A69F0"/>
    <w:rsid w:val="009A6E32"/>
    <w:rsid w:val="009A7C2C"/>
    <w:rsid w:val="009B015F"/>
    <w:rsid w:val="009B05E0"/>
    <w:rsid w:val="009B07A8"/>
    <w:rsid w:val="009B124D"/>
    <w:rsid w:val="009B1F74"/>
    <w:rsid w:val="009B2316"/>
    <w:rsid w:val="009B267F"/>
    <w:rsid w:val="009B2982"/>
    <w:rsid w:val="009B30AB"/>
    <w:rsid w:val="009B3EC3"/>
    <w:rsid w:val="009B45C0"/>
    <w:rsid w:val="009B485F"/>
    <w:rsid w:val="009B6451"/>
    <w:rsid w:val="009B6BB7"/>
    <w:rsid w:val="009B7F52"/>
    <w:rsid w:val="009C2B66"/>
    <w:rsid w:val="009C450B"/>
    <w:rsid w:val="009C7B2B"/>
    <w:rsid w:val="009D09AD"/>
    <w:rsid w:val="009D1545"/>
    <w:rsid w:val="009D1B72"/>
    <w:rsid w:val="009D23E1"/>
    <w:rsid w:val="009D5BD9"/>
    <w:rsid w:val="009D5EEF"/>
    <w:rsid w:val="009D6A55"/>
    <w:rsid w:val="009D6C39"/>
    <w:rsid w:val="009D6DB1"/>
    <w:rsid w:val="009D7BEF"/>
    <w:rsid w:val="009E337C"/>
    <w:rsid w:val="009E3AD5"/>
    <w:rsid w:val="009E5369"/>
    <w:rsid w:val="009E5E4B"/>
    <w:rsid w:val="009E6C05"/>
    <w:rsid w:val="009E7D91"/>
    <w:rsid w:val="009F022E"/>
    <w:rsid w:val="009F0675"/>
    <w:rsid w:val="009F207C"/>
    <w:rsid w:val="009F360C"/>
    <w:rsid w:val="009F4EBB"/>
    <w:rsid w:val="009F6D4D"/>
    <w:rsid w:val="009F701C"/>
    <w:rsid w:val="00A01387"/>
    <w:rsid w:val="00A01878"/>
    <w:rsid w:val="00A02D58"/>
    <w:rsid w:val="00A05EC6"/>
    <w:rsid w:val="00A07748"/>
    <w:rsid w:val="00A07A12"/>
    <w:rsid w:val="00A1014B"/>
    <w:rsid w:val="00A11327"/>
    <w:rsid w:val="00A11CA3"/>
    <w:rsid w:val="00A1268B"/>
    <w:rsid w:val="00A13CD1"/>
    <w:rsid w:val="00A13EBF"/>
    <w:rsid w:val="00A16A4B"/>
    <w:rsid w:val="00A212A5"/>
    <w:rsid w:val="00A21DB6"/>
    <w:rsid w:val="00A24B9C"/>
    <w:rsid w:val="00A24BD9"/>
    <w:rsid w:val="00A25E70"/>
    <w:rsid w:val="00A25F5B"/>
    <w:rsid w:val="00A26428"/>
    <w:rsid w:val="00A3210E"/>
    <w:rsid w:val="00A32124"/>
    <w:rsid w:val="00A3212F"/>
    <w:rsid w:val="00A32A8E"/>
    <w:rsid w:val="00A33B37"/>
    <w:rsid w:val="00A3455D"/>
    <w:rsid w:val="00A34B89"/>
    <w:rsid w:val="00A40745"/>
    <w:rsid w:val="00A42250"/>
    <w:rsid w:val="00A42383"/>
    <w:rsid w:val="00A450BD"/>
    <w:rsid w:val="00A45CC8"/>
    <w:rsid w:val="00A475A7"/>
    <w:rsid w:val="00A47E27"/>
    <w:rsid w:val="00A510B5"/>
    <w:rsid w:val="00A5151A"/>
    <w:rsid w:val="00A5254F"/>
    <w:rsid w:val="00A52FBD"/>
    <w:rsid w:val="00A53225"/>
    <w:rsid w:val="00A561AF"/>
    <w:rsid w:val="00A57461"/>
    <w:rsid w:val="00A57609"/>
    <w:rsid w:val="00A62E1C"/>
    <w:rsid w:val="00A642A7"/>
    <w:rsid w:val="00A67986"/>
    <w:rsid w:val="00A736D7"/>
    <w:rsid w:val="00A76318"/>
    <w:rsid w:val="00A808E6"/>
    <w:rsid w:val="00A81478"/>
    <w:rsid w:val="00A814AE"/>
    <w:rsid w:val="00A834A1"/>
    <w:rsid w:val="00A85482"/>
    <w:rsid w:val="00A856FF"/>
    <w:rsid w:val="00A86C09"/>
    <w:rsid w:val="00A91415"/>
    <w:rsid w:val="00A915D8"/>
    <w:rsid w:val="00A9170F"/>
    <w:rsid w:val="00A944F1"/>
    <w:rsid w:val="00A948A4"/>
    <w:rsid w:val="00A95C37"/>
    <w:rsid w:val="00A972DC"/>
    <w:rsid w:val="00AA0B12"/>
    <w:rsid w:val="00AA28B4"/>
    <w:rsid w:val="00AA2975"/>
    <w:rsid w:val="00AA50DB"/>
    <w:rsid w:val="00AB256B"/>
    <w:rsid w:val="00AB35C4"/>
    <w:rsid w:val="00AB6AC8"/>
    <w:rsid w:val="00AB70F7"/>
    <w:rsid w:val="00AB7F3D"/>
    <w:rsid w:val="00AC08E5"/>
    <w:rsid w:val="00AC1A1D"/>
    <w:rsid w:val="00AC34FA"/>
    <w:rsid w:val="00AC7C86"/>
    <w:rsid w:val="00AD0291"/>
    <w:rsid w:val="00AD04FE"/>
    <w:rsid w:val="00AD1826"/>
    <w:rsid w:val="00AD3667"/>
    <w:rsid w:val="00AD3723"/>
    <w:rsid w:val="00AD41BF"/>
    <w:rsid w:val="00AD52A7"/>
    <w:rsid w:val="00AD5EE3"/>
    <w:rsid w:val="00AD6063"/>
    <w:rsid w:val="00AD7963"/>
    <w:rsid w:val="00AE351C"/>
    <w:rsid w:val="00AE3BF5"/>
    <w:rsid w:val="00AE3DA7"/>
    <w:rsid w:val="00AE4948"/>
    <w:rsid w:val="00AF21CE"/>
    <w:rsid w:val="00AF2C0C"/>
    <w:rsid w:val="00AF2D18"/>
    <w:rsid w:val="00AF3F00"/>
    <w:rsid w:val="00AF61E5"/>
    <w:rsid w:val="00AF6342"/>
    <w:rsid w:val="00AF654C"/>
    <w:rsid w:val="00AF7607"/>
    <w:rsid w:val="00B02313"/>
    <w:rsid w:val="00B037D6"/>
    <w:rsid w:val="00B04E33"/>
    <w:rsid w:val="00B066B1"/>
    <w:rsid w:val="00B06725"/>
    <w:rsid w:val="00B106E0"/>
    <w:rsid w:val="00B1111B"/>
    <w:rsid w:val="00B11AD7"/>
    <w:rsid w:val="00B123E7"/>
    <w:rsid w:val="00B151C2"/>
    <w:rsid w:val="00B156E2"/>
    <w:rsid w:val="00B165B4"/>
    <w:rsid w:val="00B17A2D"/>
    <w:rsid w:val="00B2135C"/>
    <w:rsid w:val="00B2155C"/>
    <w:rsid w:val="00B2162E"/>
    <w:rsid w:val="00B21F1B"/>
    <w:rsid w:val="00B22B1F"/>
    <w:rsid w:val="00B23A4B"/>
    <w:rsid w:val="00B24D80"/>
    <w:rsid w:val="00B26374"/>
    <w:rsid w:val="00B27E90"/>
    <w:rsid w:val="00B30FC6"/>
    <w:rsid w:val="00B34C29"/>
    <w:rsid w:val="00B35B78"/>
    <w:rsid w:val="00B36228"/>
    <w:rsid w:val="00B4178B"/>
    <w:rsid w:val="00B438D9"/>
    <w:rsid w:val="00B44883"/>
    <w:rsid w:val="00B46B59"/>
    <w:rsid w:val="00B47897"/>
    <w:rsid w:val="00B52460"/>
    <w:rsid w:val="00B526D7"/>
    <w:rsid w:val="00B54338"/>
    <w:rsid w:val="00B55067"/>
    <w:rsid w:val="00B55C76"/>
    <w:rsid w:val="00B57492"/>
    <w:rsid w:val="00B5795D"/>
    <w:rsid w:val="00B60750"/>
    <w:rsid w:val="00B65412"/>
    <w:rsid w:val="00B659CD"/>
    <w:rsid w:val="00B66BCA"/>
    <w:rsid w:val="00B7014C"/>
    <w:rsid w:val="00B7133F"/>
    <w:rsid w:val="00B7179C"/>
    <w:rsid w:val="00B7488C"/>
    <w:rsid w:val="00B749CA"/>
    <w:rsid w:val="00B75A55"/>
    <w:rsid w:val="00B77320"/>
    <w:rsid w:val="00B777DF"/>
    <w:rsid w:val="00B807A3"/>
    <w:rsid w:val="00B82255"/>
    <w:rsid w:val="00B84A59"/>
    <w:rsid w:val="00B85F6F"/>
    <w:rsid w:val="00B9001B"/>
    <w:rsid w:val="00B90C26"/>
    <w:rsid w:val="00B914CE"/>
    <w:rsid w:val="00B9196E"/>
    <w:rsid w:val="00B92BD0"/>
    <w:rsid w:val="00B934C9"/>
    <w:rsid w:val="00B94F35"/>
    <w:rsid w:val="00B94FE3"/>
    <w:rsid w:val="00B9508F"/>
    <w:rsid w:val="00B95503"/>
    <w:rsid w:val="00B9618A"/>
    <w:rsid w:val="00B96ABD"/>
    <w:rsid w:val="00B96F89"/>
    <w:rsid w:val="00BA0D40"/>
    <w:rsid w:val="00BA286C"/>
    <w:rsid w:val="00BA401F"/>
    <w:rsid w:val="00BA4034"/>
    <w:rsid w:val="00BA7B4F"/>
    <w:rsid w:val="00BB0465"/>
    <w:rsid w:val="00BB1AB6"/>
    <w:rsid w:val="00BB2217"/>
    <w:rsid w:val="00BB2488"/>
    <w:rsid w:val="00BB26BA"/>
    <w:rsid w:val="00BB4255"/>
    <w:rsid w:val="00BB463B"/>
    <w:rsid w:val="00BB48C8"/>
    <w:rsid w:val="00BB6466"/>
    <w:rsid w:val="00BB6B5C"/>
    <w:rsid w:val="00BB72C7"/>
    <w:rsid w:val="00BC1E76"/>
    <w:rsid w:val="00BC418F"/>
    <w:rsid w:val="00BC763E"/>
    <w:rsid w:val="00BC7C23"/>
    <w:rsid w:val="00BD3D02"/>
    <w:rsid w:val="00BD4489"/>
    <w:rsid w:val="00BD5924"/>
    <w:rsid w:val="00BE0DF6"/>
    <w:rsid w:val="00BE4E49"/>
    <w:rsid w:val="00BE565B"/>
    <w:rsid w:val="00BE5D10"/>
    <w:rsid w:val="00BF0CCE"/>
    <w:rsid w:val="00BF3AAB"/>
    <w:rsid w:val="00BF6FD3"/>
    <w:rsid w:val="00C00B8C"/>
    <w:rsid w:val="00C036BF"/>
    <w:rsid w:val="00C03A88"/>
    <w:rsid w:val="00C06D73"/>
    <w:rsid w:val="00C06FFF"/>
    <w:rsid w:val="00C10E3C"/>
    <w:rsid w:val="00C11981"/>
    <w:rsid w:val="00C141F2"/>
    <w:rsid w:val="00C157FE"/>
    <w:rsid w:val="00C2002F"/>
    <w:rsid w:val="00C210A4"/>
    <w:rsid w:val="00C23025"/>
    <w:rsid w:val="00C24EC8"/>
    <w:rsid w:val="00C258F3"/>
    <w:rsid w:val="00C25EF9"/>
    <w:rsid w:val="00C2661C"/>
    <w:rsid w:val="00C26B7D"/>
    <w:rsid w:val="00C3145B"/>
    <w:rsid w:val="00C322A5"/>
    <w:rsid w:val="00C33503"/>
    <w:rsid w:val="00C359F8"/>
    <w:rsid w:val="00C35F07"/>
    <w:rsid w:val="00C40A99"/>
    <w:rsid w:val="00C40CE9"/>
    <w:rsid w:val="00C4193C"/>
    <w:rsid w:val="00C4284B"/>
    <w:rsid w:val="00C42C35"/>
    <w:rsid w:val="00C42C64"/>
    <w:rsid w:val="00C43F8C"/>
    <w:rsid w:val="00C448F1"/>
    <w:rsid w:val="00C45806"/>
    <w:rsid w:val="00C53A36"/>
    <w:rsid w:val="00C557A1"/>
    <w:rsid w:val="00C557DF"/>
    <w:rsid w:val="00C56659"/>
    <w:rsid w:val="00C56FB0"/>
    <w:rsid w:val="00C61F71"/>
    <w:rsid w:val="00C6207C"/>
    <w:rsid w:val="00C62490"/>
    <w:rsid w:val="00C6272F"/>
    <w:rsid w:val="00C72000"/>
    <w:rsid w:val="00C74B2C"/>
    <w:rsid w:val="00C74F9C"/>
    <w:rsid w:val="00C7673C"/>
    <w:rsid w:val="00C77226"/>
    <w:rsid w:val="00C80250"/>
    <w:rsid w:val="00C83741"/>
    <w:rsid w:val="00C84785"/>
    <w:rsid w:val="00C8595A"/>
    <w:rsid w:val="00C85A6C"/>
    <w:rsid w:val="00C865F3"/>
    <w:rsid w:val="00C87806"/>
    <w:rsid w:val="00C87990"/>
    <w:rsid w:val="00C9071C"/>
    <w:rsid w:val="00C9198A"/>
    <w:rsid w:val="00C94CD2"/>
    <w:rsid w:val="00C94D33"/>
    <w:rsid w:val="00C9596D"/>
    <w:rsid w:val="00CA00EE"/>
    <w:rsid w:val="00CA0262"/>
    <w:rsid w:val="00CA0B40"/>
    <w:rsid w:val="00CA1FA7"/>
    <w:rsid w:val="00CA211E"/>
    <w:rsid w:val="00CA29D0"/>
    <w:rsid w:val="00CA4FB1"/>
    <w:rsid w:val="00CB3A54"/>
    <w:rsid w:val="00CB4F3E"/>
    <w:rsid w:val="00CB5A93"/>
    <w:rsid w:val="00CB6AA9"/>
    <w:rsid w:val="00CB76F3"/>
    <w:rsid w:val="00CC044C"/>
    <w:rsid w:val="00CC1EA5"/>
    <w:rsid w:val="00CC290A"/>
    <w:rsid w:val="00CC29FB"/>
    <w:rsid w:val="00CC568A"/>
    <w:rsid w:val="00CC5DE6"/>
    <w:rsid w:val="00CD0322"/>
    <w:rsid w:val="00CD0CB9"/>
    <w:rsid w:val="00CD15F7"/>
    <w:rsid w:val="00CE1229"/>
    <w:rsid w:val="00CF1D9F"/>
    <w:rsid w:val="00CF225C"/>
    <w:rsid w:val="00CF3534"/>
    <w:rsid w:val="00CF517D"/>
    <w:rsid w:val="00CF5696"/>
    <w:rsid w:val="00CF5810"/>
    <w:rsid w:val="00CF5F7B"/>
    <w:rsid w:val="00CF603E"/>
    <w:rsid w:val="00CF6340"/>
    <w:rsid w:val="00CF6395"/>
    <w:rsid w:val="00CF66DA"/>
    <w:rsid w:val="00D00AB1"/>
    <w:rsid w:val="00D00FDE"/>
    <w:rsid w:val="00D023C3"/>
    <w:rsid w:val="00D07104"/>
    <w:rsid w:val="00D07AB6"/>
    <w:rsid w:val="00D117BA"/>
    <w:rsid w:val="00D11F36"/>
    <w:rsid w:val="00D12CC3"/>
    <w:rsid w:val="00D1335A"/>
    <w:rsid w:val="00D13EE6"/>
    <w:rsid w:val="00D14DB9"/>
    <w:rsid w:val="00D15268"/>
    <w:rsid w:val="00D17FB5"/>
    <w:rsid w:val="00D21B69"/>
    <w:rsid w:val="00D2233C"/>
    <w:rsid w:val="00D30C92"/>
    <w:rsid w:val="00D31557"/>
    <w:rsid w:val="00D32210"/>
    <w:rsid w:val="00D33BD8"/>
    <w:rsid w:val="00D35676"/>
    <w:rsid w:val="00D37279"/>
    <w:rsid w:val="00D37565"/>
    <w:rsid w:val="00D41464"/>
    <w:rsid w:val="00D418D8"/>
    <w:rsid w:val="00D42709"/>
    <w:rsid w:val="00D42BD6"/>
    <w:rsid w:val="00D43AF5"/>
    <w:rsid w:val="00D43CD6"/>
    <w:rsid w:val="00D447D5"/>
    <w:rsid w:val="00D529CA"/>
    <w:rsid w:val="00D53F93"/>
    <w:rsid w:val="00D54B6B"/>
    <w:rsid w:val="00D552D1"/>
    <w:rsid w:val="00D56C9F"/>
    <w:rsid w:val="00D574AF"/>
    <w:rsid w:val="00D64136"/>
    <w:rsid w:val="00D64939"/>
    <w:rsid w:val="00D64F10"/>
    <w:rsid w:val="00D701EA"/>
    <w:rsid w:val="00D71947"/>
    <w:rsid w:val="00D719A1"/>
    <w:rsid w:val="00D743BC"/>
    <w:rsid w:val="00D745B7"/>
    <w:rsid w:val="00D76740"/>
    <w:rsid w:val="00D8045E"/>
    <w:rsid w:val="00D820E2"/>
    <w:rsid w:val="00D84A44"/>
    <w:rsid w:val="00D865DC"/>
    <w:rsid w:val="00D86B45"/>
    <w:rsid w:val="00D87308"/>
    <w:rsid w:val="00D916D1"/>
    <w:rsid w:val="00D9610C"/>
    <w:rsid w:val="00D96E07"/>
    <w:rsid w:val="00DA16B4"/>
    <w:rsid w:val="00DA1A47"/>
    <w:rsid w:val="00DA2844"/>
    <w:rsid w:val="00DA2EC7"/>
    <w:rsid w:val="00DA3792"/>
    <w:rsid w:val="00DA4949"/>
    <w:rsid w:val="00DA740E"/>
    <w:rsid w:val="00DB1C09"/>
    <w:rsid w:val="00DB489A"/>
    <w:rsid w:val="00DB4E64"/>
    <w:rsid w:val="00DB4FDC"/>
    <w:rsid w:val="00DC338E"/>
    <w:rsid w:val="00DC4E76"/>
    <w:rsid w:val="00DC765A"/>
    <w:rsid w:val="00DD0FEE"/>
    <w:rsid w:val="00DD1D0D"/>
    <w:rsid w:val="00DD38B6"/>
    <w:rsid w:val="00DD5D0F"/>
    <w:rsid w:val="00DD5FF0"/>
    <w:rsid w:val="00DD7BA2"/>
    <w:rsid w:val="00DD7EC4"/>
    <w:rsid w:val="00DE0A55"/>
    <w:rsid w:val="00DE28D5"/>
    <w:rsid w:val="00DE3FD3"/>
    <w:rsid w:val="00DE53D4"/>
    <w:rsid w:val="00DE5653"/>
    <w:rsid w:val="00DE5821"/>
    <w:rsid w:val="00DE6F30"/>
    <w:rsid w:val="00DF3C83"/>
    <w:rsid w:val="00DF6CBC"/>
    <w:rsid w:val="00DF7D9A"/>
    <w:rsid w:val="00E005C0"/>
    <w:rsid w:val="00E01F55"/>
    <w:rsid w:val="00E02BFA"/>
    <w:rsid w:val="00E03A82"/>
    <w:rsid w:val="00E04790"/>
    <w:rsid w:val="00E04915"/>
    <w:rsid w:val="00E049F0"/>
    <w:rsid w:val="00E04A96"/>
    <w:rsid w:val="00E063F6"/>
    <w:rsid w:val="00E06450"/>
    <w:rsid w:val="00E101C4"/>
    <w:rsid w:val="00E118F7"/>
    <w:rsid w:val="00E11C9A"/>
    <w:rsid w:val="00E12D5C"/>
    <w:rsid w:val="00E12DB9"/>
    <w:rsid w:val="00E138DF"/>
    <w:rsid w:val="00E146EA"/>
    <w:rsid w:val="00E15286"/>
    <w:rsid w:val="00E15B98"/>
    <w:rsid w:val="00E1721A"/>
    <w:rsid w:val="00E22B04"/>
    <w:rsid w:val="00E235C2"/>
    <w:rsid w:val="00E23F6E"/>
    <w:rsid w:val="00E24166"/>
    <w:rsid w:val="00E2440B"/>
    <w:rsid w:val="00E2484D"/>
    <w:rsid w:val="00E248E3"/>
    <w:rsid w:val="00E24C6F"/>
    <w:rsid w:val="00E2523B"/>
    <w:rsid w:val="00E27B99"/>
    <w:rsid w:val="00E27CED"/>
    <w:rsid w:val="00E342A6"/>
    <w:rsid w:val="00E34879"/>
    <w:rsid w:val="00E372BC"/>
    <w:rsid w:val="00E37676"/>
    <w:rsid w:val="00E442FE"/>
    <w:rsid w:val="00E47EBD"/>
    <w:rsid w:val="00E52041"/>
    <w:rsid w:val="00E52899"/>
    <w:rsid w:val="00E536A3"/>
    <w:rsid w:val="00E55729"/>
    <w:rsid w:val="00E5726A"/>
    <w:rsid w:val="00E6078E"/>
    <w:rsid w:val="00E61A82"/>
    <w:rsid w:val="00E621C5"/>
    <w:rsid w:val="00E649A0"/>
    <w:rsid w:val="00E65119"/>
    <w:rsid w:val="00E65E38"/>
    <w:rsid w:val="00E6611C"/>
    <w:rsid w:val="00E66DA1"/>
    <w:rsid w:val="00E66F8C"/>
    <w:rsid w:val="00E67E18"/>
    <w:rsid w:val="00E72089"/>
    <w:rsid w:val="00E73BD1"/>
    <w:rsid w:val="00E74BED"/>
    <w:rsid w:val="00E74E4B"/>
    <w:rsid w:val="00E77023"/>
    <w:rsid w:val="00E774FE"/>
    <w:rsid w:val="00E81291"/>
    <w:rsid w:val="00E8199E"/>
    <w:rsid w:val="00E82552"/>
    <w:rsid w:val="00E87B84"/>
    <w:rsid w:val="00E87D1D"/>
    <w:rsid w:val="00E924BE"/>
    <w:rsid w:val="00E92A1F"/>
    <w:rsid w:val="00E97AA3"/>
    <w:rsid w:val="00EA23A6"/>
    <w:rsid w:val="00EA56DE"/>
    <w:rsid w:val="00EA6237"/>
    <w:rsid w:val="00EA69D2"/>
    <w:rsid w:val="00EB0AA7"/>
    <w:rsid w:val="00EB1713"/>
    <w:rsid w:val="00EB41BE"/>
    <w:rsid w:val="00EB4F02"/>
    <w:rsid w:val="00EB6CB8"/>
    <w:rsid w:val="00EC07E1"/>
    <w:rsid w:val="00EC144B"/>
    <w:rsid w:val="00EC1F02"/>
    <w:rsid w:val="00EC28F6"/>
    <w:rsid w:val="00EC52AF"/>
    <w:rsid w:val="00EC5487"/>
    <w:rsid w:val="00EC556C"/>
    <w:rsid w:val="00EC63ED"/>
    <w:rsid w:val="00EC6415"/>
    <w:rsid w:val="00EC7502"/>
    <w:rsid w:val="00ED0222"/>
    <w:rsid w:val="00ED0C72"/>
    <w:rsid w:val="00ED1108"/>
    <w:rsid w:val="00ED38BE"/>
    <w:rsid w:val="00ED51D5"/>
    <w:rsid w:val="00EE1A62"/>
    <w:rsid w:val="00EE336D"/>
    <w:rsid w:val="00EE497E"/>
    <w:rsid w:val="00EE5AC4"/>
    <w:rsid w:val="00EE66D3"/>
    <w:rsid w:val="00EE674A"/>
    <w:rsid w:val="00EE725E"/>
    <w:rsid w:val="00EF17C8"/>
    <w:rsid w:val="00EF2C07"/>
    <w:rsid w:val="00EF5683"/>
    <w:rsid w:val="00EF7617"/>
    <w:rsid w:val="00EF7A84"/>
    <w:rsid w:val="00F0001F"/>
    <w:rsid w:val="00F0146E"/>
    <w:rsid w:val="00F025A4"/>
    <w:rsid w:val="00F03623"/>
    <w:rsid w:val="00F0411F"/>
    <w:rsid w:val="00F0440C"/>
    <w:rsid w:val="00F054E4"/>
    <w:rsid w:val="00F069A7"/>
    <w:rsid w:val="00F11095"/>
    <w:rsid w:val="00F126B9"/>
    <w:rsid w:val="00F1385A"/>
    <w:rsid w:val="00F1482B"/>
    <w:rsid w:val="00F159A9"/>
    <w:rsid w:val="00F15C3C"/>
    <w:rsid w:val="00F16CE2"/>
    <w:rsid w:val="00F17C84"/>
    <w:rsid w:val="00F21FE3"/>
    <w:rsid w:val="00F22035"/>
    <w:rsid w:val="00F2610A"/>
    <w:rsid w:val="00F27849"/>
    <w:rsid w:val="00F278F0"/>
    <w:rsid w:val="00F3080D"/>
    <w:rsid w:val="00F31AFA"/>
    <w:rsid w:val="00F34481"/>
    <w:rsid w:val="00F3602B"/>
    <w:rsid w:val="00F363EE"/>
    <w:rsid w:val="00F365B2"/>
    <w:rsid w:val="00F366D1"/>
    <w:rsid w:val="00F37468"/>
    <w:rsid w:val="00F37BB9"/>
    <w:rsid w:val="00F40A49"/>
    <w:rsid w:val="00F4147C"/>
    <w:rsid w:val="00F47219"/>
    <w:rsid w:val="00F474AC"/>
    <w:rsid w:val="00F512D4"/>
    <w:rsid w:val="00F5286D"/>
    <w:rsid w:val="00F57643"/>
    <w:rsid w:val="00F579C6"/>
    <w:rsid w:val="00F601D6"/>
    <w:rsid w:val="00F60946"/>
    <w:rsid w:val="00F65E32"/>
    <w:rsid w:val="00F66040"/>
    <w:rsid w:val="00F660D2"/>
    <w:rsid w:val="00F667DC"/>
    <w:rsid w:val="00F66BA5"/>
    <w:rsid w:val="00F67292"/>
    <w:rsid w:val="00F73C97"/>
    <w:rsid w:val="00F73E01"/>
    <w:rsid w:val="00F76ADA"/>
    <w:rsid w:val="00F7742D"/>
    <w:rsid w:val="00F77CC8"/>
    <w:rsid w:val="00F821D9"/>
    <w:rsid w:val="00F8236E"/>
    <w:rsid w:val="00F82EE9"/>
    <w:rsid w:val="00F83250"/>
    <w:rsid w:val="00F83706"/>
    <w:rsid w:val="00F83A09"/>
    <w:rsid w:val="00F84D1F"/>
    <w:rsid w:val="00F85B06"/>
    <w:rsid w:val="00F86464"/>
    <w:rsid w:val="00F86569"/>
    <w:rsid w:val="00F86A8C"/>
    <w:rsid w:val="00F90923"/>
    <w:rsid w:val="00F91B9E"/>
    <w:rsid w:val="00F91E9F"/>
    <w:rsid w:val="00F93A98"/>
    <w:rsid w:val="00F941A7"/>
    <w:rsid w:val="00F94611"/>
    <w:rsid w:val="00F9587C"/>
    <w:rsid w:val="00FA1D7F"/>
    <w:rsid w:val="00FA244D"/>
    <w:rsid w:val="00FA249E"/>
    <w:rsid w:val="00FA36A9"/>
    <w:rsid w:val="00FA7C5C"/>
    <w:rsid w:val="00FB03FD"/>
    <w:rsid w:val="00FB206C"/>
    <w:rsid w:val="00FB2088"/>
    <w:rsid w:val="00FB2E1B"/>
    <w:rsid w:val="00FB3FBF"/>
    <w:rsid w:val="00FB4244"/>
    <w:rsid w:val="00FB4792"/>
    <w:rsid w:val="00FB48BF"/>
    <w:rsid w:val="00FB50D0"/>
    <w:rsid w:val="00FB5D74"/>
    <w:rsid w:val="00FB6764"/>
    <w:rsid w:val="00FB6A18"/>
    <w:rsid w:val="00FB7B62"/>
    <w:rsid w:val="00FC086C"/>
    <w:rsid w:val="00FC0A82"/>
    <w:rsid w:val="00FC1061"/>
    <w:rsid w:val="00FC1D57"/>
    <w:rsid w:val="00FC4E36"/>
    <w:rsid w:val="00FC75C9"/>
    <w:rsid w:val="00FC78D2"/>
    <w:rsid w:val="00FD0533"/>
    <w:rsid w:val="00FD0F24"/>
    <w:rsid w:val="00FD1C49"/>
    <w:rsid w:val="00FD3399"/>
    <w:rsid w:val="00FD3448"/>
    <w:rsid w:val="00FD38D0"/>
    <w:rsid w:val="00FD4ADF"/>
    <w:rsid w:val="00FD6FB7"/>
    <w:rsid w:val="00FD7BAA"/>
    <w:rsid w:val="00FE0BCA"/>
    <w:rsid w:val="00FE1685"/>
    <w:rsid w:val="00FE1EFA"/>
    <w:rsid w:val="00FE21D0"/>
    <w:rsid w:val="00FE4CCB"/>
    <w:rsid w:val="00FE548A"/>
    <w:rsid w:val="00FE5997"/>
    <w:rsid w:val="00FF1DA4"/>
    <w:rsid w:val="00FF41B3"/>
    <w:rsid w:val="00FF72C1"/>
    <w:rsid w:val="00FF799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C0685B"/>
  <w15:chartTrackingRefBased/>
  <w15:docId w15:val="{F888BF4B-EF97-4A98-88C8-DD2E39D7EF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5D389D"/>
    <w:rPr>
      <w:rFonts w:ascii="Times New Roman" w:hAnsi="Times New Roman" w:cs="Times New Roman"/>
    </w:rPr>
  </w:style>
  <w:style w:type="paragraph" w:styleId="Heading1">
    <w:name w:val="heading 1"/>
    <w:basedOn w:val="Normal"/>
    <w:next w:val="Normal"/>
    <w:link w:val="Heading1Char"/>
    <w:uiPriority w:val="9"/>
    <w:qFormat/>
    <w:rsid w:val="00D31557"/>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053929"/>
    <w:pPr>
      <w:spacing w:before="100" w:beforeAutospacing="1" w:after="100" w:afterAutospacing="1"/>
      <w:outlineLvl w:val="1"/>
    </w:pPr>
    <w:rPr>
      <w:rFonts w:eastAsia="Times New Roman"/>
      <w:b/>
      <w:bCs/>
      <w:sz w:val="36"/>
      <w:szCs w:val="36"/>
    </w:rPr>
  </w:style>
  <w:style w:type="paragraph" w:styleId="Heading3">
    <w:name w:val="heading 3"/>
    <w:basedOn w:val="Normal"/>
    <w:next w:val="Normal"/>
    <w:link w:val="Heading3Char"/>
    <w:uiPriority w:val="9"/>
    <w:semiHidden/>
    <w:unhideWhenUsed/>
    <w:qFormat/>
    <w:rsid w:val="00D64F10"/>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74E6A"/>
    <w:pPr>
      <w:ind w:left="720"/>
      <w:contextualSpacing/>
    </w:pPr>
    <w:rPr>
      <w:rFonts w:asciiTheme="minorHAnsi" w:hAnsiTheme="minorHAnsi" w:cstheme="minorBidi"/>
    </w:rPr>
  </w:style>
  <w:style w:type="paragraph" w:styleId="NormalWeb">
    <w:name w:val="Normal (Web)"/>
    <w:basedOn w:val="Normal"/>
    <w:uiPriority w:val="99"/>
    <w:unhideWhenUsed/>
    <w:rsid w:val="00393885"/>
    <w:pPr>
      <w:spacing w:before="100" w:beforeAutospacing="1" w:after="100" w:afterAutospacing="1"/>
    </w:pPr>
  </w:style>
  <w:style w:type="character" w:styleId="Emphasis">
    <w:name w:val="Emphasis"/>
    <w:basedOn w:val="DefaultParagraphFont"/>
    <w:uiPriority w:val="20"/>
    <w:qFormat/>
    <w:rsid w:val="0098657B"/>
    <w:rPr>
      <w:i/>
      <w:iCs/>
    </w:rPr>
  </w:style>
  <w:style w:type="paragraph" w:styleId="BalloonText">
    <w:name w:val="Balloon Text"/>
    <w:basedOn w:val="Normal"/>
    <w:link w:val="BalloonTextChar"/>
    <w:uiPriority w:val="99"/>
    <w:semiHidden/>
    <w:unhideWhenUsed/>
    <w:rsid w:val="006211E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211E8"/>
    <w:rPr>
      <w:rFonts w:ascii="Segoe UI" w:hAnsi="Segoe UI" w:cs="Segoe UI"/>
      <w:sz w:val="18"/>
      <w:szCs w:val="18"/>
    </w:rPr>
  </w:style>
  <w:style w:type="character" w:styleId="Hyperlink">
    <w:name w:val="Hyperlink"/>
    <w:basedOn w:val="DefaultParagraphFont"/>
    <w:uiPriority w:val="99"/>
    <w:unhideWhenUsed/>
    <w:rsid w:val="000B229B"/>
    <w:rPr>
      <w:color w:val="0000FF"/>
      <w:u w:val="single"/>
    </w:rPr>
  </w:style>
  <w:style w:type="character" w:styleId="FollowedHyperlink">
    <w:name w:val="FollowedHyperlink"/>
    <w:basedOn w:val="DefaultParagraphFont"/>
    <w:uiPriority w:val="99"/>
    <w:semiHidden/>
    <w:unhideWhenUsed/>
    <w:rsid w:val="000B229B"/>
    <w:rPr>
      <w:color w:val="954F72" w:themeColor="followedHyperlink"/>
      <w:u w:val="single"/>
    </w:rPr>
  </w:style>
  <w:style w:type="character" w:customStyle="1" w:styleId="Heading2Char">
    <w:name w:val="Heading 2 Char"/>
    <w:basedOn w:val="DefaultParagraphFont"/>
    <w:link w:val="Heading2"/>
    <w:uiPriority w:val="9"/>
    <w:rsid w:val="00053929"/>
    <w:rPr>
      <w:rFonts w:ascii="Times New Roman" w:eastAsia="Times New Roman" w:hAnsi="Times New Roman" w:cs="Times New Roman"/>
      <w:b/>
      <w:bCs/>
      <w:sz w:val="36"/>
      <w:szCs w:val="36"/>
    </w:rPr>
  </w:style>
  <w:style w:type="table" w:styleId="TableGrid">
    <w:name w:val="Table Grid"/>
    <w:basedOn w:val="TableNormal"/>
    <w:uiPriority w:val="39"/>
    <w:rsid w:val="00F660D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6A1CD5"/>
    <w:rPr>
      <w:rFonts w:ascii="Times New Roman" w:hAnsi="Times New Roman" w:cs="Times New Roman"/>
    </w:rPr>
  </w:style>
  <w:style w:type="character" w:styleId="SubtleEmphasis">
    <w:name w:val="Subtle Emphasis"/>
    <w:basedOn w:val="DefaultParagraphFont"/>
    <w:uiPriority w:val="19"/>
    <w:qFormat/>
    <w:rsid w:val="00DB4FDC"/>
    <w:rPr>
      <w:i/>
      <w:iCs/>
      <w:color w:val="404040" w:themeColor="text1" w:themeTint="BF"/>
    </w:rPr>
  </w:style>
  <w:style w:type="character" w:styleId="Strong">
    <w:name w:val="Strong"/>
    <w:basedOn w:val="DefaultParagraphFont"/>
    <w:uiPriority w:val="22"/>
    <w:qFormat/>
    <w:rsid w:val="004C2AFE"/>
    <w:rPr>
      <w:b/>
      <w:bCs/>
    </w:rPr>
  </w:style>
  <w:style w:type="paragraph" w:styleId="Header">
    <w:name w:val="header"/>
    <w:basedOn w:val="Normal"/>
    <w:link w:val="HeaderChar"/>
    <w:uiPriority w:val="99"/>
    <w:unhideWhenUsed/>
    <w:rsid w:val="00F03623"/>
    <w:pPr>
      <w:tabs>
        <w:tab w:val="center" w:pos="4680"/>
        <w:tab w:val="right" w:pos="9360"/>
      </w:tabs>
    </w:pPr>
  </w:style>
  <w:style w:type="character" w:customStyle="1" w:styleId="HeaderChar">
    <w:name w:val="Header Char"/>
    <w:basedOn w:val="DefaultParagraphFont"/>
    <w:link w:val="Header"/>
    <w:uiPriority w:val="99"/>
    <w:rsid w:val="00F03623"/>
    <w:rPr>
      <w:rFonts w:ascii="Times New Roman" w:hAnsi="Times New Roman" w:cs="Times New Roman"/>
    </w:rPr>
  </w:style>
  <w:style w:type="paragraph" w:styleId="Footer">
    <w:name w:val="footer"/>
    <w:basedOn w:val="Normal"/>
    <w:link w:val="FooterChar"/>
    <w:uiPriority w:val="99"/>
    <w:unhideWhenUsed/>
    <w:rsid w:val="00F03623"/>
    <w:pPr>
      <w:tabs>
        <w:tab w:val="center" w:pos="4680"/>
        <w:tab w:val="right" w:pos="9360"/>
      </w:tabs>
    </w:pPr>
  </w:style>
  <w:style w:type="character" w:customStyle="1" w:styleId="FooterChar">
    <w:name w:val="Footer Char"/>
    <w:basedOn w:val="DefaultParagraphFont"/>
    <w:link w:val="Footer"/>
    <w:uiPriority w:val="99"/>
    <w:rsid w:val="00F03623"/>
    <w:rPr>
      <w:rFonts w:ascii="Times New Roman" w:hAnsi="Times New Roman" w:cs="Times New Roman"/>
    </w:rPr>
  </w:style>
  <w:style w:type="character" w:styleId="PlaceholderText">
    <w:name w:val="Placeholder Text"/>
    <w:basedOn w:val="DefaultParagraphFont"/>
    <w:uiPriority w:val="99"/>
    <w:semiHidden/>
    <w:rsid w:val="009176F7"/>
    <w:rPr>
      <w:color w:val="808080"/>
    </w:rPr>
  </w:style>
  <w:style w:type="character" w:customStyle="1" w:styleId="Heading1Char">
    <w:name w:val="Heading 1 Char"/>
    <w:basedOn w:val="DefaultParagraphFont"/>
    <w:link w:val="Heading1"/>
    <w:uiPriority w:val="9"/>
    <w:rsid w:val="00D31557"/>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D31557"/>
    <w:pPr>
      <w:spacing w:line="259" w:lineRule="auto"/>
      <w:outlineLvl w:val="9"/>
    </w:pPr>
  </w:style>
  <w:style w:type="paragraph" w:styleId="TOC2">
    <w:name w:val="toc 2"/>
    <w:basedOn w:val="Normal"/>
    <w:next w:val="Normal"/>
    <w:autoRedefine/>
    <w:uiPriority w:val="39"/>
    <w:unhideWhenUsed/>
    <w:rsid w:val="00D31557"/>
    <w:pPr>
      <w:spacing w:after="100" w:line="259" w:lineRule="auto"/>
      <w:ind w:left="220"/>
    </w:pPr>
    <w:rPr>
      <w:rFonts w:asciiTheme="minorHAnsi" w:eastAsiaTheme="minorEastAsia" w:hAnsiTheme="minorHAnsi"/>
      <w:sz w:val="22"/>
      <w:szCs w:val="22"/>
    </w:rPr>
  </w:style>
  <w:style w:type="paragraph" w:styleId="TOC1">
    <w:name w:val="toc 1"/>
    <w:basedOn w:val="Normal"/>
    <w:next w:val="Normal"/>
    <w:autoRedefine/>
    <w:uiPriority w:val="39"/>
    <w:unhideWhenUsed/>
    <w:rsid w:val="00651C9D"/>
    <w:pPr>
      <w:spacing w:after="100" w:line="259" w:lineRule="auto"/>
      <w:ind w:left="990" w:hanging="990"/>
    </w:pPr>
    <w:rPr>
      <w:rFonts w:ascii="Cambria" w:eastAsiaTheme="minorEastAsia" w:hAnsi="Cambria"/>
      <w:b/>
      <w:bCs/>
      <w:sz w:val="22"/>
      <w:szCs w:val="22"/>
    </w:rPr>
  </w:style>
  <w:style w:type="paragraph" w:styleId="TOC3">
    <w:name w:val="toc 3"/>
    <w:basedOn w:val="Normal"/>
    <w:next w:val="Normal"/>
    <w:autoRedefine/>
    <w:uiPriority w:val="39"/>
    <w:unhideWhenUsed/>
    <w:rsid w:val="00D31557"/>
    <w:pPr>
      <w:spacing w:after="100" w:line="259" w:lineRule="auto"/>
      <w:ind w:left="440"/>
    </w:pPr>
    <w:rPr>
      <w:rFonts w:asciiTheme="minorHAnsi" w:eastAsiaTheme="minorEastAsia" w:hAnsiTheme="minorHAnsi"/>
      <w:sz w:val="22"/>
      <w:szCs w:val="22"/>
    </w:rPr>
  </w:style>
  <w:style w:type="character" w:customStyle="1" w:styleId="UnresolvedMention">
    <w:name w:val="Unresolved Mention"/>
    <w:basedOn w:val="DefaultParagraphFont"/>
    <w:uiPriority w:val="99"/>
    <w:rsid w:val="00FC1061"/>
    <w:rPr>
      <w:color w:val="605E5C"/>
      <w:shd w:val="clear" w:color="auto" w:fill="E1DFDD"/>
    </w:rPr>
  </w:style>
  <w:style w:type="character" w:customStyle="1" w:styleId="Heading3Char">
    <w:name w:val="Heading 3 Char"/>
    <w:basedOn w:val="DefaultParagraphFont"/>
    <w:link w:val="Heading3"/>
    <w:uiPriority w:val="9"/>
    <w:semiHidden/>
    <w:rsid w:val="00D64F10"/>
    <w:rPr>
      <w:rFonts w:asciiTheme="majorHAnsi" w:eastAsiaTheme="majorEastAsia" w:hAnsiTheme="majorHAnsi" w:cstheme="majorBidi"/>
      <w:color w:val="1F4D78" w:themeColor="accent1" w:themeShade="7F"/>
    </w:rPr>
  </w:style>
  <w:style w:type="character" w:styleId="BookTitle">
    <w:name w:val="Book Title"/>
    <w:basedOn w:val="DefaultParagraphFont"/>
    <w:uiPriority w:val="33"/>
    <w:qFormat/>
    <w:rsid w:val="00003193"/>
    <w:rPr>
      <w:rFonts w:ascii="Cambria" w:hAnsi="Cambria"/>
      <w:b w:val="0"/>
      <w:bCs w:val="0"/>
      <w:i/>
      <w:iCs/>
      <w:spacing w:val="5"/>
      <w:sz w:val="22"/>
    </w:rPr>
  </w:style>
  <w:style w:type="paragraph" w:styleId="TableofFigures">
    <w:name w:val="table of figures"/>
    <w:basedOn w:val="Normal"/>
    <w:next w:val="Normal"/>
    <w:uiPriority w:val="99"/>
    <w:unhideWhenUsed/>
    <w:rsid w:val="00003193"/>
    <w:pPr>
      <w:ind w:left="480" w:hanging="480"/>
    </w:pPr>
  </w:style>
  <w:style w:type="paragraph" w:customStyle="1" w:styleId="TableTitle">
    <w:name w:val="Table Title"/>
    <w:basedOn w:val="Normal"/>
    <w:qFormat/>
    <w:rsid w:val="00E049F0"/>
    <w:pPr>
      <w:jc w:val="center"/>
    </w:pPr>
    <w:rPr>
      <w:rFonts w:ascii="Cambria" w:hAnsi="Cambria"/>
      <w:i/>
      <w:iCs/>
      <w:sz w:val="22"/>
    </w:rPr>
  </w:style>
  <w:style w:type="paragraph" w:customStyle="1" w:styleId="FigureTitle">
    <w:name w:val="Figure Title"/>
    <w:basedOn w:val="Normal"/>
    <w:qFormat/>
    <w:rsid w:val="00597439"/>
    <w:pPr>
      <w:jc w:val="center"/>
    </w:pPr>
    <w:rPr>
      <w:rFonts w:ascii="Cambria" w:eastAsia="Times New Roman" w:hAnsi="Cambria"/>
      <w:i/>
      <w:sz w:val="22"/>
      <w:szCs w:val="23"/>
      <w:shd w:val="clear" w:color="auto" w:fill="FFFFFF"/>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7517">
      <w:bodyDiv w:val="1"/>
      <w:marLeft w:val="0"/>
      <w:marRight w:val="0"/>
      <w:marTop w:val="0"/>
      <w:marBottom w:val="0"/>
      <w:divBdr>
        <w:top w:val="none" w:sz="0" w:space="0" w:color="auto"/>
        <w:left w:val="none" w:sz="0" w:space="0" w:color="auto"/>
        <w:bottom w:val="none" w:sz="0" w:space="0" w:color="auto"/>
        <w:right w:val="none" w:sz="0" w:space="0" w:color="auto"/>
      </w:divBdr>
    </w:div>
    <w:div w:id="7490629">
      <w:bodyDiv w:val="1"/>
      <w:marLeft w:val="0"/>
      <w:marRight w:val="0"/>
      <w:marTop w:val="0"/>
      <w:marBottom w:val="0"/>
      <w:divBdr>
        <w:top w:val="none" w:sz="0" w:space="0" w:color="auto"/>
        <w:left w:val="none" w:sz="0" w:space="0" w:color="auto"/>
        <w:bottom w:val="none" w:sz="0" w:space="0" w:color="auto"/>
        <w:right w:val="none" w:sz="0" w:space="0" w:color="auto"/>
      </w:divBdr>
    </w:div>
    <w:div w:id="29915073">
      <w:bodyDiv w:val="1"/>
      <w:marLeft w:val="0"/>
      <w:marRight w:val="0"/>
      <w:marTop w:val="0"/>
      <w:marBottom w:val="0"/>
      <w:divBdr>
        <w:top w:val="none" w:sz="0" w:space="0" w:color="auto"/>
        <w:left w:val="none" w:sz="0" w:space="0" w:color="auto"/>
        <w:bottom w:val="none" w:sz="0" w:space="0" w:color="auto"/>
        <w:right w:val="none" w:sz="0" w:space="0" w:color="auto"/>
      </w:divBdr>
    </w:div>
    <w:div w:id="84958288">
      <w:bodyDiv w:val="1"/>
      <w:marLeft w:val="0"/>
      <w:marRight w:val="0"/>
      <w:marTop w:val="0"/>
      <w:marBottom w:val="0"/>
      <w:divBdr>
        <w:top w:val="none" w:sz="0" w:space="0" w:color="auto"/>
        <w:left w:val="none" w:sz="0" w:space="0" w:color="auto"/>
        <w:bottom w:val="none" w:sz="0" w:space="0" w:color="auto"/>
        <w:right w:val="none" w:sz="0" w:space="0" w:color="auto"/>
      </w:divBdr>
    </w:div>
    <w:div w:id="97601074">
      <w:bodyDiv w:val="1"/>
      <w:marLeft w:val="0"/>
      <w:marRight w:val="0"/>
      <w:marTop w:val="0"/>
      <w:marBottom w:val="0"/>
      <w:divBdr>
        <w:top w:val="none" w:sz="0" w:space="0" w:color="auto"/>
        <w:left w:val="none" w:sz="0" w:space="0" w:color="auto"/>
        <w:bottom w:val="none" w:sz="0" w:space="0" w:color="auto"/>
        <w:right w:val="none" w:sz="0" w:space="0" w:color="auto"/>
      </w:divBdr>
    </w:div>
    <w:div w:id="128977005">
      <w:bodyDiv w:val="1"/>
      <w:marLeft w:val="0"/>
      <w:marRight w:val="0"/>
      <w:marTop w:val="0"/>
      <w:marBottom w:val="0"/>
      <w:divBdr>
        <w:top w:val="none" w:sz="0" w:space="0" w:color="auto"/>
        <w:left w:val="none" w:sz="0" w:space="0" w:color="auto"/>
        <w:bottom w:val="none" w:sz="0" w:space="0" w:color="auto"/>
        <w:right w:val="none" w:sz="0" w:space="0" w:color="auto"/>
      </w:divBdr>
    </w:div>
    <w:div w:id="232980494">
      <w:bodyDiv w:val="1"/>
      <w:marLeft w:val="0"/>
      <w:marRight w:val="0"/>
      <w:marTop w:val="0"/>
      <w:marBottom w:val="0"/>
      <w:divBdr>
        <w:top w:val="none" w:sz="0" w:space="0" w:color="auto"/>
        <w:left w:val="none" w:sz="0" w:space="0" w:color="auto"/>
        <w:bottom w:val="none" w:sz="0" w:space="0" w:color="auto"/>
        <w:right w:val="none" w:sz="0" w:space="0" w:color="auto"/>
      </w:divBdr>
    </w:div>
    <w:div w:id="241070120">
      <w:bodyDiv w:val="1"/>
      <w:marLeft w:val="0"/>
      <w:marRight w:val="0"/>
      <w:marTop w:val="0"/>
      <w:marBottom w:val="0"/>
      <w:divBdr>
        <w:top w:val="none" w:sz="0" w:space="0" w:color="auto"/>
        <w:left w:val="none" w:sz="0" w:space="0" w:color="auto"/>
        <w:bottom w:val="none" w:sz="0" w:space="0" w:color="auto"/>
        <w:right w:val="none" w:sz="0" w:space="0" w:color="auto"/>
      </w:divBdr>
    </w:div>
    <w:div w:id="310790802">
      <w:bodyDiv w:val="1"/>
      <w:marLeft w:val="0"/>
      <w:marRight w:val="0"/>
      <w:marTop w:val="0"/>
      <w:marBottom w:val="0"/>
      <w:divBdr>
        <w:top w:val="none" w:sz="0" w:space="0" w:color="auto"/>
        <w:left w:val="none" w:sz="0" w:space="0" w:color="auto"/>
        <w:bottom w:val="none" w:sz="0" w:space="0" w:color="auto"/>
        <w:right w:val="none" w:sz="0" w:space="0" w:color="auto"/>
      </w:divBdr>
    </w:div>
    <w:div w:id="431509651">
      <w:bodyDiv w:val="1"/>
      <w:marLeft w:val="0"/>
      <w:marRight w:val="0"/>
      <w:marTop w:val="0"/>
      <w:marBottom w:val="0"/>
      <w:divBdr>
        <w:top w:val="none" w:sz="0" w:space="0" w:color="auto"/>
        <w:left w:val="none" w:sz="0" w:space="0" w:color="auto"/>
        <w:bottom w:val="none" w:sz="0" w:space="0" w:color="auto"/>
        <w:right w:val="none" w:sz="0" w:space="0" w:color="auto"/>
      </w:divBdr>
    </w:div>
    <w:div w:id="438178896">
      <w:bodyDiv w:val="1"/>
      <w:marLeft w:val="0"/>
      <w:marRight w:val="0"/>
      <w:marTop w:val="0"/>
      <w:marBottom w:val="0"/>
      <w:divBdr>
        <w:top w:val="none" w:sz="0" w:space="0" w:color="auto"/>
        <w:left w:val="none" w:sz="0" w:space="0" w:color="auto"/>
        <w:bottom w:val="none" w:sz="0" w:space="0" w:color="auto"/>
        <w:right w:val="none" w:sz="0" w:space="0" w:color="auto"/>
      </w:divBdr>
    </w:div>
    <w:div w:id="461927625">
      <w:bodyDiv w:val="1"/>
      <w:marLeft w:val="0"/>
      <w:marRight w:val="0"/>
      <w:marTop w:val="0"/>
      <w:marBottom w:val="0"/>
      <w:divBdr>
        <w:top w:val="none" w:sz="0" w:space="0" w:color="auto"/>
        <w:left w:val="none" w:sz="0" w:space="0" w:color="auto"/>
        <w:bottom w:val="none" w:sz="0" w:space="0" w:color="auto"/>
        <w:right w:val="none" w:sz="0" w:space="0" w:color="auto"/>
      </w:divBdr>
    </w:div>
    <w:div w:id="559099931">
      <w:bodyDiv w:val="1"/>
      <w:marLeft w:val="0"/>
      <w:marRight w:val="0"/>
      <w:marTop w:val="0"/>
      <w:marBottom w:val="0"/>
      <w:divBdr>
        <w:top w:val="none" w:sz="0" w:space="0" w:color="auto"/>
        <w:left w:val="none" w:sz="0" w:space="0" w:color="auto"/>
        <w:bottom w:val="none" w:sz="0" w:space="0" w:color="auto"/>
        <w:right w:val="none" w:sz="0" w:space="0" w:color="auto"/>
      </w:divBdr>
    </w:div>
    <w:div w:id="670722682">
      <w:bodyDiv w:val="1"/>
      <w:marLeft w:val="0"/>
      <w:marRight w:val="0"/>
      <w:marTop w:val="0"/>
      <w:marBottom w:val="0"/>
      <w:divBdr>
        <w:top w:val="none" w:sz="0" w:space="0" w:color="auto"/>
        <w:left w:val="none" w:sz="0" w:space="0" w:color="auto"/>
        <w:bottom w:val="none" w:sz="0" w:space="0" w:color="auto"/>
        <w:right w:val="none" w:sz="0" w:space="0" w:color="auto"/>
      </w:divBdr>
    </w:div>
    <w:div w:id="687415165">
      <w:bodyDiv w:val="1"/>
      <w:marLeft w:val="0"/>
      <w:marRight w:val="0"/>
      <w:marTop w:val="0"/>
      <w:marBottom w:val="0"/>
      <w:divBdr>
        <w:top w:val="none" w:sz="0" w:space="0" w:color="auto"/>
        <w:left w:val="none" w:sz="0" w:space="0" w:color="auto"/>
        <w:bottom w:val="none" w:sz="0" w:space="0" w:color="auto"/>
        <w:right w:val="none" w:sz="0" w:space="0" w:color="auto"/>
      </w:divBdr>
    </w:div>
    <w:div w:id="713041802">
      <w:bodyDiv w:val="1"/>
      <w:marLeft w:val="0"/>
      <w:marRight w:val="0"/>
      <w:marTop w:val="0"/>
      <w:marBottom w:val="0"/>
      <w:divBdr>
        <w:top w:val="none" w:sz="0" w:space="0" w:color="auto"/>
        <w:left w:val="none" w:sz="0" w:space="0" w:color="auto"/>
        <w:bottom w:val="none" w:sz="0" w:space="0" w:color="auto"/>
        <w:right w:val="none" w:sz="0" w:space="0" w:color="auto"/>
      </w:divBdr>
    </w:div>
    <w:div w:id="722215717">
      <w:bodyDiv w:val="1"/>
      <w:marLeft w:val="0"/>
      <w:marRight w:val="0"/>
      <w:marTop w:val="0"/>
      <w:marBottom w:val="0"/>
      <w:divBdr>
        <w:top w:val="none" w:sz="0" w:space="0" w:color="auto"/>
        <w:left w:val="none" w:sz="0" w:space="0" w:color="auto"/>
        <w:bottom w:val="none" w:sz="0" w:space="0" w:color="auto"/>
        <w:right w:val="none" w:sz="0" w:space="0" w:color="auto"/>
      </w:divBdr>
      <w:divsChild>
        <w:div w:id="1279141430">
          <w:blockQuote w:val="1"/>
          <w:marLeft w:val="600"/>
          <w:marRight w:val="0"/>
          <w:marTop w:val="0"/>
          <w:marBottom w:val="0"/>
          <w:divBdr>
            <w:top w:val="none" w:sz="0" w:space="0" w:color="auto"/>
            <w:left w:val="none" w:sz="0" w:space="0" w:color="auto"/>
            <w:bottom w:val="none" w:sz="0" w:space="0" w:color="auto"/>
            <w:right w:val="none" w:sz="0" w:space="0" w:color="auto"/>
          </w:divBdr>
          <w:divsChild>
            <w:div w:id="87775056">
              <w:blockQuote w:val="1"/>
              <w:marLeft w:val="600"/>
              <w:marRight w:val="0"/>
              <w:marTop w:val="0"/>
              <w:marBottom w:val="0"/>
              <w:divBdr>
                <w:top w:val="none" w:sz="0" w:space="0" w:color="auto"/>
                <w:left w:val="none" w:sz="0" w:space="0" w:color="auto"/>
                <w:bottom w:val="none" w:sz="0" w:space="0" w:color="auto"/>
                <w:right w:val="none" w:sz="0" w:space="0" w:color="auto"/>
              </w:divBdr>
            </w:div>
          </w:divsChild>
        </w:div>
      </w:divsChild>
    </w:div>
    <w:div w:id="734473870">
      <w:bodyDiv w:val="1"/>
      <w:marLeft w:val="0"/>
      <w:marRight w:val="0"/>
      <w:marTop w:val="0"/>
      <w:marBottom w:val="0"/>
      <w:divBdr>
        <w:top w:val="none" w:sz="0" w:space="0" w:color="auto"/>
        <w:left w:val="none" w:sz="0" w:space="0" w:color="auto"/>
        <w:bottom w:val="none" w:sz="0" w:space="0" w:color="auto"/>
        <w:right w:val="none" w:sz="0" w:space="0" w:color="auto"/>
      </w:divBdr>
    </w:div>
    <w:div w:id="765658457">
      <w:bodyDiv w:val="1"/>
      <w:marLeft w:val="0"/>
      <w:marRight w:val="0"/>
      <w:marTop w:val="0"/>
      <w:marBottom w:val="0"/>
      <w:divBdr>
        <w:top w:val="none" w:sz="0" w:space="0" w:color="auto"/>
        <w:left w:val="none" w:sz="0" w:space="0" w:color="auto"/>
        <w:bottom w:val="none" w:sz="0" w:space="0" w:color="auto"/>
        <w:right w:val="none" w:sz="0" w:space="0" w:color="auto"/>
      </w:divBdr>
      <w:divsChild>
        <w:div w:id="1223103153">
          <w:marLeft w:val="0"/>
          <w:marRight w:val="0"/>
          <w:marTop w:val="30"/>
          <w:marBottom w:val="0"/>
          <w:divBdr>
            <w:top w:val="none" w:sz="0" w:space="0" w:color="auto"/>
            <w:left w:val="none" w:sz="0" w:space="0" w:color="auto"/>
            <w:bottom w:val="none" w:sz="0" w:space="0" w:color="auto"/>
            <w:right w:val="none" w:sz="0" w:space="0" w:color="auto"/>
          </w:divBdr>
        </w:div>
      </w:divsChild>
    </w:div>
    <w:div w:id="794714666">
      <w:bodyDiv w:val="1"/>
      <w:marLeft w:val="0"/>
      <w:marRight w:val="0"/>
      <w:marTop w:val="0"/>
      <w:marBottom w:val="0"/>
      <w:divBdr>
        <w:top w:val="none" w:sz="0" w:space="0" w:color="auto"/>
        <w:left w:val="none" w:sz="0" w:space="0" w:color="auto"/>
        <w:bottom w:val="none" w:sz="0" w:space="0" w:color="auto"/>
        <w:right w:val="none" w:sz="0" w:space="0" w:color="auto"/>
      </w:divBdr>
    </w:div>
    <w:div w:id="806896607">
      <w:bodyDiv w:val="1"/>
      <w:marLeft w:val="0"/>
      <w:marRight w:val="0"/>
      <w:marTop w:val="0"/>
      <w:marBottom w:val="0"/>
      <w:divBdr>
        <w:top w:val="none" w:sz="0" w:space="0" w:color="auto"/>
        <w:left w:val="none" w:sz="0" w:space="0" w:color="auto"/>
        <w:bottom w:val="none" w:sz="0" w:space="0" w:color="auto"/>
        <w:right w:val="none" w:sz="0" w:space="0" w:color="auto"/>
      </w:divBdr>
    </w:div>
    <w:div w:id="849871551">
      <w:bodyDiv w:val="1"/>
      <w:marLeft w:val="0"/>
      <w:marRight w:val="0"/>
      <w:marTop w:val="0"/>
      <w:marBottom w:val="0"/>
      <w:divBdr>
        <w:top w:val="none" w:sz="0" w:space="0" w:color="auto"/>
        <w:left w:val="none" w:sz="0" w:space="0" w:color="auto"/>
        <w:bottom w:val="none" w:sz="0" w:space="0" w:color="auto"/>
        <w:right w:val="none" w:sz="0" w:space="0" w:color="auto"/>
      </w:divBdr>
    </w:div>
    <w:div w:id="908346121">
      <w:bodyDiv w:val="1"/>
      <w:marLeft w:val="0"/>
      <w:marRight w:val="0"/>
      <w:marTop w:val="0"/>
      <w:marBottom w:val="0"/>
      <w:divBdr>
        <w:top w:val="none" w:sz="0" w:space="0" w:color="auto"/>
        <w:left w:val="none" w:sz="0" w:space="0" w:color="auto"/>
        <w:bottom w:val="none" w:sz="0" w:space="0" w:color="auto"/>
        <w:right w:val="none" w:sz="0" w:space="0" w:color="auto"/>
      </w:divBdr>
    </w:div>
    <w:div w:id="918444400">
      <w:bodyDiv w:val="1"/>
      <w:marLeft w:val="0"/>
      <w:marRight w:val="0"/>
      <w:marTop w:val="0"/>
      <w:marBottom w:val="0"/>
      <w:divBdr>
        <w:top w:val="none" w:sz="0" w:space="0" w:color="auto"/>
        <w:left w:val="none" w:sz="0" w:space="0" w:color="auto"/>
        <w:bottom w:val="none" w:sz="0" w:space="0" w:color="auto"/>
        <w:right w:val="none" w:sz="0" w:space="0" w:color="auto"/>
      </w:divBdr>
    </w:div>
    <w:div w:id="938803451">
      <w:bodyDiv w:val="1"/>
      <w:marLeft w:val="0"/>
      <w:marRight w:val="0"/>
      <w:marTop w:val="0"/>
      <w:marBottom w:val="0"/>
      <w:divBdr>
        <w:top w:val="none" w:sz="0" w:space="0" w:color="auto"/>
        <w:left w:val="none" w:sz="0" w:space="0" w:color="auto"/>
        <w:bottom w:val="none" w:sz="0" w:space="0" w:color="auto"/>
        <w:right w:val="none" w:sz="0" w:space="0" w:color="auto"/>
      </w:divBdr>
    </w:div>
    <w:div w:id="967710121">
      <w:bodyDiv w:val="1"/>
      <w:marLeft w:val="0"/>
      <w:marRight w:val="0"/>
      <w:marTop w:val="0"/>
      <w:marBottom w:val="0"/>
      <w:divBdr>
        <w:top w:val="none" w:sz="0" w:space="0" w:color="auto"/>
        <w:left w:val="none" w:sz="0" w:space="0" w:color="auto"/>
        <w:bottom w:val="none" w:sz="0" w:space="0" w:color="auto"/>
        <w:right w:val="none" w:sz="0" w:space="0" w:color="auto"/>
      </w:divBdr>
    </w:div>
    <w:div w:id="981039183">
      <w:bodyDiv w:val="1"/>
      <w:marLeft w:val="0"/>
      <w:marRight w:val="0"/>
      <w:marTop w:val="0"/>
      <w:marBottom w:val="0"/>
      <w:divBdr>
        <w:top w:val="none" w:sz="0" w:space="0" w:color="auto"/>
        <w:left w:val="none" w:sz="0" w:space="0" w:color="auto"/>
        <w:bottom w:val="none" w:sz="0" w:space="0" w:color="auto"/>
        <w:right w:val="none" w:sz="0" w:space="0" w:color="auto"/>
      </w:divBdr>
    </w:div>
    <w:div w:id="1027364194">
      <w:bodyDiv w:val="1"/>
      <w:marLeft w:val="0"/>
      <w:marRight w:val="0"/>
      <w:marTop w:val="0"/>
      <w:marBottom w:val="0"/>
      <w:divBdr>
        <w:top w:val="none" w:sz="0" w:space="0" w:color="auto"/>
        <w:left w:val="none" w:sz="0" w:space="0" w:color="auto"/>
        <w:bottom w:val="none" w:sz="0" w:space="0" w:color="auto"/>
        <w:right w:val="none" w:sz="0" w:space="0" w:color="auto"/>
      </w:divBdr>
    </w:div>
    <w:div w:id="1120148015">
      <w:bodyDiv w:val="1"/>
      <w:marLeft w:val="0"/>
      <w:marRight w:val="0"/>
      <w:marTop w:val="0"/>
      <w:marBottom w:val="0"/>
      <w:divBdr>
        <w:top w:val="none" w:sz="0" w:space="0" w:color="auto"/>
        <w:left w:val="none" w:sz="0" w:space="0" w:color="auto"/>
        <w:bottom w:val="none" w:sz="0" w:space="0" w:color="auto"/>
        <w:right w:val="none" w:sz="0" w:space="0" w:color="auto"/>
      </w:divBdr>
    </w:div>
    <w:div w:id="1162307934">
      <w:bodyDiv w:val="1"/>
      <w:marLeft w:val="0"/>
      <w:marRight w:val="0"/>
      <w:marTop w:val="0"/>
      <w:marBottom w:val="0"/>
      <w:divBdr>
        <w:top w:val="none" w:sz="0" w:space="0" w:color="auto"/>
        <w:left w:val="none" w:sz="0" w:space="0" w:color="auto"/>
        <w:bottom w:val="none" w:sz="0" w:space="0" w:color="auto"/>
        <w:right w:val="none" w:sz="0" w:space="0" w:color="auto"/>
      </w:divBdr>
    </w:div>
    <w:div w:id="1238789408">
      <w:bodyDiv w:val="1"/>
      <w:marLeft w:val="0"/>
      <w:marRight w:val="0"/>
      <w:marTop w:val="0"/>
      <w:marBottom w:val="0"/>
      <w:divBdr>
        <w:top w:val="none" w:sz="0" w:space="0" w:color="auto"/>
        <w:left w:val="none" w:sz="0" w:space="0" w:color="auto"/>
        <w:bottom w:val="none" w:sz="0" w:space="0" w:color="auto"/>
        <w:right w:val="none" w:sz="0" w:space="0" w:color="auto"/>
      </w:divBdr>
    </w:div>
    <w:div w:id="1267420495">
      <w:bodyDiv w:val="1"/>
      <w:marLeft w:val="0"/>
      <w:marRight w:val="0"/>
      <w:marTop w:val="0"/>
      <w:marBottom w:val="0"/>
      <w:divBdr>
        <w:top w:val="none" w:sz="0" w:space="0" w:color="auto"/>
        <w:left w:val="none" w:sz="0" w:space="0" w:color="auto"/>
        <w:bottom w:val="none" w:sz="0" w:space="0" w:color="auto"/>
        <w:right w:val="none" w:sz="0" w:space="0" w:color="auto"/>
      </w:divBdr>
    </w:div>
    <w:div w:id="1290086752">
      <w:bodyDiv w:val="1"/>
      <w:marLeft w:val="0"/>
      <w:marRight w:val="0"/>
      <w:marTop w:val="0"/>
      <w:marBottom w:val="0"/>
      <w:divBdr>
        <w:top w:val="none" w:sz="0" w:space="0" w:color="auto"/>
        <w:left w:val="none" w:sz="0" w:space="0" w:color="auto"/>
        <w:bottom w:val="none" w:sz="0" w:space="0" w:color="auto"/>
        <w:right w:val="none" w:sz="0" w:space="0" w:color="auto"/>
      </w:divBdr>
    </w:div>
    <w:div w:id="1382435259">
      <w:bodyDiv w:val="1"/>
      <w:marLeft w:val="0"/>
      <w:marRight w:val="0"/>
      <w:marTop w:val="0"/>
      <w:marBottom w:val="0"/>
      <w:divBdr>
        <w:top w:val="none" w:sz="0" w:space="0" w:color="auto"/>
        <w:left w:val="none" w:sz="0" w:space="0" w:color="auto"/>
        <w:bottom w:val="none" w:sz="0" w:space="0" w:color="auto"/>
        <w:right w:val="none" w:sz="0" w:space="0" w:color="auto"/>
      </w:divBdr>
    </w:div>
    <w:div w:id="1396396255">
      <w:bodyDiv w:val="1"/>
      <w:marLeft w:val="0"/>
      <w:marRight w:val="0"/>
      <w:marTop w:val="0"/>
      <w:marBottom w:val="0"/>
      <w:divBdr>
        <w:top w:val="none" w:sz="0" w:space="0" w:color="auto"/>
        <w:left w:val="none" w:sz="0" w:space="0" w:color="auto"/>
        <w:bottom w:val="none" w:sz="0" w:space="0" w:color="auto"/>
        <w:right w:val="none" w:sz="0" w:space="0" w:color="auto"/>
      </w:divBdr>
    </w:div>
    <w:div w:id="1414471953">
      <w:bodyDiv w:val="1"/>
      <w:marLeft w:val="0"/>
      <w:marRight w:val="0"/>
      <w:marTop w:val="0"/>
      <w:marBottom w:val="0"/>
      <w:divBdr>
        <w:top w:val="none" w:sz="0" w:space="0" w:color="auto"/>
        <w:left w:val="none" w:sz="0" w:space="0" w:color="auto"/>
        <w:bottom w:val="none" w:sz="0" w:space="0" w:color="auto"/>
        <w:right w:val="none" w:sz="0" w:space="0" w:color="auto"/>
      </w:divBdr>
    </w:div>
    <w:div w:id="1446119238">
      <w:bodyDiv w:val="1"/>
      <w:marLeft w:val="0"/>
      <w:marRight w:val="0"/>
      <w:marTop w:val="0"/>
      <w:marBottom w:val="0"/>
      <w:divBdr>
        <w:top w:val="none" w:sz="0" w:space="0" w:color="auto"/>
        <w:left w:val="none" w:sz="0" w:space="0" w:color="auto"/>
        <w:bottom w:val="none" w:sz="0" w:space="0" w:color="auto"/>
        <w:right w:val="none" w:sz="0" w:space="0" w:color="auto"/>
      </w:divBdr>
    </w:div>
    <w:div w:id="1451362476">
      <w:bodyDiv w:val="1"/>
      <w:marLeft w:val="0"/>
      <w:marRight w:val="0"/>
      <w:marTop w:val="0"/>
      <w:marBottom w:val="0"/>
      <w:divBdr>
        <w:top w:val="none" w:sz="0" w:space="0" w:color="auto"/>
        <w:left w:val="none" w:sz="0" w:space="0" w:color="auto"/>
        <w:bottom w:val="none" w:sz="0" w:space="0" w:color="auto"/>
        <w:right w:val="none" w:sz="0" w:space="0" w:color="auto"/>
      </w:divBdr>
    </w:div>
    <w:div w:id="1475873797">
      <w:bodyDiv w:val="1"/>
      <w:marLeft w:val="0"/>
      <w:marRight w:val="0"/>
      <w:marTop w:val="0"/>
      <w:marBottom w:val="0"/>
      <w:divBdr>
        <w:top w:val="none" w:sz="0" w:space="0" w:color="auto"/>
        <w:left w:val="none" w:sz="0" w:space="0" w:color="auto"/>
        <w:bottom w:val="none" w:sz="0" w:space="0" w:color="auto"/>
        <w:right w:val="none" w:sz="0" w:space="0" w:color="auto"/>
      </w:divBdr>
    </w:div>
    <w:div w:id="1523543800">
      <w:bodyDiv w:val="1"/>
      <w:marLeft w:val="0"/>
      <w:marRight w:val="0"/>
      <w:marTop w:val="0"/>
      <w:marBottom w:val="0"/>
      <w:divBdr>
        <w:top w:val="none" w:sz="0" w:space="0" w:color="auto"/>
        <w:left w:val="none" w:sz="0" w:space="0" w:color="auto"/>
        <w:bottom w:val="none" w:sz="0" w:space="0" w:color="auto"/>
        <w:right w:val="none" w:sz="0" w:space="0" w:color="auto"/>
      </w:divBdr>
    </w:div>
    <w:div w:id="1532106975">
      <w:bodyDiv w:val="1"/>
      <w:marLeft w:val="0"/>
      <w:marRight w:val="0"/>
      <w:marTop w:val="0"/>
      <w:marBottom w:val="0"/>
      <w:divBdr>
        <w:top w:val="none" w:sz="0" w:space="0" w:color="auto"/>
        <w:left w:val="none" w:sz="0" w:space="0" w:color="auto"/>
        <w:bottom w:val="none" w:sz="0" w:space="0" w:color="auto"/>
        <w:right w:val="none" w:sz="0" w:space="0" w:color="auto"/>
      </w:divBdr>
    </w:div>
    <w:div w:id="1532456046">
      <w:bodyDiv w:val="1"/>
      <w:marLeft w:val="0"/>
      <w:marRight w:val="0"/>
      <w:marTop w:val="0"/>
      <w:marBottom w:val="0"/>
      <w:divBdr>
        <w:top w:val="none" w:sz="0" w:space="0" w:color="auto"/>
        <w:left w:val="none" w:sz="0" w:space="0" w:color="auto"/>
        <w:bottom w:val="none" w:sz="0" w:space="0" w:color="auto"/>
        <w:right w:val="none" w:sz="0" w:space="0" w:color="auto"/>
      </w:divBdr>
    </w:div>
    <w:div w:id="1642150041">
      <w:bodyDiv w:val="1"/>
      <w:marLeft w:val="0"/>
      <w:marRight w:val="0"/>
      <w:marTop w:val="0"/>
      <w:marBottom w:val="0"/>
      <w:divBdr>
        <w:top w:val="none" w:sz="0" w:space="0" w:color="auto"/>
        <w:left w:val="none" w:sz="0" w:space="0" w:color="auto"/>
        <w:bottom w:val="none" w:sz="0" w:space="0" w:color="auto"/>
        <w:right w:val="none" w:sz="0" w:space="0" w:color="auto"/>
      </w:divBdr>
    </w:div>
    <w:div w:id="1664625193">
      <w:bodyDiv w:val="1"/>
      <w:marLeft w:val="0"/>
      <w:marRight w:val="0"/>
      <w:marTop w:val="0"/>
      <w:marBottom w:val="0"/>
      <w:divBdr>
        <w:top w:val="none" w:sz="0" w:space="0" w:color="auto"/>
        <w:left w:val="none" w:sz="0" w:space="0" w:color="auto"/>
        <w:bottom w:val="none" w:sz="0" w:space="0" w:color="auto"/>
        <w:right w:val="none" w:sz="0" w:space="0" w:color="auto"/>
      </w:divBdr>
    </w:div>
    <w:div w:id="1701930974">
      <w:bodyDiv w:val="1"/>
      <w:marLeft w:val="0"/>
      <w:marRight w:val="0"/>
      <w:marTop w:val="0"/>
      <w:marBottom w:val="0"/>
      <w:divBdr>
        <w:top w:val="none" w:sz="0" w:space="0" w:color="auto"/>
        <w:left w:val="none" w:sz="0" w:space="0" w:color="auto"/>
        <w:bottom w:val="none" w:sz="0" w:space="0" w:color="auto"/>
        <w:right w:val="none" w:sz="0" w:space="0" w:color="auto"/>
      </w:divBdr>
    </w:div>
    <w:div w:id="1709060917">
      <w:bodyDiv w:val="1"/>
      <w:marLeft w:val="0"/>
      <w:marRight w:val="0"/>
      <w:marTop w:val="0"/>
      <w:marBottom w:val="0"/>
      <w:divBdr>
        <w:top w:val="none" w:sz="0" w:space="0" w:color="auto"/>
        <w:left w:val="none" w:sz="0" w:space="0" w:color="auto"/>
        <w:bottom w:val="none" w:sz="0" w:space="0" w:color="auto"/>
        <w:right w:val="none" w:sz="0" w:space="0" w:color="auto"/>
      </w:divBdr>
    </w:div>
    <w:div w:id="1741371062">
      <w:bodyDiv w:val="1"/>
      <w:marLeft w:val="0"/>
      <w:marRight w:val="0"/>
      <w:marTop w:val="0"/>
      <w:marBottom w:val="0"/>
      <w:divBdr>
        <w:top w:val="none" w:sz="0" w:space="0" w:color="auto"/>
        <w:left w:val="none" w:sz="0" w:space="0" w:color="auto"/>
        <w:bottom w:val="none" w:sz="0" w:space="0" w:color="auto"/>
        <w:right w:val="none" w:sz="0" w:space="0" w:color="auto"/>
      </w:divBdr>
    </w:div>
    <w:div w:id="1744906817">
      <w:bodyDiv w:val="1"/>
      <w:marLeft w:val="0"/>
      <w:marRight w:val="0"/>
      <w:marTop w:val="0"/>
      <w:marBottom w:val="0"/>
      <w:divBdr>
        <w:top w:val="none" w:sz="0" w:space="0" w:color="auto"/>
        <w:left w:val="none" w:sz="0" w:space="0" w:color="auto"/>
        <w:bottom w:val="none" w:sz="0" w:space="0" w:color="auto"/>
        <w:right w:val="none" w:sz="0" w:space="0" w:color="auto"/>
      </w:divBdr>
    </w:div>
    <w:div w:id="1777827251">
      <w:bodyDiv w:val="1"/>
      <w:marLeft w:val="0"/>
      <w:marRight w:val="0"/>
      <w:marTop w:val="0"/>
      <w:marBottom w:val="0"/>
      <w:divBdr>
        <w:top w:val="none" w:sz="0" w:space="0" w:color="auto"/>
        <w:left w:val="none" w:sz="0" w:space="0" w:color="auto"/>
        <w:bottom w:val="none" w:sz="0" w:space="0" w:color="auto"/>
        <w:right w:val="none" w:sz="0" w:space="0" w:color="auto"/>
      </w:divBdr>
    </w:div>
    <w:div w:id="1792742087">
      <w:bodyDiv w:val="1"/>
      <w:marLeft w:val="0"/>
      <w:marRight w:val="0"/>
      <w:marTop w:val="0"/>
      <w:marBottom w:val="0"/>
      <w:divBdr>
        <w:top w:val="none" w:sz="0" w:space="0" w:color="auto"/>
        <w:left w:val="none" w:sz="0" w:space="0" w:color="auto"/>
        <w:bottom w:val="none" w:sz="0" w:space="0" w:color="auto"/>
        <w:right w:val="none" w:sz="0" w:space="0" w:color="auto"/>
      </w:divBdr>
    </w:div>
    <w:div w:id="1818646129">
      <w:bodyDiv w:val="1"/>
      <w:marLeft w:val="0"/>
      <w:marRight w:val="0"/>
      <w:marTop w:val="0"/>
      <w:marBottom w:val="0"/>
      <w:divBdr>
        <w:top w:val="none" w:sz="0" w:space="0" w:color="auto"/>
        <w:left w:val="none" w:sz="0" w:space="0" w:color="auto"/>
        <w:bottom w:val="none" w:sz="0" w:space="0" w:color="auto"/>
        <w:right w:val="none" w:sz="0" w:space="0" w:color="auto"/>
      </w:divBdr>
    </w:div>
    <w:div w:id="1833330688">
      <w:bodyDiv w:val="1"/>
      <w:marLeft w:val="0"/>
      <w:marRight w:val="0"/>
      <w:marTop w:val="0"/>
      <w:marBottom w:val="0"/>
      <w:divBdr>
        <w:top w:val="none" w:sz="0" w:space="0" w:color="auto"/>
        <w:left w:val="none" w:sz="0" w:space="0" w:color="auto"/>
        <w:bottom w:val="none" w:sz="0" w:space="0" w:color="auto"/>
        <w:right w:val="none" w:sz="0" w:space="0" w:color="auto"/>
      </w:divBdr>
    </w:div>
    <w:div w:id="1846508644">
      <w:bodyDiv w:val="1"/>
      <w:marLeft w:val="0"/>
      <w:marRight w:val="0"/>
      <w:marTop w:val="0"/>
      <w:marBottom w:val="0"/>
      <w:divBdr>
        <w:top w:val="none" w:sz="0" w:space="0" w:color="auto"/>
        <w:left w:val="none" w:sz="0" w:space="0" w:color="auto"/>
        <w:bottom w:val="none" w:sz="0" w:space="0" w:color="auto"/>
        <w:right w:val="none" w:sz="0" w:space="0" w:color="auto"/>
      </w:divBdr>
    </w:div>
    <w:div w:id="1884099849">
      <w:bodyDiv w:val="1"/>
      <w:marLeft w:val="0"/>
      <w:marRight w:val="0"/>
      <w:marTop w:val="0"/>
      <w:marBottom w:val="0"/>
      <w:divBdr>
        <w:top w:val="none" w:sz="0" w:space="0" w:color="auto"/>
        <w:left w:val="none" w:sz="0" w:space="0" w:color="auto"/>
        <w:bottom w:val="none" w:sz="0" w:space="0" w:color="auto"/>
        <w:right w:val="none" w:sz="0" w:space="0" w:color="auto"/>
      </w:divBdr>
    </w:div>
    <w:div w:id="1945307270">
      <w:bodyDiv w:val="1"/>
      <w:marLeft w:val="0"/>
      <w:marRight w:val="0"/>
      <w:marTop w:val="0"/>
      <w:marBottom w:val="0"/>
      <w:divBdr>
        <w:top w:val="none" w:sz="0" w:space="0" w:color="auto"/>
        <w:left w:val="none" w:sz="0" w:space="0" w:color="auto"/>
        <w:bottom w:val="none" w:sz="0" w:space="0" w:color="auto"/>
        <w:right w:val="none" w:sz="0" w:space="0" w:color="auto"/>
      </w:divBdr>
      <w:divsChild>
        <w:div w:id="1495804804">
          <w:marLeft w:val="0"/>
          <w:marRight w:val="0"/>
          <w:marTop w:val="0"/>
          <w:marBottom w:val="0"/>
          <w:divBdr>
            <w:top w:val="none" w:sz="0" w:space="0" w:color="auto"/>
            <w:left w:val="none" w:sz="0" w:space="0" w:color="auto"/>
            <w:bottom w:val="none" w:sz="0" w:space="0" w:color="auto"/>
            <w:right w:val="none" w:sz="0" w:space="0" w:color="auto"/>
          </w:divBdr>
          <w:divsChild>
            <w:div w:id="1860122063">
              <w:marLeft w:val="0"/>
              <w:marRight w:val="0"/>
              <w:marTop w:val="0"/>
              <w:marBottom w:val="0"/>
              <w:divBdr>
                <w:top w:val="none" w:sz="0" w:space="0" w:color="auto"/>
                <w:left w:val="none" w:sz="0" w:space="0" w:color="auto"/>
                <w:bottom w:val="none" w:sz="0" w:space="0" w:color="auto"/>
                <w:right w:val="none" w:sz="0" w:space="0" w:color="auto"/>
              </w:divBdr>
              <w:divsChild>
                <w:div w:id="656881277">
                  <w:marLeft w:val="0"/>
                  <w:marRight w:val="0"/>
                  <w:marTop w:val="0"/>
                  <w:marBottom w:val="0"/>
                  <w:divBdr>
                    <w:top w:val="none" w:sz="0" w:space="0" w:color="auto"/>
                    <w:left w:val="none" w:sz="0" w:space="0" w:color="auto"/>
                    <w:bottom w:val="none" w:sz="0" w:space="0" w:color="auto"/>
                    <w:right w:val="none" w:sz="0" w:space="0" w:color="auto"/>
                  </w:divBdr>
                  <w:divsChild>
                    <w:div w:id="1239751649">
                      <w:marLeft w:val="0"/>
                      <w:marRight w:val="0"/>
                      <w:marTop w:val="0"/>
                      <w:marBottom w:val="0"/>
                      <w:divBdr>
                        <w:top w:val="none" w:sz="0" w:space="0" w:color="auto"/>
                        <w:left w:val="none" w:sz="0" w:space="0" w:color="auto"/>
                        <w:bottom w:val="none" w:sz="0" w:space="0" w:color="auto"/>
                        <w:right w:val="none" w:sz="0" w:space="0" w:color="auto"/>
                      </w:divBdr>
                      <w:divsChild>
                        <w:div w:id="45224750">
                          <w:marLeft w:val="0"/>
                          <w:marRight w:val="0"/>
                          <w:marTop w:val="0"/>
                          <w:marBottom w:val="0"/>
                          <w:divBdr>
                            <w:top w:val="none" w:sz="0" w:space="0" w:color="auto"/>
                            <w:left w:val="none" w:sz="0" w:space="0" w:color="auto"/>
                            <w:bottom w:val="none" w:sz="0" w:space="0" w:color="auto"/>
                            <w:right w:val="none" w:sz="0" w:space="0" w:color="auto"/>
                          </w:divBdr>
                          <w:divsChild>
                            <w:div w:id="746658004">
                              <w:marLeft w:val="0"/>
                              <w:marRight w:val="0"/>
                              <w:marTop w:val="0"/>
                              <w:marBottom w:val="0"/>
                              <w:divBdr>
                                <w:top w:val="none" w:sz="0" w:space="0" w:color="auto"/>
                                <w:left w:val="none" w:sz="0" w:space="0" w:color="auto"/>
                                <w:bottom w:val="none" w:sz="0" w:space="0" w:color="auto"/>
                                <w:right w:val="none" w:sz="0" w:space="0" w:color="auto"/>
                              </w:divBdr>
                              <w:divsChild>
                                <w:div w:id="738331967">
                                  <w:marLeft w:val="0"/>
                                  <w:marRight w:val="0"/>
                                  <w:marTop w:val="0"/>
                                  <w:marBottom w:val="0"/>
                                  <w:divBdr>
                                    <w:top w:val="none" w:sz="0" w:space="0" w:color="auto"/>
                                    <w:left w:val="none" w:sz="0" w:space="0" w:color="auto"/>
                                    <w:bottom w:val="none" w:sz="0" w:space="0" w:color="auto"/>
                                    <w:right w:val="none" w:sz="0" w:space="0" w:color="auto"/>
                                  </w:divBdr>
                                  <w:divsChild>
                                    <w:div w:id="789514775">
                                      <w:marLeft w:val="0"/>
                                      <w:marRight w:val="0"/>
                                      <w:marTop w:val="0"/>
                                      <w:marBottom w:val="0"/>
                                      <w:divBdr>
                                        <w:top w:val="none" w:sz="0" w:space="0" w:color="auto"/>
                                        <w:left w:val="none" w:sz="0" w:space="0" w:color="auto"/>
                                        <w:bottom w:val="none" w:sz="0" w:space="0" w:color="auto"/>
                                        <w:right w:val="none" w:sz="0" w:space="0" w:color="auto"/>
                                      </w:divBdr>
                                      <w:divsChild>
                                        <w:div w:id="1548837362">
                                          <w:marLeft w:val="0"/>
                                          <w:marRight w:val="0"/>
                                          <w:marTop w:val="0"/>
                                          <w:marBottom w:val="0"/>
                                          <w:divBdr>
                                            <w:top w:val="none" w:sz="0" w:space="0" w:color="auto"/>
                                            <w:left w:val="none" w:sz="0" w:space="0" w:color="auto"/>
                                            <w:bottom w:val="none" w:sz="0" w:space="0" w:color="auto"/>
                                            <w:right w:val="none" w:sz="0" w:space="0" w:color="auto"/>
                                          </w:divBdr>
                                          <w:divsChild>
                                            <w:div w:id="1264916908">
                                              <w:marLeft w:val="0"/>
                                              <w:marRight w:val="0"/>
                                              <w:marTop w:val="0"/>
                                              <w:marBottom w:val="0"/>
                                              <w:divBdr>
                                                <w:top w:val="none" w:sz="0" w:space="0" w:color="auto"/>
                                                <w:left w:val="none" w:sz="0" w:space="0" w:color="auto"/>
                                                <w:bottom w:val="none" w:sz="0" w:space="0" w:color="auto"/>
                                                <w:right w:val="none" w:sz="0" w:space="0" w:color="auto"/>
                                              </w:divBdr>
                                              <w:divsChild>
                                                <w:div w:id="439758746">
                                                  <w:marLeft w:val="0"/>
                                                  <w:marRight w:val="0"/>
                                                  <w:marTop w:val="0"/>
                                                  <w:marBottom w:val="0"/>
                                                  <w:divBdr>
                                                    <w:top w:val="none" w:sz="0" w:space="0" w:color="auto"/>
                                                    <w:left w:val="none" w:sz="0" w:space="0" w:color="auto"/>
                                                    <w:bottom w:val="none" w:sz="0" w:space="0" w:color="auto"/>
                                                    <w:right w:val="none" w:sz="0" w:space="0" w:color="auto"/>
                                                  </w:divBdr>
                                                  <w:divsChild>
                                                    <w:div w:id="1542015379">
                                                      <w:marLeft w:val="0"/>
                                                      <w:marRight w:val="0"/>
                                                      <w:marTop w:val="0"/>
                                                      <w:marBottom w:val="0"/>
                                                      <w:divBdr>
                                                        <w:top w:val="none" w:sz="0" w:space="0" w:color="auto"/>
                                                        <w:left w:val="none" w:sz="0" w:space="0" w:color="auto"/>
                                                        <w:bottom w:val="none" w:sz="0" w:space="0" w:color="auto"/>
                                                        <w:right w:val="none" w:sz="0" w:space="0" w:color="auto"/>
                                                      </w:divBdr>
                                                      <w:divsChild>
                                                        <w:div w:id="1394280884">
                                                          <w:marLeft w:val="0"/>
                                                          <w:marRight w:val="0"/>
                                                          <w:marTop w:val="0"/>
                                                          <w:marBottom w:val="0"/>
                                                          <w:divBdr>
                                                            <w:top w:val="none" w:sz="0" w:space="0" w:color="auto"/>
                                                            <w:left w:val="none" w:sz="0" w:space="0" w:color="auto"/>
                                                            <w:bottom w:val="none" w:sz="0" w:space="0" w:color="auto"/>
                                                            <w:right w:val="none" w:sz="0" w:space="0" w:color="auto"/>
                                                          </w:divBdr>
                                                          <w:divsChild>
                                                            <w:div w:id="1946888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012676473">
      <w:bodyDiv w:val="1"/>
      <w:marLeft w:val="0"/>
      <w:marRight w:val="0"/>
      <w:marTop w:val="0"/>
      <w:marBottom w:val="0"/>
      <w:divBdr>
        <w:top w:val="none" w:sz="0" w:space="0" w:color="auto"/>
        <w:left w:val="none" w:sz="0" w:space="0" w:color="auto"/>
        <w:bottom w:val="none" w:sz="0" w:space="0" w:color="auto"/>
        <w:right w:val="none" w:sz="0" w:space="0" w:color="auto"/>
      </w:divBdr>
    </w:div>
    <w:div w:id="2058623859">
      <w:bodyDiv w:val="1"/>
      <w:marLeft w:val="0"/>
      <w:marRight w:val="0"/>
      <w:marTop w:val="0"/>
      <w:marBottom w:val="0"/>
      <w:divBdr>
        <w:top w:val="none" w:sz="0" w:space="0" w:color="auto"/>
        <w:left w:val="none" w:sz="0" w:space="0" w:color="auto"/>
        <w:bottom w:val="none" w:sz="0" w:space="0" w:color="auto"/>
        <w:right w:val="none" w:sz="0" w:space="0" w:color="auto"/>
      </w:divBdr>
    </w:div>
    <w:div w:id="2102872136">
      <w:bodyDiv w:val="1"/>
      <w:marLeft w:val="0"/>
      <w:marRight w:val="0"/>
      <w:marTop w:val="0"/>
      <w:marBottom w:val="0"/>
      <w:divBdr>
        <w:top w:val="none" w:sz="0" w:space="0" w:color="auto"/>
        <w:left w:val="none" w:sz="0" w:space="0" w:color="auto"/>
        <w:bottom w:val="none" w:sz="0" w:space="0" w:color="auto"/>
        <w:right w:val="none" w:sz="0" w:space="0" w:color="auto"/>
      </w:divBdr>
    </w:div>
    <w:div w:id="2116365369">
      <w:bodyDiv w:val="1"/>
      <w:marLeft w:val="0"/>
      <w:marRight w:val="0"/>
      <w:marTop w:val="0"/>
      <w:marBottom w:val="0"/>
      <w:divBdr>
        <w:top w:val="none" w:sz="0" w:space="0" w:color="auto"/>
        <w:left w:val="none" w:sz="0" w:space="0" w:color="auto"/>
        <w:bottom w:val="none" w:sz="0" w:space="0" w:color="auto"/>
        <w:right w:val="none" w:sz="0" w:space="0" w:color="auto"/>
      </w:divBdr>
      <w:divsChild>
        <w:div w:id="672268995">
          <w:marLeft w:val="0"/>
          <w:marRight w:val="0"/>
          <w:marTop w:val="30"/>
          <w:marBottom w:val="0"/>
          <w:divBdr>
            <w:top w:val="none" w:sz="0" w:space="0" w:color="auto"/>
            <w:left w:val="none" w:sz="0" w:space="0" w:color="auto"/>
            <w:bottom w:val="none" w:sz="0" w:space="0" w:color="auto"/>
            <w:right w:val="none" w:sz="0" w:space="0" w:color="auto"/>
          </w:divBdr>
        </w:div>
      </w:divsChild>
    </w:div>
  </w:divs>
  <w:relyOnVML/>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9.emf"/><Relationship Id="rId21" Type="http://schemas.openxmlformats.org/officeDocument/2006/relationships/image" Target="media/image10.png"/><Relationship Id="rId22" Type="http://schemas.microsoft.com/office/2007/relationships/hdphoto" Target="media/hdphoto3.wdp"/><Relationship Id="rId23" Type="http://schemas.openxmlformats.org/officeDocument/2006/relationships/image" Target="media/image11.png"/><Relationship Id="rId24" Type="http://schemas.microsoft.com/office/2007/relationships/hdphoto" Target="media/hdphoto4.wdp"/><Relationship Id="rId25" Type="http://schemas.openxmlformats.org/officeDocument/2006/relationships/image" Target="media/image12.png"/><Relationship Id="rId26" Type="http://schemas.microsoft.com/office/2007/relationships/hdphoto" Target="media/hdphoto5.wdp"/><Relationship Id="rId27" Type="http://schemas.openxmlformats.org/officeDocument/2006/relationships/image" Target="media/image13.png"/><Relationship Id="rId28" Type="http://schemas.microsoft.com/office/2007/relationships/hdphoto" Target="media/hdphoto6.wdp"/><Relationship Id="rId29" Type="http://schemas.openxmlformats.org/officeDocument/2006/relationships/image" Target="media/image14.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30" Type="http://schemas.microsoft.com/office/2007/relationships/hdphoto" Target="media/hdphoto7.wdp"/><Relationship Id="rId31" Type="http://schemas.openxmlformats.org/officeDocument/2006/relationships/image" Target="media/image15.png"/><Relationship Id="rId32" Type="http://schemas.microsoft.com/office/2007/relationships/hdphoto" Target="media/hdphoto8.wdp"/><Relationship Id="rId9" Type="http://schemas.openxmlformats.org/officeDocument/2006/relationships/image" Target="media/image2.png"/><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33" Type="http://schemas.openxmlformats.org/officeDocument/2006/relationships/image" Target="media/image16.png"/><Relationship Id="rId34" Type="http://schemas.openxmlformats.org/officeDocument/2006/relationships/image" Target="media/image17.png"/><Relationship Id="rId35" Type="http://schemas.openxmlformats.org/officeDocument/2006/relationships/image" Target="media/image18.png"/><Relationship Id="rId36" Type="http://schemas.microsoft.com/office/2007/relationships/hdphoto" Target="media/hdphoto9.wdp"/><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image" Target="media/image3.png"/><Relationship Id="rId13" Type="http://schemas.openxmlformats.org/officeDocument/2006/relationships/image" Target="media/image4.png"/><Relationship Id="rId14" Type="http://schemas.microsoft.com/office/2007/relationships/hdphoto" Target="media/hdphoto1.wdp"/><Relationship Id="rId15" Type="http://schemas.openxmlformats.org/officeDocument/2006/relationships/image" Target="media/image5.png"/><Relationship Id="rId16" Type="http://schemas.microsoft.com/office/2007/relationships/hdphoto" Target="media/hdphoto2.wdp"/><Relationship Id="rId17" Type="http://schemas.openxmlformats.org/officeDocument/2006/relationships/image" Target="media/image6.png"/><Relationship Id="rId18" Type="http://schemas.openxmlformats.org/officeDocument/2006/relationships/image" Target="media/image7.emf"/><Relationship Id="rId19" Type="http://schemas.openxmlformats.org/officeDocument/2006/relationships/image" Target="media/image8.emf"/><Relationship Id="rId37" Type="http://schemas.openxmlformats.org/officeDocument/2006/relationships/image" Target="media/image19.png"/><Relationship Id="rId38" Type="http://schemas.microsoft.com/office/2007/relationships/hdphoto" Target="media/hdphoto10.wdp"/><Relationship Id="rId39" Type="http://schemas.openxmlformats.org/officeDocument/2006/relationships/image" Target="media/image20.png"/><Relationship Id="rId40" Type="http://schemas.microsoft.com/office/2007/relationships/hdphoto" Target="media/hdphoto11.wdp"/><Relationship Id="rId41" Type="http://schemas.openxmlformats.org/officeDocument/2006/relationships/fontTable" Target="fontTable.xml"/><Relationship Id="rId4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426294-C67D-3949-9274-E09ECD73E0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5991</TotalTime>
  <Pages>85</Pages>
  <Words>18726</Words>
  <Characters>106742</Characters>
  <Application>Microsoft Macintosh Word</Application>
  <DocSecurity>0</DocSecurity>
  <Lines>889</Lines>
  <Paragraphs>250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125218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Data Services</dc:creator>
  <cp:keywords/>
  <dc:description/>
  <cp:lastModifiedBy>Data Services </cp:lastModifiedBy>
  <cp:revision>19</cp:revision>
  <cp:lastPrinted>2019-09-30T17:36:00Z</cp:lastPrinted>
  <dcterms:created xsi:type="dcterms:W3CDTF">2019-09-05T13:24:00Z</dcterms:created>
  <dcterms:modified xsi:type="dcterms:W3CDTF">2020-03-07T12:39:00Z</dcterms:modified>
</cp:coreProperties>
</file>