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Bidi" w:hAnsiTheme="majorBidi" w:cstheme="majorBidi"/>
        </w:rPr>
        <w:id w:val="-778026019"/>
        <w:docPartObj>
          <w:docPartGallery w:val="Cover Pages"/>
          <w:docPartUnique/>
        </w:docPartObj>
      </w:sdtPr>
      <w:sdtEndPr>
        <w:rPr>
          <w:b/>
          <w:bCs/>
          <w:sz w:val="24"/>
          <w:szCs w:val="24"/>
        </w:rPr>
      </w:sdtEndPr>
      <w:sdtContent>
        <w:p w:rsidR="005056E1" w:rsidRPr="007873E0" w:rsidRDefault="005056E1" w:rsidP="007873E0">
          <w:pPr>
            <w:spacing w:line="480" w:lineRule="auto"/>
            <w:jc w:val="center"/>
            <w:rPr>
              <w:rFonts w:asciiTheme="majorBidi" w:hAnsiTheme="majorBidi" w:cstheme="majorBidi"/>
            </w:rPr>
          </w:pPr>
          <w:r w:rsidRPr="007873E0">
            <w:rPr>
              <w:rFonts w:asciiTheme="majorBidi" w:hAnsiTheme="majorBidi" w:cstheme="majorBidi"/>
              <w:noProof/>
              <w:color w:val="000000"/>
              <w:sz w:val="20"/>
              <w:szCs w:val="20"/>
              <w:u w:val="thick" w:color="C6D9F1" w:themeColor="text2" w:themeTint="33"/>
              <w:lang w:val="en-US"/>
            </w:rPr>
            <w:drawing>
              <wp:inline distT="0" distB="0" distL="0" distR="0" wp14:anchorId="42402E9C" wp14:editId="3348E9B2">
                <wp:extent cx="4086225" cy="8382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838200"/>
                        </a:xfrm>
                        <a:prstGeom prst="rect">
                          <a:avLst/>
                        </a:prstGeom>
                        <a:noFill/>
                        <a:ln>
                          <a:noFill/>
                        </a:ln>
                      </pic:spPr>
                    </pic:pic>
                  </a:graphicData>
                </a:graphic>
              </wp:inline>
            </w:drawing>
          </w:r>
        </w:p>
        <w:p w:rsidR="000C1078" w:rsidRDefault="000C1078" w:rsidP="007873E0">
          <w:pPr>
            <w:spacing w:line="480" w:lineRule="auto"/>
            <w:jc w:val="center"/>
            <w:rPr>
              <w:rFonts w:asciiTheme="majorBidi" w:hAnsiTheme="majorBidi" w:cstheme="majorBidi"/>
              <w:sz w:val="28"/>
              <w:szCs w:val="28"/>
            </w:rPr>
          </w:pPr>
        </w:p>
        <w:p w:rsidR="00BC6E2C" w:rsidRPr="00CD454F" w:rsidRDefault="00BC6E2C" w:rsidP="00BC6E2C">
          <w:pPr>
            <w:spacing w:after="0" w:line="240" w:lineRule="auto"/>
            <w:jc w:val="center"/>
            <w:rPr>
              <w:rFonts w:ascii="Times New Roman" w:hAnsi="Times New Roman"/>
              <w:b/>
              <w:bCs/>
              <w:sz w:val="36"/>
              <w:szCs w:val="36"/>
            </w:rPr>
          </w:pPr>
          <w:r w:rsidRPr="00CD454F">
            <w:rPr>
              <w:rFonts w:asciiTheme="majorBidi" w:eastAsia="Times New Roman" w:hAnsiTheme="majorBidi" w:cstheme="majorBidi"/>
              <w:b/>
              <w:bCs/>
              <w:sz w:val="36"/>
              <w:szCs w:val="36"/>
              <w:lang w:eastAsia="en-GB"/>
            </w:rPr>
            <w:t>Developing a Framework for Stakeholder Management throughou</w:t>
          </w:r>
          <w:bookmarkStart w:id="0" w:name="_GoBack"/>
          <w:bookmarkEnd w:id="0"/>
          <w:r w:rsidRPr="00CD454F">
            <w:rPr>
              <w:rFonts w:asciiTheme="majorBidi" w:eastAsia="Times New Roman" w:hAnsiTheme="majorBidi" w:cstheme="majorBidi"/>
              <w:b/>
              <w:bCs/>
              <w:sz w:val="36"/>
              <w:szCs w:val="36"/>
              <w:lang w:eastAsia="en-GB"/>
            </w:rPr>
            <w:t>t Construction Project Life Cycle</w:t>
          </w:r>
        </w:p>
        <w:p w:rsidR="00BC6E2C" w:rsidRDefault="00BC6E2C" w:rsidP="007873E0">
          <w:pPr>
            <w:spacing w:line="480" w:lineRule="auto"/>
            <w:jc w:val="center"/>
            <w:rPr>
              <w:rFonts w:asciiTheme="majorBidi" w:hAnsiTheme="majorBidi" w:cstheme="majorBidi"/>
              <w:sz w:val="28"/>
              <w:szCs w:val="28"/>
            </w:rPr>
          </w:pPr>
        </w:p>
        <w:p w:rsidR="00BC6E2C" w:rsidRPr="00180855" w:rsidRDefault="00BC6E2C" w:rsidP="00BC6E2C">
          <w:pPr>
            <w:spacing w:line="480" w:lineRule="auto"/>
            <w:jc w:val="center"/>
            <w:rPr>
              <w:rFonts w:asciiTheme="majorBidi" w:hAnsiTheme="majorBidi" w:cstheme="majorBidi"/>
              <w:b/>
              <w:bCs/>
              <w:sz w:val="32"/>
              <w:szCs w:val="32"/>
              <w:lang w:eastAsia="ja-JP" w:bidi="ar-SY"/>
            </w:rPr>
          </w:pPr>
          <w:r w:rsidRPr="00CD454F">
            <w:rPr>
              <w:rFonts w:asciiTheme="majorBidi" w:hAnsiTheme="majorBidi" w:cstheme="majorBidi" w:hint="cs"/>
              <w:b/>
              <w:bCs/>
              <w:sz w:val="36"/>
              <w:szCs w:val="36"/>
              <w:rtl/>
              <w:lang w:eastAsia="ja-JP" w:bidi="ar-SY"/>
            </w:rPr>
            <w:t xml:space="preserve">مقترح إطار عمل لإدراة أصحاب المصالح عبر </w:t>
          </w:r>
          <w:r w:rsidRPr="00CD454F">
            <w:rPr>
              <w:rFonts w:asciiTheme="majorBidi" w:hAnsiTheme="majorBidi" w:cs="Times New Roman" w:hint="cs"/>
              <w:b/>
              <w:bCs/>
              <w:sz w:val="36"/>
              <w:szCs w:val="36"/>
              <w:rtl/>
              <w:lang w:eastAsia="ja-JP" w:bidi="ar-SY"/>
            </w:rPr>
            <w:t>دورة</w:t>
          </w:r>
          <w:r w:rsidRPr="00CD454F">
            <w:rPr>
              <w:rFonts w:asciiTheme="majorBidi" w:hAnsiTheme="majorBidi" w:cs="Times New Roman"/>
              <w:b/>
              <w:bCs/>
              <w:sz w:val="36"/>
              <w:szCs w:val="36"/>
              <w:rtl/>
              <w:lang w:eastAsia="ja-JP" w:bidi="ar-SY"/>
            </w:rPr>
            <w:t xml:space="preserve"> </w:t>
          </w:r>
          <w:r w:rsidRPr="00CD454F">
            <w:rPr>
              <w:rFonts w:asciiTheme="majorBidi" w:hAnsiTheme="majorBidi" w:cs="Times New Roman" w:hint="cs"/>
              <w:b/>
              <w:bCs/>
              <w:sz w:val="36"/>
              <w:szCs w:val="36"/>
              <w:rtl/>
              <w:lang w:eastAsia="ja-JP" w:bidi="ar-SY"/>
            </w:rPr>
            <w:t>حياة</w:t>
          </w:r>
          <w:r w:rsidRPr="00CD454F">
            <w:rPr>
              <w:rFonts w:asciiTheme="majorBidi" w:hAnsiTheme="majorBidi" w:cs="Times New Roman"/>
              <w:b/>
              <w:bCs/>
              <w:sz w:val="36"/>
              <w:szCs w:val="36"/>
              <w:rtl/>
              <w:lang w:eastAsia="ja-JP" w:bidi="ar-SY"/>
            </w:rPr>
            <w:t xml:space="preserve"> </w:t>
          </w:r>
          <w:r w:rsidRPr="00CD454F">
            <w:rPr>
              <w:rFonts w:asciiTheme="majorBidi" w:hAnsiTheme="majorBidi" w:cs="Times New Roman" w:hint="cs"/>
              <w:b/>
              <w:bCs/>
              <w:sz w:val="36"/>
              <w:szCs w:val="36"/>
              <w:rtl/>
              <w:lang w:eastAsia="ja-JP" w:bidi="ar-SY"/>
            </w:rPr>
            <w:t>مشروع</w:t>
          </w:r>
          <w:r w:rsidRPr="00CD454F">
            <w:rPr>
              <w:rFonts w:asciiTheme="majorBidi" w:hAnsiTheme="majorBidi" w:cs="Times New Roman"/>
              <w:b/>
              <w:bCs/>
              <w:sz w:val="36"/>
              <w:szCs w:val="36"/>
              <w:rtl/>
              <w:lang w:eastAsia="ja-JP" w:bidi="ar-SY"/>
            </w:rPr>
            <w:t xml:space="preserve"> </w:t>
          </w:r>
          <w:r w:rsidRPr="00CD454F">
            <w:rPr>
              <w:rFonts w:asciiTheme="majorBidi" w:hAnsiTheme="majorBidi" w:cs="Times New Roman" w:hint="cs"/>
              <w:b/>
              <w:bCs/>
              <w:sz w:val="36"/>
              <w:szCs w:val="36"/>
              <w:rtl/>
              <w:lang w:eastAsia="ja-JP" w:bidi="ar-SY"/>
            </w:rPr>
            <w:t>البناء</w:t>
          </w:r>
        </w:p>
        <w:p w:rsidR="00BC6E2C" w:rsidRDefault="00BC6E2C" w:rsidP="007873E0">
          <w:pPr>
            <w:spacing w:line="480" w:lineRule="auto"/>
            <w:jc w:val="center"/>
            <w:rPr>
              <w:rFonts w:asciiTheme="majorBidi" w:hAnsiTheme="majorBidi" w:cstheme="majorBidi"/>
              <w:sz w:val="28"/>
              <w:szCs w:val="28"/>
            </w:rPr>
          </w:pPr>
        </w:p>
        <w:p w:rsidR="00BC6E2C" w:rsidRPr="0020094B" w:rsidRDefault="00BC6E2C" w:rsidP="00BC6E2C">
          <w:pPr>
            <w:spacing w:after="0" w:line="360" w:lineRule="auto"/>
            <w:jc w:val="center"/>
            <w:rPr>
              <w:rFonts w:ascii="Times New Roman" w:hAnsi="Times New Roman"/>
              <w:b/>
              <w:bCs/>
              <w:sz w:val="36"/>
              <w:szCs w:val="36"/>
            </w:rPr>
          </w:pPr>
          <w:r w:rsidRPr="0020094B">
            <w:rPr>
              <w:rFonts w:ascii="Times New Roman" w:hAnsi="Times New Roman"/>
              <w:b/>
              <w:bCs/>
              <w:sz w:val="36"/>
              <w:szCs w:val="36"/>
            </w:rPr>
            <w:t>by</w:t>
          </w:r>
        </w:p>
        <w:p w:rsidR="00BC6E2C" w:rsidRPr="00CD454F" w:rsidRDefault="00BC6E2C" w:rsidP="00BC6E2C">
          <w:pPr>
            <w:spacing w:line="480" w:lineRule="auto"/>
            <w:jc w:val="center"/>
            <w:rPr>
              <w:rFonts w:asciiTheme="majorBidi" w:hAnsiTheme="majorBidi" w:cstheme="majorBidi"/>
              <w:b/>
              <w:bCs/>
              <w:sz w:val="36"/>
              <w:szCs w:val="36"/>
              <w:lang w:val="en-US" w:eastAsia="ja-JP"/>
            </w:rPr>
          </w:pPr>
          <w:r w:rsidRPr="00CD454F">
            <w:rPr>
              <w:rFonts w:asciiTheme="majorBidi" w:hAnsiTheme="majorBidi" w:cstheme="majorBidi"/>
              <w:b/>
              <w:bCs/>
              <w:sz w:val="36"/>
              <w:szCs w:val="36"/>
              <w:lang w:eastAsia="ja-JP"/>
            </w:rPr>
            <w:t>HALA MARCHAHA</w:t>
          </w:r>
        </w:p>
        <w:p w:rsidR="00BC6E2C" w:rsidRPr="0020094B" w:rsidRDefault="00BC6E2C" w:rsidP="00BC6E2C">
          <w:pPr>
            <w:spacing w:after="0" w:line="360" w:lineRule="auto"/>
            <w:rPr>
              <w:rFonts w:ascii="Times New Roman" w:hAnsi="Times New Roman"/>
              <w:b/>
              <w:bCs/>
              <w:sz w:val="32"/>
              <w:szCs w:val="32"/>
            </w:rPr>
          </w:pPr>
        </w:p>
        <w:p w:rsidR="00BC6E2C" w:rsidRPr="0020094B" w:rsidRDefault="00BC6E2C" w:rsidP="00BC6E2C">
          <w:pPr>
            <w:spacing w:after="0" w:line="360" w:lineRule="auto"/>
            <w:jc w:val="center"/>
            <w:rPr>
              <w:rFonts w:ascii="Times New Roman" w:hAnsi="Times New Roman"/>
              <w:b/>
              <w:bCs/>
              <w:sz w:val="32"/>
              <w:szCs w:val="32"/>
            </w:rPr>
          </w:pPr>
          <w:r>
            <w:rPr>
              <w:rFonts w:ascii="Times New Roman" w:hAnsi="Times New Roman"/>
              <w:b/>
              <w:bCs/>
              <w:sz w:val="32"/>
              <w:szCs w:val="32"/>
            </w:rPr>
            <w:t xml:space="preserve">Dissertation </w:t>
          </w:r>
          <w:r w:rsidRPr="0020094B">
            <w:rPr>
              <w:rFonts w:ascii="Times New Roman" w:hAnsi="Times New Roman"/>
              <w:b/>
              <w:bCs/>
              <w:sz w:val="32"/>
              <w:szCs w:val="32"/>
            </w:rPr>
            <w:t>submitted in fulfil</w:t>
          </w:r>
          <w:r>
            <w:rPr>
              <w:rFonts w:ascii="Times New Roman" w:hAnsi="Times New Roman"/>
              <w:b/>
              <w:bCs/>
              <w:sz w:val="32"/>
              <w:szCs w:val="32"/>
            </w:rPr>
            <w:t>m</w:t>
          </w:r>
          <w:r w:rsidRPr="0020094B">
            <w:rPr>
              <w:rFonts w:ascii="Times New Roman" w:hAnsi="Times New Roman"/>
              <w:b/>
              <w:bCs/>
              <w:sz w:val="32"/>
              <w:szCs w:val="32"/>
            </w:rPr>
            <w:t xml:space="preserve">ent </w:t>
          </w:r>
        </w:p>
        <w:p w:rsidR="00BC6E2C" w:rsidRPr="0020094B" w:rsidRDefault="00BC6E2C" w:rsidP="00BC6E2C">
          <w:pPr>
            <w:spacing w:after="0" w:line="360" w:lineRule="auto"/>
            <w:jc w:val="center"/>
            <w:rPr>
              <w:rFonts w:ascii="Times New Roman" w:hAnsi="Times New Roman"/>
              <w:b/>
              <w:bCs/>
              <w:sz w:val="32"/>
              <w:szCs w:val="32"/>
            </w:rPr>
          </w:pPr>
          <w:r w:rsidRPr="0020094B">
            <w:rPr>
              <w:rFonts w:ascii="Times New Roman" w:hAnsi="Times New Roman"/>
              <w:b/>
              <w:bCs/>
              <w:sz w:val="32"/>
              <w:szCs w:val="32"/>
            </w:rPr>
            <w:t xml:space="preserve">of the requirements for the degree of  </w:t>
          </w:r>
        </w:p>
        <w:p w:rsidR="00BC6E2C" w:rsidRPr="0020094B" w:rsidRDefault="00BC6E2C" w:rsidP="00BC6E2C">
          <w:pPr>
            <w:spacing w:after="0" w:line="360" w:lineRule="auto"/>
            <w:jc w:val="center"/>
            <w:rPr>
              <w:rFonts w:ascii="Times New Roman" w:hAnsi="Times New Roman"/>
              <w:b/>
              <w:bCs/>
              <w:sz w:val="32"/>
              <w:szCs w:val="32"/>
            </w:rPr>
          </w:pPr>
          <w:r>
            <w:rPr>
              <w:rFonts w:ascii="Times New Roman" w:hAnsi="Times New Roman"/>
              <w:b/>
              <w:bCs/>
              <w:sz w:val="32"/>
              <w:szCs w:val="32"/>
            </w:rPr>
            <w:t>MSc PROJECT MANAGEMENT</w:t>
          </w:r>
        </w:p>
        <w:p w:rsidR="00BC6E2C" w:rsidRPr="0020094B" w:rsidRDefault="00BC6E2C" w:rsidP="00BC6E2C">
          <w:pPr>
            <w:spacing w:after="0" w:line="360" w:lineRule="auto"/>
            <w:jc w:val="center"/>
            <w:rPr>
              <w:rFonts w:ascii="Times New Roman" w:hAnsi="Times New Roman"/>
              <w:b/>
              <w:bCs/>
              <w:sz w:val="32"/>
              <w:szCs w:val="32"/>
            </w:rPr>
          </w:pPr>
          <w:r w:rsidRPr="0020094B">
            <w:rPr>
              <w:rFonts w:ascii="Times New Roman" w:hAnsi="Times New Roman"/>
              <w:b/>
              <w:bCs/>
              <w:sz w:val="32"/>
              <w:szCs w:val="32"/>
            </w:rPr>
            <w:t>at</w:t>
          </w:r>
        </w:p>
        <w:p w:rsidR="00BC6E2C" w:rsidRPr="0020094B" w:rsidRDefault="00BC6E2C" w:rsidP="00BC6E2C">
          <w:pPr>
            <w:spacing w:after="0" w:line="360" w:lineRule="auto"/>
            <w:jc w:val="center"/>
            <w:rPr>
              <w:rFonts w:ascii="Times New Roman" w:hAnsi="Times New Roman"/>
              <w:b/>
              <w:bCs/>
              <w:sz w:val="32"/>
              <w:szCs w:val="32"/>
            </w:rPr>
          </w:pPr>
          <w:r w:rsidRPr="0020094B">
            <w:rPr>
              <w:rFonts w:ascii="Times New Roman" w:hAnsi="Times New Roman"/>
              <w:b/>
              <w:bCs/>
              <w:sz w:val="32"/>
              <w:szCs w:val="32"/>
            </w:rPr>
            <w:t>The British University in Dubai</w:t>
          </w:r>
        </w:p>
        <w:p w:rsidR="00BC6E2C" w:rsidRPr="0020094B" w:rsidRDefault="00BC6E2C" w:rsidP="00BC6E2C">
          <w:pPr>
            <w:spacing w:after="0" w:line="240" w:lineRule="auto"/>
            <w:jc w:val="center"/>
            <w:rPr>
              <w:rFonts w:ascii="Times New Roman" w:hAnsi="Times New Roman"/>
              <w:b/>
              <w:bCs/>
              <w:sz w:val="36"/>
              <w:szCs w:val="36"/>
            </w:rPr>
          </w:pPr>
        </w:p>
        <w:p w:rsidR="00BC6E2C" w:rsidRDefault="00BC6E2C" w:rsidP="00BC6E2C">
          <w:pPr>
            <w:spacing w:after="0" w:line="240" w:lineRule="auto"/>
            <w:jc w:val="center"/>
            <w:rPr>
              <w:rFonts w:ascii="Times New Roman" w:hAnsi="Times New Roman"/>
              <w:b/>
              <w:bCs/>
              <w:sz w:val="32"/>
              <w:szCs w:val="32"/>
            </w:rPr>
          </w:pPr>
        </w:p>
        <w:p w:rsidR="00BC6E2C" w:rsidRDefault="00BC6E2C" w:rsidP="00B361A0">
          <w:pPr>
            <w:spacing w:after="0" w:line="240" w:lineRule="auto"/>
            <w:rPr>
              <w:rFonts w:ascii="Times New Roman" w:hAnsi="Times New Roman"/>
              <w:b/>
              <w:bCs/>
              <w:sz w:val="32"/>
              <w:szCs w:val="32"/>
            </w:rPr>
          </w:pPr>
        </w:p>
        <w:p w:rsidR="00BC6E2C" w:rsidRPr="00BC4138" w:rsidRDefault="00BC6E2C" w:rsidP="0062507E">
          <w:pPr>
            <w:spacing w:after="0" w:line="240" w:lineRule="auto"/>
            <w:rPr>
              <w:rFonts w:ascii="Times New Roman" w:hAnsi="Times New Roman"/>
              <w:b/>
              <w:bCs/>
              <w:sz w:val="32"/>
              <w:szCs w:val="32"/>
            </w:rPr>
          </w:pPr>
        </w:p>
        <w:p w:rsidR="00BC6E2C" w:rsidRPr="00BC4138" w:rsidRDefault="00BC6E2C" w:rsidP="00BC6E2C">
          <w:pPr>
            <w:spacing w:after="0" w:line="240" w:lineRule="auto"/>
            <w:jc w:val="center"/>
            <w:rPr>
              <w:rFonts w:ascii="Times New Roman" w:hAnsi="Times New Roman"/>
              <w:b/>
              <w:bCs/>
              <w:sz w:val="32"/>
              <w:szCs w:val="32"/>
            </w:rPr>
          </w:pPr>
          <w:r>
            <w:rPr>
              <w:rFonts w:ascii="Times New Roman" w:hAnsi="Times New Roman"/>
              <w:b/>
              <w:bCs/>
              <w:sz w:val="32"/>
              <w:szCs w:val="32"/>
            </w:rPr>
            <w:t>November 2017</w:t>
          </w:r>
        </w:p>
        <w:p w:rsidR="000C1078" w:rsidRDefault="000C1078" w:rsidP="00FB3328">
          <w:pPr>
            <w:rPr>
              <w:rFonts w:asciiTheme="majorBidi" w:hAnsiTheme="majorBidi" w:cstheme="majorBidi"/>
              <w:b/>
              <w:bCs/>
              <w:sz w:val="28"/>
              <w:szCs w:val="28"/>
            </w:rPr>
          </w:pPr>
        </w:p>
        <w:p w:rsidR="00FB3328" w:rsidRDefault="00FB3328" w:rsidP="00FB3328">
          <w:pPr>
            <w:spacing w:line="480" w:lineRule="auto"/>
            <w:jc w:val="center"/>
            <w:rPr>
              <w:rFonts w:asciiTheme="majorBidi" w:hAnsiTheme="majorBidi" w:cstheme="majorBidi"/>
              <w:b/>
              <w:bCs/>
              <w:sz w:val="28"/>
              <w:szCs w:val="28"/>
            </w:rPr>
          </w:pPr>
        </w:p>
        <w:p w:rsidR="00277175" w:rsidRDefault="00277175" w:rsidP="00FB3328">
          <w:pPr>
            <w:spacing w:before="100" w:beforeAutospacing="1" w:after="100" w:afterAutospacing="1" w:line="240" w:lineRule="auto"/>
            <w:jc w:val="center"/>
            <w:rPr>
              <w:rFonts w:ascii="Times New Roman" w:hAnsi="Times New Roman"/>
              <w:b/>
              <w:bCs/>
              <w:color w:val="333333"/>
              <w:sz w:val="28"/>
              <w:szCs w:val="28"/>
              <w:lang w:eastAsia="en-GB"/>
            </w:rPr>
          </w:pPr>
        </w:p>
        <w:p w:rsidR="00277175" w:rsidRDefault="00277175" w:rsidP="00FB3328">
          <w:pPr>
            <w:spacing w:before="100" w:beforeAutospacing="1" w:after="100" w:afterAutospacing="1" w:line="240" w:lineRule="auto"/>
            <w:jc w:val="center"/>
            <w:rPr>
              <w:rFonts w:ascii="Times New Roman" w:hAnsi="Times New Roman"/>
              <w:b/>
              <w:bCs/>
              <w:color w:val="333333"/>
              <w:sz w:val="28"/>
              <w:szCs w:val="28"/>
              <w:lang w:eastAsia="en-GB"/>
            </w:rPr>
          </w:pPr>
        </w:p>
        <w:p w:rsidR="00FB3328" w:rsidRPr="00B2278A" w:rsidRDefault="00FB3328" w:rsidP="00FB3328">
          <w:pPr>
            <w:spacing w:before="100" w:beforeAutospacing="1" w:after="100" w:afterAutospacing="1" w:line="240" w:lineRule="auto"/>
            <w:jc w:val="center"/>
            <w:rPr>
              <w:rFonts w:ascii="Times New Roman" w:hAnsi="Times New Roman"/>
              <w:b/>
              <w:bCs/>
              <w:color w:val="333333"/>
              <w:sz w:val="28"/>
              <w:szCs w:val="28"/>
              <w:lang w:eastAsia="en-GB"/>
            </w:rPr>
          </w:pPr>
          <w:r w:rsidRPr="00B2278A">
            <w:rPr>
              <w:rFonts w:ascii="Times New Roman" w:hAnsi="Times New Roman"/>
              <w:b/>
              <w:bCs/>
              <w:color w:val="333333"/>
              <w:sz w:val="28"/>
              <w:szCs w:val="28"/>
              <w:lang w:eastAsia="en-GB"/>
            </w:rPr>
            <w:t>DECLARATION</w:t>
          </w:r>
        </w:p>
        <w:p w:rsidR="00FB3328" w:rsidRPr="00B2278A" w:rsidRDefault="00FB3328" w:rsidP="00FB3328">
          <w:pPr>
            <w:spacing w:before="100" w:beforeAutospacing="1" w:after="100" w:afterAutospacing="1" w:line="240" w:lineRule="auto"/>
            <w:jc w:val="center"/>
            <w:rPr>
              <w:rFonts w:ascii="Times New Roman" w:hAnsi="Times New Roman"/>
              <w:b/>
              <w:bCs/>
              <w:color w:val="333333"/>
              <w:sz w:val="28"/>
              <w:szCs w:val="28"/>
              <w:lang w:eastAsia="en-GB"/>
            </w:rPr>
          </w:pPr>
        </w:p>
        <w:p w:rsidR="00FB3328" w:rsidRPr="00B2278A" w:rsidRDefault="00FB3328" w:rsidP="00FB3328">
          <w:pPr>
            <w:spacing w:before="100" w:beforeAutospacing="1" w:after="100" w:afterAutospacing="1" w:line="240" w:lineRule="auto"/>
            <w:jc w:val="both"/>
            <w:rPr>
              <w:rFonts w:ascii="Arial" w:hAnsi="Arial" w:cs="Arial"/>
              <w:b/>
              <w:bCs/>
              <w:color w:val="333333"/>
              <w:sz w:val="24"/>
              <w:szCs w:val="24"/>
              <w:lang w:eastAsia="en-GB"/>
            </w:rPr>
          </w:pPr>
        </w:p>
        <w:p w:rsidR="00FB3328" w:rsidRPr="00B2278A" w:rsidRDefault="00FB3328" w:rsidP="00FB3328">
          <w:pPr>
            <w:spacing w:before="100" w:beforeAutospacing="1" w:after="100" w:afterAutospacing="1" w:line="240" w:lineRule="auto"/>
            <w:jc w:val="both"/>
            <w:rPr>
              <w:rFonts w:ascii="Times New Roman" w:hAnsi="Times New Roman"/>
              <w:color w:val="333333"/>
              <w:sz w:val="24"/>
              <w:szCs w:val="24"/>
              <w:lang w:eastAsia="en-GB"/>
            </w:rPr>
          </w:pPr>
          <w:r w:rsidRPr="00B2278A">
            <w:rPr>
              <w:rFonts w:ascii="Times New Roman" w:hAnsi="Times New Roman"/>
              <w:color w:val="333333"/>
              <w:sz w:val="24"/>
              <w:szCs w:val="24"/>
              <w:lang w:eastAsia="en-GB"/>
            </w:rPr>
            <w:t>I warrant</w:t>
          </w:r>
          <w:r>
            <w:rPr>
              <w:rFonts w:ascii="Times New Roman" w:hAnsi="Times New Roman"/>
              <w:color w:val="333333"/>
              <w:sz w:val="24"/>
              <w:szCs w:val="24"/>
              <w:lang w:eastAsia="en-GB"/>
            </w:rPr>
            <w:t xml:space="preserve"> that the content of this research</w:t>
          </w:r>
          <w:r w:rsidRPr="00B2278A">
            <w:rPr>
              <w:rFonts w:ascii="Times New Roman" w:hAnsi="Times New Roman"/>
              <w:color w:val="333333"/>
              <w:sz w:val="24"/>
              <w:szCs w:val="24"/>
              <w:lang w:eastAsia="en-GB"/>
            </w:rPr>
            <w:t xml:space="preserve"> is the direct result of my own work and that any use made in it of published or unpublished copyright material falls within the limits permitted by international copyright conventions.</w:t>
          </w:r>
        </w:p>
        <w:p w:rsidR="00FB3328" w:rsidRPr="00B2278A" w:rsidRDefault="00FB3328" w:rsidP="00FB3328">
          <w:pPr>
            <w:spacing w:before="100" w:beforeAutospacing="1" w:after="100" w:afterAutospacing="1" w:line="240" w:lineRule="auto"/>
            <w:jc w:val="both"/>
            <w:rPr>
              <w:rFonts w:ascii="Times New Roman" w:hAnsi="Times New Roman"/>
              <w:color w:val="333333"/>
              <w:sz w:val="24"/>
              <w:szCs w:val="24"/>
              <w:lang w:eastAsia="en-GB"/>
            </w:rPr>
          </w:pPr>
          <w:r w:rsidRPr="00B2278A">
            <w:rPr>
              <w:rFonts w:ascii="Times New Roman" w:hAnsi="Times New Roman"/>
              <w:color w:val="333333"/>
              <w:sz w:val="24"/>
              <w:szCs w:val="24"/>
              <w:lang w:eastAsia="en-GB"/>
            </w:rPr>
            <w:t xml:space="preserve">I understand </w:t>
          </w:r>
          <w:r>
            <w:rPr>
              <w:rFonts w:ascii="Times New Roman" w:hAnsi="Times New Roman"/>
              <w:color w:val="333333"/>
              <w:sz w:val="24"/>
              <w:szCs w:val="24"/>
              <w:lang w:eastAsia="en-GB"/>
            </w:rPr>
            <w:t>that a copy of my research</w:t>
          </w:r>
          <w:r w:rsidRPr="00B2278A">
            <w:rPr>
              <w:rFonts w:ascii="Times New Roman" w:hAnsi="Times New Roman"/>
              <w:color w:val="333333"/>
              <w:sz w:val="24"/>
              <w:szCs w:val="24"/>
              <w:lang w:eastAsia="en-GB"/>
            </w:rPr>
            <w:t xml:space="preserve"> will be deposited in the University Library for permanent retention.</w:t>
          </w:r>
        </w:p>
        <w:p w:rsidR="00FB3328" w:rsidRPr="00B2278A" w:rsidRDefault="00FB3328" w:rsidP="00FB3328">
          <w:pPr>
            <w:spacing w:before="100" w:beforeAutospacing="1" w:after="100" w:afterAutospacing="1" w:line="240" w:lineRule="auto"/>
            <w:jc w:val="both"/>
            <w:rPr>
              <w:rFonts w:ascii="Times New Roman" w:hAnsi="Times New Roman"/>
              <w:color w:val="333333"/>
              <w:sz w:val="24"/>
              <w:szCs w:val="24"/>
              <w:lang w:eastAsia="en-GB"/>
            </w:rPr>
          </w:pPr>
          <w:r w:rsidRPr="00B2278A">
            <w:rPr>
              <w:rFonts w:ascii="Times New Roman" w:hAnsi="Times New Roman"/>
              <w:color w:val="333333"/>
              <w:sz w:val="24"/>
              <w:szCs w:val="24"/>
              <w:lang w:eastAsia="en-GB"/>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rsidR="00FB3328" w:rsidRPr="00B2278A" w:rsidRDefault="00FB3328" w:rsidP="00FB3328">
          <w:pPr>
            <w:spacing w:before="100" w:beforeAutospacing="1" w:after="100" w:afterAutospacing="1" w:line="240" w:lineRule="auto"/>
            <w:jc w:val="both"/>
            <w:rPr>
              <w:rFonts w:ascii="Times New Roman" w:hAnsi="Times New Roman"/>
              <w:color w:val="333333"/>
              <w:sz w:val="24"/>
              <w:szCs w:val="24"/>
              <w:lang w:eastAsia="en-GB"/>
            </w:rPr>
          </w:pPr>
          <w:r w:rsidRPr="00B2278A">
            <w:rPr>
              <w:rFonts w:ascii="Times New Roman" w:hAnsi="Times New Roman"/>
              <w:color w:val="333333"/>
              <w:sz w:val="24"/>
              <w:szCs w:val="24"/>
              <w:lang w:eastAsia="en-GB"/>
            </w:rPr>
            <w:t>I understand that The British U</w:t>
          </w:r>
          <w:r>
            <w:rPr>
              <w:rFonts w:ascii="Times New Roman" w:hAnsi="Times New Roman"/>
              <w:color w:val="333333"/>
              <w:sz w:val="24"/>
              <w:szCs w:val="24"/>
              <w:lang w:eastAsia="en-GB"/>
            </w:rPr>
            <w:t>niversity in Dubai may make a</w:t>
          </w:r>
          <w:r w:rsidRPr="00B2278A">
            <w:rPr>
              <w:rFonts w:ascii="Times New Roman" w:hAnsi="Times New Roman"/>
              <w:color w:val="333333"/>
              <w:sz w:val="24"/>
              <w:szCs w:val="24"/>
              <w:lang w:eastAsia="en-GB"/>
            </w:rPr>
            <w:t xml:space="preserve"> </w:t>
          </w:r>
          <w:r>
            <w:rPr>
              <w:rFonts w:ascii="Times New Roman" w:hAnsi="Times New Roman"/>
              <w:color w:val="333333"/>
              <w:sz w:val="24"/>
              <w:szCs w:val="24"/>
              <w:lang w:eastAsia="en-GB"/>
            </w:rPr>
            <w:t xml:space="preserve">digital </w:t>
          </w:r>
          <w:r w:rsidRPr="00B2278A">
            <w:rPr>
              <w:rFonts w:ascii="Times New Roman" w:hAnsi="Times New Roman"/>
              <w:color w:val="333333"/>
              <w:sz w:val="24"/>
              <w:szCs w:val="24"/>
              <w:lang w:eastAsia="en-GB"/>
            </w:rPr>
            <w:t>copy available i</w:t>
          </w:r>
          <w:r>
            <w:rPr>
              <w:rFonts w:ascii="Times New Roman" w:hAnsi="Times New Roman"/>
              <w:color w:val="333333"/>
              <w:sz w:val="24"/>
              <w:szCs w:val="24"/>
              <w:lang w:eastAsia="en-GB"/>
            </w:rPr>
            <w:t>n the institutional repository.</w:t>
          </w:r>
        </w:p>
        <w:p w:rsidR="00FB3328" w:rsidRPr="00B2278A" w:rsidRDefault="00FB3328" w:rsidP="00FB3328">
          <w:pPr>
            <w:spacing w:before="100" w:beforeAutospacing="1" w:after="100" w:afterAutospacing="1" w:line="240" w:lineRule="auto"/>
            <w:jc w:val="both"/>
            <w:rPr>
              <w:rFonts w:ascii="Times New Roman" w:hAnsi="Times New Roman"/>
              <w:color w:val="333333"/>
              <w:sz w:val="24"/>
              <w:szCs w:val="24"/>
              <w:lang w:eastAsia="en-GB"/>
            </w:rPr>
          </w:pPr>
          <w:r w:rsidRPr="00B2278A">
            <w:rPr>
              <w:rFonts w:ascii="Times New Roman" w:hAnsi="Times New Roman"/>
              <w:color w:val="333333"/>
              <w:sz w:val="24"/>
              <w:szCs w:val="24"/>
              <w:lang w:eastAsia="en-GB"/>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rsidR="00FB3328" w:rsidRPr="00B2278A" w:rsidRDefault="00FB3328" w:rsidP="00FB3328">
          <w:pPr>
            <w:spacing w:after="0" w:line="240" w:lineRule="auto"/>
            <w:rPr>
              <w:rFonts w:ascii="Times New Roman" w:hAnsi="Times New Roman"/>
              <w:sz w:val="24"/>
              <w:szCs w:val="24"/>
            </w:rPr>
          </w:pPr>
        </w:p>
        <w:p w:rsidR="00FB3328" w:rsidRPr="00B2278A" w:rsidRDefault="00FB3328" w:rsidP="00FB3328">
          <w:pPr>
            <w:autoSpaceDE w:val="0"/>
            <w:autoSpaceDN w:val="0"/>
            <w:adjustRightInd w:val="0"/>
            <w:spacing w:after="0" w:line="240" w:lineRule="auto"/>
            <w:rPr>
              <w:rFonts w:ascii="Times New Roman" w:hAnsi="Times New Roman"/>
              <w:sz w:val="24"/>
              <w:szCs w:val="24"/>
            </w:rPr>
          </w:pPr>
        </w:p>
        <w:p w:rsidR="00FB3328" w:rsidRPr="00B2278A" w:rsidRDefault="00FB3328" w:rsidP="00FB3328">
          <w:pPr>
            <w:autoSpaceDE w:val="0"/>
            <w:autoSpaceDN w:val="0"/>
            <w:adjustRightInd w:val="0"/>
            <w:spacing w:after="0" w:line="240" w:lineRule="auto"/>
            <w:rPr>
              <w:rFonts w:ascii="Times New Roman" w:hAnsi="Times New Roman"/>
              <w:sz w:val="24"/>
              <w:szCs w:val="24"/>
            </w:rPr>
          </w:pPr>
          <w:r w:rsidRPr="00B2278A">
            <w:rPr>
              <w:rFonts w:ascii="Times New Roman" w:hAnsi="Times New Roman"/>
              <w:sz w:val="24"/>
              <w:szCs w:val="24"/>
            </w:rPr>
            <w:t>_____________________</w:t>
          </w:r>
        </w:p>
        <w:p w:rsidR="00FB3328" w:rsidRPr="00B2278A" w:rsidRDefault="00FB3328" w:rsidP="00FB3328">
          <w:pPr>
            <w:autoSpaceDE w:val="0"/>
            <w:autoSpaceDN w:val="0"/>
            <w:adjustRightInd w:val="0"/>
            <w:spacing w:after="0" w:line="240" w:lineRule="auto"/>
            <w:rPr>
              <w:rFonts w:ascii="Times New Roman" w:hAnsi="Times New Roman"/>
              <w:sz w:val="24"/>
              <w:szCs w:val="24"/>
            </w:rPr>
          </w:pPr>
          <w:r w:rsidRPr="00B2278A">
            <w:rPr>
              <w:rFonts w:ascii="Times New Roman" w:hAnsi="Times New Roman"/>
              <w:sz w:val="24"/>
              <w:szCs w:val="24"/>
            </w:rPr>
            <w:t>Signature</w:t>
          </w:r>
          <w:r>
            <w:rPr>
              <w:rFonts w:ascii="Times New Roman" w:hAnsi="Times New Roman"/>
              <w:sz w:val="24"/>
              <w:szCs w:val="24"/>
            </w:rPr>
            <w:t xml:space="preserve"> of the student</w:t>
          </w:r>
        </w:p>
        <w:p w:rsidR="00FB3328" w:rsidRDefault="00FB3328" w:rsidP="00FB3328">
          <w:pPr>
            <w:spacing w:line="480" w:lineRule="auto"/>
            <w:jc w:val="center"/>
            <w:rPr>
              <w:rFonts w:asciiTheme="majorBidi" w:hAnsiTheme="majorBidi" w:cstheme="majorBidi"/>
              <w:b/>
              <w:bCs/>
              <w:sz w:val="28"/>
              <w:szCs w:val="28"/>
            </w:rPr>
          </w:pPr>
        </w:p>
        <w:p w:rsidR="000C1078" w:rsidRDefault="000C1078">
          <w:pPr>
            <w:rPr>
              <w:rFonts w:asciiTheme="majorBidi" w:hAnsiTheme="majorBidi" w:cstheme="majorBidi"/>
              <w:b/>
              <w:bCs/>
              <w:sz w:val="28"/>
              <w:szCs w:val="28"/>
            </w:rPr>
          </w:pPr>
          <w:r>
            <w:rPr>
              <w:rFonts w:asciiTheme="majorBidi" w:hAnsiTheme="majorBidi" w:cstheme="majorBidi"/>
              <w:b/>
              <w:bCs/>
              <w:sz w:val="28"/>
              <w:szCs w:val="28"/>
            </w:rPr>
            <w:br w:type="page"/>
          </w:r>
        </w:p>
        <w:p w:rsidR="007B7A1D" w:rsidRDefault="007B7A1D" w:rsidP="000C1078">
          <w:pPr>
            <w:jc w:val="center"/>
            <w:rPr>
              <w:rFonts w:asciiTheme="majorBidi" w:hAnsiTheme="majorBidi" w:cstheme="majorBidi"/>
              <w:b/>
              <w:bCs/>
              <w:sz w:val="24"/>
              <w:szCs w:val="24"/>
            </w:rPr>
          </w:pPr>
        </w:p>
        <w:p w:rsidR="007B7A1D" w:rsidRDefault="007B7A1D" w:rsidP="000C1078">
          <w:pPr>
            <w:jc w:val="center"/>
            <w:rPr>
              <w:rFonts w:asciiTheme="majorBidi" w:hAnsiTheme="majorBidi" w:cstheme="majorBidi"/>
              <w:b/>
              <w:bCs/>
              <w:sz w:val="24"/>
              <w:szCs w:val="24"/>
            </w:rPr>
          </w:pPr>
        </w:p>
        <w:p w:rsidR="007B7A1D" w:rsidRDefault="007B7A1D" w:rsidP="000C1078">
          <w:pPr>
            <w:jc w:val="center"/>
            <w:rPr>
              <w:rFonts w:asciiTheme="majorBidi" w:hAnsiTheme="majorBidi" w:cstheme="majorBidi"/>
              <w:b/>
              <w:bCs/>
              <w:sz w:val="24"/>
              <w:szCs w:val="24"/>
            </w:rPr>
          </w:pPr>
        </w:p>
        <w:p w:rsidR="00FB3328" w:rsidRPr="00B2278A" w:rsidRDefault="00FB3328" w:rsidP="00FB3328">
          <w:pPr>
            <w:keepNext/>
            <w:keepLines/>
            <w:spacing w:after="720" w:line="360" w:lineRule="auto"/>
            <w:jc w:val="center"/>
            <w:outlineLvl w:val="0"/>
            <w:rPr>
              <w:rFonts w:ascii="Times New Roman" w:hAnsi="Times New Roman"/>
              <w:b/>
              <w:bCs/>
              <w:caps/>
              <w:snapToGrid w:val="0"/>
              <w:kern w:val="28"/>
              <w:sz w:val="28"/>
              <w:szCs w:val="28"/>
            </w:rPr>
          </w:pPr>
          <w:bookmarkStart w:id="1" w:name="_Toc23159045"/>
          <w:r w:rsidRPr="00B2278A">
            <w:rPr>
              <w:rFonts w:ascii="Times New Roman" w:hAnsi="Times New Roman"/>
              <w:b/>
              <w:bCs/>
              <w:caps/>
              <w:snapToGrid w:val="0"/>
              <w:kern w:val="28"/>
              <w:sz w:val="28"/>
              <w:szCs w:val="28"/>
            </w:rPr>
            <w:t>COPYRIGHT AND INFORMATION TO USERS</w:t>
          </w:r>
          <w:bookmarkEnd w:id="1"/>
        </w:p>
        <w:p w:rsidR="00FB3328" w:rsidRPr="00B2278A" w:rsidRDefault="00FB3328" w:rsidP="00FB3328">
          <w:pPr>
            <w:spacing w:after="120" w:line="240" w:lineRule="auto"/>
            <w:jc w:val="both"/>
            <w:rPr>
              <w:rFonts w:ascii="Times New Roman" w:hAnsi="Times New Roman"/>
              <w:sz w:val="24"/>
              <w:szCs w:val="24"/>
            </w:rPr>
          </w:pPr>
          <w:r w:rsidRPr="00B2278A">
            <w:rPr>
              <w:rFonts w:ascii="Times New Roman" w:hAnsi="Times New Roman"/>
              <w:sz w:val="24"/>
              <w:szCs w:val="24"/>
            </w:rPr>
            <w:t>The author whose copyright is declared on the title page of the work has granted to the British University in Du</w:t>
          </w:r>
          <w:r>
            <w:rPr>
              <w:rFonts w:ascii="Times New Roman" w:hAnsi="Times New Roman"/>
              <w:sz w:val="24"/>
              <w:szCs w:val="24"/>
            </w:rPr>
            <w:t>bai the right to lend his/her research work</w:t>
          </w:r>
          <w:r w:rsidRPr="00B2278A">
            <w:rPr>
              <w:rFonts w:ascii="Times New Roman" w:hAnsi="Times New Roman"/>
              <w:sz w:val="24"/>
              <w:szCs w:val="24"/>
            </w:rPr>
            <w:t xml:space="preserve"> to users of its library and to make partial or single copies for educational and research use.</w:t>
          </w:r>
        </w:p>
        <w:p w:rsidR="00FB3328" w:rsidRPr="00B2278A" w:rsidRDefault="00FB3328" w:rsidP="00FB3328">
          <w:pPr>
            <w:spacing w:after="120" w:line="240" w:lineRule="auto"/>
            <w:jc w:val="both"/>
            <w:rPr>
              <w:rFonts w:ascii="Times New Roman" w:hAnsi="Times New Roman"/>
              <w:sz w:val="24"/>
              <w:szCs w:val="24"/>
            </w:rPr>
          </w:pPr>
        </w:p>
        <w:p w:rsidR="00FB3328" w:rsidRPr="00B2278A" w:rsidRDefault="00FB3328" w:rsidP="00FB3328">
          <w:pPr>
            <w:spacing w:after="120" w:line="240" w:lineRule="auto"/>
            <w:jc w:val="both"/>
            <w:rPr>
              <w:rFonts w:ascii="Times New Roman" w:hAnsi="Times New Roman"/>
              <w:sz w:val="24"/>
              <w:szCs w:val="24"/>
            </w:rPr>
          </w:pPr>
          <w:r w:rsidRPr="00B2278A">
            <w:rPr>
              <w:rFonts w:ascii="Times New Roman" w:hAnsi="Times New Roman"/>
              <w:sz w:val="24"/>
              <w:szCs w:val="24"/>
            </w:rPr>
            <w:t>The author has also granted permission to the University to keep or make a digital copy for similar use and for the purpose of preservation of the work digitally.</w:t>
          </w:r>
        </w:p>
        <w:p w:rsidR="00FB3328" w:rsidRPr="00B2278A" w:rsidRDefault="00FB3328" w:rsidP="00FB3328">
          <w:pPr>
            <w:spacing w:after="120" w:line="240" w:lineRule="auto"/>
            <w:jc w:val="both"/>
            <w:rPr>
              <w:rFonts w:ascii="Times New Roman" w:hAnsi="Times New Roman"/>
              <w:sz w:val="24"/>
              <w:szCs w:val="24"/>
            </w:rPr>
          </w:pPr>
        </w:p>
        <w:p w:rsidR="00FB3328" w:rsidRPr="00B2278A" w:rsidRDefault="00FB3328" w:rsidP="00FB3328">
          <w:pPr>
            <w:spacing w:after="0" w:line="240" w:lineRule="auto"/>
            <w:jc w:val="both"/>
            <w:rPr>
              <w:rFonts w:ascii="Times New Roman" w:hAnsi="Times New Roman"/>
              <w:sz w:val="24"/>
              <w:szCs w:val="24"/>
            </w:rPr>
          </w:pPr>
          <w:r w:rsidRPr="00B2278A">
            <w:rPr>
              <w:rFonts w:ascii="Times New Roman" w:hAnsi="Times New Roman"/>
              <w:sz w:val="24"/>
              <w:szCs w:val="24"/>
            </w:rPr>
            <w:t>Multiple copying of this work for scholarly purposes may be granted by either the author, the Reg</w:t>
          </w:r>
          <w:r>
            <w:rPr>
              <w:rFonts w:ascii="Times New Roman" w:hAnsi="Times New Roman"/>
              <w:sz w:val="24"/>
              <w:szCs w:val="24"/>
            </w:rPr>
            <w:t xml:space="preserve">istrar or the Dean </w:t>
          </w:r>
          <w:r w:rsidRPr="00B2278A">
            <w:rPr>
              <w:rFonts w:ascii="Times New Roman" w:hAnsi="Times New Roman"/>
              <w:sz w:val="24"/>
              <w:szCs w:val="24"/>
            </w:rPr>
            <w:t>only.</w:t>
          </w:r>
        </w:p>
        <w:p w:rsidR="00FB3328" w:rsidRPr="00B2278A" w:rsidRDefault="00FB3328" w:rsidP="00FB3328">
          <w:pPr>
            <w:spacing w:after="0" w:line="240" w:lineRule="auto"/>
            <w:jc w:val="both"/>
            <w:rPr>
              <w:rFonts w:ascii="Times New Roman" w:hAnsi="Times New Roman"/>
              <w:sz w:val="24"/>
              <w:szCs w:val="24"/>
            </w:rPr>
          </w:pPr>
        </w:p>
        <w:p w:rsidR="00FB3328" w:rsidRPr="00B2278A" w:rsidRDefault="00FB3328" w:rsidP="00FB3328">
          <w:pPr>
            <w:spacing w:after="0" w:line="240" w:lineRule="auto"/>
            <w:jc w:val="both"/>
            <w:rPr>
              <w:rFonts w:ascii="Times New Roman" w:hAnsi="Times New Roman"/>
              <w:sz w:val="24"/>
              <w:szCs w:val="24"/>
            </w:rPr>
          </w:pPr>
        </w:p>
        <w:p w:rsidR="00FB3328" w:rsidRPr="00B2278A" w:rsidRDefault="00FB3328" w:rsidP="00FB3328">
          <w:pPr>
            <w:spacing w:after="0" w:line="240" w:lineRule="auto"/>
            <w:jc w:val="both"/>
            <w:rPr>
              <w:rFonts w:ascii="Times New Roman" w:hAnsi="Times New Roman"/>
              <w:sz w:val="24"/>
              <w:szCs w:val="24"/>
            </w:rPr>
          </w:pPr>
          <w:r w:rsidRPr="00B2278A">
            <w:rPr>
              <w:rFonts w:ascii="Times New Roman" w:hAnsi="Times New Roman"/>
              <w:sz w:val="24"/>
              <w:szCs w:val="24"/>
            </w:rPr>
            <w:t>Copying for financial gain shall only be allowed with the author’s express permission.</w:t>
          </w:r>
        </w:p>
        <w:p w:rsidR="00FB3328" w:rsidRPr="00B2278A" w:rsidRDefault="00FB3328" w:rsidP="00FB3328">
          <w:pPr>
            <w:spacing w:after="0" w:line="240" w:lineRule="auto"/>
            <w:jc w:val="both"/>
            <w:rPr>
              <w:rFonts w:ascii="Times New Roman" w:hAnsi="Times New Roman"/>
              <w:sz w:val="24"/>
              <w:szCs w:val="24"/>
            </w:rPr>
          </w:pPr>
        </w:p>
        <w:p w:rsidR="00FB3328" w:rsidRPr="00B2278A" w:rsidRDefault="00FB3328" w:rsidP="00FB3328">
          <w:pPr>
            <w:spacing w:after="0" w:line="240" w:lineRule="auto"/>
            <w:jc w:val="both"/>
            <w:rPr>
              <w:rFonts w:ascii="Times New Roman" w:hAnsi="Times New Roman"/>
              <w:sz w:val="24"/>
              <w:szCs w:val="24"/>
            </w:rPr>
          </w:pPr>
        </w:p>
        <w:p w:rsidR="00FB3328" w:rsidRPr="00B2278A" w:rsidRDefault="00FB3328" w:rsidP="00FB3328">
          <w:pPr>
            <w:spacing w:after="0" w:line="240" w:lineRule="auto"/>
            <w:jc w:val="both"/>
            <w:rPr>
              <w:rFonts w:ascii="Times New Roman" w:hAnsi="Times New Roman"/>
              <w:sz w:val="24"/>
              <w:szCs w:val="24"/>
            </w:rPr>
          </w:pPr>
          <w:r w:rsidRPr="00B2278A">
            <w:rPr>
              <w:rFonts w:ascii="Times New Roman" w:hAnsi="Times New Roman"/>
              <w:sz w:val="24"/>
              <w:szCs w:val="24"/>
            </w:rPr>
            <w:t>Any use of this work in whole or in part shall respect the moral rights of the author to be acknowledged and to reflect in good faith and without detriment the meaning of the content, and the original authorship.</w:t>
          </w:r>
        </w:p>
        <w:p w:rsidR="00262049" w:rsidRDefault="007B7A1D">
          <w:pPr>
            <w:rPr>
              <w:rFonts w:asciiTheme="majorBidi" w:hAnsiTheme="majorBidi" w:cstheme="majorBidi"/>
              <w:sz w:val="24"/>
              <w:szCs w:val="24"/>
            </w:rPr>
          </w:pPr>
          <w:r>
            <w:rPr>
              <w:rFonts w:asciiTheme="majorBidi" w:hAnsiTheme="majorBidi" w:cstheme="majorBidi"/>
              <w:sz w:val="24"/>
              <w:szCs w:val="24"/>
            </w:rPr>
            <w:br w:type="page"/>
          </w:r>
        </w:p>
        <w:p w:rsidR="00262049" w:rsidRDefault="00262049" w:rsidP="00262049">
          <w:pPr>
            <w:tabs>
              <w:tab w:val="center" w:pos="4513"/>
            </w:tabs>
            <w:rPr>
              <w:rFonts w:asciiTheme="majorBidi" w:hAnsiTheme="majorBidi" w:cstheme="majorBidi"/>
              <w:sz w:val="24"/>
              <w:szCs w:val="24"/>
            </w:rPr>
          </w:pPr>
        </w:p>
        <w:p w:rsidR="007B7A1D" w:rsidRDefault="007B7A1D" w:rsidP="00262049">
          <w:pPr>
            <w:jc w:val="center"/>
            <w:rPr>
              <w:rFonts w:asciiTheme="majorBidi" w:hAnsiTheme="majorBidi" w:cstheme="majorBidi"/>
              <w:b/>
              <w:bCs/>
              <w:sz w:val="24"/>
              <w:szCs w:val="24"/>
            </w:rPr>
          </w:pPr>
          <w:r w:rsidRPr="007B7A1D">
            <w:rPr>
              <w:rFonts w:asciiTheme="majorBidi" w:hAnsiTheme="majorBidi" w:cstheme="majorBidi"/>
              <w:b/>
              <w:bCs/>
              <w:sz w:val="24"/>
              <w:szCs w:val="24"/>
            </w:rPr>
            <w:t>Abstract</w:t>
          </w:r>
        </w:p>
        <w:p w:rsidR="00262049" w:rsidRPr="007B7A1D" w:rsidRDefault="00262049" w:rsidP="00262049">
          <w:pPr>
            <w:jc w:val="center"/>
            <w:rPr>
              <w:rFonts w:asciiTheme="majorBidi" w:hAnsiTheme="majorBidi" w:cstheme="majorBidi"/>
              <w:b/>
              <w:bCs/>
              <w:sz w:val="24"/>
              <w:szCs w:val="24"/>
            </w:rPr>
          </w:pPr>
        </w:p>
        <w:p w:rsidR="007B7A1D" w:rsidRPr="007873E0" w:rsidRDefault="007B7A1D" w:rsidP="0072251B">
          <w:pPr>
            <w:autoSpaceDE w:val="0"/>
            <w:autoSpaceDN w:val="0"/>
            <w:adjustRightInd w:val="0"/>
            <w:spacing w:after="0" w:line="480" w:lineRule="auto"/>
            <w:jc w:val="both"/>
            <w:rPr>
              <w:rFonts w:asciiTheme="majorBidi" w:hAnsiTheme="majorBidi" w:cstheme="majorBidi"/>
              <w:sz w:val="24"/>
              <w:szCs w:val="24"/>
            </w:rPr>
          </w:pPr>
          <w:r w:rsidRPr="007873E0">
            <w:rPr>
              <w:rFonts w:asciiTheme="majorBidi" w:hAnsiTheme="majorBidi" w:cstheme="majorBidi"/>
              <w:sz w:val="24"/>
              <w:szCs w:val="24"/>
            </w:rPr>
            <w:t>Stakeholder</w:t>
          </w:r>
          <w:r w:rsidR="00EE6CF0">
            <w:rPr>
              <w:rFonts w:asciiTheme="majorBidi" w:hAnsiTheme="majorBidi" w:cstheme="majorBidi"/>
              <w:sz w:val="24"/>
              <w:szCs w:val="24"/>
            </w:rPr>
            <w:t xml:space="preserve"> management</w:t>
          </w:r>
          <w:r w:rsidRPr="007873E0">
            <w:rPr>
              <w:rFonts w:asciiTheme="majorBidi" w:hAnsiTheme="majorBidi" w:cstheme="majorBidi"/>
              <w:sz w:val="24"/>
              <w:szCs w:val="24"/>
            </w:rPr>
            <w:t xml:space="preserve"> subject has</w:t>
          </w:r>
          <w:r w:rsidR="00883E30">
            <w:rPr>
              <w:rFonts w:asciiTheme="majorBidi" w:hAnsiTheme="majorBidi" w:cstheme="majorBidi"/>
              <w:sz w:val="24"/>
              <w:szCs w:val="24"/>
            </w:rPr>
            <w:t xml:space="preserve"> recently</w:t>
          </w:r>
          <w:r w:rsidRPr="007873E0">
            <w:rPr>
              <w:rFonts w:asciiTheme="majorBidi" w:hAnsiTheme="majorBidi" w:cstheme="majorBidi"/>
              <w:sz w:val="24"/>
              <w:szCs w:val="24"/>
            </w:rPr>
            <w:t xml:space="preserve"> gained more attention by researchers </w:t>
          </w:r>
          <w:r w:rsidR="00883E30">
            <w:rPr>
              <w:rFonts w:asciiTheme="majorBidi" w:hAnsiTheme="majorBidi" w:cstheme="majorBidi"/>
              <w:sz w:val="24"/>
              <w:szCs w:val="24"/>
            </w:rPr>
            <w:t xml:space="preserve">and </w:t>
          </w:r>
          <w:r w:rsidR="00EE6CF0">
            <w:rPr>
              <w:rFonts w:asciiTheme="majorBidi" w:hAnsiTheme="majorBidi" w:cstheme="majorBidi"/>
              <w:sz w:val="24"/>
              <w:szCs w:val="24"/>
            </w:rPr>
            <w:t xml:space="preserve">construction </w:t>
          </w:r>
          <w:r w:rsidRPr="007873E0">
            <w:rPr>
              <w:rFonts w:asciiTheme="majorBidi" w:hAnsiTheme="majorBidi" w:cstheme="majorBidi"/>
              <w:sz w:val="24"/>
              <w:szCs w:val="24"/>
            </w:rPr>
            <w:t>organizations</w:t>
          </w:r>
          <w:r w:rsidR="00883E30">
            <w:rPr>
              <w:rFonts w:asciiTheme="majorBidi" w:hAnsiTheme="majorBidi" w:cstheme="majorBidi"/>
              <w:sz w:val="24"/>
              <w:szCs w:val="24"/>
            </w:rPr>
            <w:t xml:space="preserve"> due to its crucial </w:t>
          </w:r>
          <w:r w:rsidRPr="007873E0">
            <w:rPr>
              <w:rFonts w:asciiTheme="majorBidi" w:hAnsiTheme="majorBidi" w:cstheme="majorBidi"/>
              <w:sz w:val="24"/>
              <w:szCs w:val="24"/>
            </w:rPr>
            <w:t xml:space="preserve">role </w:t>
          </w:r>
          <w:r w:rsidR="00883E30">
            <w:rPr>
              <w:rFonts w:asciiTheme="majorBidi" w:hAnsiTheme="majorBidi" w:cstheme="majorBidi"/>
              <w:sz w:val="24"/>
              <w:szCs w:val="24"/>
            </w:rPr>
            <w:t xml:space="preserve">in projects </w:t>
          </w:r>
          <w:r w:rsidRPr="007873E0">
            <w:rPr>
              <w:rFonts w:asciiTheme="majorBidi" w:hAnsiTheme="majorBidi" w:cstheme="majorBidi"/>
              <w:sz w:val="24"/>
              <w:szCs w:val="24"/>
            </w:rPr>
            <w:t>success. Stakeholder management control</w:t>
          </w:r>
          <w:r w:rsidR="00F56B4A">
            <w:rPr>
              <w:rFonts w:asciiTheme="majorBidi" w:hAnsiTheme="majorBidi" w:cstheme="majorBidi"/>
              <w:sz w:val="24"/>
              <w:szCs w:val="24"/>
            </w:rPr>
            <w:t>s</w:t>
          </w:r>
          <w:r w:rsidRPr="007873E0">
            <w:rPr>
              <w:rFonts w:asciiTheme="majorBidi" w:hAnsiTheme="majorBidi" w:cstheme="majorBidi"/>
              <w:sz w:val="24"/>
              <w:szCs w:val="24"/>
            </w:rPr>
            <w:t xml:space="preserve"> the relation</w:t>
          </w:r>
          <w:r w:rsidR="00F56B4A">
            <w:rPr>
              <w:rFonts w:asciiTheme="majorBidi" w:hAnsiTheme="majorBidi" w:cstheme="majorBidi"/>
              <w:sz w:val="24"/>
              <w:szCs w:val="24"/>
            </w:rPr>
            <w:t>ship</w:t>
          </w:r>
          <w:r w:rsidRPr="007873E0">
            <w:rPr>
              <w:rFonts w:asciiTheme="majorBidi" w:hAnsiTheme="majorBidi" w:cstheme="majorBidi"/>
              <w:sz w:val="24"/>
              <w:szCs w:val="24"/>
            </w:rPr>
            <w:t xml:space="preserve"> </w:t>
          </w:r>
          <w:r w:rsidR="00421DC0">
            <w:rPr>
              <w:rFonts w:asciiTheme="majorBidi" w:hAnsiTheme="majorBidi" w:cstheme="majorBidi"/>
              <w:sz w:val="24"/>
              <w:szCs w:val="24"/>
            </w:rPr>
            <w:t xml:space="preserve">among </w:t>
          </w:r>
          <w:r w:rsidRPr="007873E0">
            <w:rPr>
              <w:rFonts w:asciiTheme="majorBidi" w:hAnsiTheme="majorBidi" w:cstheme="majorBidi"/>
              <w:sz w:val="24"/>
              <w:szCs w:val="24"/>
            </w:rPr>
            <w:t xml:space="preserve">stakeholders </w:t>
          </w:r>
          <w:r>
            <w:rPr>
              <w:rFonts w:asciiTheme="majorBidi" w:hAnsiTheme="majorBidi" w:cstheme="majorBidi"/>
              <w:sz w:val="24"/>
              <w:szCs w:val="24"/>
            </w:rPr>
            <w:t>and</w:t>
          </w:r>
          <w:r w:rsidRPr="007873E0">
            <w:rPr>
              <w:rFonts w:asciiTheme="majorBidi" w:hAnsiTheme="majorBidi" w:cstheme="majorBidi"/>
              <w:sz w:val="24"/>
              <w:szCs w:val="24"/>
            </w:rPr>
            <w:t xml:space="preserve"> </w:t>
          </w:r>
          <w:r>
            <w:rPr>
              <w:rFonts w:asciiTheme="majorBidi" w:hAnsiTheme="majorBidi" w:cstheme="majorBidi"/>
              <w:sz w:val="24"/>
              <w:szCs w:val="24"/>
            </w:rPr>
            <w:t>e</w:t>
          </w:r>
          <w:r w:rsidR="00883E30">
            <w:rPr>
              <w:rFonts w:asciiTheme="majorBidi" w:hAnsiTheme="majorBidi" w:cstheme="majorBidi"/>
              <w:sz w:val="24"/>
              <w:szCs w:val="24"/>
            </w:rPr>
            <w:t>n</w:t>
          </w:r>
          <w:r>
            <w:rPr>
              <w:rFonts w:asciiTheme="majorBidi" w:hAnsiTheme="majorBidi" w:cstheme="majorBidi"/>
              <w:sz w:val="24"/>
              <w:szCs w:val="24"/>
            </w:rPr>
            <w:t>hances the</w:t>
          </w:r>
          <w:r w:rsidRPr="007873E0">
            <w:rPr>
              <w:rFonts w:asciiTheme="majorBidi" w:hAnsiTheme="majorBidi" w:cstheme="majorBidi"/>
              <w:sz w:val="24"/>
              <w:szCs w:val="24"/>
            </w:rPr>
            <w:t xml:space="preserve"> communication and collaboration</w:t>
          </w:r>
          <w:r w:rsidR="0072251B">
            <w:rPr>
              <w:rFonts w:asciiTheme="majorBidi" w:hAnsiTheme="majorBidi" w:cstheme="majorBidi"/>
              <w:sz w:val="24"/>
              <w:szCs w:val="24"/>
            </w:rPr>
            <w:t xml:space="preserve"> </w:t>
          </w:r>
          <w:r>
            <w:rPr>
              <w:rFonts w:asciiTheme="majorBidi" w:hAnsiTheme="majorBidi" w:cstheme="majorBidi"/>
              <w:sz w:val="24"/>
              <w:szCs w:val="24"/>
            </w:rPr>
            <w:t>by</w:t>
          </w:r>
          <w:r w:rsidRPr="007873E0">
            <w:rPr>
              <w:rFonts w:asciiTheme="majorBidi" w:hAnsiTheme="majorBidi" w:cstheme="majorBidi"/>
              <w:sz w:val="24"/>
              <w:szCs w:val="24"/>
            </w:rPr>
            <w:t xml:space="preserve"> manag</w:t>
          </w:r>
          <w:r w:rsidR="0072251B">
            <w:rPr>
              <w:rFonts w:asciiTheme="majorBidi" w:hAnsiTheme="majorBidi" w:cstheme="majorBidi"/>
              <w:sz w:val="24"/>
              <w:szCs w:val="24"/>
            </w:rPr>
            <w:t>ing</w:t>
          </w:r>
          <w:r w:rsidRPr="007873E0">
            <w:rPr>
              <w:rFonts w:asciiTheme="majorBidi" w:hAnsiTheme="majorBidi" w:cstheme="majorBidi"/>
              <w:sz w:val="24"/>
              <w:szCs w:val="24"/>
            </w:rPr>
            <w:t xml:space="preserve"> the roles and responsibilities of each stakeholder </w:t>
          </w:r>
          <w:r w:rsidR="0072251B">
            <w:rPr>
              <w:rFonts w:asciiTheme="majorBidi" w:hAnsiTheme="majorBidi" w:cstheme="majorBidi"/>
              <w:sz w:val="24"/>
              <w:szCs w:val="24"/>
            </w:rPr>
            <w:t xml:space="preserve">aiming </w:t>
          </w:r>
          <w:r w:rsidRPr="007873E0">
            <w:rPr>
              <w:rFonts w:asciiTheme="majorBidi" w:hAnsiTheme="majorBidi" w:cstheme="majorBidi"/>
              <w:sz w:val="24"/>
              <w:szCs w:val="24"/>
            </w:rPr>
            <w:t>to form clear objectives and deliverables.</w:t>
          </w:r>
        </w:p>
        <w:p w:rsidR="0072251B" w:rsidRDefault="007B7A1D" w:rsidP="007B7A1D">
          <w:pPr>
            <w:spacing w:line="480" w:lineRule="auto"/>
            <w:rPr>
              <w:rFonts w:asciiTheme="majorBidi" w:hAnsiTheme="majorBidi" w:cstheme="majorBidi"/>
              <w:sz w:val="24"/>
              <w:szCs w:val="24"/>
            </w:rPr>
          </w:pPr>
          <w:r w:rsidRPr="007873E0">
            <w:rPr>
              <w:rFonts w:asciiTheme="majorBidi" w:hAnsiTheme="majorBidi" w:cstheme="majorBidi"/>
              <w:sz w:val="24"/>
              <w:szCs w:val="24"/>
            </w:rPr>
            <w:t>This research aim</w:t>
          </w:r>
          <w:r w:rsidR="0072251B">
            <w:rPr>
              <w:rFonts w:asciiTheme="majorBidi" w:hAnsiTheme="majorBidi" w:cstheme="majorBidi"/>
              <w:sz w:val="24"/>
              <w:szCs w:val="24"/>
            </w:rPr>
            <w:t>ed</w:t>
          </w:r>
          <w:r w:rsidRPr="007873E0">
            <w:rPr>
              <w:rFonts w:asciiTheme="majorBidi" w:hAnsiTheme="majorBidi" w:cstheme="majorBidi"/>
              <w:sz w:val="24"/>
              <w:szCs w:val="24"/>
            </w:rPr>
            <w:t xml:space="preserve"> to ex</w:t>
          </w:r>
          <w:r w:rsidR="0072251B">
            <w:rPr>
              <w:rFonts w:asciiTheme="majorBidi" w:hAnsiTheme="majorBidi" w:cstheme="majorBidi"/>
              <w:sz w:val="24"/>
              <w:szCs w:val="24"/>
            </w:rPr>
            <w:t>amine</w:t>
          </w:r>
          <w:r w:rsidRPr="007873E0">
            <w:rPr>
              <w:rFonts w:asciiTheme="majorBidi" w:hAnsiTheme="majorBidi" w:cstheme="majorBidi"/>
              <w:sz w:val="24"/>
              <w:szCs w:val="24"/>
            </w:rPr>
            <w:t xml:space="preserve"> the previously identified critical success factors for effective stakeholder management</w:t>
          </w:r>
          <w:r w:rsidR="009B1A6B">
            <w:rPr>
              <w:rFonts w:asciiTheme="majorBidi" w:hAnsiTheme="majorBidi" w:cstheme="majorBidi"/>
              <w:sz w:val="24"/>
              <w:szCs w:val="24"/>
            </w:rPr>
            <w:t xml:space="preserve"> and identify additional factors were not linked previous</w:t>
          </w:r>
          <w:r w:rsidR="00421DC0">
            <w:rPr>
              <w:rFonts w:asciiTheme="majorBidi" w:hAnsiTheme="majorBidi" w:cstheme="majorBidi"/>
              <w:sz w:val="24"/>
              <w:szCs w:val="24"/>
            </w:rPr>
            <w:t xml:space="preserve">ly </w:t>
          </w:r>
          <w:r w:rsidR="009B1A6B">
            <w:rPr>
              <w:rFonts w:asciiTheme="majorBidi" w:hAnsiTheme="majorBidi" w:cstheme="majorBidi"/>
              <w:sz w:val="24"/>
              <w:szCs w:val="24"/>
            </w:rPr>
            <w:t xml:space="preserve">to stakeholder </w:t>
          </w:r>
          <w:r w:rsidR="00F56B4A">
            <w:rPr>
              <w:rFonts w:asciiTheme="majorBidi" w:hAnsiTheme="majorBidi" w:cstheme="majorBidi"/>
              <w:sz w:val="24"/>
              <w:szCs w:val="24"/>
            </w:rPr>
            <w:t>management</w:t>
          </w:r>
          <w:r w:rsidRPr="007873E0">
            <w:rPr>
              <w:rFonts w:asciiTheme="majorBidi" w:hAnsiTheme="majorBidi" w:cstheme="majorBidi"/>
              <w:sz w:val="24"/>
              <w:szCs w:val="24"/>
            </w:rPr>
            <w:t xml:space="preserve">. 27 factors </w:t>
          </w:r>
          <w:r w:rsidR="00421DC0">
            <w:rPr>
              <w:rFonts w:asciiTheme="majorBidi" w:hAnsiTheme="majorBidi" w:cstheme="majorBidi"/>
              <w:sz w:val="24"/>
              <w:szCs w:val="24"/>
            </w:rPr>
            <w:t xml:space="preserve">were examined and </w:t>
          </w:r>
          <w:r w:rsidRPr="007873E0">
            <w:rPr>
              <w:rFonts w:asciiTheme="majorBidi" w:hAnsiTheme="majorBidi" w:cstheme="majorBidi"/>
              <w:sz w:val="24"/>
              <w:szCs w:val="24"/>
            </w:rPr>
            <w:t>grouped into five principles named</w:t>
          </w:r>
          <w:r w:rsidR="00421DC0">
            <w:rPr>
              <w:rFonts w:asciiTheme="majorBidi" w:hAnsiTheme="majorBidi" w:cstheme="majorBidi"/>
              <w:sz w:val="24"/>
              <w:szCs w:val="24"/>
            </w:rPr>
            <w:t xml:space="preserve"> as</w:t>
          </w:r>
          <w:r w:rsidRPr="007873E0">
            <w:rPr>
              <w:rFonts w:asciiTheme="majorBidi" w:hAnsiTheme="majorBidi" w:cstheme="majorBidi"/>
              <w:sz w:val="24"/>
              <w:szCs w:val="24"/>
            </w:rPr>
            <w:t xml:space="preserve"> “Project Information”, “Data Input”, “Stakeholder Assessment”, “Decision Making”, and “Effective Support”, in besides to 7</w:t>
          </w:r>
          <w:r w:rsidR="00E50774">
            <w:rPr>
              <w:rFonts w:asciiTheme="majorBidi" w:hAnsiTheme="majorBidi" w:cstheme="majorBidi" w:hint="cs"/>
              <w:sz w:val="24"/>
              <w:szCs w:val="24"/>
              <w:rtl/>
            </w:rPr>
            <w:t xml:space="preserve"> </w:t>
          </w:r>
          <w:r w:rsidR="00E50774">
            <w:rPr>
              <w:rFonts w:asciiTheme="majorBidi" w:hAnsiTheme="majorBidi" w:cstheme="majorBidi"/>
              <w:sz w:val="24"/>
              <w:szCs w:val="24"/>
            </w:rPr>
            <w:t>stakeholder</w:t>
          </w:r>
          <w:r w:rsidRPr="007873E0">
            <w:rPr>
              <w:rFonts w:asciiTheme="majorBidi" w:hAnsiTheme="majorBidi" w:cstheme="majorBidi"/>
              <w:sz w:val="24"/>
              <w:szCs w:val="24"/>
            </w:rPr>
            <w:t xml:space="preserve"> management tools were evaluated to determine their criticality on project success in UAE construction industry. </w:t>
          </w:r>
        </w:p>
        <w:p w:rsidR="0072251B" w:rsidRDefault="007B7A1D" w:rsidP="0072251B">
          <w:pPr>
            <w:spacing w:line="480" w:lineRule="auto"/>
            <w:rPr>
              <w:rFonts w:asciiTheme="majorBidi" w:hAnsiTheme="majorBidi" w:cstheme="majorBidi"/>
              <w:sz w:val="24"/>
              <w:szCs w:val="24"/>
            </w:rPr>
          </w:pPr>
          <w:r w:rsidRPr="007873E0">
            <w:rPr>
              <w:rFonts w:asciiTheme="majorBidi" w:hAnsiTheme="majorBidi" w:cstheme="majorBidi"/>
              <w:sz w:val="24"/>
              <w:szCs w:val="24"/>
            </w:rPr>
            <w:t xml:space="preserve">The </w:t>
          </w:r>
          <w:r w:rsidR="00E50774">
            <w:rPr>
              <w:rFonts w:asciiTheme="majorBidi" w:hAnsiTheme="majorBidi" w:cstheme="majorBidi"/>
              <w:sz w:val="24"/>
              <w:szCs w:val="24"/>
            </w:rPr>
            <w:t>main objective was</w:t>
          </w:r>
          <w:r w:rsidRPr="007873E0">
            <w:rPr>
              <w:rFonts w:asciiTheme="majorBidi" w:hAnsiTheme="majorBidi" w:cstheme="majorBidi"/>
              <w:sz w:val="24"/>
              <w:szCs w:val="24"/>
            </w:rPr>
            <w:t xml:space="preserve"> to verify the ranking of </w:t>
          </w:r>
          <w:r w:rsidR="00F56B4A">
            <w:rPr>
              <w:rFonts w:asciiTheme="majorBidi" w:hAnsiTheme="majorBidi" w:cstheme="majorBidi"/>
              <w:sz w:val="24"/>
              <w:szCs w:val="24"/>
            </w:rPr>
            <w:t>these</w:t>
          </w:r>
          <w:r w:rsidRPr="007873E0">
            <w:rPr>
              <w:rFonts w:asciiTheme="majorBidi" w:hAnsiTheme="majorBidi" w:cstheme="majorBidi"/>
              <w:sz w:val="24"/>
              <w:szCs w:val="24"/>
            </w:rPr>
            <w:t xml:space="preserve"> factors, principles and tools </w:t>
          </w:r>
          <w:r w:rsidR="00E50774" w:rsidRPr="007873E0">
            <w:rPr>
              <w:rFonts w:asciiTheme="majorBidi" w:hAnsiTheme="majorBidi" w:cstheme="majorBidi"/>
              <w:sz w:val="24"/>
              <w:szCs w:val="24"/>
            </w:rPr>
            <w:t xml:space="preserve">through questionnaire survey </w:t>
          </w:r>
          <w:r w:rsidRPr="007873E0">
            <w:rPr>
              <w:rFonts w:asciiTheme="majorBidi" w:hAnsiTheme="majorBidi" w:cstheme="majorBidi"/>
              <w:sz w:val="24"/>
              <w:szCs w:val="24"/>
            </w:rPr>
            <w:t xml:space="preserve">to </w:t>
          </w:r>
          <w:r w:rsidR="0072251B">
            <w:rPr>
              <w:rFonts w:asciiTheme="majorBidi" w:hAnsiTheme="majorBidi" w:cstheme="majorBidi"/>
              <w:sz w:val="24"/>
              <w:szCs w:val="24"/>
            </w:rPr>
            <w:t>develop an</w:t>
          </w:r>
          <w:r w:rsidRPr="007873E0">
            <w:rPr>
              <w:rFonts w:asciiTheme="majorBidi" w:hAnsiTheme="majorBidi" w:cstheme="majorBidi"/>
              <w:sz w:val="24"/>
              <w:szCs w:val="24"/>
            </w:rPr>
            <w:t xml:space="preserve"> integrated framework</w:t>
          </w:r>
          <w:r w:rsidR="00F56B4A">
            <w:rPr>
              <w:rFonts w:asciiTheme="majorBidi" w:hAnsiTheme="majorBidi" w:cstheme="majorBidi"/>
              <w:sz w:val="24"/>
              <w:szCs w:val="24"/>
            </w:rPr>
            <w:t xml:space="preserve">. </w:t>
          </w:r>
          <w:r w:rsidRPr="007873E0">
            <w:rPr>
              <w:rFonts w:asciiTheme="majorBidi" w:hAnsiTheme="majorBidi" w:cstheme="majorBidi"/>
              <w:sz w:val="24"/>
              <w:szCs w:val="24"/>
            </w:rPr>
            <w:t xml:space="preserve">It was highlighted through the data analysis that engineering and management experts </w:t>
          </w:r>
          <w:r w:rsidR="0072251B">
            <w:rPr>
              <w:rFonts w:asciiTheme="majorBidi" w:hAnsiTheme="majorBidi" w:cstheme="majorBidi"/>
              <w:sz w:val="24"/>
              <w:szCs w:val="24"/>
            </w:rPr>
            <w:t>we</w:t>
          </w:r>
          <w:r w:rsidRPr="007873E0">
            <w:rPr>
              <w:rFonts w:asciiTheme="majorBidi" w:hAnsiTheme="majorBidi" w:cstheme="majorBidi"/>
              <w:sz w:val="24"/>
              <w:szCs w:val="24"/>
            </w:rPr>
            <w:t xml:space="preserve">re strongly agreeing on the factors and </w:t>
          </w:r>
          <w:r w:rsidR="00421DC0">
            <w:rPr>
              <w:rFonts w:asciiTheme="majorBidi" w:hAnsiTheme="majorBidi" w:cstheme="majorBidi"/>
              <w:sz w:val="24"/>
              <w:szCs w:val="24"/>
            </w:rPr>
            <w:t>clasifying</w:t>
          </w:r>
          <w:r w:rsidRPr="007873E0">
            <w:rPr>
              <w:rFonts w:asciiTheme="majorBidi" w:hAnsiTheme="majorBidi" w:cstheme="majorBidi"/>
              <w:sz w:val="24"/>
              <w:szCs w:val="24"/>
            </w:rPr>
            <w:t xml:space="preserve"> “Understanding scope of work” as the </w:t>
          </w:r>
          <w:r w:rsidR="0072251B">
            <w:rPr>
              <w:rFonts w:asciiTheme="majorBidi" w:hAnsiTheme="majorBidi" w:cstheme="majorBidi"/>
              <w:sz w:val="24"/>
              <w:szCs w:val="24"/>
            </w:rPr>
            <w:t xml:space="preserve">most </w:t>
          </w:r>
          <w:r w:rsidRPr="007873E0">
            <w:rPr>
              <w:rFonts w:asciiTheme="majorBidi" w:hAnsiTheme="majorBidi" w:cstheme="majorBidi"/>
              <w:sz w:val="24"/>
              <w:szCs w:val="24"/>
            </w:rPr>
            <w:t xml:space="preserve">critical factor; followed by “Understanding legal responsibilities” as the second factor; while the least ranked </w:t>
          </w:r>
          <w:r w:rsidR="00421DC0">
            <w:rPr>
              <w:rFonts w:asciiTheme="majorBidi" w:hAnsiTheme="majorBidi" w:cstheme="majorBidi"/>
              <w:sz w:val="24"/>
              <w:szCs w:val="24"/>
            </w:rPr>
            <w:t xml:space="preserve">factor </w:t>
          </w:r>
          <w:r w:rsidRPr="007873E0">
            <w:rPr>
              <w:rFonts w:asciiTheme="majorBidi" w:hAnsiTheme="majorBidi" w:cstheme="majorBidi"/>
              <w:sz w:val="24"/>
              <w:szCs w:val="24"/>
            </w:rPr>
            <w:t xml:space="preserve">was “Analysing stakeholders’ changes”.  This ranking method was consistent with previous studies </w:t>
          </w:r>
          <w:r w:rsidR="00F56B4A">
            <w:rPr>
              <w:rFonts w:asciiTheme="majorBidi" w:hAnsiTheme="majorBidi" w:cstheme="majorBidi"/>
              <w:sz w:val="24"/>
              <w:szCs w:val="24"/>
            </w:rPr>
            <w:t>that were</w:t>
          </w:r>
          <w:r w:rsidRPr="007873E0">
            <w:rPr>
              <w:rFonts w:asciiTheme="majorBidi" w:hAnsiTheme="majorBidi" w:cstheme="majorBidi"/>
              <w:sz w:val="24"/>
              <w:szCs w:val="24"/>
            </w:rPr>
            <w:t xml:space="preserve"> the base to </w:t>
          </w:r>
          <w:r w:rsidR="00F56B4A">
            <w:rPr>
              <w:rFonts w:asciiTheme="majorBidi" w:hAnsiTheme="majorBidi" w:cstheme="majorBidi"/>
              <w:sz w:val="24"/>
              <w:szCs w:val="24"/>
            </w:rPr>
            <w:t>develop</w:t>
          </w:r>
          <w:r w:rsidRPr="007873E0">
            <w:rPr>
              <w:rFonts w:asciiTheme="majorBidi" w:hAnsiTheme="majorBidi" w:cstheme="majorBidi"/>
              <w:sz w:val="24"/>
              <w:szCs w:val="24"/>
            </w:rPr>
            <w:t xml:space="preserve"> the framework</w:t>
          </w:r>
          <w:r w:rsidR="00F56B4A">
            <w:rPr>
              <w:rFonts w:asciiTheme="majorBidi" w:hAnsiTheme="majorBidi" w:cstheme="majorBidi"/>
              <w:sz w:val="24"/>
              <w:szCs w:val="24"/>
            </w:rPr>
            <w:t>.</w:t>
          </w:r>
        </w:p>
        <w:p w:rsidR="0072251B" w:rsidRDefault="0072251B">
          <w:pPr>
            <w:rPr>
              <w:rFonts w:asciiTheme="majorBidi" w:hAnsiTheme="majorBidi" w:cstheme="majorBidi"/>
              <w:sz w:val="24"/>
              <w:szCs w:val="24"/>
            </w:rPr>
          </w:pPr>
          <w:r>
            <w:rPr>
              <w:rFonts w:asciiTheme="majorBidi" w:hAnsiTheme="majorBidi" w:cstheme="majorBidi"/>
              <w:sz w:val="24"/>
              <w:szCs w:val="24"/>
            </w:rPr>
            <w:br w:type="page"/>
          </w:r>
        </w:p>
        <w:p w:rsidR="00865606" w:rsidRDefault="00865606">
          <w:pPr>
            <w:rPr>
              <w:rFonts w:asciiTheme="majorBidi" w:hAnsiTheme="majorBidi" w:cstheme="majorBidi"/>
              <w:sz w:val="24"/>
              <w:szCs w:val="24"/>
            </w:rPr>
          </w:pPr>
        </w:p>
        <w:p w:rsidR="00865606" w:rsidRDefault="00865606">
          <w:pPr>
            <w:rPr>
              <w:rFonts w:asciiTheme="majorBidi" w:hAnsiTheme="majorBidi" w:cstheme="majorBidi"/>
              <w:sz w:val="24"/>
              <w:szCs w:val="24"/>
            </w:rPr>
          </w:pPr>
        </w:p>
        <w:p w:rsidR="0072251B" w:rsidRDefault="0072251B" w:rsidP="0072251B">
          <w:pPr>
            <w:bidi/>
            <w:spacing w:line="480" w:lineRule="auto"/>
            <w:jc w:val="center"/>
            <w:rPr>
              <w:rFonts w:asciiTheme="majorBidi" w:hAnsiTheme="majorBidi" w:cstheme="majorBidi"/>
              <w:b/>
              <w:bCs/>
              <w:sz w:val="24"/>
              <w:szCs w:val="24"/>
              <w:rtl/>
              <w:lang w:bidi="ar-SY"/>
            </w:rPr>
          </w:pPr>
          <w:r w:rsidRPr="0072251B">
            <w:rPr>
              <w:rFonts w:asciiTheme="majorBidi" w:hAnsiTheme="majorBidi" w:cstheme="majorBidi" w:hint="cs"/>
              <w:b/>
              <w:bCs/>
              <w:sz w:val="24"/>
              <w:szCs w:val="24"/>
              <w:rtl/>
              <w:lang w:bidi="ar-SY"/>
            </w:rPr>
            <w:t>ملخص</w:t>
          </w:r>
        </w:p>
        <w:p w:rsidR="009B1A6B" w:rsidRDefault="0072251B" w:rsidP="00883E30">
          <w:pPr>
            <w:bidi/>
            <w:spacing w:line="480" w:lineRule="auto"/>
            <w:rPr>
              <w:rFonts w:asciiTheme="majorBidi" w:hAnsiTheme="majorBidi" w:cstheme="majorBidi"/>
              <w:sz w:val="24"/>
              <w:szCs w:val="24"/>
              <w:rtl/>
              <w:lang w:bidi="ar-SY"/>
            </w:rPr>
          </w:pPr>
          <w:r>
            <w:rPr>
              <w:rFonts w:asciiTheme="majorBidi" w:hAnsiTheme="majorBidi" w:cstheme="majorBidi" w:hint="cs"/>
              <w:sz w:val="24"/>
              <w:szCs w:val="24"/>
              <w:rtl/>
              <w:lang w:bidi="ar-SY"/>
            </w:rPr>
            <w:t>حاز</w:t>
          </w:r>
          <w:r w:rsidR="00EE6CF0" w:rsidRPr="00EE6CF0">
            <w:rPr>
              <w:rFonts w:asciiTheme="majorBidi" w:hAnsiTheme="majorBidi" w:cstheme="majorBidi" w:hint="cs"/>
              <w:sz w:val="24"/>
              <w:szCs w:val="24"/>
              <w:rtl/>
              <w:lang w:bidi="ar-SY"/>
            </w:rPr>
            <w:t xml:space="preserve"> </w:t>
          </w:r>
          <w:r w:rsidR="00EE6CF0">
            <w:rPr>
              <w:rFonts w:asciiTheme="majorBidi" w:hAnsiTheme="majorBidi" w:cstheme="majorBidi" w:hint="cs"/>
              <w:sz w:val="24"/>
              <w:szCs w:val="24"/>
              <w:rtl/>
              <w:lang w:bidi="ar-SY"/>
            </w:rPr>
            <w:t>مؤخراً</w:t>
          </w:r>
          <w:r>
            <w:rPr>
              <w:rFonts w:asciiTheme="majorBidi" w:hAnsiTheme="majorBidi" w:cstheme="majorBidi" w:hint="cs"/>
              <w:sz w:val="24"/>
              <w:szCs w:val="24"/>
              <w:rtl/>
              <w:lang w:bidi="ar-SY"/>
            </w:rPr>
            <w:t xml:space="preserve"> موضوع </w:t>
          </w:r>
          <w:r w:rsidR="00EE6CF0">
            <w:rPr>
              <w:rFonts w:asciiTheme="majorBidi" w:hAnsiTheme="majorBidi" w:cstheme="majorBidi" w:hint="cs"/>
              <w:sz w:val="24"/>
              <w:szCs w:val="24"/>
              <w:rtl/>
              <w:lang w:bidi="ar-SY"/>
            </w:rPr>
            <w:t xml:space="preserve">إدارة </w:t>
          </w:r>
          <w:r>
            <w:rPr>
              <w:rFonts w:asciiTheme="majorBidi" w:hAnsiTheme="majorBidi" w:cstheme="majorBidi" w:hint="cs"/>
              <w:sz w:val="24"/>
              <w:szCs w:val="24"/>
              <w:rtl/>
              <w:lang w:bidi="ar-SY"/>
            </w:rPr>
            <w:t xml:space="preserve">أصحاب المصالح على اهتمام الكثير من </w:t>
          </w:r>
          <w:r w:rsidR="00EE6CF0">
            <w:rPr>
              <w:rFonts w:asciiTheme="majorBidi" w:hAnsiTheme="majorBidi" w:cstheme="majorBidi" w:hint="cs"/>
              <w:sz w:val="24"/>
              <w:szCs w:val="24"/>
              <w:rtl/>
              <w:lang w:bidi="ar-SY"/>
            </w:rPr>
            <w:t>الباحثين</w:t>
          </w:r>
          <w:r>
            <w:rPr>
              <w:rFonts w:asciiTheme="majorBidi" w:hAnsiTheme="majorBidi" w:cstheme="majorBidi" w:hint="cs"/>
              <w:sz w:val="24"/>
              <w:szCs w:val="24"/>
              <w:rtl/>
              <w:lang w:bidi="ar-SY"/>
            </w:rPr>
            <w:t xml:space="preserve"> </w:t>
          </w:r>
          <w:r w:rsidR="00EE6CF0">
            <w:rPr>
              <w:rFonts w:asciiTheme="majorBidi" w:hAnsiTheme="majorBidi" w:cstheme="majorBidi" w:hint="cs"/>
              <w:sz w:val="24"/>
              <w:szCs w:val="24"/>
              <w:rtl/>
              <w:lang w:bidi="ar-SY"/>
            </w:rPr>
            <w:t>و مؤسسات مشاريع البناء</w:t>
          </w:r>
          <w:r w:rsidR="00EE6CF0">
            <w:rPr>
              <w:rFonts w:asciiTheme="majorBidi" w:hAnsiTheme="majorBidi" w:cstheme="majorBidi"/>
              <w:sz w:val="24"/>
              <w:szCs w:val="24"/>
              <w:rtl/>
              <w:lang w:bidi="ar-SY"/>
            </w:rPr>
            <w:t>⸲</w:t>
          </w:r>
          <w:r w:rsidR="00883E30">
            <w:rPr>
              <w:rFonts w:asciiTheme="majorBidi" w:hAnsiTheme="majorBidi" w:cstheme="majorBidi" w:hint="cs"/>
              <w:sz w:val="24"/>
              <w:szCs w:val="24"/>
              <w:rtl/>
              <w:lang w:bidi="ar-SY"/>
            </w:rPr>
            <w:t xml:space="preserve"> حيث أن</w:t>
          </w:r>
          <w:r w:rsidR="00EE6CF0">
            <w:rPr>
              <w:rFonts w:asciiTheme="majorBidi" w:hAnsiTheme="majorBidi" w:cstheme="majorBidi" w:hint="cs"/>
              <w:sz w:val="24"/>
              <w:szCs w:val="24"/>
              <w:rtl/>
              <w:lang w:bidi="ar-SY"/>
            </w:rPr>
            <w:t xml:space="preserve">ه يتم </w:t>
          </w:r>
          <w:r w:rsidR="00883E30">
            <w:rPr>
              <w:rFonts w:asciiTheme="majorBidi" w:hAnsiTheme="majorBidi" w:cstheme="majorBidi" w:hint="cs"/>
              <w:sz w:val="24"/>
              <w:szCs w:val="24"/>
              <w:rtl/>
              <w:lang w:bidi="ar-SY"/>
            </w:rPr>
            <w:t xml:space="preserve">من خلال هذه الإدارة </w:t>
          </w:r>
          <w:r w:rsidR="00EE6CF0">
            <w:rPr>
              <w:rFonts w:asciiTheme="majorBidi" w:hAnsiTheme="majorBidi" w:cstheme="majorBidi" w:hint="cs"/>
              <w:sz w:val="24"/>
              <w:szCs w:val="24"/>
              <w:rtl/>
              <w:lang w:bidi="ar-SY"/>
            </w:rPr>
            <w:t xml:space="preserve">توجيه </w:t>
          </w:r>
          <w:r w:rsidR="00883E30">
            <w:rPr>
              <w:rFonts w:asciiTheme="majorBidi" w:hAnsiTheme="majorBidi" w:cstheme="majorBidi" w:hint="cs"/>
              <w:sz w:val="24"/>
              <w:szCs w:val="24"/>
              <w:rtl/>
              <w:lang w:bidi="ar-SY"/>
            </w:rPr>
            <w:t xml:space="preserve">العلاقات بين أصحاب المصالح </w:t>
          </w:r>
          <w:r w:rsidR="00421DC0">
            <w:rPr>
              <w:rFonts w:asciiTheme="majorBidi" w:hAnsiTheme="majorBidi" w:cstheme="majorBidi"/>
              <w:sz w:val="24"/>
              <w:szCs w:val="24"/>
              <w:rtl/>
              <w:lang w:bidi="ar-SY"/>
            </w:rPr>
            <w:t>⸲</w:t>
          </w:r>
          <w:r w:rsidR="00421DC0">
            <w:rPr>
              <w:rFonts w:asciiTheme="majorBidi" w:hAnsiTheme="majorBidi" w:cstheme="majorBidi" w:hint="cs"/>
              <w:sz w:val="24"/>
              <w:szCs w:val="24"/>
              <w:rtl/>
              <w:lang w:bidi="ar-SY"/>
            </w:rPr>
            <w:t xml:space="preserve"> </w:t>
          </w:r>
          <w:r w:rsidR="00883E30">
            <w:rPr>
              <w:rFonts w:asciiTheme="majorBidi" w:hAnsiTheme="majorBidi" w:cstheme="majorBidi" w:hint="cs"/>
              <w:sz w:val="24"/>
              <w:szCs w:val="24"/>
              <w:rtl/>
              <w:lang w:bidi="ar-SY"/>
            </w:rPr>
            <w:t>كما و أنها تحسن التواصل و التعاون بين</w:t>
          </w:r>
          <w:r w:rsidR="00EE6CF0">
            <w:rPr>
              <w:rFonts w:asciiTheme="majorBidi" w:hAnsiTheme="majorBidi" w:cstheme="majorBidi" w:hint="cs"/>
              <w:sz w:val="24"/>
              <w:szCs w:val="24"/>
              <w:rtl/>
              <w:lang w:bidi="ar-SY"/>
            </w:rPr>
            <w:t>هم</w:t>
          </w:r>
          <w:r w:rsidR="009B1A6B">
            <w:rPr>
              <w:rFonts w:asciiTheme="majorBidi" w:hAnsiTheme="majorBidi" w:cstheme="majorBidi" w:hint="cs"/>
              <w:sz w:val="24"/>
              <w:szCs w:val="24"/>
              <w:rtl/>
              <w:lang w:bidi="ar-SY"/>
            </w:rPr>
            <w:t xml:space="preserve"> </w:t>
          </w:r>
          <w:r w:rsidR="00421DC0">
            <w:rPr>
              <w:rFonts w:asciiTheme="majorBidi" w:hAnsiTheme="majorBidi" w:cstheme="majorBidi" w:hint="cs"/>
              <w:sz w:val="24"/>
              <w:szCs w:val="24"/>
              <w:rtl/>
              <w:lang w:bidi="ar-SY"/>
            </w:rPr>
            <w:t>من خلال</w:t>
          </w:r>
          <w:r w:rsidR="009B1A6B">
            <w:rPr>
              <w:rFonts w:asciiTheme="majorBidi" w:hAnsiTheme="majorBidi" w:cstheme="majorBidi" w:hint="cs"/>
              <w:sz w:val="24"/>
              <w:szCs w:val="24"/>
              <w:rtl/>
              <w:lang w:bidi="ar-SY"/>
            </w:rPr>
            <w:t xml:space="preserve"> إدارة </w:t>
          </w:r>
          <w:r w:rsidR="00EE6CF0">
            <w:rPr>
              <w:rFonts w:asciiTheme="majorBidi" w:hAnsiTheme="majorBidi" w:cstheme="majorBidi" w:hint="cs"/>
              <w:sz w:val="24"/>
              <w:szCs w:val="24"/>
              <w:rtl/>
              <w:lang w:bidi="ar-SY"/>
            </w:rPr>
            <w:t>ال</w:t>
          </w:r>
          <w:r w:rsidR="009B1A6B">
            <w:rPr>
              <w:rFonts w:asciiTheme="majorBidi" w:hAnsiTheme="majorBidi" w:cstheme="majorBidi" w:hint="cs"/>
              <w:sz w:val="24"/>
              <w:szCs w:val="24"/>
              <w:rtl/>
              <w:lang w:bidi="ar-SY"/>
            </w:rPr>
            <w:t xml:space="preserve">مهام و </w:t>
          </w:r>
          <w:r w:rsidR="00EE6CF0">
            <w:rPr>
              <w:rFonts w:asciiTheme="majorBidi" w:hAnsiTheme="majorBidi" w:cstheme="majorBidi" w:hint="cs"/>
              <w:sz w:val="24"/>
              <w:szCs w:val="24"/>
              <w:rtl/>
              <w:lang w:bidi="ar-SY"/>
            </w:rPr>
            <w:t>ال</w:t>
          </w:r>
          <w:r w:rsidR="009B1A6B">
            <w:rPr>
              <w:rFonts w:asciiTheme="majorBidi" w:hAnsiTheme="majorBidi" w:cstheme="majorBidi" w:hint="cs"/>
              <w:sz w:val="24"/>
              <w:szCs w:val="24"/>
              <w:rtl/>
              <w:lang w:bidi="ar-SY"/>
            </w:rPr>
            <w:t xml:space="preserve">مسؤوليات و توجيهها نحو تحقيق </w:t>
          </w:r>
          <w:r w:rsidR="00F33D07">
            <w:rPr>
              <w:rFonts w:asciiTheme="majorBidi" w:hAnsiTheme="majorBidi" w:cstheme="majorBidi" w:hint="cs"/>
              <w:sz w:val="24"/>
              <w:szCs w:val="24"/>
              <w:rtl/>
              <w:lang w:bidi="ar-SY"/>
            </w:rPr>
            <w:t>ال</w:t>
          </w:r>
          <w:r w:rsidR="009B1A6B">
            <w:rPr>
              <w:rFonts w:asciiTheme="majorBidi" w:hAnsiTheme="majorBidi" w:cstheme="majorBidi" w:hint="cs"/>
              <w:sz w:val="24"/>
              <w:szCs w:val="24"/>
              <w:rtl/>
              <w:lang w:bidi="ar-SY"/>
            </w:rPr>
            <w:t xml:space="preserve">أهداف </w:t>
          </w:r>
          <w:r w:rsidR="00421DC0">
            <w:rPr>
              <w:rFonts w:asciiTheme="majorBidi" w:hAnsiTheme="majorBidi" w:cstheme="majorBidi" w:hint="cs"/>
              <w:sz w:val="24"/>
              <w:szCs w:val="24"/>
              <w:rtl/>
              <w:lang w:bidi="ar-SY"/>
            </w:rPr>
            <w:t>المرجوة.</w:t>
          </w:r>
        </w:p>
        <w:p w:rsidR="009B1A6B" w:rsidRDefault="00AD6277" w:rsidP="00E50774">
          <w:pPr>
            <w:bidi/>
            <w:spacing w:line="480" w:lineRule="auto"/>
            <w:rPr>
              <w:rFonts w:asciiTheme="majorBidi" w:hAnsiTheme="majorBidi" w:cstheme="majorBidi"/>
              <w:sz w:val="24"/>
              <w:szCs w:val="24"/>
              <w:rtl/>
              <w:lang w:bidi="ar-SY"/>
            </w:rPr>
          </w:pPr>
          <w:r>
            <w:rPr>
              <w:rFonts w:asciiTheme="majorBidi" w:hAnsiTheme="majorBidi" w:cstheme="majorBidi" w:hint="cs"/>
              <w:sz w:val="24"/>
              <w:szCs w:val="24"/>
              <w:rtl/>
              <w:lang w:bidi="ar-SY"/>
            </w:rPr>
            <w:t>لقد تم في هذا البحث</w:t>
          </w:r>
          <w:r w:rsidR="009B1A6B">
            <w:rPr>
              <w:rFonts w:asciiTheme="majorBidi" w:hAnsiTheme="majorBidi" w:cstheme="majorBidi" w:hint="cs"/>
              <w:sz w:val="24"/>
              <w:szCs w:val="24"/>
              <w:rtl/>
              <w:lang w:bidi="ar-SY"/>
            </w:rPr>
            <w:t xml:space="preserve"> التحقق من العوامل المؤثرة على إدارة أصحاب المصالح </w:t>
          </w:r>
          <w:r w:rsidR="00870E2A">
            <w:rPr>
              <w:rFonts w:asciiTheme="majorBidi" w:hAnsiTheme="majorBidi" w:cstheme="majorBidi" w:hint="cs"/>
              <w:sz w:val="24"/>
              <w:szCs w:val="24"/>
              <w:rtl/>
              <w:lang w:bidi="ar-SY"/>
            </w:rPr>
            <w:t>عبر</w:t>
          </w:r>
          <w:r w:rsidR="009B1A6B">
            <w:rPr>
              <w:rFonts w:asciiTheme="majorBidi" w:hAnsiTheme="majorBidi" w:cstheme="majorBidi" w:hint="cs"/>
              <w:sz w:val="24"/>
              <w:szCs w:val="24"/>
              <w:rtl/>
              <w:lang w:bidi="ar-SY"/>
            </w:rPr>
            <w:t xml:space="preserve"> تصنيف عو</w:t>
          </w:r>
          <w:r w:rsidR="00EE6CF0">
            <w:rPr>
              <w:rFonts w:asciiTheme="majorBidi" w:hAnsiTheme="majorBidi" w:cstheme="majorBidi" w:hint="cs"/>
              <w:sz w:val="24"/>
              <w:szCs w:val="24"/>
              <w:rtl/>
              <w:lang w:bidi="ar-SY"/>
            </w:rPr>
            <w:t>ا</w:t>
          </w:r>
          <w:r w:rsidR="009B1A6B">
            <w:rPr>
              <w:rFonts w:asciiTheme="majorBidi" w:hAnsiTheme="majorBidi" w:cstheme="majorBidi" w:hint="cs"/>
              <w:sz w:val="24"/>
              <w:szCs w:val="24"/>
              <w:rtl/>
              <w:lang w:bidi="ar-SY"/>
            </w:rPr>
            <w:t>مل تم</w:t>
          </w:r>
          <w:r w:rsidR="00EE6CF0">
            <w:rPr>
              <w:rFonts w:asciiTheme="majorBidi" w:hAnsiTheme="majorBidi" w:cstheme="majorBidi" w:hint="cs"/>
              <w:sz w:val="24"/>
              <w:szCs w:val="24"/>
              <w:rtl/>
              <w:lang w:bidi="ar-SY"/>
            </w:rPr>
            <w:t xml:space="preserve"> </w:t>
          </w:r>
          <w:r w:rsidR="009B1A6B">
            <w:rPr>
              <w:rFonts w:asciiTheme="majorBidi" w:hAnsiTheme="majorBidi" w:cstheme="majorBidi" w:hint="cs"/>
              <w:sz w:val="24"/>
              <w:szCs w:val="24"/>
              <w:rtl/>
              <w:lang w:bidi="ar-SY"/>
            </w:rPr>
            <w:t xml:space="preserve">عرضها في أبحاث سابقة </w:t>
          </w:r>
          <w:r w:rsidR="00870E2A">
            <w:rPr>
              <w:rFonts w:asciiTheme="majorBidi" w:hAnsiTheme="majorBidi" w:cstheme="majorBidi" w:hint="cs"/>
              <w:sz w:val="24"/>
              <w:szCs w:val="24"/>
              <w:rtl/>
              <w:lang w:bidi="ar-SY"/>
            </w:rPr>
            <w:t>و ع</w:t>
          </w:r>
          <w:r w:rsidR="009B1A6B">
            <w:rPr>
              <w:rFonts w:asciiTheme="majorBidi" w:hAnsiTheme="majorBidi" w:cstheme="majorBidi" w:hint="cs"/>
              <w:sz w:val="24"/>
              <w:szCs w:val="24"/>
              <w:rtl/>
              <w:lang w:bidi="ar-SY"/>
            </w:rPr>
            <w:t xml:space="preserve">وامل تمت إضافتها من خلال نتائج هذا البحث </w:t>
          </w:r>
          <w:r w:rsidR="00EE6CF0">
            <w:rPr>
              <w:rFonts w:asciiTheme="majorBidi" w:hAnsiTheme="majorBidi" w:cstheme="majorBidi" w:hint="cs"/>
              <w:sz w:val="24"/>
              <w:szCs w:val="24"/>
              <w:rtl/>
              <w:lang w:bidi="ar-SY"/>
            </w:rPr>
            <w:t>من خلال</w:t>
          </w:r>
          <w:r w:rsidR="009B1A6B">
            <w:rPr>
              <w:rFonts w:asciiTheme="majorBidi" w:hAnsiTheme="majorBidi" w:cstheme="majorBidi" w:hint="cs"/>
              <w:sz w:val="24"/>
              <w:szCs w:val="24"/>
              <w:rtl/>
              <w:lang w:bidi="ar-SY"/>
            </w:rPr>
            <w:t xml:space="preserve"> استبيان سبعة و عشرين عاملاً مصنفاً ضمن خمس مجموعات سميت "معلومات المشورع"</w:t>
          </w:r>
          <w:r w:rsidR="009B1A6B">
            <w:rPr>
              <w:rFonts w:asciiTheme="majorBidi" w:hAnsiTheme="majorBidi" w:cstheme="majorBidi"/>
              <w:sz w:val="24"/>
              <w:szCs w:val="24"/>
              <w:rtl/>
              <w:lang w:bidi="ar-SY"/>
            </w:rPr>
            <w:t>⸲</w:t>
          </w:r>
          <w:r w:rsidR="009B1A6B">
            <w:rPr>
              <w:rFonts w:asciiTheme="majorBidi" w:hAnsiTheme="majorBidi" w:cstheme="majorBidi" w:hint="cs"/>
              <w:sz w:val="24"/>
              <w:szCs w:val="24"/>
              <w:rtl/>
              <w:lang w:bidi="ar-SY"/>
            </w:rPr>
            <w:t xml:space="preserve"> "إدخال البيانات"</w:t>
          </w:r>
          <w:r w:rsidR="009B1A6B">
            <w:rPr>
              <w:rFonts w:asciiTheme="majorBidi" w:hAnsiTheme="majorBidi" w:cstheme="majorBidi"/>
              <w:sz w:val="24"/>
              <w:szCs w:val="24"/>
              <w:rtl/>
              <w:lang w:bidi="ar-SY"/>
            </w:rPr>
            <w:t>⸲</w:t>
          </w:r>
          <w:r w:rsidR="009B1A6B">
            <w:rPr>
              <w:rFonts w:asciiTheme="majorBidi" w:hAnsiTheme="majorBidi" w:cstheme="majorBidi" w:hint="cs"/>
              <w:sz w:val="24"/>
              <w:szCs w:val="24"/>
              <w:rtl/>
              <w:lang w:bidi="ar-SY"/>
            </w:rPr>
            <w:t xml:space="preserve"> "</w:t>
          </w:r>
          <w:r w:rsidR="00E50774">
            <w:rPr>
              <w:rFonts w:asciiTheme="majorBidi" w:hAnsiTheme="majorBidi" w:cstheme="majorBidi" w:hint="cs"/>
              <w:sz w:val="24"/>
              <w:szCs w:val="24"/>
              <w:rtl/>
              <w:lang w:bidi="ar-SY"/>
            </w:rPr>
            <w:t>تقييم أصحاب المصالح"</w:t>
          </w:r>
          <w:r w:rsidR="00E50774">
            <w:rPr>
              <w:rFonts w:asciiTheme="majorBidi" w:hAnsiTheme="majorBidi" w:cstheme="majorBidi"/>
              <w:sz w:val="24"/>
              <w:szCs w:val="24"/>
              <w:rtl/>
              <w:lang w:bidi="ar-SY"/>
            </w:rPr>
            <w:t>⸲</w:t>
          </w:r>
          <w:r w:rsidR="00E50774">
            <w:rPr>
              <w:rFonts w:asciiTheme="majorBidi" w:hAnsiTheme="majorBidi" w:cstheme="majorBidi" w:hint="cs"/>
              <w:sz w:val="24"/>
              <w:szCs w:val="24"/>
              <w:rtl/>
              <w:lang w:bidi="ar-SY"/>
            </w:rPr>
            <w:t xml:space="preserve"> "إتخاذ القرارات"</w:t>
          </w:r>
          <w:r w:rsidR="00E50774">
            <w:rPr>
              <w:rFonts w:asciiTheme="majorBidi" w:hAnsiTheme="majorBidi" w:cstheme="majorBidi"/>
              <w:sz w:val="24"/>
              <w:szCs w:val="24"/>
              <w:rtl/>
              <w:lang w:bidi="ar-SY"/>
            </w:rPr>
            <w:t>⸲</w:t>
          </w:r>
          <w:r w:rsidR="00E50774">
            <w:rPr>
              <w:rFonts w:asciiTheme="majorBidi" w:hAnsiTheme="majorBidi" w:cstheme="majorBidi" w:hint="cs"/>
              <w:sz w:val="24"/>
              <w:szCs w:val="24"/>
              <w:rtl/>
              <w:lang w:bidi="ar-SY"/>
            </w:rPr>
            <w:t xml:space="preserve"> "الدعم الفعال". </w:t>
          </w:r>
          <w:r w:rsidR="00551F96">
            <w:rPr>
              <w:rFonts w:asciiTheme="majorBidi" w:hAnsiTheme="majorBidi" w:cstheme="majorBidi" w:hint="cs"/>
              <w:sz w:val="24"/>
              <w:szCs w:val="24"/>
              <w:rtl/>
              <w:lang w:bidi="ar-SY"/>
            </w:rPr>
            <w:t xml:space="preserve">و </w:t>
          </w:r>
          <w:r w:rsidR="00E50774">
            <w:rPr>
              <w:rFonts w:asciiTheme="majorBidi" w:hAnsiTheme="majorBidi" w:cstheme="majorBidi" w:hint="cs"/>
              <w:sz w:val="24"/>
              <w:szCs w:val="24"/>
              <w:rtl/>
              <w:lang w:bidi="ar-SY"/>
            </w:rPr>
            <w:t xml:space="preserve">قد تم </w:t>
          </w:r>
          <w:r w:rsidR="00EE6CF0">
            <w:rPr>
              <w:rFonts w:asciiTheme="majorBidi" w:hAnsiTheme="majorBidi" w:cstheme="majorBidi" w:hint="cs"/>
              <w:sz w:val="24"/>
              <w:szCs w:val="24"/>
              <w:rtl/>
              <w:lang w:bidi="ar-SY"/>
            </w:rPr>
            <w:t xml:space="preserve">أيضاً </w:t>
          </w:r>
          <w:r w:rsidR="00E50774">
            <w:rPr>
              <w:rFonts w:asciiTheme="majorBidi" w:hAnsiTheme="majorBidi" w:cstheme="majorBidi" w:hint="cs"/>
              <w:sz w:val="24"/>
              <w:szCs w:val="24"/>
              <w:rtl/>
              <w:lang w:bidi="ar-SY"/>
            </w:rPr>
            <w:t>دراسة علاقة أدوات إدارة أصحاب المصالح و تأثيرها على نجاح مشاريع البناء في دولة الإمارات العربية المتحدة.</w:t>
          </w:r>
        </w:p>
        <w:p w:rsidR="004814C9" w:rsidRDefault="00463CC8" w:rsidP="004814C9">
          <w:pPr>
            <w:bidi/>
            <w:spacing w:line="480" w:lineRule="auto"/>
            <w:rPr>
              <w:rFonts w:asciiTheme="majorBidi" w:hAnsiTheme="majorBidi" w:cstheme="majorBidi"/>
              <w:sz w:val="24"/>
              <w:szCs w:val="24"/>
              <w:rtl/>
              <w:lang w:bidi="ar-SY"/>
            </w:rPr>
          </w:pPr>
          <w:r>
            <w:rPr>
              <w:rFonts w:asciiTheme="majorBidi" w:hAnsiTheme="majorBidi" w:cstheme="majorBidi" w:hint="cs"/>
              <w:sz w:val="24"/>
              <w:szCs w:val="24"/>
              <w:rtl/>
              <w:lang w:bidi="ar-SY"/>
            </w:rPr>
            <w:t xml:space="preserve">هدف هذا البحث إلى </w:t>
          </w:r>
          <w:r w:rsidR="004814C9">
            <w:rPr>
              <w:rFonts w:asciiTheme="majorBidi" w:hAnsiTheme="majorBidi" w:cstheme="majorBidi" w:hint="cs"/>
              <w:sz w:val="24"/>
              <w:szCs w:val="24"/>
              <w:rtl/>
              <w:lang w:bidi="ar-SY"/>
            </w:rPr>
            <w:t xml:space="preserve">التحقق من ترتيب عوامل إنجاح إدارة أصحاب المصالح بالإضافة إلى الأدوات و المبادئ الأساسية لتكوين إطار عمل متكامل لمشاريع البناء. لقد أكد اختصاصيي الإدارة </w:t>
          </w:r>
          <w:r w:rsidR="00CC1879">
            <w:rPr>
              <w:rFonts w:asciiTheme="majorBidi" w:hAnsiTheme="majorBidi" w:cstheme="majorBidi" w:hint="cs"/>
              <w:sz w:val="24"/>
              <w:szCs w:val="24"/>
              <w:rtl/>
              <w:lang w:bidi="ar-SY"/>
            </w:rPr>
            <w:t xml:space="preserve">و الهندسة </w:t>
          </w:r>
          <w:r w:rsidR="004814C9">
            <w:rPr>
              <w:rFonts w:asciiTheme="majorBidi" w:hAnsiTheme="majorBidi" w:cstheme="majorBidi" w:hint="cs"/>
              <w:sz w:val="24"/>
              <w:szCs w:val="24"/>
              <w:rtl/>
              <w:lang w:bidi="ar-SY"/>
            </w:rPr>
            <w:t>على الدور المهم لهذه العوامل و قد صنفو "فهم مجال العمل" على أنها أهم عامل متبوعة بعامل " فهم المسؤوليات القانونية". بينما تم تصنيف عامل "تقييم أصحاب المصلحة" على أنه الأقل أهمية في عملية إدارة أصحاب المصالح. و قد وجب التنويه على أن عملية التصنيف هذه تمت بالتوافق</w:t>
          </w:r>
          <w:r w:rsidR="00F56B4A">
            <w:rPr>
              <w:rFonts w:asciiTheme="majorBidi" w:hAnsiTheme="majorBidi" w:cstheme="majorBidi" w:hint="cs"/>
              <w:sz w:val="24"/>
              <w:szCs w:val="24"/>
              <w:rtl/>
              <w:lang w:bidi="ar-SY"/>
            </w:rPr>
            <w:t xml:space="preserve"> مع</w:t>
          </w:r>
          <w:r w:rsidR="004814C9">
            <w:rPr>
              <w:rFonts w:asciiTheme="majorBidi" w:hAnsiTheme="majorBidi" w:cstheme="majorBidi" w:hint="cs"/>
              <w:sz w:val="24"/>
              <w:szCs w:val="24"/>
              <w:rtl/>
              <w:lang w:bidi="ar-SY"/>
            </w:rPr>
            <w:t xml:space="preserve"> دراسات </w:t>
          </w:r>
          <w:r w:rsidR="00CC1879">
            <w:rPr>
              <w:rFonts w:asciiTheme="majorBidi" w:hAnsiTheme="majorBidi" w:cstheme="majorBidi" w:hint="cs"/>
              <w:sz w:val="24"/>
              <w:szCs w:val="24"/>
              <w:rtl/>
              <w:lang w:bidi="ar-SY"/>
            </w:rPr>
            <w:t xml:space="preserve">قد </w:t>
          </w:r>
          <w:r w:rsidR="004814C9">
            <w:rPr>
              <w:rFonts w:asciiTheme="majorBidi" w:hAnsiTheme="majorBidi" w:cstheme="majorBidi" w:hint="cs"/>
              <w:sz w:val="24"/>
              <w:szCs w:val="24"/>
              <w:rtl/>
              <w:lang w:bidi="ar-SY"/>
            </w:rPr>
            <w:t>أجريت سابقاً</w:t>
          </w:r>
          <w:r w:rsidR="00F56B4A">
            <w:rPr>
              <w:rFonts w:asciiTheme="majorBidi" w:hAnsiTheme="majorBidi" w:cstheme="majorBidi" w:hint="cs"/>
              <w:sz w:val="24"/>
              <w:szCs w:val="24"/>
              <w:rtl/>
              <w:lang w:bidi="ar-SY"/>
            </w:rPr>
            <w:t xml:space="preserve"> و </w:t>
          </w:r>
          <w:r w:rsidR="00CC1879">
            <w:rPr>
              <w:rFonts w:asciiTheme="majorBidi" w:hAnsiTheme="majorBidi" w:cstheme="majorBidi" w:hint="cs"/>
              <w:sz w:val="24"/>
              <w:szCs w:val="24"/>
              <w:rtl/>
              <w:lang w:bidi="ar-SY"/>
            </w:rPr>
            <w:t>تم الاستناد إليها</w:t>
          </w:r>
          <w:r w:rsidR="00F56B4A">
            <w:rPr>
              <w:rFonts w:asciiTheme="majorBidi" w:hAnsiTheme="majorBidi" w:cstheme="majorBidi" w:hint="cs"/>
              <w:sz w:val="24"/>
              <w:szCs w:val="24"/>
              <w:rtl/>
              <w:lang w:bidi="ar-SY"/>
            </w:rPr>
            <w:t>.</w:t>
          </w:r>
        </w:p>
        <w:p w:rsidR="004814C9" w:rsidRDefault="004814C9" w:rsidP="004814C9">
          <w:pPr>
            <w:bidi/>
            <w:spacing w:line="480" w:lineRule="auto"/>
            <w:rPr>
              <w:rFonts w:asciiTheme="majorBidi" w:hAnsiTheme="majorBidi" w:cstheme="majorBidi"/>
              <w:sz w:val="24"/>
              <w:szCs w:val="24"/>
              <w:rtl/>
              <w:lang w:bidi="ar-SY"/>
            </w:rPr>
          </w:pPr>
        </w:p>
        <w:p w:rsidR="004814C9" w:rsidRDefault="004814C9" w:rsidP="004814C9">
          <w:pPr>
            <w:bidi/>
            <w:spacing w:line="480" w:lineRule="auto"/>
            <w:rPr>
              <w:rFonts w:asciiTheme="majorBidi" w:hAnsiTheme="majorBidi" w:cstheme="majorBidi"/>
              <w:sz w:val="24"/>
              <w:szCs w:val="24"/>
              <w:rtl/>
              <w:lang w:bidi="ar-SY"/>
            </w:rPr>
          </w:pPr>
        </w:p>
        <w:p w:rsidR="004814C9" w:rsidRDefault="004814C9" w:rsidP="004814C9">
          <w:pPr>
            <w:bidi/>
            <w:spacing w:line="480" w:lineRule="auto"/>
            <w:rPr>
              <w:rFonts w:asciiTheme="majorBidi" w:hAnsiTheme="majorBidi" w:cstheme="majorBidi"/>
              <w:sz w:val="24"/>
              <w:szCs w:val="24"/>
              <w:rtl/>
              <w:lang w:bidi="ar-SY"/>
            </w:rPr>
          </w:pPr>
        </w:p>
        <w:p w:rsidR="004814C9" w:rsidRDefault="004814C9" w:rsidP="004814C9">
          <w:pPr>
            <w:bidi/>
            <w:spacing w:line="480" w:lineRule="auto"/>
            <w:rPr>
              <w:rFonts w:asciiTheme="majorBidi" w:hAnsiTheme="majorBidi" w:cstheme="majorBidi"/>
              <w:sz w:val="24"/>
              <w:szCs w:val="24"/>
              <w:rtl/>
              <w:lang w:bidi="ar-SY"/>
            </w:rPr>
          </w:pPr>
        </w:p>
        <w:p w:rsidR="00865606" w:rsidRDefault="00865606" w:rsidP="00865606">
          <w:pPr>
            <w:bidi/>
            <w:spacing w:line="480" w:lineRule="auto"/>
            <w:rPr>
              <w:rFonts w:asciiTheme="majorBidi" w:hAnsiTheme="majorBidi" w:cstheme="majorBidi"/>
              <w:sz w:val="24"/>
              <w:szCs w:val="24"/>
              <w:rtl/>
              <w:lang w:bidi="ar-SY"/>
            </w:rPr>
          </w:pPr>
        </w:p>
        <w:p w:rsidR="00865606" w:rsidRDefault="00865606" w:rsidP="00865606">
          <w:pPr>
            <w:bidi/>
            <w:spacing w:line="480" w:lineRule="auto"/>
            <w:rPr>
              <w:rFonts w:asciiTheme="majorBidi" w:hAnsiTheme="majorBidi" w:cstheme="majorBidi"/>
              <w:sz w:val="24"/>
              <w:szCs w:val="24"/>
              <w:rtl/>
              <w:lang w:bidi="ar-SY"/>
            </w:rPr>
          </w:pPr>
        </w:p>
        <w:p w:rsidR="00865606" w:rsidRDefault="00865606" w:rsidP="00865606">
          <w:pPr>
            <w:bidi/>
            <w:spacing w:line="480" w:lineRule="auto"/>
            <w:rPr>
              <w:rFonts w:asciiTheme="majorBidi" w:hAnsiTheme="majorBidi" w:cstheme="majorBidi"/>
              <w:sz w:val="24"/>
              <w:szCs w:val="24"/>
              <w:rtl/>
              <w:lang w:bidi="ar-SY"/>
            </w:rPr>
          </w:pPr>
        </w:p>
        <w:p w:rsidR="00865606" w:rsidRDefault="00865606" w:rsidP="00865606">
          <w:pPr>
            <w:bidi/>
            <w:spacing w:line="480" w:lineRule="auto"/>
            <w:rPr>
              <w:rFonts w:asciiTheme="majorBidi" w:hAnsiTheme="majorBidi" w:cstheme="majorBidi"/>
              <w:sz w:val="24"/>
              <w:szCs w:val="24"/>
              <w:rtl/>
              <w:lang w:bidi="ar-SY"/>
            </w:rPr>
          </w:pPr>
        </w:p>
        <w:p w:rsidR="00B75CB2" w:rsidRDefault="00B75CB2" w:rsidP="00B75CB2">
          <w:pPr>
            <w:tabs>
              <w:tab w:val="center" w:pos="4513"/>
            </w:tabs>
            <w:jc w:val="center"/>
            <w:rPr>
              <w:rFonts w:asciiTheme="majorBidi" w:hAnsiTheme="majorBidi" w:cstheme="majorBidi"/>
              <w:b/>
              <w:bCs/>
              <w:sz w:val="24"/>
              <w:szCs w:val="24"/>
            </w:rPr>
          </w:pPr>
          <w:r w:rsidRPr="00262049">
            <w:rPr>
              <w:rFonts w:asciiTheme="majorBidi" w:hAnsiTheme="majorBidi" w:cstheme="majorBidi"/>
              <w:b/>
              <w:bCs/>
              <w:sz w:val="24"/>
              <w:szCs w:val="24"/>
            </w:rPr>
            <w:t>Dedication</w:t>
          </w:r>
        </w:p>
        <w:p w:rsidR="00B75CB2" w:rsidRDefault="00B75CB2" w:rsidP="00B75CB2">
          <w:pPr>
            <w:tabs>
              <w:tab w:val="center" w:pos="4513"/>
            </w:tabs>
            <w:jc w:val="center"/>
            <w:rPr>
              <w:rFonts w:asciiTheme="majorBidi" w:hAnsiTheme="majorBidi" w:cstheme="majorBidi"/>
              <w:b/>
              <w:bCs/>
              <w:sz w:val="24"/>
              <w:szCs w:val="24"/>
            </w:rPr>
          </w:pPr>
        </w:p>
        <w:p w:rsidR="00B75CB2" w:rsidRDefault="00B75CB2" w:rsidP="00B75CB2">
          <w:pPr>
            <w:tabs>
              <w:tab w:val="center" w:pos="4513"/>
            </w:tabs>
            <w:jc w:val="center"/>
            <w:rPr>
              <w:rFonts w:asciiTheme="majorBidi" w:hAnsiTheme="majorBidi" w:cstheme="majorBidi"/>
              <w:sz w:val="24"/>
              <w:szCs w:val="24"/>
            </w:rPr>
          </w:pPr>
          <w:r>
            <w:rPr>
              <w:rFonts w:asciiTheme="majorBidi" w:hAnsiTheme="majorBidi" w:cstheme="majorBidi"/>
              <w:sz w:val="24"/>
              <w:szCs w:val="24"/>
            </w:rPr>
            <w:t>I would like to dedicate this work to my supervisor Dr. Maria Papadaki and thank her for the support and guidance throughout this dissertation.</w:t>
          </w:r>
        </w:p>
        <w:p w:rsidR="00B75CB2" w:rsidRDefault="00B75CB2" w:rsidP="00B75CB2">
          <w:pPr>
            <w:tabs>
              <w:tab w:val="center" w:pos="4513"/>
            </w:tabs>
            <w:rPr>
              <w:rFonts w:asciiTheme="majorBidi" w:hAnsiTheme="majorBidi" w:cstheme="majorBidi"/>
              <w:sz w:val="24"/>
              <w:szCs w:val="24"/>
            </w:rPr>
          </w:pPr>
          <w:r>
            <w:rPr>
              <w:rFonts w:asciiTheme="majorBidi" w:hAnsiTheme="majorBidi" w:cstheme="majorBidi"/>
              <w:sz w:val="24"/>
              <w:szCs w:val="24"/>
            </w:rPr>
            <w:tab/>
          </w:r>
        </w:p>
        <w:p w:rsidR="00B75CB2" w:rsidRDefault="00B75CB2" w:rsidP="00B75CB2">
          <w:pPr>
            <w:tabs>
              <w:tab w:val="center" w:pos="4513"/>
            </w:tabs>
            <w:jc w:val="center"/>
            <w:rPr>
              <w:rFonts w:asciiTheme="majorBidi" w:hAnsiTheme="majorBidi" w:cstheme="majorBidi"/>
              <w:sz w:val="24"/>
              <w:szCs w:val="24"/>
            </w:rPr>
          </w:pPr>
          <w:r>
            <w:rPr>
              <w:rFonts w:asciiTheme="majorBidi" w:hAnsiTheme="majorBidi" w:cstheme="majorBidi"/>
              <w:sz w:val="24"/>
              <w:szCs w:val="24"/>
            </w:rPr>
            <w:t>I am further grateful to my parents who have been always my inspiration source. Their love, trust, and dedication are the reason behind every success in my life.</w:t>
          </w:r>
        </w:p>
        <w:p w:rsidR="00B75CB2" w:rsidRDefault="00B75CB2" w:rsidP="00B75CB2">
          <w:pPr>
            <w:tabs>
              <w:tab w:val="center" w:pos="4513"/>
            </w:tabs>
            <w:jc w:val="center"/>
            <w:rPr>
              <w:rFonts w:asciiTheme="majorBidi" w:hAnsiTheme="majorBidi" w:cstheme="majorBidi"/>
              <w:sz w:val="24"/>
              <w:szCs w:val="24"/>
            </w:rPr>
          </w:pPr>
        </w:p>
        <w:p w:rsidR="00B75CB2" w:rsidRDefault="00B75CB2" w:rsidP="00B75CB2">
          <w:pPr>
            <w:tabs>
              <w:tab w:val="center" w:pos="4513"/>
            </w:tabs>
            <w:jc w:val="center"/>
            <w:rPr>
              <w:rFonts w:asciiTheme="majorBidi" w:hAnsiTheme="majorBidi" w:cstheme="majorBidi"/>
              <w:sz w:val="24"/>
              <w:szCs w:val="24"/>
            </w:rPr>
          </w:pPr>
          <w:r>
            <w:rPr>
              <w:rFonts w:asciiTheme="majorBidi" w:hAnsiTheme="majorBidi" w:cstheme="majorBidi"/>
              <w:sz w:val="24"/>
              <w:szCs w:val="24"/>
            </w:rPr>
            <w:t>Finally, I would like to thank all my family members for their support, I thank my husband and kids for their love and hope which motivated me to accomplish this work.</w:t>
          </w:r>
        </w:p>
        <w:p w:rsidR="004814C9" w:rsidRDefault="004814C9" w:rsidP="004814C9">
          <w:pPr>
            <w:bidi/>
            <w:spacing w:line="480" w:lineRule="auto"/>
            <w:rPr>
              <w:rFonts w:asciiTheme="majorBidi" w:hAnsiTheme="majorBidi" w:cstheme="majorBidi"/>
              <w:sz w:val="24"/>
              <w:szCs w:val="24"/>
              <w:rtl/>
              <w:lang w:bidi="ar-SY"/>
            </w:rPr>
          </w:pPr>
        </w:p>
        <w:p w:rsidR="00E50774" w:rsidRDefault="00E50774" w:rsidP="004814C9">
          <w:pPr>
            <w:bidi/>
            <w:spacing w:line="480" w:lineRule="auto"/>
            <w:rPr>
              <w:rFonts w:asciiTheme="majorBidi" w:hAnsiTheme="majorBidi" w:cstheme="majorBidi"/>
              <w:sz w:val="24"/>
              <w:szCs w:val="24"/>
            </w:rPr>
          </w:pPr>
        </w:p>
        <w:p w:rsidR="007A5AB5" w:rsidRDefault="007A5AB5" w:rsidP="007873E0">
          <w:pPr>
            <w:spacing w:line="480" w:lineRule="auto"/>
            <w:jc w:val="both"/>
            <w:rPr>
              <w:rFonts w:asciiTheme="majorBidi" w:hAnsiTheme="majorBidi" w:cstheme="majorBidi"/>
              <w:b/>
              <w:bCs/>
              <w:sz w:val="28"/>
              <w:szCs w:val="28"/>
            </w:rPr>
          </w:pPr>
        </w:p>
        <w:p w:rsidR="00A03E0B" w:rsidRDefault="00A03E0B" w:rsidP="007873E0">
          <w:pPr>
            <w:spacing w:line="480" w:lineRule="auto"/>
            <w:jc w:val="both"/>
            <w:rPr>
              <w:rFonts w:asciiTheme="majorBidi" w:hAnsiTheme="majorBidi" w:cstheme="majorBidi"/>
              <w:b/>
              <w:bCs/>
              <w:sz w:val="28"/>
              <w:szCs w:val="28"/>
            </w:rPr>
            <w:sectPr w:rsidR="00A03E0B" w:rsidSect="004B04F6">
              <w:headerReference w:type="default" r:id="rId9"/>
              <w:footerReference w:type="default" r:id="rId10"/>
              <w:footerReference w:type="first" r:id="rId11"/>
              <w:type w:val="continuous"/>
              <w:pgSz w:w="11906" w:h="16838"/>
              <w:pgMar w:top="720" w:right="1440" w:bottom="1440" w:left="1440" w:header="720" w:footer="720" w:gutter="0"/>
              <w:pgNumType w:start="0"/>
              <w:cols w:space="720"/>
              <w:titlePg/>
              <w:docGrid w:linePitch="360"/>
            </w:sectPr>
          </w:pPr>
        </w:p>
        <w:p w:rsidR="00180855" w:rsidRDefault="00180855" w:rsidP="007873E0">
          <w:pPr>
            <w:autoSpaceDE w:val="0"/>
            <w:autoSpaceDN w:val="0"/>
            <w:adjustRightInd w:val="0"/>
            <w:spacing w:after="0" w:line="480" w:lineRule="auto"/>
            <w:jc w:val="both"/>
            <w:rPr>
              <w:rFonts w:asciiTheme="majorBidi" w:hAnsiTheme="majorBidi" w:cstheme="majorBidi"/>
              <w:b/>
              <w:bCs/>
              <w:sz w:val="28"/>
              <w:szCs w:val="28"/>
            </w:rPr>
          </w:pPr>
        </w:p>
        <w:sdt>
          <w:sdtPr>
            <w:rPr>
              <w:rFonts w:asciiTheme="minorHAnsi" w:hAnsiTheme="minorHAnsi" w:cstheme="minorBidi"/>
              <w:b w:val="0"/>
              <w:bCs w:val="0"/>
              <w:sz w:val="22"/>
              <w:szCs w:val="22"/>
              <w:lang w:val="en-GB" w:eastAsia="en-US"/>
            </w:rPr>
            <w:id w:val="-78444514"/>
            <w:docPartObj>
              <w:docPartGallery w:val="Table of Contents"/>
              <w:docPartUnique/>
            </w:docPartObj>
          </w:sdtPr>
          <w:sdtEndPr>
            <w:rPr>
              <w:noProof/>
            </w:rPr>
          </w:sdtEndPr>
          <w:sdtContent>
            <w:p w:rsidR="008C016C" w:rsidRDefault="008C016C" w:rsidP="00CE2981">
              <w:pPr>
                <w:pStyle w:val="TOCHeading"/>
                <w:numPr>
                  <w:ilvl w:val="0"/>
                  <w:numId w:val="0"/>
                </w:numPr>
              </w:pPr>
              <w:r>
                <w:t>Contents</w:t>
              </w:r>
            </w:p>
            <w:p w:rsidR="00593DC2" w:rsidRDefault="008C016C">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23159045" w:history="1">
                <w:r w:rsidR="00593DC2" w:rsidRPr="00A357F6">
                  <w:rPr>
                    <w:rStyle w:val="Hyperlink"/>
                    <w:rFonts w:ascii="Times New Roman" w:hAnsi="Times New Roman"/>
                    <w:b/>
                    <w:bCs/>
                    <w:caps/>
                    <w:noProof/>
                    <w:snapToGrid w:val="0"/>
                    <w:kern w:val="28"/>
                  </w:rPr>
                  <w:t>COPYRIGHT AND INFORMATION TO USERS</w:t>
                </w:r>
                <w:r w:rsidR="00593DC2">
                  <w:rPr>
                    <w:noProof/>
                    <w:webHidden/>
                  </w:rPr>
                  <w:tab/>
                </w:r>
              </w:hyperlink>
            </w:p>
            <w:p w:rsidR="00593DC2" w:rsidRDefault="004B04F6">
              <w:pPr>
                <w:pStyle w:val="TOC1"/>
                <w:tabs>
                  <w:tab w:val="left" w:pos="1100"/>
                  <w:tab w:val="right" w:leader="dot" w:pos="9016"/>
                </w:tabs>
                <w:rPr>
                  <w:rFonts w:cstheme="minorBidi"/>
                  <w:noProof/>
                  <w:lang w:val="en-GB" w:eastAsia="en-GB"/>
                </w:rPr>
              </w:pPr>
              <w:hyperlink w:anchor="_Toc23159046" w:history="1">
                <w:r w:rsidR="00593DC2" w:rsidRPr="00A357F6">
                  <w:rPr>
                    <w:rStyle w:val="Hyperlink"/>
                    <w:noProof/>
                  </w:rPr>
                  <w:t>Chapter 1</w:t>
                </w:r>
                <w:r w:rsidR="00593DC2">
                  <w:rPr>
                    <w:rFonts w:cstheme="minorBidi"/>
                    <w:noProof/>
                    <w:lang w:val="en-GB" w:eastAsia="en-GB"/>
                  </w:rPr>
                  <w:tab/>
                </w:r>
                <w:r w:rsidR="00593DC2" w:rsidRPr="00A357F6">
                  <w:rPr>
                    <w:rStyle w:val="Hyperlink"/>
                    <w:noProof/>
                  </w:rPr>
                  <w:t>Introduction</w:t>
                </w:r>
                <w:r w:rsidR="00593DC2">
                  <w:rPr>
                    <w:noProof/>
                    <w:webHidden/>
                  </w:rPr>
                  <w:tab/>
                </w:r>
                <w:r w:rsidR="00593DC2">
                  <w:rPr>
                    <w:noProof/>
                    <w:webHidden/>
                  </w:rPr>
                  <w:fldChar w:fldCharType="begin"/>
                </w:r>
                <w:r w:rsidR="00593DC2">
                  <w:rPr>
                    <w:noProof/>
                    <w:webHidden/>
                  </w:rPr>
                  <w:instrText xml:space="preserve"> PAGEREF _Toc23159046 \h </w:instrText>
                </w:r>
                <w:r w:rsidR="00593DC2">
                  <w:rPr>
                    <w:noProof/>
                    <w:webHidden/>
                  </w:rPr>
                </w:r>
                <w:r w:rsidR="00593DC2">
                  <w:rPr>
                    <w:noProof/>
                    <w:webHidden/>
                  </w:rPr>
                  <w:fldChar w:fldCharType="separate"/>
                </w:r>
                <w:r>
                  <w:rPr>
                    <w:noProof/>
                    <w:webHidden/>
                  </w:rPr>
                  <w:t>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47" w:history="1">
                <w:r w:rsidR="00593DC2" w:rsidRPr="00A357F6">
                  <w:rPr>
                    <w:rStyle w:val="Hyperlink"/>
                    <w:noProof/>
                  </w:rPr>
                  <w:t>1.1</w:t>
                </w:r>
                <w:r w:rsidR="00593DC2">
                  <w:rPr>
                    <w:rFonts w:eastAsiaTheme="minorEastAsia"/>
                    <w:noProof/>
                    <w:lang w:eastAsia="en-GB"/>
                  </w:rPr>
                  <w:tab/>
                </w:r>
                <w:r w:rsidR="00593DC2" w:rsidRPr="00A357F6">
                  <w:rPr>
                    <w:rStyle w:val="Hyperlink"/>
                    <w:noProof/>
                  </w:rPr>
                  <w:t>Overview</w:t>
                </w:r>
                <w:r w:rsidR="00593DC2">
                  <w:rPr>
                    <w:noProof/>
                    <w:webHidden/>
                  </w:rPr>
                  <w:tab/>
                </w:r>
                <w:r w:rsidR="00593DC2">
                  <w:rPr>
                    <w:noProof/>
                    <w:webHidden/>
                  </w:rPr>
                  <w:fldChar w:fldCharType="begin"/>
                </w:r>
                <w:r w:rsidR="00593DC2">
                  <w:rPr>
                    <w:noProof/>
                    <w:webHidden/>
                  </w:rPr>
                  <w:instrText xml:space="preserve"> PAGEREF _Toc23159047 \h </w:instrText>
                </w:r>
                <w:r w:rsidR="00593DC2">
                  <w:rPr>
                    <w:noProof/>
                    <w:webHidden/>
                  </w:rPr>
                </w:r>
                <w:r w:rsidR="00593DC2">
                  <w:rPr>
                    <w:noProof/>
                    <w:webHidden/>
                  </w:rPr>
                  <w:fldChar w:fldCharType="separate"/>
                </w:r>
                <w:r>
                  <w:rPr>
                    <w:noProof/>
                    <w:webHidden/>
                  </w:rPr>
                  <w:t>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48" w:history="1">
                <w:r w:rsidR="00593DC2" w:rsidRPr="00A357F6">
                  <w:rPr>
                    <w:rStyle w:val="Hyperlink"/>
                    <w:noProof/>
                  </w:rPr>
                  <w:t>1.2</w:t>
                </w:r>
                <w:r w:rsidR="00593DC2">
                  <w:rPr>
                    <w:rFonts w:eastAsiaTheme="minorEastAsia"/>
                    <w:noProof/>
                    <w:lang w:eastAsia="en-GB"/>
                  </w:rPr>
                  <w:tab/>
                </w:r>
                <w:r w:rsidR="00593DC2" w:rsidRPr="00A357F6">
                  <w:rPr>
                    <w:rStyle w:val="Hyperlink"/>
                    <w:noProof/>
                  </w:rPr>
                  <w:t>Research Aim</w:t>
                </w:r>
                <w:r w:rsidR="00593DC2">
                  <w:rPr>
                    <w:noProof/>
                    <w:webHidden/>
                  </w:rPr>
                  <w:tab/>
                </w:r>
                <w:r w:rsidR="00593DC2">
                  <w:rPr>
                    <w:noProof/>
                    <w:webHidden/>
                  </w:rPr>
                  <w:fldChar w:fldCharType="begin"/>
                </w:r>
                <w:r w:rsidR="00593DC2">
                  <w:rPr>
                    <w:noProof/>
                    <w:webHidden/>
                  </w:rPr>
                  <w:instrText xml:space="preserve"> PAGEREF _Toc23159048 \h </w:instrText>
                </w:r>
                <w:r w:rsidR="00593DC2">
                  <w:rPr>
                    <w:noProof/>
                    <w:webHidden/>
                  </w:rPr>
                </w:r>
                <w:r w:rsidR="00593DC2">
                  <w:rPr>
                    <w:noProof/>
                    <w:webHidden/>
                  </w:rPr>
                  <w:fldChar w:fldCharType="separate"/>
                </w:r>
                <w:r>
                  <w:rPr>
                    <w:noProof/>
                    <w:webHidden/>
                  </w:rPr>
                  <w:t>4</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49" w:history="1">
                <w:r w:rsidR="00593DC2" w:rsidRPr="00A357F6">
                  <w:rPr>
                    <w:rStyle w:val="Hyperlink"/>
                    <w:noProof/>
                  </w:rPr>
                  <w:t>1.3</w:t>
                </w:r>
                <w:r w:rsidR="00593DC2">
                  <w:rPr>
                    <w:rFonts w:eastAsiaTheme="minorEastAsia"/>
                    <w:noProof/>
                    <w:lang w:eastAsia="en-GB"/>
                  </w:rPr>
                  <w:tab/>
                </w:r>
                <w:r w:rsidR="00593DC2" w:rsidRPr="00A357F6">
                  <w:rPr>
                    <w:rStyle w:val="Hyperlink"/>
                    <w:noProof/>
                  </w:rPr>
                  <w:t>Research Objectives</w:t>
                </w:r>
                <w:r w:rsidR="00593DC2">
                  <w:rPr>
                    <w:noProof/>
                    <w:webHidden/>
                  </w:rPr>
                  <w:tab/>
                </w:r>
                <w:r w:rsidR="00593DC2">
                  <w:rPr>
                    <w:noProof/>
                    <w:webHidden/>
                  </w:rPr>
                  <w:fldChar w:fldCharType="begin"/>
                </w:r>
                <w:r w:rsidR="00593DC2">
                  <w:rPr>
                    <w:noProof/>
                    <w:webHidden/>
                  </w:rPr>
                  <w:instrText xml:space="preserve"> PAGEREF _Toc23159049 \h </w:instrText>
                </w:r>
                <w:r w:rsidR="00593DC2">
                  <w:rPr>
                    <w:noProof/>
                    <w:webHidden/>
                  </w:rPr>
                </w:r>
                <w:r w:rsidR="00593DC2">
                  <w:rPr>
                    <w:noProof/>
                    <w:webHidden/>
                  </w:rPr>
                  <w:fldChar w:fldCharType="separate"/>
                </w:r>
                <w:r>
                  <w:rPr>
                    <w:noProof/>
                    <w:webHidden/>
                  </w:rPr>
                  <w:t>4</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0" w:history="1">
                <w:r w:rsidR="00593DC2" w:rsidRPr="00A357F6">
                  <w:rPr>
                    <w:rStyle w:val="Hyperlink"/>
                    <w:noProof/>
                  </w:rPr>
                  <w:t>1.4</w:t>
                </w:r>
                <w:r w:rsidR="00593DC2">
                  <w:rPr>
                    <w:rFonts w:eastAsiaTheme="minorEastAsia"/>
                    <w:noProof/>
                    <w:lang w:eastAsia="en-GB"/>
                  </w:rPr>
                  <w:tab/>
                </w:r>
                <w:r w:rsidR="00593DC2" w:rsidRPr="00A357F6">
                  <w:rPr>
                    <w:rStyle w:val="Hyperlink"/>
                    <w:noProof/>
                  </w:rPr>
                  <w:t>Research questions</w:t>
                </w:r>
                <w:r w:rsidR="00593DC2">
                  <w:rPr>
                    <w:noProof/>
                    <w:webHidden/>
                  </w:rPr>
                  <w:tab/>
                </w:r>
                <w:r w:rsidR="00593DC2">
                  <w:rPr>
                    <w:noProof/>
                    <w:webHidden/>
                  </w:rPr>
                  <w:fldChar w:fldCharType="begin"/>
                </w:r>
                <w:r w:rsidR="00593DC2">
                  <w:rPr>
                    <w:noProof/>
                    <w:webHidden/>
                  </w:rPr>
                  <w:instrText xml:space="preserve"> PAGEREF _Toc23159050 \h </w:instrText>
                </w:r>
                <w:r w:rsidR="00593DC2">
                  <w:rPr>
                    <w:noProof/>
                    <w:webHidden/>
                  </w:rPr>
                </w:r>
                <w:r w:rsidR="00593DC2">
                  <w:rPr>
                    <w:noProof/>
                    <w:webHidden/>
                  </w:rPr>
                  <w:fldChar w:fldCharType="separate"/>
                </w:r>
                <w:r>
                  <w:rPr>
                    <w:noProof/>
                    <w:webHidden/>
                  </w:rPr>
                  <w:t>5</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1" w:history="1">
                <w:r w:rsidR="00593DC2" w:rsidRPr="00A357F6">
                  <w:rPr>
                    <w:rStyle w:val="Hyperlink"/>
                    <w:noProof/>
                  </w:rPr>
                  <w:t>1.5</w:t>
                </w:r>
                <w:r w:rsidR="00593DC2">
                  <w:rPr>
                    <w:rFonts w:eastAsiaTheme="minorEastAsia"/>
                    <w:noProof/>
                    <w:lang w:eastAsia="en-GB"/>
                  </w:rPr>
                  <w:tab/>
                </w:r>
                <w:r w:rsidR="00593DC2" w:rsidRPr="00A357F6">
                  <w:rPr>
                    <w:rStyle w:val="Hyperlink"/>
                    <w:noProof/>
                  </w:rPr>
                  <w:t>Research methodology</w:t>
                </w:r>
                <w:r w:rsidR="00593DC2">
                  <w:rPr>
                    <w:noProof/>
                    <w:webHidden/>
                  </w:rPr>
                  <w:tab/>
                </w:r>
                <w:r w:rsidR="00593DC2">
                  <w:rPr>
                    <w:noProof/>
                    <w:webHidden/>
                  </w:rPr>
                  <w:fldChar w:fldCharType="begin"/>
                </w:r>
                <w:r w:rsidR="00593DC2">
                  <w:rPr>
                    <w:noProof/>
                    <w:webHidden/>
                  </w:rPr>
                  <w:instrText xml:space="preserve"> PAGEREF _Toc23159051 \h </w:instrText>
                </w:r>
                <w:r w:rsidR="00593DC2">
                  <w:rPr>
                    <w:noProof/>
                    <w:webHidden/>
                  </w:rPr>
                </w:r>
                <w:r w:rsidR="00593DC2">
                  <w:rPr>
                    <w:noProof/>
                    <w:webHidden/>
                  </w:rPr>
                  <w:fldChar w:fldCharType="separate"/>
                </w:r>
                <w:r>
                  <w:rPr>
                    <w:noProof/>
                    <w:webHidden/>
                  </w:rPr>
                  <w:t>5</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2" w:history="1">
                <w:r w:rsidR="00593DC2" w:rsidRPr="00A357F6">
                  <w:rPr>
                    <w:rStyle w:val="Hyperlink"/>
                    <w:noProof/>
                  </w:rPr>
                  <w:t>1.6</w:t>
                </w:r>
                <w:r w:rsidR="00593DC2">
                  <w:rPr>
                    <w:rFonts w:eastAsiaTheme="minorEastAsia"/>
                    <w:noProof/>
                    <w:lang w:eastAsia="en-GB"/>
                  </w:rPr>
                  <w:tab/>
                </w:r>
                <w:r w:rsidR="00593DC2" w:rsidRPr="00A357F6">
                  <w:rPr>
                    <w:rStyle w:val="Hyperlink"/>
                    <w:noProof/>
                  </w:rPr>
                  <w:t>Research Limitation</w:t>
                </w:r>
                <w:r w:rsidR="00593DC2">
                  <w:rPr>
                    <w:noProof/>
                    <w:webHidden/>
                  </w:rPr>
                  <w:tab/>
                </w:r>
                <w:r w:rsidR="00593DC2">
                  <w:rPr>
                    <w:noProof/>
                    <w:webHidden/>
                  </w:rPr>
                  <w:fldChar w:fldCharType="begin"/>
                </w:r>
                <w:r w:rsidR="00593DC2">
                  <w:rPr>
                    <w:noProof/>
                    <w:webHidden/>
                  </w:rPr>
                  <w:instrText xml:space="preserve"> PAGEREF _Toc23159052 \h </w:instrText>
                </w:r>
                <w:r w:rsidR="00593DC2">
                  <w:rPr>
                    <w:noProof/>
                    <w:webHidden/>
                  </w:rPr>
                </w:r>
                <w:r w:rsidR="00593DC2">
                  <w:rPr>
                    <w:noProof/>
                    <w:webHidden/>
                  </w:rPr>
                  <w:fldChar w:fldCharType="separate"/>
                </w:r>
                <w:r>
                  <w:rPr>
                    <w:noProof/>
                    <w:webHidden/>
                  </w:rPr>
                  <w:t>6</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53" w:history="1">
                <w:r w:rsidR="00593DC2" w:rsidRPr="00A357F6">
                  <w:rPr>
                    <w:rStyle w:val="Hyperlink"/>
                    <w:noProof/>
                  </w:rPr>
                  <w:t>Chapter 2</w:t>
                </w:r>
                <w:r w:rsidR="00593DC2">
                  <w:rPr>
                    <w:rFonts w:cstheme="minorBidi"/>
                    <w:noProof/>
                    <w:lang w:val="en-GB" w:eastAsia="en-GB"/>
                  </w:rPr>
                  <w:tab/>
                </w:r>
                <w:r w:rsidR="00593DC2" w:rsidRPr="00A357F6">
                  <w:rPr>
                    <w:rStyle w:val="Hyperlink"/>
                    <w:noProof/>
                  </w:rPr>
                  <w:t>Literature Review</w:t>
                </w:r>
                <w:r w:rsidR="00593DC2">
                  <w:rPr>
                    <w:noProof/>
                    <w:webHidden/>
                  </w:rPr>
                  <w:tab/>
                </w:r>
                <w:r w:rsidR="00593DC2">
                  <w:rPr>
                    <w:noProof/>
                    <w:webHidden/>
                  </w:rPr>
                  <w:fldChar w:fldCharType="begin"/>
                </w:r>
                <w:r w:rsidR="00593DC2">
                  <w:rPr>
                    <w:noProof/>
                    <w:webHidden/>
                  </w:rPr>
                  <w:instrText xml:space="preserve"> PAGEREF _Toc23159053 \h </w:instrText>
                </w:r>
                <w:r w:rsidR="00593DC2">
                  <w:rPr>
                    <w:noProof/>
                    <w:webHidden/>
                  </w:rPr>
                </w:r>
                <w:r w:rsidR="00593DC2">
                  <w:rPr>
                    <w:noProof/>
                    <w:webHidden/>
                  </w:rPr>
                  <w:fldChar w:fldCharType="separate"/>
                </w:r>
                <w:r>
                  <w:rPr>
                    <w:noProof/>
                    <w:webHidden/>
                  </w:rPr>
                  <w:t>8</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4" w:history="1">
                <w:r w:rsidR="00593DC2" w:rsidRPr="00A357F6">
                  <w:rPr>
                    <w:rStyle w:val="Hyperlink"/>
                    <w:noProof/>
                  </w:rPr>
                  <w:t>2.1</w:t>
                </w:r>
                <w:r w:rsidR="00593DC2">
                  <w:rPr>
                    <w:rFonts w:eastAsiaTheme="minorEastAsia"/>
                    <w:noProof/>
                    <w:lang w:eastAsia="en-GB"/>
                  </w:rPr>
                  <w:tab/>
                </w:r>
                <w:r w:rsidR="00593DC2" w:rsidRPr="00A357F6">
                  <w:rPr>
                    <w:rStyle w:val="Hyperlink"/>
                    <w:noProof/>
                  </w:rPr>
                  <w:t>Stakeholder Management Overview</w:t>
                </w:r>
                <w:r w:rsidR="00593DC2">
                  <w:rPr>
                    <w:noProof/>
                    <w:webHidden/>
                  </w:rPr>
                  <w:tab/>
                </w:r>
                <w:r w:rsidR="00593DC2">
                  <w:rPr>
                    <w:noProof/>
                    <w:webHidden/>
                  </w:rPr>
                  <w:fldChar w:fldCharType="begin"/>
                </w:r>
                <w:r w:rsidR="00593DC2">
                  <w:rPr>
                    <w:noProof/>
                    <w:webHidden/>
                  </w:rPr>
                  <w:instrText xml:space="preserve"> PAGEREF _Toc23159054 \h </w:instrText>
                </w:r>
                <w:r w:rsidR="00593DC2">
                  <w:rPr>
                    <w:noProof/>
                    <w:webHidden/>
                  </w:rPr>
                </w:r>
                <w:r w:rsidR="00593DC2">
                  <w:rPr>
                    <w:noProof/>
                    <w:webHidden/>
                  </w:rPr>
                  <w:fldChar w:fldCharType="separate"/>
                </w:r>
                <w:r>
                  <w:rPr>
                    <w:noProof/>
                    <w:webHidden/>
                  </w:rPr>
                  <w:t>8</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5" w:history="1">
                <w:r w:rsidR="00593DC2" w:rsidRPr="00A357F6">
                  <w:rPr>
                    <w:rStyle w:val="Hyperlink"/>
                    <w:noProof/>
                  </w:rPr>
                  <w:t>2.2</w:t>
                </w:r>
                <w:r w:rsidR="00593DC2">
                  <w:rPr>
                    <w:rFonts w:eastAsiaTheme="minorEastAsia"/>
                    <w:noProof/>
                    <w:lang w:eastAsia="en-GB"/>
                  </w:rPr>
                  <w:tab/>
                </w:r>
                <w:r w:rsidR="00593DC2" w:rsidRPr="00A357F6">
                  <w:rPr>
                    <w:rStyle w:val="Hyperlink"/>
                    <w:noProof/>
                  </w:rPr>
                  <w:t>Stakeholder Management for Construction Projects</w:t>
                </w:r>
                <w:r w:rsidR="00593DC2">
                  <w:rPr>
                    <w:noProof/>
                    <w:webHidden/>
                  </w:rPr>
                  <w:tab/>
                </w:r>
                <w:r w:rsidR="00593DC2">
                  <w:rPr>
                    <w:noProof/>
                    <w:webHidden/>
                  </w:rPr>
                  <w:fldChar w:fldCharType="begin"/>
                </w:r>
                <w:r w:rsidR="00593DC2">
                  <w:rPr>
                    <w:noProof/>
                    <w:webHidden/>
                  </w:rPr>
                  <w:instrText xml:space="preserve"> PAGEREF _Toc23159055 \h </w:instrText>
                </w:r>
                <w:r w:rsidR="00593DC2">
                  <w:rPr>
                    <w:noProof/>
                    <w:webHidden/>
                  </w:rPr>
                </w:r>
                <w:r w:rsidR="00593DC2">
                  <w:rPr>
                    <w:noProof/>
                    <w:webHidden/>
                  </w:rPr>
                  <w:fldChar w:fldCharType="separate"/>
                </w:r>
                <w:r>
                  <w:rPr>
                    <w:noProof/>
                    <w:webHidden/>
                  </w:rPr>
                  <w:t>9</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6" w:history="1">
                <w:r w:rsidR="00593DC2" w:rsidRPr="00A357F6">
                  <w:rPr>
                    <w:rStyle w:val="Hyperlink"/>
                    <w:noProof/>
                  </w:rPr>
                  <w:t>2.3</w:t>
                </w:r>
                <w:r w:rsidR="00593DC2">
                  <w:rPr>
                    <w:rFonts w:eastAsiaTheme="minorEastAsia"/>
                    <w:noProof/>
                    <w:lang w:eastAsia="en-GB"/>
                  </w:rPr>
                  <w:tab/>
                </w:r>
                <w:r w:rsidR="00593DC2" w:rsidRPr="00A357F6">
                  <w:rPr>
                    <w:rStyle w:val="Hyperlink"/>
                    <w:noProof/>
                  </w:rPr>
                  <w:t>Stakeholders Identification</w:t>
                </w:r>
                <w:r w:rsidR="00593DC2">
                  <w:rPr>
                    <w:noProof/>
                    <w:webHidden/>
                  </w:rPr>
                  <w:tab/>
                </w:r>
                <w:r w:rsidR="00593DC2">
                  <w:rPr>
                    <w:noProof/>
                    <w:webHidden/>
                  </w:rPr>
                  <w:fldChar w:fldCharType="begin"/>
                </w:r>
                <w:r w:rsidR="00593DC2">
                  <w:rPr>
                    <w:noProof/>
                    <w:webHidden/>
                  </w:rPr>
                  <w:instrText xml:space="preserve"> PAGEREF _Toc23159056 \h </w:instrText>
                </w:r>
                <w:r w:rsidR="00593DC2">
                  <w:rPr>
                    <w:noProof/>
                    <w:webHidden/>
                  </w:rPr>
                </w:r>
                <w:r w:rsidR="00593DC2">
                  <w:rPr>
                    <w:noProof/>
                    <w:webHidden/>
                  </w:rPr>
                  <w:fldChar w:fldCharType="separate"/>
                </w:r>
                <w:r>
                  <w:rPr>
                    <w:noProof/>
                    <w:webHidden/>
                  </w:rPr>
                  <w:t>14</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57" w:history="1">
                <w:r w:rsidR="00593DC2" w:rsidRPr="00A357F6">
                  <w:rPr>
                    <w:rStyle w:val="Hyperlink"/>
                    <w:noProof/>
                  </w:rPr>
                  <w:t>2.4</w:t>
                </w:r>
                <w:r w:rsidR="00593DC2">
                  <w:rPr>
                    <w:rFonts w:eastAsiaTheme="minorEastAsia"/>
                    <w:noProof/>
                    <w:lang w:eastAsia="en-GB"/>
                  </w:rPr>
                  <w:tab/>
                </w:r>
                <w:r w:rsidR="00593DC2" w:rsidRPr="00A357F6">
                  <w:rPr>
                    <w:rStyle w:val="Hyperlink"/>
                    <w:noProof/>
                  </w:rPr>
                  <w:t>Critical Success Factors for Stakeholder Management</w:t>
                </w:r>
                <w:r w:rsidR="00593DC2">
                  <w:rPr>
                    <w:noProof/>
                    <w:webHidden/>
                  </w:rPr>
                  <w:tab/>
                </w:r>
                <w:r w:rsidR="00593DC2">
                  <w:rPr>
                    <w:noProof/>
                    <w:webHidden/>
                  </w:rPr>
                  <w:fldChar w:fldCharType="begin"/>
                </w:r>
                <w:r w:rsidR="00593DC2">
                  <w:rPr>
                    <w:noProof/>
                    <w:webHidden/>
                  </w:rPr>
                  <w:instrText xml:space="preserve"> PAGEREF _Toc23159057 \h </w:instrText>
                </w:r>
                <w:r w:rsidR="00593DC2">
                  <w:rPr>
                    <w:noProof/>
                    <w:webHidden/>
                  </w:rPr>
                </w:r>
                <w:r w:rsidR="00593DC2">
                  <w:rPr>
                    <w:noProof/>
                    <w:webHidden/>
                  </w:rPr>
                  <w:fldChar w:fldCharType="separate"/>
                </w:r>
                <w:r>
                  <w:rPr>
                    <w:noProof/>
                    <w:webHidden/>
                  </w:rPr>
                  <w:t>15</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58" w:history="1">
                <w:r w:rsidR="00593DC2" w:rsidRPr="00A357F6">
                  <w:rPr>
                    <w:rStyle w:val="Hyperlink"/>
                    <w:noProof/>
                  </w:rPr>
                  <w:t>2.4.1</w:t>
                </w:r>
                <w:r w:rsidR="00593DC2">
                  <w:rPr>
                    <w:rFonts w:eastAsiaTheme="minorEastAsia"/>
                    <w:noProof/>
                    <w:lang w:eastAsia="en-GB"/>
                  </w:rPr>
                  <w:tab/>
                </w:r>
                <w:r w:rsidR="00593DC2" w:rsidRPr="00A357F6">
                  <w:rPr>
                    <w:rStyle w:val="Hyperlink"/>
                    <w:noProof/>
                  </w:rPr>
                  <w:t>Precondition Principle: Understanding social, economic, environmental, ethical and legal responsibilities</w:t>
                </w:r>
                <w:r w:rsidR="00593DC2">
                  <w:rPr>
                    <w:noProof/>
                    <w:webHidden/>
                  </w:rPr>
                  <w:tab/>
                </w:r>
                <w:r w:rsidR="00593DC2">
                  <w:rPr>
                    <w:noProof/>
                    <w:webHidden/>
                  </w:rPr>
                  <w:fldChar w:fldCharType="begin"/>
                </w:r>
                <w:r w:rsidR="00593DC2">
                  <w:rPr>
                    <w:noProof/>
                    <w:webHidden/>
                  </w:rPr>
                  <w:instrText xml:space="preserve"> PAGEREF _Toc23159058 \h </w:instrText>
                </w:r>
                <w:r w:rsidR="00593DC2">
                  <w:rPr>
                    <w:noProof/>
                    <w:webHidden/>
                  </w:rPr>
                </w:r>
                <w:r w:rsidR="00593DC2">
                  <w:rPr>
                    <w:noProof/>
                    <w:webHidden/>
                  </w:rPr>
                  <w:fldChar w:fldCharType="separate"/>
                </w:r>
                <w:r>
                  <w:rPr>
                    <w:noProof/>
                    <w:webHidden/>
                  </w:rPr>
                  <w:t>15</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59" w:history="1">
                <w:r w:rsidR="00593DC2" w:rsidRPr="00A357F6">
                  <w:rPr>
                    <w:rStyle w:val="Hyperlink"/>
                    <w:noProof/>
                  </w:rPr>
                  <w:t>2.4.2</w:t>
                </w:r>
                <w:r w:rsidR="00593DC2">
                  <w:rPr>
                    <w:rFonts w:eastAsiaTheme="minorEastAsia"/>
                    <w:noProof/>
                    <w:lang w:eastAsia="en-GB"/>
                  </w:rPr>
                  <w:tab/>
                </w:r>
                <w:r w:rsidR="00593DC2" w:rsidRPr="00A357F6">
                  <w:rPr>
                    <w:rStyle w:val="Hyperlink"/>
                    <w:noProof/>
                  </w:rPr>
                  <w:t>Stakeholder Assessment Principle</w:t>
                </w:r>
                <w:r w:rsidR="00593DC2">
                  <w:rPr>
                    <w:noProof/>
                    <w:webHidden/>
                  </w:rPr>
                  <w:tab/>
                </w:r>
                <w:r w:rsidR="00593DC2">
                  <w:rPr>
                    <w:noProof/>
                    <w:webHidden/>
                  </w:rPr>
                  <w:fldChar w:fldCharType="begin"/>
                </w:r>
                <w:r w:rsidR="00593DC2">
                  <w:rPr>
                    <w:noProof/>
                    <w:webHidden/>
                  </w:rPr>
                  <w:instrText xml:space="preserve"> PAGEREF _Toc23159059 \h </w:instrText>
                </w:r>
                <w:r w:rsidR="00593DC2">
                  <w:rPr>
                    <w:noProof/>
                    <w:webHidden/>
                  </w:rPr>
                </w:r>
                <w:r w:rsidR="00593DC2">
                  <w:rPr>
                    <w:noProof/>
                    <w:webHidden/>
                  </w:rPr>
                  <w:fldChar w:fldCharType="separate"/>
                </w:r>
                <w:r>
                  <w:rPr>
                    <w:noProof/>
                    <w:webHidden/>
                  </w:rPr>
                  <w:t>16</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0" w:history="1">
                <w:r w:rsidR="00593DC2" w:rsidRPr="00A357F6">
                  <w:rPr>
                    <w:rStyle w:val="Hyperlink"/>
                    <w:noProof/>
                  </w:rPr>
                  <w:t>2.4.3</w:t>
                </w:r>
                <w:r w:rsidR="00593DC2">
                  <w:rPr>
                    <w:rFonts w:eastAsiaTheme="minorEastAsia"/>
                    <w:noProof/>
                    <w:lang w:eastAsia="en-GB"/>
                  </w:rPr>
                  <w:tab/>
                </w:r>
                <w:r w:rsidR="00593DC2" w:rsidRPr="00A357F6">
                  <w:rPr>
                    <w:rStyle w:val="Hyperlink"/>
                    <w:noProof/>
                  </w:rPr>
                  <w:t>Data Input Principle</w:t>
                </w:r>
                <w:r w:rsidR="00593DC2">
                  <w:rPr>
                    <w:noProof/>
                    <w:webHidden/>
                  </w:rPr>
                  <w:tab/>
                </w:r>
                <w:r w:rsidR="00593DC2">
                  <w:rPr>
                    <w:noProof/>
                    <w:webHidden/>
                  </w:rPr>
                  <w:fldChar w:fldCharType="begin"/>
                </w:r>
                <w:r w:rsidR="00593DC2">
                  <w:rPr>
                    <w:noProof/>
                    <w:webHidden/>
                  </w:rPr>
                  <w:instrText xml:space="preserve"> PAGEREF _Toc23159060 \h </w:instrText>
                </w:r>
                <w:r w:rsidR="00593DC2">
                  <w:rPr>
                    <w:noProof/>
                    <w:webHidden/>
                  </w:rPr>
                </w:r>
                <w:r w:rsidR="00593DC2">
                  <w:rPr>
                    <w:noProof/>
                    <w:webHidden/>
                  </w:rPr>
                  <w:fldChar w:fldCharType="separate"/>
                </w:r>
                <w:r>
                  <w:rPr>
                    <w:noProof/>
                    <w:webHidden/>
                  </w:rPr>
                  <w:t>20</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1" w:history="1">
                <w:r w:rsidR="00593DC2" w:rsidRPr="00A357F6">
                  <w:rPr>
                    <w:rStyle w:val="Hyperlink"/>
                    <w:noProof/>
                  </w:rPr>
                  <w:t>2.4.4</w:t>
                </w:r>
                <w:r w:rsidR="00593DC2">
                  <w:rPr>
                    <w:rFonts w:eastAsiaTheme="minorEastAsia"/>
                    <w:noProof/>
                    <w:lang w:eastAsia="en-GB"/>
                  </w:rPr>
                  <w:tab/>
                </w:r>
                <w:r w:rsidR="00593DC2" w:rsidRPr="00A357F6">
                  <w:rPr>
                    <w:rStyle w:val="Hyperlink"/>
                    <w:noProof/>
                  </w:rPr>
                  <w:t>Decision Making Principle</w:t>
                </w:r>
                <w:r w:rsidR="00593DC2">
                  <w:rPr>
                    <w:noProof/>
                    <w:webHidden/>
                  </w:rPr>
                  <w:tab/>
                </w:r>
                <w:r w:rsidR="00593DC2">
                  <w:rPr>
                    <w:noProof/>
                    <w:webHidden/>
                  </w:rPr>
                  <w:fldChar w:fldCharType="begin"/>
                </w:r>
                <w:r w:rsidR="00593DC2">
                  <w:rPr>
                    <w:noProof/>
                    <w:webHidden/>
                  </w:rPr>
                  <w:instrText xml:space="preserve"> PAGEREF _Toc23159061 \h </w:instrText>
                </w:r>
                <w:r w:rsidR="00593DC2">
                  <w:rPr>
                    <w:noProof/>
                    <w:webHidden/>
                  </w:rPr>
                </w:r>
                <w:r w:rsidR="00593DC2">
                  <w:rPr>
                    <w:noProof/>
                    <w:webHidden/>
                  </w:rPr>
                  <w:fldChar w:fldCharType="separate"/>
                </w:r>
                <w:r>
                  <w:rPr>
                    <w:noProof/>
                    <w:webHidden/>
                  </w:rPr>
                  <w:t>21</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2" w:history="1">
                <w:r w:rsidR="00593DC2" w:rsidRPr="00A357F6">
                  <w:rPr>
                    <w:rStyle w:val="Hyperlink"/>
                    <w:noProof/>
                  </w:rPr>
                  <w:t>2.4.5</w:t>
                </w:r>
                <w:r w:rsidR="00593DC2">
                  <w:rPr>
                    <w:rFonts w:eastAsiaTheme="minorEastAsia"/>
                    <w:noProof/>
                    <w:lang w:eastAsia="en-GB"/>
                  </w:rPr>
                  <w:tab/>
                </w:r>
                <w:r w:rsidR="00593DC2" w:rsidRPr="00A357F6">
                  <w:rPr>
                    <w:rStyle w:val="Hyperlink"/>
                    <w:noProof/>
                  </w:rPr>
                  <w:t>Effective Support Principle</w:t>
                </w:r>
                <w:r w:rsidR="00593DC2">
                  <w:rPr>
                    <w:noProof/>
                    <w:webHidden/>
                  </w:rPr>
                  <w:tab/>
                </w:r>
                <w:r w:rsidR="00593DC2">
                  <w:rPr>
                    <w:noProof/>
                    <w:webHidden/>
                  </w:rPr>
                  <w:fldChar w:fldCharType="begin"/>
                </w:r>
                <w:r w:rsidR="00593DC2">
                  <w:rPr>
                    <w:noProof/>
                    <w:webHidden/>
                  </w:rPr>
                  <w:instrText xml:space="preserve"> PAGEREF _Toc23159062 \h </w:instrText>
                </w:r>
                <w:r w:rsidR="00593DC2">
                  <w:rPr>
                    <w:noProof/>
                    <w:webHidden/>
                  </w:rPr>
                </w:r>
                <w:r w:rsidR="00593DC2">
                  <w:rPr>
                    <w:noProof/>
                    <w:webHidden/>
                  </w:rPr>
                  <w:fldChar w:fldCharType="separate"/>
                </w:r>
                <w:r>
                  <w:rPr>
                    <w:noProof/>
                    <w:webHidden/>
                  </w:rPr>
                  <w:t>22</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63" w:history="1">
                <w:r w:rsidR="00593DC2" w:rsidRPr="00A357F6">
                  <w:rPr>
                    <w:rStyle w:val="Hyperlink"/>
                    <w:noProof/>
                  </w:rPr>
                  <w:t>2.5</w:t>
                </w:r>
                <w:r w:rsidR="00593DC2">
                  <w:rPr>
                    <w:rFonts w:eastAsiaTheme="minorEastAsia"/>
                    <w:noProof/>
                    <w:lang w:eastAsia="en-GB"/>
                  </w:rPr>
                  <w:tab/>
                </w:r>
                <w:r w:rsidR="00593DC2" w:rsidRPr="00A357F6">
                  <w:rPr>
                    <w:rStyle w:val="Hyperlink"/>
                    <w:noProof/>
                  </w:rPr>
                  <w:t>Construction Project’s Basic Life Cycle Stages</w:t>
                </w:r>
                <w:r w:rsidR="00593DC2">
                  <w:rPr>
                    <w:noProof/>
                    <w:webHidden/>
                  </w:rPr>
                  <w:tab/>
                </w:r>
                <w:r w:rsidR="00593DC2">
                  <w:rPr>
                    <w:noProof/>
                    <w:webHidden/>
                  </w:rPr>
                  <w:fldChar w:fldCharType="begin"/>
                </w:r>
                <w:r w:rsidR="00593DC2">
                  <w:rPr>
                    <w:noProof/>
                    <w:webHidden/>
                  </w:rPr>
                  <w:instrText xml:space="preserve"> PAGEREF _Toc23159063 \h </w:instrText>
                </w:r>
                <w:r w:rsidR="00593DC2">
                  <w:rPr>
                    <w:noProof/>
                    <w:webHidden/>
                  </w:rPr>
                </w:r>
                <w:r w:rsidR="00593DC2">
                  <w:rPr>
                    <w:noProof/>
                    <w:webHidden/>
                  </w:rPr>
                  <w:fldChar w:fldCharType="separate"/>
                </w:r>
                <w:r>
                  <w:rPr>
                    <w:noProof/>
                    <w:webHidden/>
                  </w:rPr>
                  <w:t>22</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64" w:history="1">
                <w:r w:rsidR="00593DC2" w:rsidRPr="00A357F6">
                  <w:rPr>
                    <w:rStyle w:val="Hyperlink"/>
                    <w:noProof/>
                  </w:rPr>
                  <w:t>2.6</w:t>
                </w:r>
                <w:r w:rsidR="00593DC2">
                  <w:rPr>
                    <w:rFonts w:eastAsiaTheme="minorEastAsia"/>
                    <w:noProof/>
                    <w:lang w:eastAsia="en-GB"/>
                  </w:rPr>
                  <w:tab/>
                </w:r>
                <w:r w:rsidR="00593DC2" w:rsidRPr="00A357F6">
                  <w:rPr>
                    <w:rStyle w:val="Hyperlink"/>
                    <w:noProof/>
                  </w:rPr>
                  <w:t>Stakeholder Management through Construction Project Life Cycle</w:t>
                </w:r>
                <w:r w:rsidR="00593DC2">
                  <w:rPr>
                    <w:noProof/>
                    <w:webHidden/>
                  </w:rPr>
                  <w:tab/>
                </w:r>
                <w:r w:rsidR="00593DC2">
                  <w:rPr>
                    <w:noProof/>
                    <w:webHidden/>
                  </w:rPr>
                  <w:fldChar w:fldCharType="begin"/>
                </w:r>
                <w:r w:rsidR="00593DC2">
                  <w:rPr>
                    <w:noProof/>
                    <w:webHidden/>
                  </w:rPr>
                  <w:instrText xml:space="preserve"> PAGEREF _Toc23159064 \h </w:instrText>
                </w:r>
                <w:r w:rsidR="00593DC2">
                  <w:rPr>
                    <w:noProof/>
                    <w:webHidden/>
                  </w:rPr>
                </w:r>
                <w:r w:rsidR="00593DC2">
                  <w:rPr>
                    <w:noProof/>
                    <w:webHidden/>
                  </w:rPr>
                  <w:fldChar w:fldCharType="separate"/>
                </w:r>
                <w:r>
                  <w:rPr>
                    <w:noProof/>
                    <w:webHidden/>
                  </w:rPr>
                  <w:t>23</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5" w:history="1">
                <w:r w:rsidR="00593DC2" w:rsidRPr="00A357F6">
                  <w:rPr>
                    <w:rStyle w:val="Hyperlink"/>
                    <w:noProof/>
                  </w:rPr>
                  <w:t>2.6.1</w:t>
                </w:r>
                <w:r w:rsidR="00593DC2">
                  <w:rPr>
                    <w:rFonts w:eastAsiaTheme="minorEastAsia"/>
                    <w:noProof/>
                    <w:lang w:eastAsia="en-GB"/>
                  </w:rPr>
                  <w:tab/>
                </w:r>
                <w:r w:rsidR="00593DC2" w:rsidRPr="00A357F6">
                  <w:rPr>
                    <w:rStyle w:val="Hyperlink"/>
                    <w:noProof/>
                  </w:rPr>
                  <w:t>Conceptualizing Phase</w:t>
                </w:r>
                <w:r w:rsidR="00593DC2">
                  <w:rPr>
                    <w:noProof/>
                    <w:webHidden/>
                  </w:rPr>
                  <w:tab/>
                </w:r>
                <w:r w:rsidR="00593DC2">
                  <w:rPr>
                    <w:noProof/>
                    <w:webHidden/>
                  </w:rPr>
                  <w:fldChar w:fldCharType="begin"/>
                </w:r>
                <w:r w:rsidR="00593DC2">
                  <w:rPr>
                    <w:noProof/>
                    <w:webHidden/>
                  </w:rPr>
                  <w:instrText xml:space="preserve"> PAGEREF _Toc23159065 \h </w:instrText>
                </w:r>
                <w:r w:rsidR="00593DC2">
                  <w:rPr>
                    <w:noProof/>
                    <w:webHidden/>
                  </w:rPr>
                </w:r>
                <w:r w:rsidR="00593DC2">
                  <w:rPr>
                    <w:noProof/>
                    <w:webHidden/>
                  </w:rPr>
                  <w:fldChar w:fldCharType="separate"/>
                </w:r>
                <w:r>
                  <w:rPr>
                    <w:noProof/>
                    <w:webHidden/>
                  </w:rPr>
                  <w:t>23</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6" w:history="1">
                <w:r w:rsidR="00593DC2" w:rsidRPr="00A357F6">
                  <w:rPr>
                    <w:rStyle w:val="Hyperlink"/>
                    <w:noProof/>
                  </w:rPr>
                  <w:t>2.6.2</w:t>
                </w:r>
                <w:r w:rsidR="00593DC2">
                  <w:rPr>
                    <w:rFonts w:eastAsiaTheme="minorEastAsia"/>
                    <w:noProof/>
                    <w:lang w:eastAsia="en-GB"/>
                  </w:rPr>
                  <w:tab/>
                </w:r>
                <w:r w:rsidR="00593DC2" w:rsidRPr="00A357F6">
                  <w:rPr>
                    <w:rStyle w:val="Hyperlink"/>
                    <w:noProof/>
                  </w:rPr>
                  <w:t>Planning Phase</w:t>
                </w:r>
                <w:r w:rsidR="00593DC2">
                  <w:rPr>
                    <w:noProof/>
                    <w:webHidden/>
                  </w:rPr>
                  <w:tab/>
                </w:r>
                <w:r w:rsidR="00593DC2">
                  <w:rPr>
                    <w:noProof/>
                    <w:webHidden/>
                  </w:rPr>
                  <w:fldChar w:fldCharType="begin"/>
                </w:r>
                <w:r w:rsidR="00593DC2">
                  <w:rPr>
                    <w:noProof/>
                    <w:webHidden/>
                  </w:rPr>
                  <w:instrText xml:space="preserve"> PAGEREF _Toc23159066 \h </w:instrText>
                </w:r>
                <w:r w:rsidR="00593DC2">
                  <w:rPr>
                    <w:noProof/>
                    <w:webHidden/>
                  </w:rPr>
                </w:r>
                <w:r w:rsidR="00593DC2">
                  <w:rPr>
                    <w:noProof/>
                    <w:webHidden/>
                  </w:rPr>
                  <w:fldChar w:fldCharType="separate"/>
                </w:r>
                <w:r>
                  <w:rPr>
                    <w:noProof/>
                    <w:webHidden/>
                  </w:rPr>
                  <w:t>23</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7" w:history="1">
                <w:r w:rsidR="00593DC2" w:rsidRPr="00A357F6">
                  <w:rPr>
                    <w:rStyle w:val="Hyperlink"/>
                    <w:noProof/>
                  </w:rPr>
                  <w:t>2.6.3</w:t>
                </w:r>
                <w:r w:rsidR="00593DC2">
                  <w:rPr>
                    <w:rFonts w:eastAsiaTheme="minorEastAsia"/>
                    <w:noProof/>
                    <w:lang w:eastAsia="en-GB"/>
                  </w:rPr>
                  <w:tab/>
                </w:r>
                <w:r w:rsidR="00593DC2" w:rsidRPr="00A357F6">
                  <w:rPr>
                    <w:rStyle w:val="Hyperlink"/>
                    <w:noProof/>
                  </w:rPr>
                  <w:t>Executing Phase</w:t>
                </w:r>
                <w:r w:rsidR="00593DC2">
                  <w:rPr>
                    <w:noProof/>
                    <w:webHidden/>
                  </w:rPr>
                  <w:tab/>
                </w:r>
                <w:r w:rsidR="00593DC2">
                  <w:rPr>
                    <w:noProof/>
                    <w:webHidden/>
                  </w:rPr>
                  <w:fldChar w:fldCharType="begin"/>
                </w:r>
                <w:r w:rsidR="00593DC2">
                  <w:rPr>
                    <w:noProof/>
                    <w:webHidden/>
                  </w:rPr>
                  <w:instrText xml:space="preserve"> PAGEREF _Toc23159067 \h </w:instrText>
                </w:r>
                <w:r w:rsidR="00593DC2">
                  <w:rPr>
                    <w:noProof/>
                    <w:webHidden/>
                  </w:rPr>
                </w:r>
                <w:r w:rsidR="00593DC2">
                  <w:rPr>
                    <w:noProof/>
                    <w:webHidden/>
                  </w:rPr>
                  <w:fldChar w:fldCharType="separate"/>
                </w:r>
                <w:r>
                  <w:rPr>
                    <w:noProof/>
                    <w:webHidden/>
                  </w:rPr>
                  <w:t>24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68" w:history="1">
                <w:r w:rsidR="00593DC2" w:rsidRPr="00A357F6">
                  <w:rPr>
                    <w:rStyle w:val="Hyperlink"/>
                    <w:noProof/>
                  </w:rPr>
                  <w:t>2.6.4</w:t>
                </w:r>
                <w:r w:rsidR="00593DC2">
                  <w:rPr>
                    <w:rFonts w:eastAsiaTheme="minorEastAsia"/>
                    <w:noProof/>
                    <w:lang w:eastAsia="en-GB"/>
                  </w:rPr>
                  <w:tab/>
                </w:r>
                <w:r w:rsidR="00593DC2" w:rsidRPr="00A357F6">
                  <w:rPr>
                    <w:rStyle w:val="Hyperlink"/>
                    <w:noProof/>
                  </w:rPr>
                  <w:t>Closing out Phase</w:t>
                </w:r>
                <w:r w:rsidR="00593DC2">
                  <w:rPr>
                    <w:noProof/>
                    <w:webHidden/>
                  </w:rPr>
                  <w:tab/>
                </w:r>
                <w:r w:rsidR="00593DC2">
                  <w:rPr>
                    <w:noProof/>
                    <w:webHidden/>
                  </w:rPr>
                  <w:fldChar w:fldCharType="begin"/>
                </w:r>
                <w:r w:rsidR="00593DC2">
                  <w:rPr>
                    <w:noProof/>
                    <w:webHidden/>
                  </w:rPr>
                  <w:instrText xml:space="preserve"> PAGEREF _Toc23159068 \h </w:instrText>
                </w:r>
                <w:r w:rsidR="00593DC2">
                  <w:rPr>
                    <w:noProof/>
                    <w:webHidden/>
                  </w:rPr>
                </w:r>
                <w:r w:rsidR="00593DC2">
                  <w:rPr>
                    <w:noProof/>
                    <w:webHidden/>
                  </w:rPr>
                  <w:fldChar w:fldCharType="separate"/>
                </w:r>
                <w:r>
                  <w:rPr>
                    <w:noProof/>
                    <w:webHidden/>
                  </w:rPr>
                  <w:t>24</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69" w:history="1">
                <w:r w:rsidR="00593DC2" w:rsidRPr="00A357F6">
                  <w:rPr>
                    <w:rStyle w:val="Hyperlink"/>
                    <w:noProof/>
                  </w:rPr>
                  <w:t>2.7</w:t>
                </w:r>
                <w:r w:rsidR="00593DC2">
                  <w:rPr>
                    <w:rFonts w:eastAsiaTheme="minorEastAsia"/>
                    <w:noProof/>
                    <w:lang w:eastAsia="en-GB"/>
                  </w:rPr>
                  <w:tab/>
                </w:r>
                <w:r w:rsidR="00593DC2" w:rsidRPr="00A357F6">
                  <w:rPr>
                    <w:rStyle w:val="Hyperlink"/>
                    <w:noProof/>
                  </w:rPr>
                  <w:t>Summary of Critical Success Factors for Stakeholder Management throughout Construction Project Life Cycle</w:t>
                </w:r>
                <w:r w:rsidR="00593DC2">
                  <w:rPr>
                    <w:noProof/>
                    <w:webHidden/>
                  </w:rPr>
                  <w:tab/>
                </w:r>
                <w:r w:rsidR="00593DC2">
                  <w:rPr>
                    <w:noProof/>
                    <w:webHidden/>
                  </w:rPr>
                  <w:fldChar w:fldCharType="begin"/>
                </w:r>
                <w:r w:rsidR="00593DC2">
                  <w:rPr>
                    <w:noProof/>
                    <w:webHidden/>
                  </w:rPr>
                  <w:instrText xml:space="preserve"> PAGEREF _Toc23159069 \h </w:instrText>
                </w:r>
                <w:r w:rsidR="00593DC2">
                  <w:rPr>
                    <w:noProof/>
                    <w:webHidden/>
                  </w:rPr>
                </w:r>
                <w:r w:rsidR="00593DC2">
                  <w:rPr>
                    <w:noProof/>
                    <w:webHidden/>
                  </w:rPr>
                  <w:fldChar w:fldCharType="separate"/>
                </w:r>
                <w:r>
                  <w:rPr>
                    <w:noProof/>
                    <w:webHidden/>
                  </w:rPr>
                  <w:t>25</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70" w:history="1">
                <w:r w:rsidR="00593DC2" w:rsidRPr="00A357F6">
                  <w:rPr>
                    <w:rStyle w:val="Hyperlink"/>
                    <w:noProof/>
                  </w:rPr>
                  <w:t>2.8</w:t>
                </w:r>
                <w:r w:rsidR="00593DC2">
                  <w:rPr>
                    <w:rFonts w:eastAsiaTheme="minorEastAsia"/>
                    <w:noProof/>
                    <w:lang w:eastAsia="en-GB"/>
                  </w:rPr>
                  <w:tab/>
                </w:r>
                <w:r w:rsidR="00593DC2" w:rsidRPr="00A357F6">
                  <w:rPr>
                    <w:rStyle w:val="Hyperlink"/>
                    <w:noProof/>
                  </w:rPr>
                  <w:t>Literature Review Conclusion</w:t>
                </w:r>
                <w:r w:rsidR="00593DC2">
                  <w:rPr>
                    <w:noProof/>
                    <w:webHidden/>
                  </w:rPr>
                  <w:tab/>
                </w:r>
                <w:r w:rsidR="00593DC2">
                  <w:rPr>
                    <w:noProof/>
                    <w:webHidden/>
                  </w:rPr>
                  <w:fldChar w:fldCharType="begin"/>
                </w:r>
                <w:r w:rsidR="00593DC2">
                  <w:rPr>
                    <w:noProof/>
                    <w:webHidden/>
                  </w:rPr>
                  <w:instrText xml:space="preserve"> PAGEREF _Toc23159070 \h </w:instrText>
                </w:r>
                <w:r w:rsidR="00593DC2">
                  <w:rPr>
                    <w:noProof/>
                    <w:webHidden/>
                  </w:rPr>
                </w:r>
                <w:r w:rsidR="00593DC2">
                  <w:rPr>
                    <w:noProof/>
                    <w:webHidden/>
                  </w:rPr>
                  <w:fldChar w:fldCharType="separate"/>
                </w:r>
                <w:r>
                  <w:rPr>
                    <w:noProof/>
                    <w:webHidden/>
                  </w:rPr>
                  <w:t>26</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71" w:history="1">
                <w:r w:rsidR="00593DC2" w:rsidRPr="00A357F6">
                  <w:rPr>
                    <w:rStyle w:val="Hyperlink"/>
                    <w:noProof/>
                  </w:rPr>
                  <w:t>Chapter 3</w:t>
                </w:r>
                <w:r w:rsidR="00593DC2">
                  <w:rPr>
                    <w:rFonts w:cstheme="minorBidi"/>
                    <w:noProof/>
                    <w:lang w:val="en-GB" w:eastAsia="en-GB"/>
                  </w:rPr>
                  <w:tab/>
                </w:r>
                <w:r w:rsidR="00593DC2" w:rsidRPr="00A357F6">
                  <w:rPr>
                    <w:rStyle w:val="Hyperlink"/>
                    <w:noProof/>
                  </w:rPr>
                  <w:t>Conceptual Framework</w:t>
                </w:r>
                <w:r w:rsidR="00593DC2">
                  <w:rPr>
                    <w:noProof/>
                    <w:webHidden/>
                  </w:rPr>
                  <w:tab/>
                </w:r>
                <w:r w:rsidR="00593DC2">
                  <w:rPr>
                    <w:noProof/>
                    <w:webHidden/>
                  </w:rPr>
                  <w:fldChar w:fldCharType="begin"/>
                </w:r>
                <w:r w:rsidR="00593DC2">
                  <w:rPr>
                    <w:noProof/>
                    <w:webHidden/>
                  </w:rPr>
                  <w:instrText xml:space="preserve"> PAGEREF _Toc23159071 \h </w:instrText>
                </w:r>
                <w:r w:rsidR="00593DC2">
                  <w:rPr>
                    <w:noProof/>
                    <w:webHidden/>
                  </w:rPr>
                </w:r>
                <w:r w:rsidR="00593DC2">
                  <w:rPr>
                    <w:noProof/>
                    <w:webHidden/>
                  </w:rPr>
                  <w:fldChar w:fldCharType="separate"/>
                </w:r>
                <w:r>
                  <w:rPr>
                    <w:noProof/>
                    <w:webHidden/>
                  </w:rPr>
                  <w:t>27</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72" w:history="1">
                <w:r w:rsidR="00593DC2" w:rsidRPr="00A357F6">
                  <w:rPr>
                    <w:rStyle w:val="Hyperlink"/>
                    <w:noProof/>
                  </w:rPr>
                  <w:t>Chapter 4</w:t>
                </w:r>
                <w:r w:rsidR="00593DC2">
                  <w:rPr>
                    <w:rFonts w:cstheme="minorBidi"/>
                    <w:noProof/>
                    <w:lang w:val="en-GB" w:eastAsia="en-GB"/>
                  </w:rPr>
                  <w:tab/>
                </w:r>
                <w:r w:rsidR="00593DC2" w:rsidRPr="00A357F6">
                  <w:rPr>
                    <w:rStyle w:val="Hyperlink"/>
                    <w:noProof/>
                  </w:rPr>
                  <w:t>Research Strategy</w:t>
                </w:r>
                <w:r w:rsidR="00593DC2">
                  <w:rPr>
                    <w:noProof/>
                    <w:webHidden/>
                  </w:rPr>
                  <w:tab/>
                </w:r>
                <w:r w:rsidR="00593DC2">
                  <w:rPr>
                    <w:noProof/>
                    <w:webHidden/>
                  </w:rPr>
                  <w:fldChar w:fldCharType="begin"/>
                </w:r>
                <w:r w:rsidR="00593DC2">
                  <w:rPr>
                    <w:noProof/>
                    <w:webHidden/>
                  </w:rPr>
                  <w:instrText xml:space="preserve"> PAGEREF _Toc23159072 \h </w:instrText>
                </w:r>
                <w:r w:rsidR="00593DC2">
                  <w:rPr>
                    <w:noProof/>
                    <w:webHidden/>
                  </w:rPr>
                </w:r>
                <w:r w:rsidR="00593DC2">
                  <w:rPr>
                    <w:noProof/>
                    <w:webHidden/>
                  </w:rPr>
                  <w:fldChar w:fldCharType="separate"/>
                </w:r>
                <w:r>
                  <w:rPr>
                    <w:noProof/>
                    <w:webHidden/>
                  </w:rPr>
                  <w:t>31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73" w:history="1">
                <w:r w:rsidR="00593DC2" w:rsidRPr="00A357F6">
                  <w:rPr>
                    <w:rStyle w:val="Hyperlink"/>
                    <w:noProof/>
                  </w:rPr>
                  <w:t>4.1</w:t>
                </w:r>
                <w:r w:rsidR="00593DC2">
                  <w:rPr>
                    <w:rFonts w:eastAsiaTheme="minorEastAsia"/>
                    <w:noProof/>
                    <w:lang w:eastAsia="en-GB"/>
                  </w:rPr>
                  <w:tab/>
                </w:r>
                <w:r w:rsidR="00593DC2" w:rsidRPr="00A357F6">
                  <w:rPr>
                    <w:rStyle w:val="Hyperlink"/>
                    <w:noProof/>
                  </w:rPr>
                  <w:t>Research Flow</w:t>
                </w:r>
                <w:r w:rsidR="00593DC2">
                  <w:rPr>
                    <w:noProof/>
                    <w:webHidden/>
                  </w:rPr>
                  <w:tab/>
                </w:r>
                <w:r w:rsidR="00593DC2">
                  <w:rPr>
                    <w:noProof/>
                    <w:webHidden/>
                  </w:rPr>
                  <w:fldChar w:fldCharType="begin"/>
                </w:r>
                <w:r w:rsidR="00593DC2">
                  <w:rPr>
                    <w:noProof/>
                    <w:webHidden/>
                  </w:rPr>
                  <w:instrText xml:space="preserve"> PAGEREF _Toc23159073 \h </w:instrText>
                </w:r>
                <w:r w:rsidR="00593DC2">
                  <w:rPr>
                    <w:noProof/>
                    <w:webHidden/>
                  </w:rPr>
                </w:r>
                <w:r w:rsidR="00593DC2">
                  <w:rPr>
                    <w:noProof/>
                    <w:webHidden/>
                  </w:rPr>
                  <w:fldChar w:fldCharType="separate"/>
                </w:r>
                <w:r>
                  <w:rPr>
                    <w:noProof/>
                    <w:webHidden/>
                  </w:rPr>
                  <w:t>32</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74" w:history="1">
                <w:r w:rsidR="00593DC2" w:rsidRPr="00A357F6">
                  <w:rPr>
                    <w:rStyle w:val="Hyperlink"/>
                    <w:noProof/>
                  </w:rPr>
                  <w:t>4.2</w:t>
                </w:r>
                <w:r w:rsidR="00593DC2">
                  <w:rPr>
                    <w:rFonts w:eastAsiaTheme="minorEastAsia"/>
                    <w:noProof/>
                    <w:lang w:eastAsia="en-GB"/>
                  </w:rPr>
                  <w:tab/>
                </w:r>
                <w:r w:rsidR="00593DC2" w:rsidRPr="00A357F6">
                  <w:rPr>
                    <w:rStyle w:val="Hyperlink"/>
                    <w:noProof/>
                  </w:rPr>
                  <w:t>Questionnaire Design</w:t>
                </w:r>
                <w:r w:rsidR="00593DC2">
                  <w:rPr>
                    <w:noProof/>
                    <w:webHidden/>
                  </w:rPr>
                  <w:tab/>
                </w:r>
                <w:r w:rsidR="00593DC2">
                  <w:rPr>
                    <w:noProof/>
                    <w:webHidden/>
                  </w:rPr>
                  <w:fldChar w:fldCharType="begin"/>
                </w:r>
                <w:r w:rsidR="00593DC2">
                  <w:rPr>
                    <w:noProof/>
                    <w:webHidden/>
                  </w:rPr>
                  <w:instrText xml:space="preserve"> PAGEREF _Toc23159074 \h </w:instrText>
                </w:r>
                <w:r w:rsidR="00593DC2">
                  <w:rPr>
                    <w:noProof/>
                    <w:webHidden/>
                  </w:rPr>
                </w:r>
                <w:r w:rsidR="00593DC2">
                  <w:rPr>
                    <w:noProof/>
                    <w:webHidden/>
                  </w:rPr>
                  <w:fldChar w:fldCharType="separate"/>
                </w:r>
                <w:r>
                  <w:rPr>
                    <w:noProof/>
                    <w:webHidden/>
                  </w:rPr>
                  <w:t>33</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75" w:history="1">
                <w:r w:rsidR="00593DC2" w:rsidRPr="00A357F6">
                  <w:rPr>
                    <w:rStyle w:val="Hyperlink"/>
                    <w:noProof/>
                  </w:rPr>
                  <w:t>4.3</w:t>
                </w:r>
                <w:r w:rsidR="00593DC2">
                  <w:rPr>
                    <w:rFonts w:eastAsiaTheme="minorEastAsia"/>
                    <w:noProof/>
                    <w:lang w:eastAsia="en-GB"/>
                  </w:rPr>
                  <w:tab/>
                </w:r>
                <w:r w:rsidR="00593DC2" w:rsidRPr="00A357F6">
                  <w:rPr>
                    <w:rStyle w:val="Hyperlink"/>
                    <w:noProof/>
                  </w:rPr>
                  <w:t>Questionnaire Process</w:t>
                </w:r>
                <w:r w:rsidR="00593DC2">
                  <w:rPr>
                    <w:noProof/>
                    <w:webHidden/>
                  </w:rPr>
                  <w:tab/>
                </w:r>
                <w:r w:rsidR="00593DC2">
                  <w:rPr>
                    <w:noProof/>
                    <w:webHidden/>
                  </w:rPr>
                  <w:fldChar w:fldCharType="begin"/>
                </w:r>
                <w:r w:rsidR="00593DC2">
                  <w:rPr>
                    <w:noProof/>
                    <w:webHidden/>
                  </w:rPr>
                  <w:instrText xml:space="preserve"> PAGEREF _Toc23159075 \h </w:instrText>
                </w:r>
                <w:r w:rsidR="00593DC2">
                  <w:rPr>
                    <w:noProof/>
                    <w:webHidden/>
                  </w:rPr>
                </w:r>
                <w:r w:rsidR="00593DC2">
                  <w:rPr>
                    <w:noProof/>
                    <w:webHidden/>
                  </w:rPr>
                  <w:fldChar w:fldCharType="separate"/>
                </w:r>
                <w:r>
                  <w:rPr>
                    <w:noProof/>
                    <w:webHidden/>
                  </w:rPr>
                  <w:t>35</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76" w:history="1">
                <w:r w:rsidR="00593DC2" w:rsidRPr="00A357F6">
                  <w:rPr>
                    <w:rStyle w:val="Hyperlink"/>
                    <w:noProof/>
                  </w:rPr>
                  <w:t>Chapter 5</w:t>
                </w:r>
                <w:r w:rsidR="00593DC2">
                  <w:rPr>
                    <w:rFonts w:cstheme="minorBidi"/>
                    <w:noProof/>
                    <w:lang w:val="en-GB" w:eastAsia="en-GB"/>
                  </w:rPr>
                  <w:tab/>
                </w:r>
                <w:r w:rsidR="00593DC2" w:rsidRPr="00A357F6">
                  <w:rPr>
                    <w:rStyle w:val="Hyperlink"/>
                    <w:noProof/>
                  </w:rPr>
                  <w:t>Pilot Study</w:t>
                </w:r>
                <w:r w:rsidR="00593DC2">
                  <w:rPr>
                    <w:noProof/>
                    <w:webHidden/>
                  </w:rPr>
                  <w:tab/>
                </w:r>
                <w:r w:rsidR="00593DC2">
                  <w:rPr>
                    <w:noProof/>
                    <w:webHidden/>
                  </w:rPr>
                  <w:fldChar w:fldCharType="begin"/>
                </w:r>
                <w:r w:rsidR="00593DC2">
                  <w:rPr>
                    <w:noProof/>
                    <w:webHidden/>
                  </w:rPr>
                  <w:instrText xml:space="preserve"> PAGEREF _Toc23159076 \h </w:instrText>
                </w:r>
                <w:r w:rsidR="00593DC2">
                  <w:rPr>
                    <w:noProof/>
                    <w:webHidden/>
                  </w:rPr>
                </w:r>
                <w:r w:rsidR="00593DC2">
                  <w:rPr>
                    <w:noProof/>
                    <w:webHidden/>
                  </w:rPr>
                  <w:fldChar w:fldCharType="separate"/>
                </w:r>
                <w:r>
                  <w:rPr>
                    <w:noProof/>
                    <w:webHidden/>
                  </w:rPr>
                  <w:t>37</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77" w:history="1">
                <w:r w:rsidR="00593DC2" w:rsidRPr="00A357F6">
                  <w:rPr>
                    <w:rStyle w:val="Hyperlink"/>
                    <w:noProof/>
                  </w:rPr>
                  <w:t>5.1</w:t>
                </w:r>
                <w:r w:rsidR="00593DC2">
                  <w:rPr>
                    <w:rFonts w:eastAsiaTheme="minorEastAsia"/>
                    <w:noProof/>
                    <w:lang w:eastAsia="en-GB"/>
                  </w:rPr>
                  <w:tab/>
                </w:r>
                <w:r w:rsidR="00593DC2" w:rsidRPr="00A357F6">
                  <w:rPr>
                    <w:rStyle w:val="Hyperlink"/>
                    <w:noProof/>
                  </w:rPr>
                  <w:t>New Identified Critical Success Factors</w:t>
                </w:r>
                <w:r w:rsidR="00593DC2">
                  <w:rPr>
                    <w:noProof/>
                    <w:webHidden/>
                  </w:rPr>
                  <w:tab/>
                </w:r>
                <w:r w:rsidR="00593DC2">
                  <w:rPr>
                    <w:noProof/>
                    <w:webHidden/>
                  </w:rPr>
                  <w:fldChar w:fldCharType="begin"/>
                </w:r>
                <w:r w:rsidR="00593DC2">
                  <w:rPr>
                    <w:noProof/>
                    <w:webHidden/>
                  </w:rPr>
                  <w:instrText xml:space="preserve"> PAGEREF _Toc23159077 \h </w:instrText>
                </w:r>
                <w:r w:rsidR="00593DC2">
                  <w:rPr>
                    <w:noProof/>
                    <w:webHidden/>
                  </w:rPr>
                </w:r>
                <w:r w:rsidR="00593DC2">
                  <w:rPr>
                    <w:noProof/>
                    <w:webHidden/>
                  </w:rPr>
                  <w:fldChar w:fldCharType="separate"/>
                </w:r>
                <w:r>
                  <w:rPr>
                    <w:noProof/>
                    <w:webHidden/>
                  </w:rPr>
                  <w:t>37</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78" w:history="1">
                <w:r w:rsidR="00593DC2" w:rsidRPr="00A357F6">
                  <w:rPr>
                    <w:rStyle w:val="Hyperlink"/>
                    <w:noProof/>
                  </w:rPr>
                  <w:t>5.1.1</w:t>
                </w:r>
                <w:r w:rsidR="00593DC2">
                  <w:rPr>
                    <w:rFonts w:eastAsiaTheme="minorEastAsia"/>
                    <w:noProof/>
                    <w:lang w:eastAsia="en-GB"/>
                  </w:rPr>
                  <w:tab/>
                </w:r>
                <w:r w:rsidR="00593DC2" w:rsidRPr="00A357F6">
                  <w:rPr>
                    <w:rStyle w:val="Hyperlink"/>
                    <w:noProof/>
                  </w:rPr>
                  <w:t>Initiating Stage:</w:t>
                </w:r>
                <w:r w:rsidR="00593DC2">
                  <w:rPr>
                    <w:noProof/>
                    <w:webHidden/>
                  </w:rPr>
                  <w:tab/>
                </w:r>
                <w:r w:rsidR="00593DC2">
                  <w:rPr>
                    <w:noProof/>
                    <w:webHidden/>
                  </w:rPr>
                  <w:fldChar w:fldCharType="begin"/>
                </w:r>
                <w:r w:rsidR="00593DC2">
                  <w:rPr>
                    <w:noProof/>
                    <w:webHidden/>
                  </w:rPr>
                  <w:instrText xml:space="preserve"> PAGEREF _Toc23159078 \h </w:instrText>
                </w:r>
                <w:r w:rsidR="00593DC2">
                  <w:rPr>
                    <w:noProof/>
                    <w:webHidden/>
                  </w:rPr>
                </w:r>
                <w:r w:rsidR="00593DC2">
                  <w:rPr>
                    <w:noProof/>
                    <w:webHidden/>
                  </w:rPr>
                  <w:fldChar w:fldCharType="separate"/>
                </w:r>
                <w:r>
                  <w:rPr>
                    <w:noProof/>
                    <w:webHidden/>
                  </w:rPr>
                  <w:t>37</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79" w:history="1">
                <w:r w:rsidR="00593DC2" w:rsidRPr="00A357F6">
                  <w:rPr>
                    <w:rStyle w:val="Hyperlink"/>
                    <w:noProof/>
                  </w:rPr>
                  <w:t>5.1.2</w:t>
                </w:r>
                <w:r w:rsidR="00593DC2">
                  <w:rPr>
                    <w:rFonts w:eastAsiaTheme="minorEastAsia"/>
                    <w:noProof/>
                    <w:lang w:eastAsia="en-GB"/>
                  </w:rPr>
                  <w:tab/>
                </w:r>
                <w:r w:rsidR="00593DC2" w:rsidRPr="00A357F6">
                  <w:rPr>
                    <w:rStyle w:val="Hyperlink"/>
                    <w:noProof/>
                  </w:rPr>
                  <w:t>Planning Stage</w:t>
                </w:r>
                <w:r w:rsidR="00593DC2">
                  <w:rPr>
                    <w:noProof/>
                    <w:webHidden/>
                  </w:rPr>
                  <w:tab/>
                </w:r>
                <w:r w:rsidR="00593DC2">
                  <w:rPr>
                    <w:noProof/>
                    <w:webHidden/>
                  </w:rPr>
                  <w:fldChar w:fldCharType="begin"/>
                </w:r>
                <w:r w:rsidR="00593DC2">
                  <w:rPr>
                    <w:noProof/>
                    <w:webHidden/>
                  </w:rPr>
                  <w:instrText xml:space="preserve"> PAGEREF _Toc23159079 \h </w:instrText>
                </w:r>
                <w:r w:rsidR="00593DC2">
                  <w:rPr>
                    <w:noProof/>
                    <w:webHidden/>
                  </w:rPr>
                </w:r>
                <w:r w:rsidR="00593DC2">
                  <w:rPr>
                    <w:noProof/>
                    <w:webHidden/>
                  </w:rPr>
                  <w:fldChar w:fldCharType="separate"/>
                </w:r>
                <w:r>
                  <w:rPr>
                    <w:noProof/>
                    <w:webHidden/>
                  </w:rPr>
                  <w:t>38</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80" w:history="1">
                <w:r w:rsidR="00593DC2" w:rsidRPr="00A357F6">
                  <w:rPr>
                    <w:rStyle w:val="Hyperlink"/>
                    <w:noProof/>
                  </w:rPr>
                  <w:t>5.1.3</w:t>
                </w:r>
                <w:r w:rsidR="00593DC2">
                  <w:rPr>
                    <w:rFonts w:eastAsiaTheme="minorEastAsia"/>
                    <w:noProof/>
                    <w:lang w:eastAsia="en-GB"/>
                  </w:rPr>
                  <w:tab/>
                </w:r>
                <w:r w:rsidR="00593DC2" w:rsidRPr="00A357F6">
                  <w:rPr>
                    <w:rStyle w:val="Hyperlink"/>
                    <w:noProof/>
                  </w:rPr>
                  <w:t>Executing Stage</w:t>
                </w:r>
                <w:r w:rsidR="00593DC2">
                  <w:rPr>
                    <w:noProof/>
                    <w:webHidden/>
                  </w:rPr>
                  <w:tab/>
                </w:r>
                <w:r w:rsidR="00593DC2">
                  <w:rPr>
                    <w:noProof/>
                    <w:webHidden/>
                  </w:rPr>
                  <w:fldChar w:fldCharType="begin"/>
                </w:r>
                <w:r w:rsidR="00593DC2">
                  <w:rPr>
                    <w:noProof/>
                    <w:webHidden/>
                  </w:rPr>
                  <w:instrText xml:space="preserve"> PAGEREF _Toc23159080 \h </w:instrText>
                </w:r>
                <w:r w:rsidR="00593DC2">
                  <w:rPr>
                    <w:noProof/>
                    <w:webHidden/>
                  </w:rPr>
                </w:r>
                <w:r w:rsidR="00593DC2">
                  <w:rPr>
                    <w:noProof/>
                    <w:webHidden/>
                  </w:rPr>
                  <w:fldChar w:fldCharType="separate"/>
                </w:r>
                <w:r>
                  <w:rPr>
                    <w:noProof/>
                    <w:webHidden/>
                  </w:rPr>
                  <w:t>42</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81" w:history="1">
                <w:r w:rsidR="00593DC2" w:rsidRPr="00A357F6">
                  <w:rPr>
                    <w:rStyle w:val="Hyperlink"/>
                    <w:noProof/>
                  </w:rPr>
                  <w:t>5.1.4</w:t>
                </w:r>
                <w:r w:rsidR="00593DC2">
                  <w:rPr>
                    <w:rFonts w:eastAsiaTheme="minorEastAsia"/>
                    <w:noProof/>
                    <w:lang w:eastAsia="en-GB"/>
                  </w:rPr>
                  <w:tab/>
                </w:r>
                <w:r w:rsidR="00593DC2" w:rsidRPr="00A357F6">
                  <w:rPr>
                    <w:rStyle w:val="Hyperlink"/>
                    <w:noProof/>
                  </w:rPr>
                  <w:t>Closing out Stage</w:t>
                </w:r>
                <w:r w:rsidR="00593DC2">
                  <w:rPr>
                    <w:noProof/>
                    <w:webHidden/>
                  </w:rPr>
                  <w:tab/>
                </w:r>
                <w:r w:rsidR="00593DC2">
                  <w:rPr>
                    <w:noProof/>
                    <w:webHidden/>
                  </w:rPr>
                  <w:fldChar w:fldCharType="begin"/>
                </w:r>
                <w:r w:rsidR="00593DC2">
                  <w:rPr>
                    <w:noProof/>
                    <w:webHidden/>
                  </w:rPr>
                  <w:instrText xml:space="preserve"> PAGEREF _Toc23159081 \h </w:instrText>
                </w:r>
                <w:r w:rsidR="00593DC2">
                  <w:rPr>
                    <w:noProof/>
                    <w:webHidden/>
                  </w:rPr>
                </w:r>
                <w:r w:rsidR="00593DC2">
                  <w:rPr>
                    <w:noProof/>
                    <w:webHidden/>
                  </w:rPr>
                  <w:fldChar w:fldCharType="separate"/>
                </w:r>
                <w:r>
                  <w:rPr>
                    <w:noProof/>
                    <w:webHidden/>
                  </w:rPr>
                  <w:t>43</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82" w:history="1">
                <w:r w:rsidR="00593DC2" w:rsidRPr="00A357F6">
                  <w:rPr>
                    <w:rStyle w:val="Hyperlink"/>
                    <w:noProof/>
                  </w:rPr>
                  <w:t>Chapter 6</w:t>
                </w:r>
                <w:r w:rsidR="00593DC2">
                  <w:rPr>
                    <w:rFonts w:cstheme="minorBidi"/>
                    <w:noProof/>
                    <w:lang w:val="en-GB" w:eastAsia="en-GB"/>
                  </w:rPr>
                  <w:tab/>
                </w:r>
                <w:r w:rsidR="00593DC2" w:rsidRPr="00A357F6">
                  <w:rPr>
                    <w:rStyle w:val="Hyperlink"/>
                    <w:noProof/>
                  </w:rPr>
                  <w:t>Questionnaire Survey Analysis</w:t>
                </w:r>
                <w:r w:rsidR="00593DC2">
                  <w:rPr>
                    <w:noProof/>
                    <w:webHidden/>
                  </w:rPr>
                  <w:tab/>
                </w:r>
                <w:r w:rsidR="00593DC2">
                  <w:rPr>
                    <w:noProof/>
                    <w:webHidden/>
                  </w:rPr>
                  <w:fldChar w:fldCharType="begin"/>
                </w:r>
                <w:r w:rsidR="00593DC2">
                  <w:rPr>
                    <w:noProof/>
                    <w:webHidden/>
                  </w:rPr>
                  <w:instrText xml:space="preserve"> PAGEREF _Toc23159082 \h </w:instrText>
                </w:r>
                <w:r w:rsidR="00593DC2">
                  <w:rPr>
                    <w:noProof/>
                    <w:webHidden/>
                  </w:rPr>
                </w:r>
                <w:r w:rsidR="00593DC2">
                  <w:rPr>
                    <w:noProof/>
                    <w:webHidden/>
                  </w:rPr>
                  <w:fldChar w:fldCharType="separate"/>
                </w:r>
                <w:r>
                  <w:rPr>
                    <w:noProof/>
                    <w:webHidden/>
                  </w:rPr>
                  <w:t>45</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3" w:history="1">
                <w:r w:rsidR="00593DC2" w:rsidRPr="00A357F6">
                  <w:rPr>
                    <w:rStyle w:val="Hyperlink"/>
                    <w:noProof/>
                  </w:rPr>
                  <w:t>6.1</w:t>
                </w:r>
                <w:r w:rsidR="00593DC2">
                  <w:rPr>
                    <w:rFonts w:eastAsiaTheme="minorEastAsia"/>
                    <w:noProof/>
                    <w:lang w:eastAsia="en-GB"/>
                  </w:rPr>
                  <w:tab/>
                </w:r>
                <w:r w:rsidR="00593DC2" w:rsidRPr="00A357F6">
                  <w:rPr>
                    <w:rStyle w:val="Hyperlink"/>
                    <w:noProof/>
                  </w:rPr>
                  <w:t>Data Measurement</w:t>
                </w:r>
                <w:r w:rsidR="00593DC2">
                  <w:rPr>
                    <w:noProof/>
                    <w:webHidden/>
                  </w:rPr>
                  <w:tab/>
                </w:r>
                <w:r w:rsidR="00593DC2">
                  <w:rPr>
                    <w:noProof/>
                    <w:webHidden/>
                  </w:rPr>
                  <w:fldChar w:fldCharType="begin"/>
                </w:r>
                <w:r w:rsidR="00593DC2">
                  <w:rPr>
                    <w:noProof/>
                    <w:webHidden/>
                  </w:rPr>
                  <w:instrText xml:space="preserve"> PAGEREF _Toc23159083 \h </w:instrText>
                </w:r>
                <w:r w:rsidR="00593DC2">
                  <w:rPr>
                    <w:noProof/>
                    <w:webHidden/>
                  </w:rPr>
                </w:r>
                <w:r w:rsidR="00593DC2">
                  <w:rPr>
                    <w:noProof/>
                    <w:webHidden/>
                  </w:rPr>
                  <w:fldChar w:fldCharType="separate"/>
                </w:r>
                <w:r>
                  <w:rPr>
                    <w:noProof/>
                    <w:webHidden/>
                  </w:rPr>
                  <w:t>48</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4" w:history="1">
                <w:r w:rsidR="00593DC2" w:rsidRPr="00A357F6">
                  <w:rPr>
                    <w:rStyle w:val="Hyperlink"/>
                    <w:noProof/>
                  </w:rPr>
                  <w:t>6.2</w:t>
                </w:r>
                <w:r w:rsidR="00593DC2">
                  <w:rPr>
                    <w:rFonts w:eastAsiaTheme="minorEastAsia"/>
                    <w:noProof/>
                    <w:lang w:eastAsia="en-GB"/>
                  </w:rPr>
                  <w:tab/>
                </w:r>
                <w:r w:rsidR="00593DC2" w:rsidRPr="00A357F6">
                  <w:rPr>
                    <w:rStyle w:val="Hyperlink"/>
                    <w:noProof/>
                  </w:rPr>
                  <w:t>Data Analysis for the Critical Success Factors</w:t>
                </w:r>
                <w:r w:rsidR="00593DC2">
                  <w:rPr>
                    <w:noProof/>
                    <w:webHidden/>
                  </w:rPr>
                  <w:tab/>
                </w:r>
                <w:r w:rsidR="00593DC2">
                  <w:rPr>
                    <w:noProof/>
                    <w:webHidden/>
                  </w:rPr>
                  <w:fldChar w:fldCharType="begin"/>
                </w:r>
                <w:r w:rsidR="00593DC2">
                  <w:rPr>
                    <w:noProof/>
                    <w:webHidden/>
                  </w:rPr>
                  <w:instrText xml:space="preserve"> PAGEREF _Toc23159084 \h </w:instrText>
                </w:r>
                <w:r w:rsidR="00593DC2">
                  <w:rPr>
                    <w:noProof/>
                    <w:webHidden/>
                  </w:rPr>
                </w:r>
                <w:r w:rsidR="00593DC2">
                  <w:rPr>
                    <w:noProof/>
                    <w:webHidden/>
                  </w:rPr>
                  <w:fldChar w:fldCharType="separate"/>
                </w:r>
                <w:r>
                  <w:rPr>
                    <w:noProof/>
                    <w:webHidden/>
                  </w:rPr>
                  <w:t>49</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5" w:history="1">
                <w:r w:rsidR="00593DC2" w:rsidRPr="00A357F6">
                  <w:rPr>
                    <w:rStyle w:val="Hyperlink"/>
                    <w:noProof/>
                  </w:rPr>
                  <w:t>6.3</w:t>
                </w:r>
                <w:r w:rsidR="00593DC2">
                  <w:rPr>
                    <w:rFonts w:eastAsiaTheme="minorEastAsia"/>
                    <w:noProof/>
                    <w:lang w:eastAsia="en-GB"/>
                  </w:rPr>
                  <w:tab/>
                </w:r>
                <w:r w:rsidR="00593DC2" w:rsidRPr="00A357F6">
                  <w:rPr>
                    <w:rStyle w:val="Hyperlink"/>
                    <w:noProof/>
                  </w:rPr>
                  <w:t>Correlation Matrix for Initiating Stage</w:t>
                </w:r>
                <w:r w:rsidR="00593DC2">
                  <w:rPr>
                    <w:noProof/>
                    <w:webHidden/>
                  </w:rPr>
                  <w:tab/>
                </w:r>
                <w:r w:rsidR="00593DC2">
                  <w:rPr>
                    <w:noProof/>
                    <w:webHidden/>
                  </w:rPr>
                  <w:fldChar w:fldCharType="begin"/>
                </w:r>
                <w:r w:rsidR="00593DC2">
                  <w:rPr>
                    <w:noProof/>
                    <w:webHidden/>
                  </w:rPr>
                  <w:instrText xml:space="preserve"> PAGEREF _Toc23159085 \h </w:instrText>
                </w:r>
                <w:r w:rsidR="00593DC2">
                  <w:rPr>
                    <w:noProof/>
                    <w:webHidden/>
                  </w:rPr>
                </w:r>
                <w:r w:rsidR="00593DC2">
                  <w:rPr>
                    <w:noProof/>
                    <w:webHidden/>
                  </w:rPr>
                  <w:fldChar w:fldCharType="separate"/>
                </w:r>
                <w:r>
                  <w:rPr>
                    <w:noProof/>
                    <w:webHidden/>
                  </w:rPr>
                  <w:t>51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6" w:history="1">
                <w:r w:rsidR="00593DC2" w:rsidRPr="00A357F6">
                  <w:rPr>
                    <w:rStyle w:val="Hyperlink"/>
                    <w:noProof/>
                  </w:rPr>
                  <w:t>6.4</w:t>
                </w:r>
                <w:r w:rsidR="00593DC2">
                  <w:rPr>
                    <w:rFonts w:eastAsiaTheme="minorEastAsia"/>
                    <w:noProof/>
                    <w:lang w:eastAsia="en-GB"/>
                  </w:rPr>
                  <w:tab/>
                </w:r>
                <w:r w:rsidR="00593DC2" w:rsidRPr="00A357F6">
                  <w:rPr>
                    <w:rStyle w:val="Hyperlink"/>
                    <w:noProof/>
                  </w:rPr>
                  <w:t>Correlation Matrix for Planning Stage</w:t>
                </w:r>
                <w:r w:rsidR="00593DC2">
                  <w:rPr>
                    <w:noProof/>
                    <w:webHidden/>
                  </w:rPr>
                  <w:tab/>
                </w:r>
                <w:r w:rsidR="00593DC2">
                  <w:rPr>
                    <w:noProof/>
                    <w:webHidden/>
                  </w:rPr>
                  <w:fldChar w:fldCharType="begin"/>
                </w:r>
                <w:r w:rsidR="00593DC2">
                  <w:rPr>
                    <w:noProof/>
                    <w:webHidden/>
                  </w:rPr>
                  <w:instrText xml:space="preserve"> PAGEREF _Toc23159086 \h </w:instrText>
                </w:r>
                <w:r w:rsidR="00593DC2">
                  <w:rPr>
                    <w:noProof/>
                    <w:webHidden/>
                  </w:rPr>
                </w:r>
                <w:r w:rsidR="00593DC2">
                  <w:rPr>
                    <w:noProof/>
                    <w:webHidden/>
                  </w:rPr>
                  <w:fldChar w:fldCharType="separate"/>
                </w:r>
                <w:r>
                  <w:rPr>
                    <w:noProof/>
                    <w:webHidden/>
                  </w:rPr>
                  <w:t>52</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7" w:history="1">
                <w:r w:rsidR="00593DC2" w:rsidRPr="00A357F6">
                  <w:rPr>
                    <w:rStyle w:val="Hyperlink"/>
                    <w:noProof/>
                  </w:rPr>
                  <w:t>6.5</w:t>
                </w:r>
                <w:r w:rsidR="00593DC2">
                  <w:rPr>
                    <w:rFonts w:eastAsiaTheme="minorEastAsia"/>
                    <w:noProof/>
                    <w:lang w:eastAsia="en-GB"/>
                  </w:rPr>
                  <w:tab/>
                </w:r>
                <w:r w:rsidR="00593DC2" w:rsidRPr="00A357F6">
                  <w:rPr>
                    <w:rStyle w:val="Hyperlink"/>
                    <w:noProof/>
                  </w:rPr>
                  <w:t>Correlation Matrix for Executing Stage</w:t>
                </w:r>
                <w:r w:rsidR="00593DC2">
                  <w:rPr>
                    <w:noProof/>
                    <w:webHidden/>
                  </w:rPr>
                  <w:tab/>
                </w:r>
                <w:r w:rsidR="00593DC2">
                  <w:rPr>
                    <w:noProof/>
                    <w:webHidden/>
                  </w:rPr>
                  <w:fldChar w:fldCharType="begin"/>
                </w:r>
                <w:r w:rsidR="00593DC2">
                  <w:rPr>
                    <w:noProof/>
                    <w:webHidden/>
                  </w:rPr>
                  <w:instrText xml:space="preserve"> PAGEREF _Toc23159087 \h </w:instrText>
                </w:r>
                <w:r w:rsidR="00593DC2">
                  <w:rPr>
                    <w:noProof/>
                    <w:webHidden/>
                  </w:rPr>
                </w:r>
                <w:r w:rsidR="00593DC2">
                  <w:rPr>
                    <w:noProof/>
                    <w:webHidden/>
                  </w:rPr>
                  <w:fldChar w:fldCharType="separate"/>
                </w:r>
                <w:r>
                  <w:rPr>
                    <w:noProof/>
                    <w:webHidden/>
                  </w:rPr>
                  <w:t>52</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8" w:history="1">
                <w:r w:rsidR="00593DC2" w:rsidRPr="00A357F6">
                  <w:rPr>
                    <w:rStyle w:val="Hyperlink"/>
                    <w:noProof/>
                  </w:rPr>
                  <w:t>6.6</w:t>
                </w:r>
                <w:r w:rsidR="00593DC2">
                  <w:rPr>
                    <w:rFonts w:eastAsiaTheme="minorEastAsia"/>
                    <w:noProof/>
                    <w:lang w:eastAsia="en-GB"/>
                  </w:rPr>
                  <w:tab/>
                </w:r>
                <w:r w:rsidR="00593DC2" w:rsidRPr="00A357F6">
                  <w:rPr>
                    <w:rStyle w:val="Hyperlink"/>
                    <w:noProof/>
                  </w:rPr>
                  <w:t>Correlation Matrix for Closing out Stage</w:t>
                </w:r>
                <w:r w:rsidR="00593DC2">
                  <w:rPr>
                    <w:noProof/>
                    <w:webHidden/>
                  </w:rPr>
                  <w:tab/>
                </w:r>
                <w:r w:rsidR="00593DC2">
                  <w:rPr>
                    <w:noProof/>
                    <w:webHidden/>
                  </w:rPr>
                  <w:fldChar w:fldCharType="begin"/>
                </w:r>
                <w:r w:rsidR="00593DC2">
                  <w:rPr>
                    <w:noProof/>
                    <w:webHidden/>
                  </w:rPr>
                  <w:instrText xml:space="preserve"> PAGEREF _Toc23159088 \h </w:instrText>
                </w:r>
                <w:r w:rsidR="00593DC2">
                  <w:rPr>
                    <w:noProof/>
                    <w:webHidden/>
                  </w:rPr>
                </w:r>
                <w:r w:rsidR="00593DC2">
                  <w:rPr>
                    <w:noProof/>
                    <w:webHidden/>
                  </w:rPr>
                  <w:fldChar w:fldCharType="separate"/>
                </w:r>
                <w:r>
                  <w:rPr>
                    <w:noProof/>
                    <w:webHidden/>
                  </w:rPr>
                  <w:t>53</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89" w:history="1">
                <w:r w:rsidR="00593DC2" w:rsidRPr="00A357F6">
                  <w:rPr>
                    <w:rStyle w:val="Hyperlink"/>
                    <w:noProof/>
                  </w:rPr>
                  <w:t>6.7</w:t>
                </w:r>
                <w:r w:rsidR="00593DC2">
                  <w:rPr>
                    <w:rFonts w:eastAsiaTheme="minorEastAsia"/>
                    <w:noProof/>
                    <w:lang w:eastAsia="en-GB"/>
                  </w:rPr>
                  <w:tab/>
                </w:r>
                <w:r w:rsidR="00593DC2" w:rsidRPr="00A357F6">
                  <w:rPr>
                    <w:rStyle w:val="Hyperlink"/>
                    <w:noProof/>
                  </w:rPr>
                  <w:t>Data Analysis for the Stakeholder Management Tools</w:t>
                </w:r>
                <w:r w:rsidR="00593DC2">
                  <w:rPr>
                    <w:noProof/>
                    <w:webHidden/>
                  </w:rPr>
                  <w:tab/>
                </w:r>
                <w:r w:rsidR="00593DC2">
                  <w:rPr>
                    <w:noProof/>
                    <w:webHidden/>
                  </w:rPr>
                  <w:fldChar w:fldCharType="begin"/>
                </w:r>
                <w:r w:rsidR="00593DC2">
                  <w:rPr>
                    <w:noProof/>
                    <w:webHidden/>
                  </w:rPr>
                  <w:instrText xml:space="preserve"> PAGEREF _Toc23159089 \h </w:instrText>
                </w:r>
                <w:r w:rsidR="00593DC2">
                  <w:rPr>
                    <w:noProof/>
                    <w:webHidden/>
                  </w:rPr>
                </w:r>
                <w:r w:rsidR="00593DC2">
                  <w:rPr>
                    <w:noProof/>
                    <w:webHidden/>
                  </w:rPr>
                  <w:fldChar w:fldCharType="separate"/>
                </w:r>
                <w:r>
                  <w:rPr>
                    <w:noProof/>
                    <w:webHidden/>
                  </w:rPr>
                  <w:t>53</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0" w:history="1">
                <w:r w:rsidR="00593DC2" w:rsidRPr="00A357F6">
                  <w:rPr>
                    <w:rStyle w:val="Hyperlink"/>
                    <w:noProof/>
                  </w:rPr>
                  <w:t>6.7.1</w:t>
                </w:r>
                <w:r w:rsidR="00593DC2">
                  <w:rPr>
                    <w:rFonts w:eastAsiaTheme="minorEastAsia"/>
                    <w:noProof/>
                    <w:lang w:eastAsia="en-GB"/>
                  </w:rPr>
                  <w:tab/>
                </w:r>
                <w:r w:rsidR="00593DC2" w:rsidRPr="00A357F6">
                  <w:rPr>
                    <w:rStyle w:val="Hyperlink"/>
                    <w:noProof/>
                  </w:rPr>
                  <w:t>Stakeholder Register</w:t>
                </w:r>
                <w:r w:rsidR="00593DC2">
                  <w:rPr>
                    <w:noProof/>
                    <w:webHidden/>
                  </w:rPr>
                  <w:tab/>
                </w:r>
                <w:r w:rsidR="00593DC2">
                  <w:rPr>
                    <w:noProof/>
                    <w:webHidden/>
                  </w:rPr>
                  <w:fldChar w:fldCharType="begin"/>
                </w:r>
                <w:r w:rsidR="00593DC2">
                  <w:rPr>
                    <w:noProof/>
                    <w:webHidden/>
                  </w:rPr>
                  <w:instrText xml:space="preserve"> PAGEREF _Toc23159090 \h </w:instrText>
                </w:r>
                <w:r w:rsidR="00593DC2">
                  <w:rPr>
                    <w:noProof/>
                    <w:webHidden/>
                  </w:rPr>
                </w:r>
                <w:r w:rsidR="00593DC2">
                  <w:rPr>
                    <w:noProof/>
                    <w:webHidden/>
                  </w:rPr>
                  <w:fldChar w:fldCharType="separate"/>
                </w:r>
                <w:r>
                  <w:rPr>
                    <w:noProof/>
                    <w:webHidden/>
                  </w:rPr>
                  <w:t>54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1" w:history="1">
                <w:r w:rsidR="00593DC2" w:rsidRPr="00A357F6">
                  <w:rPr>
                    <w:rStyle w:val="Hyperlink"/>
                    <w:noProof/>
                  </w:rPr>
                  <w:t>6.7.2</w:t>
                </w:r>
                <w:r w:rsidR="00593DC2">
                  <w:rPr>
                    <w:rFonts w:eastAsiaTheme="minorEastAsia"/>
                    <w:noProof/>
                    <w:lang w:eastAsia="en-GB"/>
                  </w:rPr>
                  <w:tab/>
                </w:r>
                <w:r w:rsidR="00593DC2" w:rsidRPr="00A357F6">
                  <w:rPr>
                    <w:rStyle w:val="Hyperlink"/>
                    <w:noProof/>
                  </w:rPr>
                  <w:t>Communication Protocol</w:t>
                </w:r>
                <w:r w:rsidR="00593DC2">
                  <w:rPr>
                    <w:noProof/>
                    <w:webHidden/>
                  </w:rPr>
                  <w:tab/>
                </w:r>
                <w:r w:rsidR="00593DC2">
                  <w:rPr>
                    <w:noProof/>
                    <w:webHidden/>
                  </w:rPr>
                  <w:fldChar w:fldCharType="begin"/>
                </w:r>
                <w:r w:rsidR="00593DC2">
                  <w:rPr>
                    <w:noProof/>
                    <w:webHidden/>
                  </w:rPr>
                  <w:instrText xml:space="preserve"> PAGEREF _Toc23159091 \h </w:instrText>
                </w:r>
                <w:r w:rsidR="00593DC2">
                  <w:rPr>
                    <w:noProof/>
                    <w:webHidden/>
                  </w:rPr>
                </w:r>
                <w:r w:rsidR="00593DC2">
                  <w:rPr>
                    <w:noProof/>
                    <w:webHidden/>
                  </w:rPr>
                  <w:fldChar w:fldCharType="separate"/>
                </w:r>
                <w:r>
                  <w:rPr>
                    <w:noProof/>
                    <w:webHidden/>
                  </w:rPr>
                  <w:t>54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2" w:history="1">
                <w:r w:rsidR="00593DC2" w:rsidRPr="00A357F6">
                  <w:rPr>
                    <w:rStyle w:val="Hyperlink"/>
                    <w:noProof/>
                  </w:rPr>
                  <w:t>6.7.3</w:t>
                </w:r>
                <w:r w:rsidR="00593DC2">
                  <w:rPr>
                    <w:rFonts w:eastAsiaTheme="minorEastAsia"/>
                    <w:noProof/>
                    <w:lang w:eastAsia="en-GB"/>
                  </w:rPr>
                  <w:tab/>
                </w:r>
                <w:r w:rsidR="00593DC2" w:rsidRPr="00A357F6">
                  <w:rPr>
                    <w:rStyle w:val="Hyperlink"/>
                    <w:noProof/>
                  </w:rPr>
                  <w:t>Stakeholder Power/interest matrix- Responsibility Matrix</w:t>
                </w:r>
                <w:r w:rsidR="00593DC2">
                  <w:rPr>
                    <w:noProof/>
                    <w:webHidden/>
                  </w:rPr>
                  <w:tab/>
                </w:r>
                <w:r w:rsidR="00593DC2">
                  <w:rPr>
                    <w:noProof/>
                    <w:webHidden/>
                  </w:rPr>
                  <w:fldChar w:fldCharType="begin"/>
                </w:r>
                <w:r w:rsidR="00593DC2">
                  <w:rPr>
                    <w:noProof/>
                    <w:webHidden/>
                  </w:rPr>
                  <w:instrText xml:space="preserve"> PAGEREF _Toc23159092 \h </w:instrText>
                </w:r>
                <w:r w:rsidR="00593DC2">
                  <w:rPr>
                    <w:noProof/>
                    <w:webHidden/>
                  </w:rPr>
                </w:r>
                <w:r w:rsidR="00593DC2">
                  <w:rPr>
                    <w:noProof/>
                    <w:webHidden/>
                  </w:rPr>
                  <w:fldChar w:fldCharType="separate"/>
                </w:r>
                <w:r>
                  <w:rPr>
                    <w:noProof/>
                    <w:webHidden/>
                  </w:rPr>
                  <w:t>54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3" w:history="1">
                <w:r w:rsidR="00593DC2" w:rsidRPr="00A357F6">
                  <w:rPr>
                    <w:rStyle w:val="Hyperlink"/>
                    <w:noProof/>
                  </w:rPr>
                  <w:t>6.7.4</w:t>
                </w:r>
                <w:r w:rsidR="00593DC2">
                  <w:rPr>
                    <w:rFonts w:eastAsiaTheme="minorEastAsia"/>
                    <w:noProof/>
                    <w:lang w:eastAsia="en-GB"/>
                  </w:rPr>
                  <w:tab/>
                </w:r>
                <w:r w:rsidR="00593DC2" w:rsidRPr="00A357F6">
                  <w:rPr>
                    <w:rStyle w:val="Hyperlink"/>
                    <w:noProof/>
                  </w:rPr>
                  <w:t>Stakeholder Impact/Probability- Risk Matrix</w:t>
                </w:r>
                <w:r w:rsidR="00593DC2">
                  <w:rPr>
                    <w:noProof/>
                    <w:webHidden/>
                  </w:rPr>
                  <w:tab/>
                </w:r>
                <w:r w:rsidR="00593DC2">
                  <w:rPr>
                    <w:noProof/>
                    <w:webHidden/>
                  </w:rPr>
                  <w:fldChar w:fldCharType="begin"/>
                </w:r>
                <w:r w:rsidR="00593DC2">
                  <w:rPr>
                    <w:noProof/>
                    <w:webHidden/>
                  </w:rPr>
                  <w:instrText xml:space="preserve"> PAGEREF _Toc23159093 \h </w:instrText>
                </w:r>
                <w:r w:rsidR="00593DC2">
                  <w:rPr>
                    <w:noProof/>
                    <w:webHidden/>
                  </w:rPr>
                </w:r>
                <w:r w:rsidR="00593DC2">
                  <w:rPr>
                    <w:noProof/>
                    <w:webHidden/>
                  </w:rPr>
                  <w:fldChar w:fldCharType="separate"/>
                </w:r>
                <w:r>
                  <w:rPr>
                    <w:noProof/>
                    <w:webHidden/>
                  </w:rPr>
                  <w:t>54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4" w:history="1">
                <w:r w:rsidR="00593DC2" w:rsidRPr="00A357F6">
                  <w:rPr>
                    <w:rStyle w:val="Hyperlink"/>
                    <w:noProof/>
                  </w:rPr>
                  <w:t>6.7.5</w:t>
                </w:r>
                <w:r w:rsidR="00593DC2">
                  <w:rPr>
                    <w:rFonts w:eastAsiaTheme="minorEastAsia"/>
                    <w:noProof/>
                    <w:lang w:eastAsia="en-GB"/>
                  </w:rPr>
                  <w:tab/>
                </w:r>
                <w:r w:rsidR="00593DC2" w:rsidRPr="00A357F6">
                  <w:rPr>
                    <w:rStyle w:val="Hyperlink"/>
                    <w:noProof/>
                  </w:rPr>
                  <w:t>Salience Model (Power- Legitimacy- Urgency)</w:t>
                </w:r>
                <w:r w:rsidR="00593DC2">
                  <w:rPr>
                    <w:noProof/>
                    <w:webHidden/>
                  </w:rPr>
                  <w:tab/>
                </w:r>
                <w:r w:rsidR="00593DC2">
                  <w:rPr>
                    <w:noProof/>
                    <w:webHidden/>
                  </w:rPr>
                  <w:fldChar w:fldCharType="begin"/>
                </w:r>
                <w:r w:rsidR="00593DC2">
                  <w:rPr>
                    <w:noProof/>
                    <w:webHidden/>
                  </w:rPr>
                  <w:instrText xml:space="preserve"> PAGEREF _Toc23159094 \h </w:instrText>
                </w:r>
                <w:r w:rsidR="00593DC2">
                  <w:rPr>
                    <w:noProof/>
                    <w:webHidden/>
                  </w:rPr>
                </w:r>
                <w:r w:rsidR="00593DC2">
                  <w:rPr>
                    <w:noProof/>
                    <w:webHidden/>
                  </w:rPr>
                  <w:fldChar w:fldCharType="separate"/>
                </w:r>
                <w:r>
                  <w:rPr>
                    <w:noProof/>
                    <w:webHidden/>
                  </w:rPr>
                  <w:t>54</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5" w:history="1">
                <w:r w:rsidR="00593DC2" w:rsidRPr="00A357F6">
                  <w:rPr>
                    <w:rStyle w:val="Hyperlink"/>
                    <w:noProof/>
                  </w:rPr>
                  <w:t>6.7.6</w:t>
                </w:r>
                <w:r w:rsidR="00593DC2">
                  <w:rPr>
                    <w:rFonts w:eastAsiaTheme="minorEastAsia"/>
                    <w:noProof/>
                    <w:lang w:eastAsia="en-GB"/>
                  </w:rPr>
                  <w:tab/>
                </w:r>
                <w:r w:rsidR="00593DC2" w:rsidRPr="00A357F6">
                  <w:rPr>
                    <w:rStyle w:val="Hyperlink"/>
                    <w:noProof/>
                  </w:rPr>
                  <w:t>Risk Assessment</w:t>
                </w:r>
                <w:r w:rsidR="00593DC2">
                  <w:rPr>
                    <w:noProof/>
                    <w:webHidden/>
                  </w:rPr>
                  <w:tab/>
                </w:r>
                <w:r w:rsidR="00593DC2">
                  <w:rPr>
                    <w:noProof/>
                    <w:webHidden/>
                  </w:rPr>
                  <w:fldChar w:fldCharType="begin"/>
                </w:r>
                <w:r w:rsidR="00593DC2">
                  <w:rPr>
                    <w:noProof/>
                    <w:webHidden/>
                  </w:rPr>
                  <w:instrText xml:space="preserve"> PAGEREF _Toc23159095 \h </w:instrText>
                </w:r>
                <w:r w:rsidR="00593DC2">
                  <w:rPr>
                    <w:noProof/>
                    <w:webHidden/>
                  </w:rPr>
                </w:r>
                <w:r w:rsidR="00593DC2">
                  <w:rPr>
                    <w:noProof/>
                    <w:webHidden/>
                  </w:rPr>
                  <w:fldChar w:fldCharType="separate"/>
                </w:r>
                <w:r>
                  <w:rPr>
                    <w:noProof/>
                    <w:webHidden/>
                  </w:rPr>
                  <w:t>55</w:t>
                </w:r>
                <w:r w:rsidR="00593DC2">
                  <w:rPr>
                    <w:noProof/>
                    <w:webHidden/>
                  </w:rPr>
                  <w:fldChar w:fldCharType="end"/>
                </w:r>
              </w:hyperlink>
            </w:p>
            <w:p w:rsidR="00593DC2" w:rsidRDefault="004B04F6">
              <w:pPr>
                <w:pStyle w:val="TOC3"/>
                <w:tabs>
                  <w:tab w:val="left" w:pos="1320"/>
                  <w:tab w:val="right" w:leader="dot" w:pos="9016"/>
                </w:tabs>
                <w:rPr>
                  <w:rFonts w:eastAsiaTheme="minorEastAsia"/>
                  <w:noProof/>
                  <w:lang w:eastAsia="en-GB"/>
                </w:rPr>
              </w:pPr>
              <w:hyperlink w:anchor="_Toc23159096" w:history="1">
                <w:r w:rsidR="00593DC2" w:rsidRPr="00A357F6">
                  <w:rPr>
                    <w:rStyle w:val="Hyperlink"/>
                    <w:noProof/>
                  </w:rPr>
                  <w:t>6.7.7</w:t>
                </w:r>
                <w:r w:rsidR="00593DC2">
                  <w:rPr>
                    <w:rFonts w:eastAsiaTheme="minorEastAsia"/>
                    <w:noProof/>
                    <w:lang w:eastAsia="en-GB"/>
                  </w:rPr>
                  <w:tab/>
                </w:r>
                <w:r w:rsidR="00593DC2" w:rsidRPr="00A357F6">
                  <w:rPr>
                    <w:rStyle w:val="Hyperlink"/>
                    <w:noProof/>
                  </w:rPr>
                  <w:t>Change Management Plan</w:t>
                </w:r>
                <w:r w:rsidR="00593DC2">
                  <w:rPr>
                    <w:noProof/>
                    <w:webHidden/>
                  </w:rPr>
                  <w:tab/>
                </w:r>
                <w:r w:rsidR="00593DC2">
                  <w:rPr>
                    <w:noProof/>
                    <w:webHidden/>
                  </w:rPr>
                  <w:fldChar w:fldCharType="begin"/>
                </w:r>
                <w:r w:rsidR="00593DC2">
                  <w:rPr>
                    <w:noProof/>
                    <w:webHidden/>
                  </w:rPr>
                  <w:instrText xml:space="preserve"> PAGEREF _Toc23159096 \h </w:instrText>
                </w:r>
                <w:r w:rsidR="00593DC2">
                  <w:rPr>
                    <w:noProof/>
                    <w:webHidden/>
                  </w:rPr>
                </w:r>
                <w:r w:rsidR="00593DC2">
                  <w:rPr>
                    <w:noProof/>
                    <w:webHidden/>
                  </w:rPr>
                  <w:fldChar w:fldCharType="separate"/>
                </w:r>
                <w:r>
                  <w:rPr>
                    <w:noProof/>
                    <w:webHidden/>
                  </w:rPr>
                  <w:t>55</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097" w:history="1">
                <w:r w:rsidR="00593DC2" w:rsidRPr="00A357F6">
                  <w:rPr>
                    <w:rStyle w:val="Hyperlink"/>
                    <w:noProof/>
                  </w:rPr>
                  <w:t>Chapter 7</w:t>
                </w:r>
                <w:r w:rsidR="00593DC2">
                  <w:rPr>
                    <w:rFonts w:cstheme="minorBidi"/>
                    <w:noProof/>
                    <w:lang w:val="en-GB" w:eastAsia="en-GB"/>
                  </w:rPr>
                  <w:tab/>
                </w:r>
                <w:r w:rsidR="00593DC2" w:rsidRPr="00A357F6">
                  <w:rPr>
                    <w:rStyle w:val="Hyperlink"/>
                    <w:noProof/>
                  </w:rPr>
                  <w:t>Results of the Tests</w:t>
                </w:r>
                <w:r w:rsidR="00593DC2">
                  <w:rPr>
                    <w:noProof/>
                    <w:webHidden/>
                  </w:rPr>
                  <w:tab/>
                </w:r>
                <w:r w:rsidR="00593DC2">
                  <w:rPr>
                    <w:noProof/>
                    <w:webHidden/>
                  </w:rPr>
                  <w:fldChar w:fldCharType="begin"/>
                </w:r>
                <w:r w:rsidR="00593DC2">
                  <w:rPr>
                    <w:noProof/>
                    <w:webHidden/>
                  </w:rPr>
                  <w:instrText xml:space="preserve"> PAGEREF _Toc23159097 \h </w:instrText>
                </w:r>
                <w:r w:rsidR="00593DC2">
                  <w:rPr>
                    <w:noProof/>
                    <w:webHidden/>
                  </w:rPr>
                </w:r>
                <w:r w:rsidR="00593DC2">
                  <w:rPr>
                    <w:noProof/>
                    <w:webHidden/>
                  </w:rPr>
                  <w:fldChar w:fldCharType="separate"/>
                </w:r>
                <w:r>
                  <w:rPr>
                    <w:noProof/>
                    <w:webHidden/>
                  </w:rPr>
                  <w:t>56</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98" w:history="1">
                <w:r w:rsidR="00593DC2" w:rsidRPr="00A357F6">
                  <w:rPr>
                    <w:rStyle w:val="Hyperlink"/>
                    <w:noProof/>
                  </w:rPr>
                  <w:t>7.1</w:t>
                </w:r>
                <w:r w:rsidR="00593DC2">
                  <w:rPr>
                    <w:rFonts w:eastAsiaTheme="minorEastAsia"/>
                    <w:noProof/>
                    <w:lang w:eastAsia="en-GB"/>
                  </w:rPr>
                  <w:tab/>
                </w:r>
                <w:r w:rsidR="00593DC2" w:rsidRPr="00A357F6">
                  <w:rPr>
                    <w:rStyle w:val="Hyperlink"/>
                    <w:noProof/>
                  </w:rPr>
                  <w:t>Discussion of Results</w:t>
                </w:r>
                <w:r w:rsidR="00593DC2">
                  <w:rPr>
                    <w:noProof/>
                    <w:webHidden/>
                  </w:rPr>
                  <w:tab/>
                </w:r>
                <w:r w:rsidR="00593DC2">
                  <w:rPr>
                    <w:noProof/>
                    <w:webHidden/>
                  </w:rPr>
                  <w:fldChar w:fldCharType="begin"/>
                </w:r>
                <w:r w:rsidR="00593DC2">
                  <w:rPr>
                    <w:noProof/>
                    <w:webHidden/>
                  </w:rPr>
                  <w:instrText xml:space="preserve"> PAGEREF _Toc23159098 \h </w:instrText>
                </w:r>
                <w:r w:rsidR="00593DC2">
                  <w:rPr>
                    <w:noProof/>
                    <w:webHidden/>
                  </w:rPr>
                </w:r>
                <w:r w:rsidR="00593DC2">
                  <w:rPr>
                    <w:noProof/>
                    <w:webHidden/>
                  </w:rPr>
                  <w:fldChar w:fldCharType="separate"/>
                </w:r>
                <w:r>
                  <w:rPr>
                    <w:noProof/>
                    <w:webHidden/>
                  </w:rPr>
                  <w:t>56</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099" w:history="1">
                <w:r w:rsidR="00593DC2" w:rsidRPr="00A357F6">
                  <w:rPr>
                    <w:rStyle w:val="Hyperlink"/>
                    <w:noProof/>
                  </w:rPr>
                  <w:t>7.2</w:t>
                </w:r>
                <w:r w:rsidR="00593DC2">
                  <w:rPr>
                    <w:rFonts w:eastAsiaTheme="minorEastAsia"/>
                    <w:noProof/>
                    <w:lang w:eastAsia="en-GB"/>
                  </w:rPr>
                  <w:tab/>
                </w:r>
                <w:r w:rsidR="00593DC2" w:rsidRPr="00A357F6">
                  <w:rPr>
                    <w:rStyle w:val="Hyperlink"/>
                    <w:noProof/>
                  </w:rPr>
                  <w:t>Findings</w:t>
                </w:r>
                <w:r w:rsidR="00593DC2">
                  <w:rPr>
                    <w:noProof/>
                    <w:webHidden/>
                  </w:rPr>
                  <w:tab/>
                </w:r>
                <w:r w:rsidR="00593DC2">
                  <w:rPr>
                    <w:noProof/>
                    <w:webHidden/>
                  </w:rPr>
                  <w:fldChar w:fldCharType="begin"/>
                </w:r>
                <w:r w:rsidR="00593DC2">
                  <w:rPr>
                    <w:noProof/>
                    <w:webHidden/>
                  </w:rPr>
                  <w:instrText xml:space="preserve"> PAGEREF _Toc23159099 \h </w:instrText>
                </w:r>
                <w:r w:rsidR="00593DC2">
                  <w:rPr>
                    <w:noProof/>
                    <w:webHidden/>
                  </w:rPr>
                </w:r>
                <w:r w:rsidR="00593DC2">
                  <w:rPr>
                    <w:noProof/>
                    <w:webHidden/>
                  </w:rPr>
                  <w:fldChar w:fldCharType="separate"/>
                </w:r>
                <w:r>
                  <w:rPr>
                    <w:noProof/>
                    <w:webHidden/>
                  </w:rPr>
                  <w:t>58</w:t>
                </w:r>
                <w:r w:rsidR="00593DC2">
                  <w:rPr>
                    <w:noProof/>
                    <w:webHidden/>
                  </w:rPr>
                  <w:fldChar w:fldCharType="end"/>
                </w:r>
              </w:hyperlink>
            </w:p>
            <w:p w:rsidR="00593DC2" w:rsidRDefault="004B04F6">
              <w:pPr>
                <w:pStyle w:val="TOC1"/>
                <w:tabs>
                  <w:tab w:val="left" w:pos="1100"/>
                  <w:tab w:val="right" w:leader="dot" w:pos="9016"/>
                </w:tabs>
                <w:rPr>
                  <w:rFonts w:cstheme="minorBidi"/>
                  <w:noProof/>
                  <w:lang w:val="en-GB" w:eastAsia="en-GB"/>
                </w:rPr>
              </w:pPr>
              <w:hyperlink w:anchor="_Toc23159100" w:history="1">
                <w:r w:rsidR="00593DC2" w:rsidRPr="00A357F6">
                  <w:rPr>
                    <w:rStyle w:val="Hyperlink"/>
                    <w:noProof/>
                  </w:rPr>
                  <w:t>Chapter 8</w:t>
                </w:r>
                <w:r w:rsidR="00593DC2">
                  <w:rPr>
                    <w:rFonts w:cstheme="minorBidi"/>
                    <w:noProof/>
                    <w:lang w:val="en-GB" w:eastAsia="en-GB"/>
                  </w:rPr>
                  <w:tab/>
                </w:r>
                <w:r w:rsidR="00593DC2" w:rsidRPr="00A357F6">
                  <w:rPr>
                    <w:rStyle w:val="Hyperlink"/>
                    <w:noProof/>
                  </w:rPr>
                  <w:t>Conclusion and Recommendations</w:t>
                </w:r>
                <w:r w:rsidR="00593DC2">
                  <w:rPr>
                    <w:noProof/>
                    <w:webHidden/>
                  </w:rPr>
                  <w:tab/>
                </w:r>
                <w:r w:rsidR="00593DC2">
                  <w:rPr>
                    <w:noProof/>
                    <w:webHidden/>
                  </w:rPr>
                  <w:fldChar w:fldCharType="begin"/>
                </w:r>
                <w:r w:rsidR="00593DC2">
                  <w:rPr>
                    <w:noProof/>
                    <w:webHidden/>
                  </w:rPr>
                  <w:instrText xml:space="preserve"> PAGEREF _Toc23159100 \h </w:instrText>
                </w:r>
                <w:r w:rsidR="00593DC2">
                  <w:rPr>
                    <w:noProof/>
                    <w:webHidden/>
                  </w:rPr>
                </w:r>
                <w:r w:rsidR="00593DC2">
                  <w:rPr>
                    <w:noProof/>
                    <w:webHidden/>
                  </w:rPr>
                  <w:fldChar w:fldCharType="separate"/>
                </w:r>
                <w:r>
                  <w:rPr>
                    <w:noProof/>
                    <w:webHidden/>
                  </w:rPr>
                  <w:t>61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101" w:history="1">
                <w:r w:rsidR="00593DC2" w:rsidRPr="00A357F6">
                  <w:rPr>
                    <w:rStyle w:val="Hyperlink"/>
                    <w:noProof/>
                  </w:rPr>
                  <w:t>8.1</w:t>
                </w:r>
                <w:r w:rsidR="00593DC2">
                  <w:rPr>
                    <w:rFonts w:eastAsiaTheme="minorEastAsia"/>
                    <w:noProof/>
                    <w:lang w:eastAsia="en-GB"/>
                  </w:rPr>
                  <w:tab/>
                </w:r>
                <w:r w:rsidR="00593DC2" w:rsidRPr="00A357F6">
                  <w:rPr>
                    <w:rStyle w:val="Hyperlink"/>
                    <w:noProof/>
                  </w:rPr>
                  <w:t>Conclusion</w:t>
                </w:r>
                <w:r w:rsidR="00593DC2">
                  <w:rPr>
                    <w:noProof/>
                    <w:webHidden/>
                  </w:rPr>
                  <w:tab/>
                </w:r>
                <w:r w:rsidR="00593DC2">
                  <w:rPr>
                    <w:noProof/>
                    <w:webHidden/>
                  </w:rPr>
                  <w:fldChar w:fldCharType="begin"/>
                </w:r>
                <w:r w:rsidR="00593DC2">
                  <w:rPr>
                    <w:noProof/>
                    <w:webHidden/>
                  </w:rPr>
                  <w:instrText xml:space="preserve"> PAGEREF _Toc23159101 \h </w:instrText>
                </w:r>
                <w:r w:rsidR="00593DC2">
                  <w:rPr>
                    <w:noProof/>
                    <w:webHidden/>
                  </w:rPr>
                </w:r>
                <w:r w:rsidR="00593DC2">
                  <w:rPr>
                    <w:noProof/>
                    <w:webHidden/>
                  </w:rPr>
                  <w:fldChar w:fldCharType="separate"/>
                </w:r>
                <w:r>
                  <w:rPr>
                    <w:noProof/>
                    <w:webHidden/>
                  </w:rPr>
                  <w:t>61</w:t>
                </w:r>
                <w:r w:rsidR="00593DC2">
                  <w:rPr>
                    <w:noProof/>
                    <w:webHidden/>
                  </w:rPr>
                  <w:fldChar w:fldCharType="end"/>
                </w:r>
              </w:hyperlink>
            </w:p>
            <w:p w:rsidR="00593DC2" w:rsidRDefault="004B04F6">
              <w:pPr>
                <w:pStyle w:val="TOC2"/>
                <w:tabs>
                  <w:tab w:val="left" w:pos="880"/>
                  <w:tab w:val="right" w:leader="dot" w:pos="9016"/>
                </w:tabs>
                <w:rPr>
                  <w:rFonts w:eastAsiaTheme="minorEastAsia"/>
                  <w:noProof/>
                  <w:lang w:eastAsia="en-GB"/>
                </w:rPr>
              </w:pPr>
              <w:hyperlink w:anchor="_Toc23159102" w:history="1">
                <w:r w:rsidR="00593DC2" w:rsidRPr="00A357F6">
                  <w:rPr>
                    <w:rStyle w:val="Hyperlink"/>
                    <w:noProof/>
                  </w:rPr>
                  <w:t>8.2</w:t>
                </w:r>
                <w:r w:rsidR="00593DC2">
                  <w:rPr>
                    <w:rFonts w:eastAsiaTheme="minorEastAsia"/>
                    <w:noProof/>
                    <w:lang w:eastAsia="en-GB"/>
                  </w:rPr>
                  <w:tab/>
                </w:r>
                <w:r w:rsidR="00593DC2" w:rsidRPr="00A357F6">
                  <w:rPr>
                    <w:rStyle w:val="Hyperlink"/>
                    <w:noProof/>
                  </w:rPr>
                  <w:t>Recommendations</w:t>
                </w:r>
                <w:r w:rsidR="00593DC2">
                  <w:rPr>
                    <w:noProof/>
                    <w:webHidden/>
                  </w:rPr>
                  <w:tab/>
                </w:r>
                <w:r w:rsidR="00593DC2">
                  <w:rPr>
                    <w:noProof/>
                    <w:webHidden/>
                  </w:rPr>
                  <w:fldChar w:fldCharType="begin"/>
                </w:r>
                <w:r w:rsidR="00593DC2">
                  <w:rPr>
                    <w:noProof/>
                    <w:webHidden/>
                  </w:rPr>
                  <w:instrText xml:space="preserve"> PAGEREF _Toc23159102 \h </w:instrText>
                </w:r>
                <w:r w:rsidR="00593DC2">
                  <w:rPr>
                    <w:noProof/>
                    <w:webHidden/>
                  </w:rPr>
                </w:r>
                <w:r w:rsidR="00593DC2">
                  <w:rPr>
                    <w:noProof/>
                    <w:webHidden/>
                  </w:rPr>
                  <w:fldChar w:fldCharType="separate"/>
                </w:r>
                <w:r>
                  <w:rPr>
                    <w:noProof/>
                    <w:webHidden/>
                  </w:rPr>
                  <w:t>63</w:t>
                </w:r>
                <w:r w:rsidR="00593DC2">
                  <w:rPr>
                    <w:noProof/>
                    <w:webHidden/>
                  </w:rPr>
                  <w:fldChar w:fldCharType="end"/>
                </w:r>
              </w:hyperlink>
            </w:p>
            <w:p w:rsidR="00593DC2" w:rsidRDefault="004B04F6">
              <w:pPr>
                <w:pStyle w:val="TOC1"/>
                <w:tabs>
                  <w:tab w:val="right" w:leader="dot" w:pos="9016"/>
                </w:tabs>
                <w:rPr>
                  <w:rFonts w:cstheme="minorBidi"/>
                  <w:noProof/>
                  <w:lang w:val="en-GB" w:eastAsia="en-GB"/>
                </w:rPr>
              </w:pPr>
              <w:hyperlink w:anchor="_Toc23159103" w:history="1">
                <w:r w:rsidR="00593DC2" w:rsidRPr="00A357F6">
                  <w:rPr>
                    <w:rStyle w:val="Hyperlink"/>
                    <w:noProof/>
                  </w:rPr>
                  <w:t>References</w:t>
                </w:r>
                <w:r w:rsidR="00593DC2">
                  <w:rPr>
                    <w:noProof/>
                    <w:webHidden/>
                  </w:rPr>
                  <w:tab/>
                </w:r>
                <w:r w:rsidR="00593DC2">
                  <w:rPr>
                    <w:noProof/>
                    <w:webHidden/>
                  </w:rPr>
                  <w:fldChar w:fldCharType="begin"/>
                </w:r>
                <w:r w:rsidR="00593DC2">
                  <w:rPr>
                    <w:noProof/>
                    <w:webHidden/>
                  </w:rPr>
                  <w:instrText xml:space="preserve"> PAGEREF _Toc23159103 \h </w:instrText>
                </w:r>
                <w:r w:rsidR="00593DC2">
                  <w:rPr>
                    <w:noProof/>
                    <w:webHidden/>
                  </w:rPr>
                </w:r>
                <w:r w:rsidR="00593DC2">
                  <w:rPr>
                    <w:noProof/>
                    <w:webHidden/>
                  </w:rPr>
                  <w:fldChar w:fldCharType="separate"/>
                </w:r>
                <w:r>
                  <w:rPr>
                    <w:noProof/>
                    <w:webHidden/>
                  </w:rPr>
                  <w:t>64</w:t>
                </w:r>
                <w:r w:rsidR="00593DC2">
                  <w:rPr>
                    <w:noProof/>
                    <w:webHidden/>
                  </w:rPr>
                  <w:fldChar w:fldCharType="end"/>
                </w:r>
              </w:hyperlink>
            </w:p>
            <w:p w:rsidR="00593DC2" w:rsidRDefault="004B04F6">
              <w:pPr>
                <w:pStyle w:val="TOC2"/>
                <w:tabs>
                  <w:tab w:val="left" w:pos="660"/>
                  <w:tab w:val="right" w:leader="dot" w:pos="9016"/>
                </w:tabs>
                <w:rPr>
                  <w:rFonts w:eastAsiaTheme="minorEastAsia"/>
                  <w:noProof/>
                  <w:lang w:eastAsia="en-GB"/>
                </w:rPr>
              </w:pPr>
              <w:hyperlink w:anchor="_Toc23159104" w:history="1">
                <w:r w:rsidR="00593DC2" w:rsidRPr="00A357F6">
                  <w:rPr>
                    <w:rStyle w:val="Hyperlink"/>
                    <w:rFonts w:ascii="Symbol" w:hAnsi="Symbol"/>
                    <w:noProof/>
                    <w:lang w:val="en"/>
                  </w:rPr>
                  <w:t></w:t>
                </w:r>
                <w:r w:rsidR="00593DC2">
                  <w:rPr>
                    <w:rFonts w:eastAsiaTheme="minorEastAsia"/>
                    <w:noProof/>
                    <w:lang w:eastAsia="en-GB"/>
                  </w:rPr>
                  <w:tab/>
                </w:r>
                <w:r w:rsidR="00593DC2" w:rsidRPr="00A357F6">
                  <w:rPr>
                    <w:rStyle w:val="Hyperlink"/>
                    <w:noProof/>
                    <w:lang w:val="en"/>
                  </w:rPr>
                  <w:t>Chikodi Onyemerela (2016). Stakeholder Management KPIs -KPI working Group</w:t>
                </w:r>
                <w:r w:rsidR="00593DC2">
                  <w:rPr>
                    <w:noProof/>
                    <w:webHidden/>
                  </w:rPr>
                  <w:tab/>
                </w:r>
                <w:r w:rsidR="00593DC2">
                  <w:rPr>
                    <w:noProof/>
                    <w:webHidden/>
                  </w:rPr>
                  <w:fldChar w:fldCharType="begin"/>
                </w:r>
                <w:r w:rsidR="00593DC2">
                  <w:rPr>
                    <w:noProof/>
                    <w:webHidden/>
                  </w:rPr>
                  <w:instrText xml:space="preserve"> PAGEREF _Toc23159104 \h </w:instrText>
                </w:r>
                <w:r w:rsidR="00593DC2">
                  <w:rPr>
                    <w:noProof/>
                    <w:webHidden/>
                  </w:rPr>
                </w:r>
                <w:r w:rsidR="00593DC2">
                  <w:rPr>
                    <w:noProof/>
                    <w:webHidden/>
                  </w:rPr>
                  <w:fldChar w:fldCharType="separate"/>
                </w:r>
                <w:r>
                  <w:rPr>
                    <w:noProof/>
                    <w:webHidden/>
                  </w:rPr>
                  <w:t>65</w:t>
                </w:r>
                <w:r w:rsidR="00593DC2">
                  <w:rPr>
                    <w:noProof/>
                    <w:webHidden/>
                  </w:rPr>
                  <w:fldChar w:fldCharType="end"/>
                </w:r>
              </w:hyperlink>
            </w:p>
            <w:p w:rsidR="008C016C" w:rsidRDefault="008C016C">
              <w:r>
                <w:rPr>
                  <w:b/>
                  <w:bCs/>
                  <w:noProof/>
                </w:rPr>
                <w:fldChar w:fldCharType="end"/>
              </w:r>
            </w:p>
          </w:sdtContent>
        </w:sdt>
        <w:p w:rsidR="008C016C" w:rsidRDefault="008C016C" w:rsidP="007873E0">
          <w:pPr>
            <w:autoSpaceDE w:val="0"/>
            <w:autoSpaceDN w:val="0"/>
            <w:adjustRightInd w:val="0"/>
            <w:spacing w:after="0" w:line="480" w:lineRule="auto"/>
            <w:jc w:val="both"/>
            <w:rPr>
              <w:rFonts w:asciiTheme="majorBidi" w:hAnsiTheme="majorBidi" w:cstheme="majorBidi"/>
              <w:b/>
              <w:bCs/>
              <w:sz w:val="24"/>
              <w:szCs w:val="24"/>
            </w:rPr>
          </w:pPr>
        </w:p>
        <w:p w:rsidR="009B3F94" w:rsidRDefault="009B3F94" w:rsidP="007873E0">
          <w:pPr>
            <w:autoSpaceDE w:val="0"/>
            <w:autoSpaceDN w:val="0"/>
            <w:adjustRightInd w:val="0"/>
            <w:spacing w:after="0" w:line="480" w:lineRule="auto"/>
            <w:jc w:val="both"/>
            <w:rPr>
              <w:rFonts w:asciiTheme="majorBidi" w:hAnsiTheme="majorBidi" w:cstheme="majorBidi"/>
              <w:b/>
              <w:bCs/>
              <w:sz w:val="24"/>
              <w:szCs w:val="24"/>
            </w:rPr>
          </w:pPr>
        </w:p>
        <w:p w:rsidR="008C016C" w:rsidRDefault="008C016C" w:rsidP="007873E0">
          <w:pPr>
            <w:autoSpaceDE w:val="0"/>
            <w:autoSpaceDN w:val="0"/>
            <w:adjustRightInd w:val="0"/>
            <w:spacing w:after="0" w:line="480" w:lineRule="auto"/>
            <w:jc w:val="both"/>
            <w:rPr>
              <w:rFonts w:asciiTheme="majorBidi" w:hAnsiTheme="majorBidi" w:cstheme="majorBidi"/>
              <w:b/>
              <w:bCs/>
              <w:sz w:val="24"/>
              <w:szCs w:val="24"/>
            </w:rPr>
          </w:pPr>
        </w:p>
        <w:p w:rsidR="002B7445" w:rsidRPr="007873E0" w:rsidRDefault="002B7445" w:rsidP="007873E0">
          <w:pPr>
            <w:autoSpaceDE w:val="0"/>
            <w:autoSpaceDN w:val="0"/>
            <w:adjustRightInd w:val="0"/>
            <w:spacing w:after="0" w:line="480" w:lineRule="auto"/>
            <w:jc w:val="both"/>
            <w:rPr>
              <w:rFonts w:asciiTheme="majorBidi" w:hAnsiTheme="majorBidi" w:cstheme="majorBidi"/>
              <w:b/>
              <w:bCs/>
              <w:sz w:val="24"/>
              <w:szCs w:val="24"/>
            </w:rPr>
          </w:pPr>
          <w:r w:rsidRPr="007873E0">
            <w:rPr>
              <w:rFonts w:asciiTheme="majorBidi" w:hAnsiTheme="majorBidi" w:cstheme="majorBidi"/>
              <w:b/>
              <w:bCs/>
              <w:sz w:val="24"/>
              <w:szCs w:val="24"/>
            </w:rPr>
            <w:lastRenderedPageBreak/>
            <w:t>List of Figures</w:t>
          </w:r>
        </w:p>
        <w:tbl>
          <w:tblPr>
            <w:tblStyle w:val="TableGrid"/>
            <w:tblW w:w="0" w:type="auto"/>
            <w:tblLook w:val="04A0" w:firstRow="1" w:lastRow="0" w:firstColumn="1" w:lastColumn="0" w:noHBand="0" w:noVBand="1"/>
          </w:tblPr>
          <w:tblGrid>
            <w:gridCol w:w="1263"/>
            <w:gridCol w:w="6913"/>
            <w:gridCol w:w="840"/>
          </w:tblGrid>
          <w:tr w:rsidR="0037151D" w:rsidRPr="007873E0" w:rsidTr="00CE5AE9">
            <w:trPr>
              <w:trHeight w:hRule="exact" w:val="432"/>
            </w:trPr>
            <w:tc>
              <w:tcPr>
                <w:tcW w:w="1278" w:type="dxa"/>
              </w:tcPr>
              <w:p w:rsidR="0037151D" w:rsidRPr="007873E0" w:rsidRDefault="0037151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Figure (1)</w:t>
                </w:r>
              </w:p>
            </w:tc>
            <w:tc>
              <w:tcPr>
                <w:tcW w:w="7110" w:type="dxa"/>
              </w:tcPr>
              <w:p w:rsidR="0037151D" w:rsidRPr="007873E0" w:rsidRDefault="0037151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Salience Model Mitchell, Agle, and Wood (1997)</w:t>
                </w:r>
              </w:p>
            </w:tc>
            <w:tc>
              <w:tcPr>
                <w:tcW w:w="854" w:type="dxa"/>
              </w:tcPr>
              <w:p w:rsidR="0037151D" w:rsidRPr="007873E0" w:rsidRDefault="0037151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16</w:t>
                </w:r>
              </w:p>
            </w:tc>
          </w:tr>
          <w:tr w:rsidR="0037151D" w:rsidRPr="007873E0" w:rsidTr="00CE5AE9">
            <w:trPr>
              <w:trHeight w:hRule="exact" w:val="594"/>
            </w:trPr>
            <w:tc>
              <w:tcPr>
                <w:tcW w:w="1278" w:type="dxa"/>
              </w:tcPr>
              <w:p w:rsidR="0037151D" w:rsidRPr="007873E0" w:rsidRDefault="00B43B3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Figure (2)</w:t>
                </w:r>
              </w:p>
            </w:tc>
            <w:tc>
              <w:tcPr>
                <w:tcW w:w="7110" w:type="dxa"/>
              </w:tcPr>
              <w:p w:rsidR="0037151D" w:rsidRPr="007873E0" w:rsidRDefault="00B43B3C" w:rsidP="007873E0">
                <w:pPr>
                  <w:pStyle w:val="Caption"/>
                  <w:spacing w:line="480" w:lineRule="auto"/>
                  <w:jc w:val="both"/>
                  <w:rPr>
                    <w:rFonts w:asciiTheme="majorBidi" w:hAnsiTheme="majorBidi" w:cstheme="majorBidi"/>
                    <w:b w:val="0"/>
                    <w:bCs w:val="0"/>
                    <w:color w:val="auto"/>
                    <w:sz w:val="24"/>
                    <w:szCs w:val="24"/>
                  </w:rPr>
                </w:pPr>
                <w:r w:rsidRPr="007873E0">
                  <w:rPr>
                    <w:rFonts w:asciiTheme="majorBidi" w:hAnsiTheme="majorBidi" w:cstheme="majorBidi"/>
                    <w:b w:val="0"/>
                    <w:bCs w:val="0"/>
                    <w:color w:val="auto"/>
                    <w:sz w:val="24"/>
                    <w:szCs w:val="24"/>
                  </w:rPr>
                  <w:t>Conceptual Framework for Stakeholder Management through Construction Project Life Cycle</w:t>
                </w:r>
              </w:p>
            </w:tc>
            <w:tc>
              <w:tcPr>
                <w:tcW w:w="854" w:type="dxa"/>
              </w:tcPr>
              <w:p w:rsidR="0037151D" w:rsidRPr="007873E0" w:rsidRDefault="00B43B3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25</w:t>
                </w:r>
              </w:p>
            </w:tc>
          </w:tr>
          <w:tr w:rsidR="0037151D" w:rsidRPr="007873E0" w:rsidTr="00CE5AE9">
            <w:trPr>
              <w:trHeight w:hRule="exact" w:val="432"/>
            </w:trPr>
            <w:tc>
              <w:tcPr>
                <w:tcW w:w="1278"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rPr>
                  <w:t>Figure (3)</w:t>
                </w:r>
              </w:p>
            </w:tc>
            <w:tc>
              <w:tcPr>
                <w:tcW w:w="7110"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noProof/>
                  </w:rPr>
                  <w:t>Stakeholder Management Research Strategy</w:t>
                </w:r>
              </w:p>
            </w:tc>
            <w:tc>
              <w:tcPr>
                <w:tcW w:w="854"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rPr>
                  <w:t>P. 28</w:t>
                </w:r>
              </w:p>
            </w:tc>
          </w:tr>
          <w:tr w:rsidR="0037151D" w:rsidRPr="007873E0" w:rsidTr="00CE5AE9">
            <w:trPr>
              <w:trHeight w:hRule="exact" w:val="432"/>
            </w:trPr>
            <w:tc>
              <w:tcPr>
                <w:tcW w:w="1278"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rPr>
                  <w:t>Figure (4)</w:t>
                </w:r>
              </w:p>
            </w:tc>
            <w:tc>
              <w:tcPr>
                <w:tcW w:w="7110"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lang w:val="en-US"/>
                  </w:rPr>
                  <w:t>Questionnaire Design Plan</w:t>
                </w:r>
              </w:p>
            </w:tc>
            <w:tc>
              <w:tcPr>
                <w:tcW w:w="854" w:type="dxa"/>
              </w:tcPr>
              <w:p w:rsidR="0037151D" w:rsidRPr="007873E0" w:rsidRDefault="00B43B3C" w:rsidP="007873E0">
                <w:pPr>
                  <w:spacing w:line="480" w:lineRule="auto"/>
                  <w:jc w:val="both"/>
                  <w:rPr>
                    <w:rFonts w:asciiTheme="majorBidi" w:hAnsiTheme="majorBidi" w:cstheme="majorBidi"/>
                  </w:rPr>
                </w:pPr>
                <w:r w:rsidRPr="007873E0">
                  <w:rPr>
                    <w:rFonts w:asciiTheme="majorBidi" w:hAnsiTheme="majorBidi" w:cstheme="majorBidi"/>
                  </w:rPr>
                  <w:t>P. 31</w:t>
                </w:r>
              </w:p>
            </w:tc>
          </w:tr>
          <w:tr w:rsidR="0037151D" w:rsidRPr="007873E0" w:rsidTr="00CE5AE9">
            <w:trPr>
              <w:trHeight w:hRule="exact" w:val="432"/>
            </w:trPr>
            <w:tc>
              <w:tcPr>
                <w:tcW w:w="1278" w:type="dxa"/>
              </w:tcPr>
              <w:p w:rsidR="0037151D" w:rsidRPr="007873E0" w:rsidRDefault="00A43667" w:rsidP="007873E0">
                <w:pPr>
                  <w:spacing w:line="480" w:lineRule="auto"/>
                  <w:jc w:val="both"/>
                  <w:rPr>
                    <w:rFonts w:asciiTheme="majorBidi" w:hAnsiTheme="majorBidi" w:cstheme="majorBidi"/>
                  </w:rPr>
                </w:pPr>
                <w:r w:rsidRPr="007873E0">
                  <w:rPr>
                    <w:rFonts w:asciiTheme="majorBidi" w:hAnsiTheme="majorBidi" w:cstheme="majorBidi"/>
                  </w:rPr>
                  <w:t>Figure (5)</w:t>
                </w:r>
              </w:p>
            </w:tc>
            <w:tc>
              <w:tcPr>
                <w:tcW w:w="7110" w:type="dxa"/>
              </w:tcPr>
              <w:p w:rsidR="0037151D" w:rsidRPr="007873E0" w:rsidRDefault="00A43667" w:rsidP="007873E0">
                <w:pPr>
                  <w:spacing w:line="480" w:lineRule="auto"/>
                  <w:jc w:val="both"/>
                  <w:rPr>
                    <w:rFonts w:asciiTheme="majorBidi" w:hAnsiTheme="majorBidi" w:cstheme="majorBidi"/>
                    <w:lang w:val="en-US"/>
                  </w:rPr>
                </w:pPr>
                <w:r w:rsidRPr="007873E0">
                  <w:rPr>
                    <w:rFonts w:asciiTheme="majorBidi" w:hAnsiTheme="majorBidi" w:cstheme="majorBidi"/>
                    <w:lang w:val="en-US"/>
                  </w:rPr>
                  <w:t>Stakeholder Engagement Model by International Finance Corporation (2007)</w:t>
                </w:r>
              </w:p>
            </w:tc>
            <w:tc>
              <w:tcPr>
                <w:tcW w:w="854" w:type="dxa"/>
              </w:tcPr>
              <w:p w:rsidR="0037151D" w:rsidRPr="007873E0" w:rsidRDefault="00A43667" w:rsidP="007873E0">
                <w:pPr>
                  <w:spacing w:line="480" w:lineRule="auto"/>
                  <w:jc w:val="both"/>
                  <w:rPr>
                    <w:rFonts w:asciiTheme="majorBidi" w:hAnsiTheme="majorBidi" w:cstheme="majorBidi"/>
                  </w:rPr>
                </w:pPr>
                <w:r w:rsidRPr="007873E0">
                  <w:rPr>
                    <w:rFonts w:asciiTheme="majorBidi" w:hAnsiTheme="majorBidi" w:cstheme="majorBidi"/>
                  </w:rPr>
                  <w:t>P. 34</w:t>
                </w:r>
              </w:p>
            </w:tc>
          </w:tr>
          <w:tr w:rsidR="0037151D" w:rsidRPr="007873E0" w:rsidTr="00CE5AE9">
            <w:trPr>
              <w:trHeight w:hRule="exact" w:val="432"/>
            </w:trPr>
            <w:tc>
              <w:tcPr>
                <w:tcW w:w="1278" w:type="dxa"/>
              </w:tcPr>
              <w:p w:rsidR="0037151D" w:rsidRPr="007873E0" w:rsidRDefault="00A43667" w:rsidP="007873E0">
                <w:pPr>
                  <w:spacing w:line="480" w:lineRule="auto"/>
                  <w:jc w:val="both"/>
                  <w:rPr>
                    <w:rFonts w:asciiTheme="majorBidi" w:hAnsiTheme="majorBidi" w:cstheme="majorBidi"/>
                  </w:rPr>
                </w:pPr>
                <w:r w:rsidRPr="007873E0">
                  <w:rPr>
                    <w:rFonts w:asciiTheme="majorBidi" w:hAnsiTheme="majorBidi" w:cstheme="majorBidi"/>
                  </w:rPr>
                  <w:t>Figure (6)</w:t>
                </w:r>
              </w:p>
            </w:tc>
            <w:tc>
              <w:tcPr>
                <w:tcW w:w="7110" w:type="dxa"/>
              </w:tcPr>
              <w:p w:rsidR="0037151D" w:rsidRPr="007873E0" w:rsidRDefault="00BA197F" w:rsidP="007873E0">
                <w:pPr>
                  <w:spacing w:line="480" w:lineRule="auto"/>
                  <w:jc w:val="both"/>
                  <w:rPr>
                    <w:rFonts w:asciiTheme="majorBidi" w:hAnsiTheme="majorBidi" w:cstheme="majorBidi"/>
                  </w:rPr>
                </w:pPr>
                <w:r w:rsidRPr="007873E0">
                  <w:rPr>
                    <w:rFonts w:asciiTheme="majorBidi" w:hAnsiTheme="majorBidi" w:cstheme="majorBidi"/>
                    <w:lang w:val="en-US"/>
                  </w:rPr>
                  <w:t xml:space="preserve">Integrated </w:t>
                </w:r>
                <w:r w:rsidR="00A43667" w:rsidRPr="007873E0">
                  <w:rPr>
                    <w:rFonts w:asciiTheme="majorBidi" w:hAnsiTheme="majorBidi" w:cstheme="majorBidi"/>
                    <w:lang w:val="en-US"/>
                  </w:rPr>
                  <w:t>Stakeholder Management Framework for Successful Construction Project</w:t>
                </w:r>
              </w:p>
            </w:tc>
            <w:tc>
              <w:tcPr>
                <w:tcW w:w="854" w:type="dxa"/>
              </w:tcPr>
              <w:p w:rsidR="0037151D" w:rsidRPr="007873E0" w:rsidRDefault="00A43667" w:rsidP="007873E0">
                <w:pPr>
                  <w:spacing w:line="480" w:lineRule="auto"/>
                  <w:jc w:val="both"/>
                  <w:rPr>
                    <w:rFonts w:asciiTheme="majorBidi" w:hAnsiTheme="majorBidi" w:cstheme="majorBidi"/>
                  </w:rPr>
                </w:pPr>
                <w:r w:rsidRPr="007873E0">
                  <w:rPr>
                    <w:rFonts w:asciiTheme="majorBidi" w:hAnsiTheme="majorBidi" w:cstheme="majorBidi"/>
                  </w:rPr>
                  <w:t>P. 52</w:t>
                </w:r>
              </w:p>
            </w:tc>
          </w:tr>
        </w:tbl>
        <w:p w:rsidR="002B7445" w:rsidRDefault="002B7445"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Pr="007873E0" w:rsidRDefault="009B3F94" w:rsidP="007873E0">
          <w:pPr>
            <w:spacing w:line="480" w:lineRule="auto"/>
            <w:jc w:val="both"/>
            <w:rPr>
              <w:rFonts w:asciiTheme="majorBidi" w:hAnsiTheme="majorBidi" w:cstheme="majorBidi"/>
            </w:rPr>
          </w:pPr>
        </w:p>
        <w:p w:rsidR="002B7445" w:rsidRPr="007873E0" w:rsidRDefault="002B7445" w:rsidP="007873E0">
          <w:pPr>
            <w:autoSpaceDE w:val="0"/>
            <w:autoSpaceDN w:val="0"/>
            <w:adjustRightInd w:val="0"/>
            <w:spacing w:after="0" w:line="480" w:lineRule="auto"/>
            <w:jc w:val="both"/>
            <w:rPr>
              <w:rFonts w:asciiTheme="majorBidi" w:hAnsiTheme="majorBidi" w:cstheme="majorBidi"/>
              <w:b/>
              <w:bCs/>
              <w:sz w:val="24"/>
              <w:szCs w:val="24"/>
            </w:rPr>
          </w:pPr>
          <w:r w:rsidRPr="007873E0">
            <w:rPr>
              <w:rFonts w:asciiTheme="majorBidi" w:hAnsiTheme="majorBidi" w:cstheme="majorBidi"/>
              <w:b/>
              <w:bCs/>
              <w:sz w:val="24"/>
              <w:szCs w:val="24"/>
            </w:rPr>
            <w:lastRenderedPageBreak/>
            <w:t>List of Tables</w:t>
          </w:r>
          <w:r w:rsidRPr="007873E0">
            <w:rPr>
              <w:rFonts w:asciiTheme="majorBidi" w:hAnsiTheme="majorBidi" w:cstheme="majorBidi"/>
              <w:b/>
              <w:bCs/>
              <w:sz w:val="24"/>
              <w:szCs w:val="24"/>
            </w:rPr>
            <w:tab/>
          </w:r>
        </w:p>
        <w:tbl>
          <w:tblPr>
            <w:tblStyle w:val="TableGrid"/>
            <w:tblW w:w="0" w:type="auto"/>
            <w:tblLook w:val="04A0" w:firstRow="1" w:lastRow="0" w:firstColumn="1" w:lastColumn="0" w:noHBand="0" w:noVBand="1"/>
          </w:tblPr>
          <w:tblGrid>
            <w:gridCol w:w="1258"/>
            <w:gridCol w:w="6916"/>
            <w:gridCol w:w="842"/>
          </w:tblGrid>
          <w:tr w:rsidR="00755770" w:rsidRPr="007873E0" w:rsidTr="00F5763A">
            <w:tc>
              <w:tcPr>
                <w:tcW w:w="1278" w:type="dxa"/>
              </w:tcPr>
              <w:p w:rsidR="0060447E" w:rsidRPr="007873E0" w:rsidRDefault="00F5763A"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w:t>
                </w:r>
              </w:p>
            </w:tc>
            <w:tc>
              <w:tcPr>
                <w:tcW w:w="7110" w:type="dxa"/>
              </w:tcPr>
              <w:p w:rsidR="0060447E" w:rsidRPr="007873E0" w:rsidRDefault="00F5763A" w:rsidP="007873E0">
                <w:pPr>
                  <w:pStyle w:val="Caption"/>
                  <w:keepNext/>
                  <w:spacing w:line="480" w:lineRule="auto"/>
                  <w:jc w:val="both"/>
                  <w:rPr>
                    <w:rFonts w:asciiTheme="majorBidi" w:hAnsiTheme="majorBidi" w:cstheme="majorBidi"/>
                    <w:b w:val="0"/>
                    <w:bCs w:val="0"/>
                    <w:noProof/>
                    <w:color w:val="auto"/>
                    <w:sz w:val="24"/>
                    <w:szCs w:val="24"/>
                  </w:rPr>
                </w:pPr>
                <w:r w:rsidRPr="007873E0">
                  <w:rPr>
                    <w:rFonts w:asciiTheme="majorBidi" w:hAnsiTheme="majorBidi" w:cstheme="majorBidi"/>
                    <w:b w:val="0"/>
                    <w:bCs w:val="0"/>
                    <w:noProof/>
                    <w:color w:val="auto"/>
                    <w:sz w:val="24"/>
                    <w:szCs w:val="24"/>
                  </w:rPr>
                  <w:t>Stakeholder Register Template (Adapted from AECOM University)</w:t>
                </w:r>
              </w:p>
            </w:tc>
            <w:tc>
              <w:tcPr>
                <w:tcW w:w="854" w:type="dxa"/>
              </w:tcPr>
              <w:p w:rsidR="0060447E" w:rsidRPr="007873E0" w:rsidRDefault="00F5763A"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15</w:t>
                </w:r>
              </w:p>
            </w:tc>
          </w:tr>
          <w:tr w:rsidR="00755770" w:rsidRPr="007873E0" w:rsidTr="00F5763A">
            <w:tc>
              <w:tcPr>
                <w:tcW w:w="1278" w:type="dxa"/>
              </w:tcPr>
              <w:p w:rsidR="0060447E" w:rsidRPr="007873E0" w:rsidRDefault="009343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(2)</w:t>
                </w:r>
              </w:p>
            </w:tc>
            <w:tc>
              <w:tcPr>
                <w:tcW w:w="7110" w:type="dxa"/>
              </w:tcPr>
              <w:p w:rsidR="0060447E" w:rsidRPr="007873E0" w:rsidRDefault="009343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lang w:val="en-US"/>
                  </w:rPr>
                  <w:t>Stakeholder Power/ Predictability Matrix (Newcombe, 2003)</w:t>
                </w:r>
              </w:p>
            </w:tc>
            <w:tc>
              <w:tcPr>
                <w:tcW w:w="854" w:type="dxa"/>
              </w:tcPr>
              <w:p w:rsidR="0060447E" w:rsidRPr="007873E0" w:rsidRDefault="009343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17</w:t>
                </w:r>
              </w:p>
            </w:tc>
          </w:tr>
          <w:tr w:rsidR="00755770" w:rsidRPr="007873E0" w:rsidTr="00F5763A">
            <w:tc>
              <w:tcPr>
                <w:tcW w:w="1278" w:type="dxa"/>
              </w:tcPr>
              <w:p w:rsidR="0060447E" w:rsidRPr="007873E0" w:rsidRDefault="00F923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(3)</w:t>
                </w:r>
              </w:p>
            </w:tc>
            <w:tc>
              <w:tcPr>
                <w:tcW w:w="7110" w:type="dxa"/>
              </w:tcPr>
              <w:p w:rsidR="0060447E" w:rsidRPr="007873E0" w:rsidRDefault="00F92394" w:rsidP="007873E0">
                <w:pPr>
                  <w:pStyle w:val="Caption"/>
                  <w:keepNext/>
                  <w:spacing w:line="480" w:lineRule="auto"/>
                  <w:jc w:val="both"/>
                  <w:rPr>
                    <w:rFonts w:asciiTheme="majorBidi" w:hAnsiTheme="majorBidi" w:cstheme="majorBidi"/>
                    <w:b w:val="0"/>
                    <w:bCs w:val="0"/>
                    <w:color w:val="auto"/>
                    <w:sz w:val="24"/>
                    <w:szCs w:val="24"/>
                  </w:rPr>
                </w:pPr>
                <w:r w:rsidRPr="007873E0">
                  <w:rPr>
                    <w:rFonts w:asciiTheme="majorBidi" w:hAnsiTheme="majorBidi" w:cstheme="majorBidi"/>
                    <w:b w:val="0"/>
                    <w:bCs w:val="0"/>
                    <w:color w:val="auto"/>
                    <w:sz w:val="24"/>
                    <w:szCs w:val="24"/>
                    <w:lang w:val="en-US"/>
                  </w:rPr>
                  <w:t>Stakeholder Power/interest- Responsibility Matrix (Newcombe, 2003)</w:t>
                </w:r>
              </w:p>
            </w:tc>
            <w:tc>
              <w:tcPr>
                <w:tcW w:w="854" w:type="dxa"/>
              </w:tcPr>
              <w:p w:rsidR="0060447E" w:rsidRPr="007873E0" w:rsidRDefault="00F923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17</w:t>
                </w:r>
              </w:p>
            </w:tc>
          </w:tr>
          <w:tr w:rsidR="00755770" w:rsidRPr="007873E0" w:rsidTr="00F5763A">
            <w:tc>
              <w:tcPr>
                <w:tcW w:w="1278" w:type="dxa"/>
              </w:tcPr>
              <w:p w:rsidR="0060447E" w:rsidRPr="007873E0" w:rsidRDefault="00F923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(4)</w:t>
                </w:r>
              </w:p>
            </w:tc>
            <w:tc>
              <w:tcPr>
                <w:tcW w:w="7110" w:type="dxa"/>
              </w:tcPr>
              <w:p w:rsidR="0060447E" w:rsidRPr="007873E0" w:rsidRDefault="00F923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lang w:val="en-US"/>
                  </w:rPr>
                  <w:t>Stakeholder Impact/Probability- Risk Matrix (Olander, 2007)</w:t>
                </w:r>
              </w:p>
            </w:tc>
            <w:tc>
              <w:tcPr>
                <w:tcW w:w="854" w:type="dxa"/>
              </w:tcPr>
              <w:p w:rsidR="0060447E" w:rsidRPr="007873E0" w:rsidRDefault="00F923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18</w:t>
                </w:r>
              </w:p>
            </w:tc>
          </w:tr>
          <w:tr w:rsidR="00755770" w:rsidRPr="007873E0" w:rsidTr="00F5763A">
            <w:tc>
              <w:tcPr>
                <w:tcW w:w="1278" w:type="dxa"/>
              </w:tcPr>
              <w:p w:rsidR="0060447E" w:rsidRPr="007873E0" w:rsidRDefault="00020B3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(5)</w:t>
                </w:r>
              </w:p>
            </w:tc>
            <w:tc>
              <w:tcPr>
                <w:tcW w:w="7110" w:type="dxa"/>
              </w:tcPr>
              <w:p w:rsidR="0060447E" w:rsidRPr="007873E0" w:rsidRDefault="00020B3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lang w:val="en-US"/>
                  </w:rPr>
                  <w:t>Critical Success Factors for Stakeholder Management (Adopted from Jepsen and Eskero 2008, and Khang &amp; Moe 2008)</w:t>
                </w:r>
              </w:p>
            </w:tc>
            <w:tc>
              <w:tcPr>
                <w:tcW w:w="854" w:type="dxa"/>
              </w:tcPr>
              <w:p w:rsidR="0060447E" w:rsidRPr="007873E0" w:rsidRDefault="00020B3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23</w:t>
                </w:r>
              </w:p>
            </w:tc>
          </w:tr>
          <w:tr w:rsidR="00755770" w:rsidRPr="007873E0" w:rsidTr="00F5763A">
            <w:tc>
              <w:tcPr>
                <w:tcW w:w="1278" w:type="dxa"/>
              </w:tcPr>
              <w:p w:rsidR="0060447E" w:rsidRPr="007873E0" w:rsidRDefault="0093079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(6)</w:t>
                </w:r>
              </w:p>
            </w:tc>
            <w:tc>
              <w:tcPr>
                <w:tcW w:w="7110" w:type="dxa"/>
              </w:tcPr>
              <w:p w:rsidR="0060447E" w:rsidRPr="007873E0" w:rsidRDefault="0093079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lang w:val="en-US"/>
                  </w:rPr>
                  <w:t>Research Methods</w:t>
                </w:r>
              </w:p>
            </w:tc>
            <w:tc>
              <w:tcPr>
                <w:tcW w:w="854" w:type="dxa"/>
              </w:tcPr>
              <w:p w:rsidR="0060447E" w:rsidRPr="007873E0" w:rsidRDefault="007C07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w:t>
                </w:r>
                <w:r w:rsidR="0093079E" w:rsidRPr="007873E0">
                  <w:rPr>
                    <w:rFonts w:asciiTheme="majorBidi" w:hAnsiTheme="majorBidi" w:cstheme="majorBidi"/>
                    <w:sz w:val="24"/>
                    <w:szCs w:val="24"/>
                  </w:rPr>
                  <w:t>. 30</w:t>
                </w:r>
              </w:p>
            </w:tc>
          </w:tr>
          <w:tr w:rsidR="007C0785" w:rsidRPr="007873E0" w:rsidTr="00F5763A">
            <w:tc>
              <w:tcPr>
                <w:tcW w:w="1278" w:type="dxa"/>
              </w:tcPr>
              <w:p w:rsidR="007C0785" w:rsidRPr="007873E0" w:rsidRDefault="007C07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(7)</w:t>
                </w:r>
              </w:p>
            </w:tc>
            <w:tc>
              <w:tcPr>
                <w:tcW w:w="7110" w:type="dxa"/>
              </w:tcPr>
              <w:p w:rsidR="007C0785" w:rsidRPr="007873E0" w:rsidRDefault="007C0785" w:rsidP="007873E0">
                <w:pPr>
                  <w:spacing w:line="480" w:lineRule="auto"/>
                  <w:jc w:val="both"/>
                  <w:rPr>
                    <w:rFonts w:asciiTheme="majorBidi" w:hAnsiTheme="majorBidi" w:cstheme="majorBidi"/>
                    <w:sz w:val="24"/>
                    <w:szCs w:val="24"/>
                    <w:lang w:val="en-US"/>
                  </w:rPr>
                </w:pPr>
                <w:r w:rsidRPr="007873E0">
                  <w:rPr>
                    <w:rFonts w:asciiTheme="majorBidi" w:hAnsiTheme="majorBidi" w:cstheme="majorBidi"/>
                    <w:sz w:val="24"/>
                    <w:szCs w:val="24"/>
                    <w:lang w:val="en-US"/>
                  </w:rPr>
                  <w:t>Summary of New CSF Adopted from the Pilot Study</w:t>
                </w:r>
              </w:p>
            </w:tc>
            <w:tc>
              <w:tcPr>
                <w:tcW w:w="854" w:type="dxa"/>
              </w:tcPr>
              <w:p w:rsidR="007C0785" w:rsidRPr="007873E0" w:rsidRDefault="007C078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38</w:t>
                </w:r>
              </w:p>
            </w:tc>
          </w:tr>
          <w:tr w:rsidR="004B7444" w:rsidRPr="007873E0" w:rsidTr="00F5763A">
            <w:tc>
              <w:tcPr>
                <w:tcW w:w="1278" w:type="dxa"/>
              </w:tcPr>
              <w:p w:rsidR="004B7444" w:rsidRPr="007873E0" w:rsidRDefault="004B744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(8)</w:t>
                </w:r>
              </w:p>
            </w:tc>
            <w:tc>
              <w:tcPr>
                <w:tcW w:w="7110" w:type="dxa"/>
              </w:tcPr>
              <w:p w:rsidR="004B7444" w:rsidRPr="007873E0" w:rsidRDefault="004B7444" w:rsidP="007873E0">
                <w:pPr>
                  <w:spacing w:line="480" w:lineRule="auto"/>
                  <w:jc w:val="both"/>
                  <w:rPr>
                    <w:rFonts w:asciiTheme="majorBidi" w:hAnsiTheme="majorBidi" w:cstheme="majorBidi"/>
                    <w:sz w:val="24"/>
                    <w:szCs w:val="24"/>
                    <w:lang w:val="en-US"/>
                  </w:rPr>
                </w:pPr>
                <w:r w:rsidRPr="007873E0">
                  <w:rPr>
                    <w:rFonts w:asciiTheme="majorBidi" w:hAnsiTheme="majorBidi" w:cstheme="majorBidi"/>
                    <w:sz w:val="24"/>
                    <w:szCs w:val="24"/>
                    <w:lang w:val="en-US"/>
                  </w:rPr>
                  <w:t>Summary of Stakeholder Management Hypotheses Elements (Adopted from Literature Reviews and Pilot Study)</w:t>
                </w:r>
              </w:p>
            </w:tc>
            <w:tc>
              <w:tcPr>
                <w:tcW w:w="854" w:type="dxa"/>
              </w:tcPr>
              <w:p w:rsidR="004B7444" w:rsidRPr="007873E0" w:rsidRDefault="004B744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39- 40</w:t>
                </w:r>
              </w:p>
            </w:tc>
          </w:tr>
          <w:tr w:rsidR="00ED3FCC" w:rsidRPr="007873E0" w:rsidTr="00F5763A">
            <w:tc>
              <w:tcPr>
                <w:tcW w:w="1278" w:type="dxa"/>
              </w:tcPr>
              <w:p w:rsidR="00ED3FCC" w:rsidRPr="007873E0" w:rsidRDefault="00ED3FC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(9)</w:t>
                </w:r>
              </w:p>
            </w:tc>
            <w:tc>
              <w:tcPr>
                <w:tcW w:w="7110" w:type="dxa"/>
              </w:tcPr>
              <w:p w:rsidR="00ED3FCC" w:rsidRPr="007873E0" w:rsidRDefault="00ED3FCC" w:rsidP="007873E0">
                <w:pPr>
                  <w:pStyle w:val="Caption"/>
                  <w:keepNext/>
                  <w:spacing w:line="480" w:lineRule="auto"/>
                  <w:jc w:val="both"/>
                  <w:rPr>
                    <w:rFonts w:asciiTheme="majorBidi" w:hAnsiTheme="majorBidi" w:cstheme="majorBidi"/>
                    <w:b w:val="0"/>
                    <w:bCs w:val="0"/>
                    <w:color w:val="auto"/>
                    <w:sz w:val="24"/>
                    <w:szCs w:val="24"/>
                  </w:rPr>
                </w:pPr>
                <w:r w:rsidRPr="007873E0">
                  <w:rPr>
                    <w:rFonts w:asciiTheme="majorBidi" w:hAnsiTheme="majorBidi" w:cstheme="majorBidi"/>
                    <w:b w:val="0"/>
                    <w:bCs w:val="0"/>
                    <w:color w:val="auto"/>
                    <w:sz w:val="24"/>
                    <w:szCs w:val="24"/>
                  </w:rPr>
                  <w:t>Stakeholder Management Tools and Templates throughout Construction Project Life Cycle</w:t>
                </w:r>
              </w:p>
            </w:tc>
            <w:tc>
              <w:tcPr>
                <w:tcW w:w="854" w:type="dxa"/>
              </w:tcPr>
              <w:p w:rsidR="00ED3FCC" w:rsidRPr="007873E0" w:rsidRDefault="00ED3FC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41</w:t>
                </w:r>
              </w:p>
            </w:tc>
          </w:tr>
          <w:tr w:rsidR="000D4FEE" w:rsidRPr="007873E0" w:rsidTr="00F5763A">
            <w:tc>
              <w:tcPr>
                <w:tcW w:w="1278" w:type="dxa"/>
              </w:tcPr>
              <w:p w:rsidR="000D4FEE" w:rsidRPr="007873E0" w:rsidRDefault="000D4FE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(10)</w:t>
                </w:r>
              </w:p>
            </w:tc>
            <w:tc>
              <w:tcPr>
                <w:tcW w:w="7110" w:type="dxa"/>
              </w:tcPr>
              <w:p w:rsidR="000D4FEE" w:rsidRPr="007873E0" w:rsidRDefault="000D4FEE" w:rsidP="007873E0">
                <w:pPr>
                  <w:pStyle w:val="Caption"/>
                  <w:keepNext/>
                  <w:spacing w:line="480" w:lineRule="auto"/>
                  <w:jc w:val="both"/>
                  <w:rPr>
                    <w:rFonts w:asciiTheme="majorBidi" w:hAnsiTheme="majorBidi" w:cstheme="majorBidi"/>
                    <w:b w:val="0"/>
                    <w:bCs w:val="0"/>
                    <w:color w:val="auto"/>
                    <w:sz w:val="24"/>
                    <w:szCs w:val="24"/>
                  </w:rPr>
                </w:pPr>
                <w:r w:rsidRPr="007873E0">
                  <w:rPr>
                    <w:rFonts w:asciiTheme="majorBidi" w:hAnsiTheme="majorBidi" w:cstheme="majorBidi"/>
                    <w:b w:val="0"/>
                    <w:bCs w:val="0"/>
                    <w:color w:val="auto"/>
                    <w:sz w:val="24"/>
                    <w:szCs w:val="24"/>
                    <w:lang w:val="en-US"/>
                  </w:rPr>
                  <w:t>Ranking of the 27 CSFs</w:t>
                </w:r>
              </w:p>
            </w:tc>
            <w:tc>
              <w:tcPr>
                <w:tcW w:w="854" w:type="dxa"/>
              </w:tcPr>
              <w:p w:rsidR="000D4FEE" w:rsidRPr="007873E0" w:rsidRDefault="000D4FE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44</w:t>
                </w:r>
              </w:p>
            </w:tc>
          </w:tr>
          <w:tr w:rsidR="00F141FD" w:rsidRPr="007873E0" w:rsidTr="00F5763A">
            <w:tc>
              <w:tcPr>
                <w:tcW w:w="1278" w:type="dxa"/>
              </w:tcPr>
              <w:p w:rsidR="00F141FD" w:rsidRPr="007873E0" w:rsidRDefault="00F141F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(11)</w:t>
                </w:r>
              </w:p>
            </w:tc>
            <w:tc>
              <w:tcPr>
                <w:tcW w:w="7110" w:type="dxa"/>
              </w:tcPr>
              <w:p w:rsidR="00F141FD" w:rsidRPr="007873E0" w:rsidRDefault="00F141FD" w:rsidP="007873E0">
                <w:pPr>
                  <w:pStyle w:val="Caption"/>
                  <w:keepNext/>
                  <w:spacing w:line="480" w:lineRule="auto"/>
                  <w:jc w:val="both"/>
                  <w:rPr>
                    <w:rFonts w:asciiTheme="majorBidi" w:hAnsiTheme="majorBidi" w:cstheme="majorBidi"/>
                    <w:b w:val="0"/>
                    <w:bCs w:val="0"/>
                    <w:color w:val="auto"/>
                    <w:sz w:val="24"/>
                    <w:szCs w:val="24"/>
                    <w:lang w:val="en-US"/>
                  </w:rPr>
                </w:pPr>
                <w:r w:rsidRPr="007873E0">
                  <w:rPr>
                    <w:rFonts w:asciiTheme="majorBidi" w:hAnsiTheme="majorBidi" w:cstheme="majorBidi"/>
                    <w:b w:val="0"/>
                    <w:bCs w:val="0"/>
                    <w:color w:val="auto"/>
                    <w:sz w:val="24"/>
                    <w:szCs w:val="24"/>
                    <w:lang w:val="en-US"/>
                  </w:rPr>
                  <w:t>Correlation Matrix for Initiating Stage</w:t>
                </w:r>
              </w:p>
            </w:tc>
            <w:tc>
              <w:tcPr>
                <w:tcW w:w="854" w:type="dxa"/>
              </w:tcPr>
              <w:p w:rsidR="00F141FD" w:rsidRPr="007873E0" w:rsidRDefault="00F141F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 45</w:t>
                </w:r>
              </w:p>
            </w:tc>
          </w:tr>
          <w:tr w:rsidR="00755770" w:rsidRPr="007873E0" w:rsidTr="00F5763A">
            <w:tc>
              <w:tcPr>
                <w:tcW w:w="1278" w:type="dxa"/>
              </w:tcPr>
              <w:p w:rsidR="00971213" w:rsidRPr="007873E0" w:rsidRDefault="00971213"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(12)</w:t>
                </w:r>
              </w:p>
            </w:tc>
            <w:tc>
              <w:tcPr>
                <w:tcW w:w="7110" w:type="dxa"/>
              </w:tcPr>
              <w:p w:rsidR="00971213" w:rsidRPr="007873E0" w:rsidRDefault="00971213" w:rsidP="007873E0">
                <w:pPr>
                  <w:pStyle w:val="Caption"/>
                  <w:keepNext/>
                  <w:spacing w:line="480" w:lineRule="auto"/>
                  <w:jc w:val="both"/>
                  <w:rPr>
                    <w:rFonts w:asciiTheme="majorBidi" w:hAnsiTheme="majorBidi" w:cstheme="majorBidi"/>
                    <w:b w:val="0"/>
                    <w:bCs w:val="0"/>
                    <w:color w:val="auto"/>
                    <w:sz w:val="24"/>
                    <w:szCs w:val="24"/>
                    <w:lang w:val="en-US"/>
                  </w:rPr>
                </w:pPr>
                <w:r w:rsidRPr="007873E0">
                  <w:rPr>
                    <w:rFonts w:asciiTheme="majorBidi" w:hAnsiTheme="majorBidi" w:cstheme="majorBidi"/>
                    <w:b w:val="0"/>
                    <w:bCs w:val="0"/>
                    <w:color w:val="auto"/>
                    <w:sz w:val="24"/>
                    <w:szCs w:val="24"/>
                    <w:lang w:val="en-US"/>
                  </w:rPr>
                  <w:t>Correlation Matrix for Planning Stage</w:t>
                </w:r>
              </w:p>
            </w:tc>
            <w:tc>
              <w:tcPr>
                <w:tcW w:w="854" w:type="dxa"/>
              </w:tcPr>
              <w:p w:rsidR="00971213" w:rsidRPr="007873E0" w:rsidRDefault="00971213" w:rsidP="007873E0">
                <w:pPr>
                  <w:spacing w:line="480" w:lineRule="auto"/>
                  <w:jc w:val="both"/>
                  <w:rPr>
                    <w:rFonts w:asciiTheme="majorBidi" w:hAnsiTheme="majorBidi" w:cstheme="majorBidi"/>
                    <w:sz w:val="24"/>
                    <w:szCs w:val="24"/>
                    <w:lang w:val="en-US"/>
                  </w:rPr>
                </w:pPr>
                <w:r w:rsidRPr="007873E0">
                  <w:rPr>
                    <w:rFonts w:asciiTheme="majorBidi" w:hAnsiTheme="majorBidi" w:cstheme="majorBidi"/>
                    <w:sz w:val="24"/>
                    <w:szCs w:val="24"/>
                    <w:lang w:val="en-US"/>
                  </w:rPr>
                  <w:t>P. 46</w:t>
                </w:r>
              </w:p>
            </w:tc>
          </w:tr>
          <w:tr w:rsidR="00971213" w:rsidRPr="007873E0" w:rsidTr="00F5763A">
            <w:tc>
              <w:tcPr>
                <w:tcW w:w="1278" w:type="dxa"/>
              </w:tcPr>
              <w:p w:rsidR="00971213" w:rsidRPr="007873E0" w:rsidRDefault="00971213"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(13)</w:t>
                </w:r>
              </w:p>
            </w:tc>
            <w:tc>
              <w:tcPr>
                <w:tcW w:w="7110" w:type="dxa"/>
              </w:tcPr>
              <w:p w:rsidR="00971213" w:rsidRPr="007873E0" w:rsidRDefault="00971213" w:rsidP="007873E0">
                <w:pPr>
                  <w:pStyle w:val="Caption"/>
                  <w:keepNext/>
                  <w:spacing w:line="480" w:lineRule="auto"/>
                  <w:jc w:val="both"/>
                  <w:rPr>
                    <w:rFonts w:asciiTheme="majorBidi" w:hAnsiTheme="majorBidi" w:cstheme="majorBidi"/>
                    <w:b w:val="0"/>
                    <w:bCs w:val="0"/>
                    <w:color w:val="auto"/>
                    <w:sz w:val="24"/>
                    <w:szCs w:val="24"/>
                    <w:lang w:val="en-US"/>
                  </w:rPr>
                </w:pPr>
                <w:r w:rsidRPr="007873E0">
                  <w:rPr>
                    <w:rFonts w:asciiTheme="majorBidi" w:hAnsiTheme="majorBidi" w:cstheme="majorBidi"/>
                    <w:b w:val="0"/>
                    <w:bCs w:val="0"/>
                    <w:color w:val="auto"/>
                    <w:sz w:val="24"/>
                    <w:szCs w:val="24"/>
                    <w:lang w:val="en-US"/>
                  </w:rPr>
                  <w:t>Correlation Matrix for Executing Stage</w:t>
                </w:r>
              </w:p>
            </w:tc>
            <w:tc>
              <w:tcPr>
                <w:tcW w:w="854" w:type="dxa"/>
              </w:tcPr>
              <w:p w:rsidR="00971213" w:rsidRPr="007873E0" w:rsidRDefault="00971213"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w:t>
                </w:r>
                <w:r w:rsidRPr="007873E0">
                  <w:rPr>
                    <w:rFonts w:asciiTheme="majorBidi" w:hAnsiTheme="majorBidi" w:cstheme="majorBidi"/>
                    <w:sz w:val="24"/>
                    <w:szCs w:val="24"/>
                    <w:lang w:val="en-US"/>
                  </w:rPr>
                  <w:t>. 46</w:t>
                </w:r>
              </w:p>
            </w:tc>
          </w:tr>
          <w:tr w:rsidR="00755770" w:rsidRPr="007873E0" w:rsidTr="00F5763A">
            <w:tc>
              <w:tcPr>
                <w:tcW w:w="1278" w:type="dxa"/>
              </w:tcPr>
              <w:p w:rsidR="00971213" w:rsidRPr="007873E0" w:rsidRDefault="00971213"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(14)</w:t>
                </w:r>
              </w:p>
            </w:tc>
            <w:tc>
              <w:tcPr>
                <w:tcW w:w="7110" w:type="dxa"/>
              </w:tcPr>
              <w:p w:rsidR="00971213" w:rsidRPr="007873E0" w:rsidRDefault="00971213" w:rsidP="007873E0">
                <w:pPr>
                  <w:pStyle w:val="Caption"/>
                  <w:keepNext/>
                  <w:spacing w:line="480" w:lineRule="auto"/>
                  <w:jc w:val="both"/>
                  <w:rPr>
                    <w:rFonts w:asciiTheme="majorBidi" w:hAnsiTheme="majorBidi" w:cstheme="majorBidi"/>
                    <w:b w:val="0"/>
                    <w:bCs w:val="0"/>
                    <w:color w:val="auto"/>
                    <w:sz w:val="24"/>
                    <w:szCs w:val="24"/>
                    <w:lang w:val="en-US"/>
                  </w:rPr>
                </w:pPr>
                <w:r w:rsidRPr="007873E0">
                  <w:rPr>
                    <w:rFonts w:asciiTheme="majorBidi" w:hAnsiTheme="majorBidi" w:cstheme="majorBidi"/>
                    <w:b w:val="0"/>
                    <w:bCs w:val="0"/>
                    <w:color w:val="auto"/>
                    <w:sz w:val="24"/>
                    <w:szCs w:val="24"/>
                    <w:lang w:val="en-US"/>
                  </w:rPr>
                  <w:t>Correlation Matrix for Closing out Stage</w:t>
                </w:r>
              </w:p>
            </w:tc>
            <w:tc>
              <w:tcPr>
                <w:tcW w:w="854" w:type="dxa"/>
              </w:tcPr>
              <w:p w:rsidR="00971213" w:rsidRPr="007873E0" w:rsidRDefault="00971213" w:rsidP="007873E0">
                <w:pPr>
                  <w:spacing w:line="480" w:lineRule="auto"/>
                  <w:jc w:val="both"/>
                  <w:rPr>
                    <w:rFonts w:asciiTheme="majorBidi" w:hAnsiTheme="majorBidi" w:cstheme="majorBidi"/>
                    <w:sz w:val="24"/>
                    <w:szCs w:val="24"/>
                    <w:lang w:val="en-US"/>
                  </w:rPr>
                </w:pPr>
                <w:r w:rsidRPr="007873E0">
                  <w:rPr>
                    <w:rFonts w:asciiTheme="majorBidi" w:hAnsiTheme="majorBidi" w:cstheme="majorBidi"/>
                    <w:sz w:val="24"/>
                    <w:szCs w:val="24"/>
                    <w:lang w:val="en-US"/>
                  </w:rPr>
                  <w:t>P. 47</w:t>
                </w:r>
              </w:p>
            </w:tc>
          </w:tr>
        </w:tbl>
        <w:p w:rsidR="00EF7E4E" w:rsidRDefault="00EF7E4E"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Default="009B3F94" w:rsidP="007873E0">
          <w:pPr>
            <w:spacing w:line="480" w:lineRule="auto"/>
            <w:jc w:val="both"/>
            <w:rPr>
              <w:rFonts w:asciiTheme="majorBidi" w:hAnsiTheme="majorBidi" w:cstheme="majorBidi"/>
            </w:rPr>
          </w:pPr>
        </w:p>
        <w:p w:rsidR="009B3F94" w:rsidRPr="007873E0" w:rsidRDefault="009B3F94" w:rsidP="007873E0">
          <w:pPr>
            <w:spacing w:line="480" w:lineRule="auto"/>
            <w:jc w:val="both"/>
            <w:rPr>
              <w:rFonts w:asciiTheme="majorBidi" w:hAnsiTheme="majorBidi" w:cstheme="majorBidi"/>
            </w:rPr>
          </w:pPr>
        </w:p>
        <w:p w:rsidR="00592F9D" w:rsidRPr="007873E0" w:rsidRDefault="00EF7E4E" w:rsidP="007873E0">
          <w:pPr>
            <w:spacing w:line="480" w:lineRule="auto"/>
            <w:jc w:val="both"/>
            <w:rPr>
              <w:rFonts w:asciiTheme="majorBidi" w:hAnsiTheme="majorBidi" w:cstheme="majorBidi"/>
              <w:b/>
              <w:bCs/>
            </w:rPr>
          </w:pPr>
          <w:r w:rsidRPr="007873E0">
            <w:rPr>
              <w:rFonts w:asciiTheme="majorBidi" w:hAnsiTheme="majorBidi" w:cstheme="majorBidi"/>
              <w:b/>
              <w:bCs/>
            </w:rPr>
            <w:lastRenderedPageBreak/>
            <w:t>Abbreviation</w:t>
          </w:r>
        </w:p>
        <w:tbl>
          <w:tblPr>
            <w:tblStyle w:val="TableGrid"/>
            <w:tblW w:w="0" w:type="auto"/>
            <w:tblLook w:val="04A0" w:firstRow="1" w:lastRow="0" w:firstColumn="1" w:lastColumn="0" w:noHBand="0" w:noVBand="1"/>
          </w:tblPr>
          <w:tblGrid>
            <w:gridCol w:w="1278"/>
            <w:gridCol w:w="3420"/>
          </w:tblGrid>
          <w:tr w:rsidR="00592F9D" w:rsidRPr="007873E0" w:rsidTr="004C099F">
            <w:tc>
              <w:tcPr>
                <w:tcW w:w="1278" w:type="dxa"/>
              </w:tcPr>
              <w:p w:rsidR="00592F9D" w:rsidRPr="007873E0" w:rsidRDefault="000A4525" w:rsidP="007873E0">
                <w:pPr>
                  <w:spacing w:line="480" w:lineRule="auto"/>
                  <w:jc w:val="both"/>
                  <w:rPr>
                    <w:rFonts w:asciiTheme="majorBidi" w:hAnsiTheme="majorBidi" w:cstheme="majorBidi"/>
                  </w:rPr>
                </w:pPr>
                <w:r w:rsidRPr="007873E0">
                  <w:rPr>
                    <w:rFonts w:asciiTheme="majorBidi" w:hAnsiTheme="majorBidi" w:cstheme="majorBidi"/>
                  </w:rPr>
                  <w:t>CSFs</w:t>
                </w:r>
              </w:p>
            </w:tc>
            <w:tc>
              <w:tcPr>
                <w:tcW w:w="3420" w:type="dxa"/>
              </w:tcPr>
              <w:p w:rsidR="00592F9D" w:rsidRPr="007873E0" w:rsidRDefault="000A4525" w:rsidP="007873E0">
                <w:pPr>
                  <w:spacing w:line="480" w:lineRule="auto"/>
                  <w:jc w:val="both"/>
                  <w:rPr>
                    <w:rFonts w:asciiTheme="majorBidi" w:hAnsiTheme="majorBidi" w:cstheme="majorBidi"/>
                  </w:rPr>
                </w:pPr>
                <w:r w:rsidRPr="007873E0">
                  <w:rPr>
                    <w:rFonts w:asciiTheme="majorBidi" w:hAnsiTheme="majorBidi" w:cstheme="majorBidi"/>
                  </w:rPr>
                  <w:t>Critical Success Factors</w:t>
                </w:r>
              </w:p>
            </w:tc>
          </w:tr>
          <w:tr w:rsidR="004C099F" w:rsidRPr="007873E0" w:rsidTr="004C099F">
            <w:tc>
              <w:tcPr>
                <w:tcW w:w="1278" w:type="dxa"/>
              </w:tcPr>
              <w:p w:rsidR="004C099F" w:rsidRPr="007873E0" w:rsidRDefault="004C099F" w:rsidP="007873E0">
                <w:pPr>
                  <w:spacing w:line="480" w:lineRule="auto"/>
                  <w:jc w:val="both"/>
                  <w:rPr>
                    <w:rFonts w:asciiTheme="majorBidi" w:hAnsiTheme="majorBidi" w:cstheme="majorBidi"/>
                  </w:rPr>
                </w:pPr>
                <w:r w:rsidRPr="007873E0">
                  <w:rPr>
                    <w:rFonts w:asciiTheme="majorBidi" w:hAnsiTheme="majorBidi" w:cstheme="majorBidi"/>
                  </w:rPr>
                  <w:t>KPIs</w:t>
                </w:r>
              </w:p>
            </w:tc>
            <w:tc>
              <w:tcPr>
                <w:tcW w:w="3420" w:type="dxa"/>
              </w:tcPr>
              <w:p w:rsidR="004C099F" w:rsidRPr="007873E0" w:rsidRDefault="004C099F" w:rsidP="007873E0">
                <w:pPr>
                  <w:spacing w:line="480" w:lineRule="auto"/>
                  <w:jc w:val="both"/>
                  <w:rPr>
                    <w:rFonts w:asciiTheme="majorBidi" w:hAnsiTheme="majorBidi" w:cstheme="majorBidi"/>
                  </w:rPr>
                </w:pPr>
                <w:r w:rsidRPr="007873E0">
                  <w:rPr>
                    <w:rFonts w:asciiTheme="majorBidi" w:hAnsiTheme="majorBidi" w:cstheme="majorBidi"/>
                  </w:rPr>
                  <w:t>Key Performance Indicators</w:t>
                </w:r>
              </w:p>
            </w:tc>
          </w:tr>
          <w:tr w:rsidR="00592F9D" w:rsidRPr="007873E0" w:rsidTr="004C099F">
            <w:tc>
              <w:tcPr>
                <w:tcW w:w="1278" w:type="dxa"/>
              </w:tcPr>
              <w:p w:rsidR="00592F9D" w:rsidRPr="007873E0" w:rsidRDefault="000A4525" w:rsidP="007873E0">
                <w:pPr>
                  <w:spacing w:line="480" w:lineRule="auto"/>
                  <w:jc w:val="both"/>
                  <w:rPr>
                    <w:rFonts w:asciiTheme="majorBidi" w:hAnsiTheme="majorBidi" w:cstheme="majorBidi"/>
                  </w:rPr>
                </w:pPr>
                <w:r w:rsidRPr="007873E0">
                  <w:rPr>
                    <w:rFonts w:asciiTheme="majorBidi" w:hAnsiTheme="majorBidi" w:cstheme="majorBidi"/>
                  </w:rPr>
                  <w:t>PM</w:t>
                </w:r>
              </w:p>
            </w:tc>
            <w:tc>
              <w:tcPr>
                <w:tcW w:w="3420" w:type="dxa"/>
              </w:tcPr>
              <w:p w:rsidR="00592F9D" w:rsidRPr="007873E0" w:rsidRDefault="000A4525" w:rsidP="007873E0">
                <w:pPr>
                  <w:spacing w:line="480" w:lineRule="auto"/>
                  <w:jc w:val="both"/>
                  <w:rPr>
                    <w:rFonts w:asciiTheme="majorBidi" w:hAnsiTheme="majorBidi" w:cstheme="majorBidi"/>
                  </w:rPr>
                </w:pPr>
                <w:r w:rsidRPr="007873E0">
                  <w:rPr>
                    <w:rFonts w:asciiTheme="majorBidi" w:hAnsiTheme="majorBidi" w:cstheme="majorBidi"/>
                  </w:rPr>
                  <w:t>Project Management</w:t>
                </w:r>
              </w:p>
            </w:tc>
          </w:tr>
          <w:tr w:rsidR="00910FF8" w:rsidRPr="007873E0" w:rsidTr="004C099F">
            <w:tc>
              <w:tcPr>
                <w:tcW w:w="1278" w:type="dxa"/>
              </w:tcPr>
              <w:p w:rsidR="00910FF8" w:rsidRPr="007873E0" w:rsidRDefault="00910FF8" w:rsidP="007873E0">
                <w:pPr>
                  <w:spacing w:line="480" w:lineRule="auto"/>
                  <w:jc w:val="both"/>
                  <w:rPr>
                    <w:rFonts w:asciiTheme="majorBidi" w:hAnsiTheme="majorBidi" w:cstheme="majorBidi"/>
                  </w:rPr>
                </w:pPr>
                <w:r w:rsidRPr="007873E0">
                  <w:rPr>
                    <w:rFonts w:asciiTheme="majorBidi" w:hAnsiTheme="majorBidi" w:cstheme="majorBidi"/>
                  </w:rPr>
                  <w:t>H</w:t>
                </w:r>
              </w:p>
            </w:tc>
            <w:tc>
              <w:tcPr>
                <w:tcW w:w="3420" w:type="dxa"/>
              </w:tcPr>
              <w:p w:rsidR="00910FF8" w:rsidRPr="007873E0" w:rsidRDefault="00910FF8" w:rsidP="007873E0">
                <w:pPr>
                  <w:spacing w:line="480" w:lineRule="auto"/>
                  <w:jc w:val="both"/>
                  <w:rPr>
                    <w:rFonts w:asciiTheme="majorBidi" w:hAnsiTheme="majorBidi" w:cstheme="majorBidi"/>
                  </w:rPr>
                </w:pPr>
                <w:r w:rsidRPr="007873E0">
                  <w:rPr>
                    <w:rFonts w:asciiTheme="majorBidi" w:hAnsiTheme="majorBidi" w:cstheme="majorBidi"/>
                  </w:rPr>
                  <w:t>Hypotheses</w:t>
                </w:r>
              </w:p>
            </w:tc>
          </w:tr>
        </w:tbl>
        <w:p w:rsidR="007962F0" w:rsidRPr="007873E0" w:rsidRDefault="007962F0" w:rsidP="007873E0">
          <w:pPr>
            <w:spacing w:line="480" w:lineRule="auto"/>
            <w:jc w:val="both"/>
            <w:rPr>
              <w:rFonts w:asciiTheme="majorBidi" w:hAnsiTheme="majorBidi" w:cstheme="majorBidi"/>
            </w:rPr>
          </w:pPr>
        </w:p>
        <w:p w:rsidR="007B7A1D" w:rsidRDefault="004B04F6" w:rsidP="007B7A1D">
          <w:pPr>
            <w:spacing w:line="480" w:lineRule="auto"/>
            <w:jc w:val="both"/>
            <w:rPr>
              <w:rFonts w:asciiTheme="majorBidi" w:hAnsiTheme="majorBidi" w:cstheme="majorBidi"/>
              <w:b/>
              <w:bCs/>
              <w:sz w:val="24"/>
              <w:szCs w:val="24"/>
            </w:rPr>
          </w:pPr>
        </w:p>
      </w:sdtContent>
    </w:sdt>
    <w:p w:rsidR="00A03E0B" w:rsidRDefault="00A03E0B" w:rsidP="007873E0">
      <w:pPr>
        <w:spacing w:line="480" w:lineRule="auto"/>
        <w:jc w:val="both"/>
        <w:rPr>
          <w:rFonts w:asciiTheme="majorBidi" w:hAnsiTheme="majorBidi" w:cstheme="majorBidi"/>
          <w:b/>
          <w:bCs/>
          <w:sz w:val="24"/>
          <w:szCs w:val="24"/>
        </w:rPr>
        <w:sectPr w:rsidR="00A03E0B" w:rsidSect="004B04F6">
          <w:headerReference w:type="default" r:id="rId12"/>
          <w:footerReference w:type="default" r:id="rId13"/>
          <w:pgSz w:w="11906" w:h="16838"/>
          <w:pgMar w:top="720" w:right="1440" w:bottom="1440" w:left="1440" w:header="720" w:footer="720" w:gutter="0"/>
          <w:pgNumType w:fmt="lowerRoman" w:start="1"/>
          <w:cols w:space="720"/>
          <w:docGrid w:linePitch="360"/>
        </w:sectPr>
      </w:pPr>
    </w:p>
    <w:p w:rsidR="00692E94" w:rsidRPr="00917A2D" w:rsidRDefault="00692E94" w:rsidP="008C016C">
      <w:pPr>
        <w:pStyle w:val="Heading1"/>
      </w:pPr>
      <w:bookmarkStart w:id="2" w:name="_Toc23159046"/>
      <w:r w:rsidRPr="00917A2D">
        <w:lastRenderedPageBreak/>
        <w:t>Introduction</w:t>
      </w:r>
      <w:bookmarkEnd w:id="2"/>
    </w:p>
    <w:p w:rsidR="00B325AB" w:rsidRPr="00917A2D" w:rsidRDefault="002152A8" w:rsidP="00917A2D">
      <w:pPr>
        <w:pStyle w:val="Heading2"/>
      </w:pPr>
      <w:bookmarkStart w:id="3" w:name="_Toc23159047"/>
      <w:r w:rsidRPr="00917A2D">
        <w:t>Overview</w:t>
      </w:r>
      <w:bookmarkEnd w:id="3"/>
    </w:p>
    <w:p w:rsidR="0033419D" w:rsidRPr="007873E0" w:rsidRDefault="00E477C4" w:rsidP="00A03E0B">
      <w:pPr>
        <w:spacing w:before="100" w:beforeAutospacing="1" w:after="100" w:afterAutospacing="1" w:line="480" w:lineRule="auto"/>
        <w:jc w:val="both"/>
        <w:rPr>
          <w:rFonts w:asciiTheme="majorBidi" w:hAnsiTheme="majorBidi" w:cstheme="majorBidi"/>
          <w:sz w:val="24"/>
          <w:szCs w:val="24"/>
        </w:rPr>
      </w:pPr>
      <w:r w:rsidRPr="007873E0">
        <w:rPr>
          <w:rFonts w:asciiTheme="majorBidi" w:hAnsiTheme="majorBidi" w:cstheme="majorBidi"/>
          <w:sz w:val="24"/>
          <w:szCs w:val="24"/>
        </w:rPr>
        <w:t>P</w:t>
      </w:r>
      <w:r w:rsidR="00B325AB" w:rsidRPr="007873E0">
        <w:rPr>
          <w:rFonts w:asciiTheme="majorBidi" w:hAnsiTheme="majorBidi" w:cstheme="majorBidi"/>
          <w:sz w:val="24"/>
          <w:szCs w:val="24"/>
        </w:rPr>
        <w:t>roject</w:t>
      </w:r>
      <w:r w:rsidRPr="007873E0">
        <w:rPr>
          <w:rFonts w:asciiTheme="majorBidi" w:hAnsiTheme="majorBidi" w:cstheme="majorBidi"/>
          <w:sz w:val="24"/>
          <w:szCs w:val="24"/>
        </w:rPr>
        <w:t>s consist of</w:t>
      </w:r>
      <w:r w:rsidR="00B325AB" w:rsidRPr="007873E0">
        <w:rPr>
          <w:rFonts w:asciiTheme="majorBidi" w:hAnsiTheme="majorBidi" w:cstheme="majorBidi"/>
          <w:sz w:val="24"/>
          <w:szCs w:val="24"/>
        </w:rPr>
        <w:t xml:space="preserve"> distinctive pro</w:t>
      </w:r>
      <w:r w:rsidR="00224C46" w:rsidRPr="007873E0">
        <w:rPr>
          <w:rFonts w:asciiTheme="majorBidi" w:hAnsiTheme="majorBidi" w:cstheme="majorBidi"/>
          <w:sz w:val="24"/>
          <w:szCs w:val="24"/>
        </w:rPr>
        <w:t>cess, comprising a couple of coordinated tasks with a start and finish time frame</w:t>
      </w:r>
      <w:r w:rsidR="00B325AB"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planned </w:t>
      </w:r>
      <w:r w:rsidR="00B325AB" w:rsidRPr="007873E0">
        <w:rPr>
          <w:rFonts w:asciiTheme="majorBidi" w:hAnsiTheme="majorBidi" w:cstheme="majorBidi"/>
          <w:sz w:val="24"/>
          <w:szCs w:val="24"/>
        </w:rPr>
        <w:t>to accomplish a target conforming t</w:t>
      </w:r>
      <w:r w:rsidRPr="007873E0">
        <w:rPr>
          <w:rFonts w:asciiTheme="majorBidi" w:hAnsiTheme="majorBidi" w:cstheme="majorBidi"/>
          <w:sz w:val="24"/>
          <w:szCs w:val="24"/>
        </w:rPr>
        <w:t>o specified</w:t>
      </w:r>
      <w:r w:rsidR="00224C46" w:rsidRPr="007873E0">
        <w:rPr>
          <w:rFonts w:asciiTheme="majorBidi" w:hAnsiTheme="majorBidi" w:cstheme="majorBidi"/>
          <w:sz w:val="24"/>
          <w:szCs w:val="24"/>
        </w:rPr>
        <w:t xml:space="preserve"> deliverables within</w:t>
      </w:r>
      <w:r w:rsidR="00B325AB" w:rsidRPr="007873E0">
        <w:rPr>
          <w:rFonts w:asciiTheme="majorBidi" w:hAnsiTheme="majorBidi" w:cstheme="majorBidi"/>
          <w:sz w:val="24"/>
          <w:szCs w:val="24"/>
        </w:rPr>
        <w:t xml:space="preserve"> </w:t>
      </w:r>
      <w:r w:rsidR="00224C46" w:rsidRPr="007873E0">
        <w:rPr>
          <w:rFonts w:asciiTheme="majorBidi" w:hAnsiTheme="majorBidi" w:cstheme="majorBidi"/>
          <w:sz w:val="24"/>
          <w:szCs w:val="24"/>
        </w:rPr>
        <w:t>time, value and resources constraints</w:t>
      </w:r>
      <w:r w:rsidR="006A64C6" w:rsidRPr="007873E0">
        <w:rPr>
          <w:rFonts w:asciiTheme="majorBidi" w:hAnsiTheme="majorBidi" w:cstheme="majorBidi"/>
          <w:sz w:val="24"/>
          <w:szCs w:val="24"/>
        </w:rPr>
        <w:t xml:space="preserve"> (ISO 10006, 2003). Aiming to manage and complete projects successfully, certain p</w:t>
      </w:r>
      <w:r w:rsidR="002152A8" w:rsidRPr="007873E0">
        <w:rPr>
          <w:rFonts w:asciiTheme="majorBidi" w:hAnsiTheme="majorBidi" w:cstheme="majorBidi"/>
          <w:sz w:val="24"/>
          <w:szCs w:val="24"/>
        </w:rPr>
        <w:t xml:space="preserve">roject </w:t>
      </w:r>
      <w:r w:rsidR="00035DEF" w:rsidRPr="007873E0">
        <w:rPr>
          <w:rFonts w:asciiTheme="majorBidi" w:hAnsiTheme="majorBidi" w:cstheme="majorBidi"/>
          <w:sz w:val="24"/>
          <w:szCs w:val="24"/>
        </w:rPr>
        <w:t>process group</w:t>
      </w:r>
      <w:r w:rsidR="00F92407" w:rsidRPr="007873E0">
        <w:rPr>
          <w:rFonts w:asciiTheme="majorBidi" w:hAnsiTheme="majorBidi" w:cstheme="majorBidi"/>
          <w:sz w:val="24"/>
          <w:szCs w:val="24"/>
        </w:rPr>
        <w:t xml:space="preserve">s </w:t>
      </w:r>
      <w:r w:rsidR="001A70ED" w:rsidRPr="007873E0">
        <w:rPr>
          <w:rFonts w:asciiTheme="majorBidi" w:hAnsiTheme="majorBidi" w:cstheme="majorBidi"/>
          <w:sz w:val="24"/>
          <w:szCs w:val="24"/>
        </w:rPr>
        <w:t>were identified</w:t>
      </w:r>
      <w:r w:rsidR="006A64C6" w:rsidRPr="007873E0">
        <w:rPr>
          <w:rFonts w:asciiTheme="majorBidi" w:hAnsiTheme="majorBidi" w:cstheme="majorBidi"/>
          <w:sz w:val="24"/>
          <w:szCs w:val="24"/>
        </w:rPr>
        <w:t xml:space="preserve"> starting by</w:t>
      </w:r>
      <w:r w:rsidR="00F92407" w:rsidRPr="007873E0">
        <w:rPr>
          <w:rFonts w:asciiTheme="majorBidi" w:hAnsiTheme="majorBidi" w:cstheme="majorBidi"/>
          <w:sz w:val="24"/>
          <w:szCs w:val="24"/>
        </w:rPr>
        <w:t xml:space="preserve"> initiating</w:t>
      </w:r>
      <w:r w:rsidR="002152A8" w:rsidRPr="007873E0">
        <w:rPr>
          <w:rFonts w:asciiTheme="majorBidi" w:hAnsiTheme="majorBidi" w:cstheme="majorBidi"/>
          <w:sz w:val="24"/>
          <w:szCs w:val="24"/>
        </w:rPr>
        <w:t xml:space="preserve">, </w:t>
      </w:r>
      <w:r w:rsidR="00670BFC" w:rsidRPr="007873E0">
        <w:rPr>
          <w:rFonts w:asciiTheme="majorBidi" w:hAnsiTheme="majorBidi" w:cstheme="majorBidi"/>
          <w:sz w:val="24"/>
          <w:szCs w:val="24"/>
        </w:rPr>
        <w:t>planning</w:t>
      </w:r>
      <w:r w:rsidR="00F92407" w:rsidRPr="007873E0">
        <w:rPr>
          <w:rFonts w:asciiTheme="majorBidi" w:hAnsiTheme="majorBidi" w:cstheme="majorBidi"/>
          <w:sz w:val="24"/>
          <w:szCs w:val="24"/>
        </w:rPr>
        <w:t>, executing</w:t>
      </w:r>
      <w:r w:rsidR="002152A8" w:rsidRPr="007873E0">
        <w:rPr>
          <w:rFonts w:asciiTheme="majorBidi" w:hAnsiTheme="majorBidi" w:cstheme="majorBidi"/>
          <w:sz w:val="24"/>
          <w:szCs w:val="24"/>
        </w:rPr>
        <w:t>, monitor</w:t>
      </w:r>
      <w:r w:rsidR="00F92407" w:rsidRPr="007873E0">
        <w:rPr>
          <w:rFonts w:asciiTheme="majorBidi" w:hAnsiTheme="majorBidi" w:cstheme="majorBidi"/>
          <w:sz w:val="24"/>
          <w:szCs w:val="24"/>
        </w:rPr>
        <w:t>ing and closing</w:t>
      </w:r>
      <w:r w:rsidR="002152A8" w:rsidRPr="007873E0">
        <w:rPr>
          <w:rFonts w:asciiTheme="majorBidi" w:hAnsiTheme="majorBidi" w:cstheme="majorBidi"/>
          <w:sz w:val="24"/>
          <w:szCs w:val="24"/>
        </w:rPr>
        <w:t xml:space="preserve"> out the project</w:t>
      </w:r>
      <w:r w:rsidR="00564BE6" w:rsidRPr="007873E0">
        <w:rPr>
          <w:rFonts w:asciiTheme="majorBidi" w:hAnsiTheme="majorBidi" w:cstheme="majorBidi"/>
          <w:sz w:val="24"/>
          <w:szCs w:val="24"/>
        </w:rPr>
        <w:t xml:space="preserve"> tasks and</w:t>
      </w:r>
      <w:r w:rsidR="002152A8" w:rsidRPr="007873E0">
        <w:rPr>
          <w:rFonts w:asciiTheme="majorBidi" w:hAnsiTheme="majorBidi" w:cstheme="majorBidi"/>
          <w:sz w:val="24"/>
          <w:szCs w:val="24"/>
        </w:rPr>
        <w:t xml:space="preserve"> activities</w:t>
      </w:r>
      <w:r w:rsidR="008C0E8A" w:rsidRPr="007873E0">
        <w:rPr>
          <w:rFonts w:asciiTheme="majorBidi" w:hAnsiTheme="majorBidi" w:cstheme="majorBidi"/>
          <w:sz w:val="24"/>
          <w:szCs w:val="24"/>
        </w:rPr>
        <w:t xml:space="preserve">. </w:t>
      </w:r>
      <w:r w:rsidR="006A64C6" w:rsidRPr="007873E0">
        <w:rPr>
          <w:rFonts w:asciiTheme="majorBidi" w:hAnsiTheme="majorBidi" w:cstheme="majorBidi"/>
          <w:sz w:val="24"/>
          <w:szCs w:val="24"/>
        </w:rPr>
        <w:t xml:space="preserve">Also </w:t>
      </w:r>
      <w:r w:rsidR="00224C46" w:rsidRPr="007873E0">
        <w:rPr>
          <w:rFonts w:asciiTheme="majorBidi" w:hAnsiTheme="majorBidi" w:cstheme="majorBidi"/>
          <w:sz w:val="24"/>
          <w:szCs w:val="24"/>
        </w:rPr>
        <w:t>project management</w:t>
      </w:r>
      <w:r w:rsidR="00035DEF" w:rsidRPr="007873E0">
        <w:rPr>
          <w:rFonts w:asciiTheme="majorBidi" w:hAnsiTheme="majorBidi" w:cstheme="majorBidi"/>
          <w:sz w:val="24"/>
          <w:szCs w:val="24"/>
        </w:rPr>
        <w:t xml:space="preserve"> </w:t>
      </w:r>
      <w:r w:rsidR="00564BE6" w:rsidRPr="007873E0">
        <w:rPr>
          <w:rFonts w:asciiTheme="majorBidi" w:hAnsiTheme="majorBidi" w:cstheme="majorBidi"/>
          <w:sz w:val="24"/>
          <w:szCs w:val="24"/>
        </w:rPr>
        <w:t xml:space="preserve">ten </w:t>
      </w:r>
      <w:r w:rsidR="00035DEF" w:rsidRPr="007873E0">
        <w:rPr>
          <w:rFonts w:asciiTheme="majorBidi" w:hAnsiTheme="majorBidi" w:cstheme="majorBidi"/>
          <w:sz w:val="24"/>
          <w:szCs w:val="24"/>
        </w:rPr>
        <w:t>knowledge areas</w:t>
      </w:r>
      <w:r w:rsidR="001A70ED" w:rsidRPr="007873E0">
        <w:rPr>
          <w:rFonts w:asciiTheme="majorBidi" w:hAnsiTheme="majorBidi" w:cstheme="majorBidi"/>
          <w:sz w:val="24"/>
          <w:szCs w:val="24"/>
        </w:rPr>
        <w:t xml:space="preserve"> </w:t>
      </w:r>
      <w:r w:rsidR="006A64C6" w:rsidRPr="007873E0">
        <w:rPr>
          <w:rFonts w:asciiTheme="majorBidi" w:hAnsiTheme="majorBidi" w:cstheme="majorBidi"/>
          <w:sz w:val="24"/>
          <w:szCs w:val="24"/>
        </w:rPr>
        <w:t xml:space="preserve">were recognized </w:t>
      </w:r>
      <w:r w:rsidR="001A70ED" w:rsidRPr="007873E0">
        <w:rPr>
          <w:rFonts w:asciiTheme="majorBidi" w:hAnsiTheme="majorBidi" w:cstheme="majorBidi"/>
          <w:sz w:val="24"/>
          <w:szCs w:val="24"/>
        </w:rPr>
        <w:t xml:space="preserve">that </w:t>
      </w:r>
      <w:r w:rsidR="006A64C6" w:rsidRPr="007873E0">
        <w:rPr>
          <w:rFonts w:asciiTheme="majorBidi" w:hAnsiTheme="majorBidi" w:cstheme="majorBidi"/>
          <w:sz w:val="24"/>
          <w:szCs w:val="24"/>
        </w:rPr>
        <w:t>include various crucial aspects for project life cycle and presented as</w:t>
      </w:r>
      <w:r w:rsidR="00564BE6" w:rsidRPr="007873E0">
        <w:rPr>
          <w:rFonts w:asciiTheme="majorBidi" w:hAnsiTheme="majorBidi" w:cstheme="majorBidi"/>
          <w:sz w:val="24"/>
          <w:szCs w:val="24"/>
        </w:rPr>
        <w:t xml:space="preserve"> integration, scope, time, cost, quality, procurement, human resources, communications, risk, and sta</w:t>
      </w:r>
      <w:r w:rsidR="00AE4E76" w:rsidRPr="007873E0">
        <w:rPr>
          <w:rFonts w:asciiTheme="majorBidi" w:hAnsiTheme="majorBidi" w:cstheme="majorBidi"/>
          <w:sz w:val="24"/>
          <w:szCs w:val="24"/>
        </w:rPr>
        <w:t>keholder management</w:t>
      </w:r>
      <w:r w:rsidR="006A64C6" w:rsidRPr="007873E0">
        <w:rPr>
          <w:rFonts w:asciiTheme="majorBidi" w:hAnsiTheme="majorBidi" w:cstheme="majorBidi"/>
          <w:sz w:val="24"/>
          <w:szCs w:val="24"/>
        </w:rPr>
        <w:t xml:space="preserve">.  Each knowledge area manages a specific </w:t>
      </w:r>
      <w:r w:rsidR="00185F55" w:rsidRPr="007873E0">
        <w:rPr>
          <w:rFonts w:asciiTheme="majorBidi" w:hAnsiTheme="majorBidi" w:cstheme="majorBidi"/>
          <w:sz w:val="24"/>
          <w:szCs w:val="24"/>
        </w:rPr>
        <w:t>item; the latest added area to this group of areas was stakeholder management. L</w:t>
      </w:r>
      <w:r w:rsidR="00024196" w:rsidRPr="007873E0">
        <w:rPr>
          <w:rFonts w:asciiTheme="majorBidi" w:hAnsiTheme="majorBidi" w:cstheme="majorBidi"/>
          <w:sz w:val="24"/>
          <w:szCs w:val="24"/>
        </w:rPr>
        <w:t xml:space="preserve">ately in the fifth edition </w:t>
      </w:r>
      <w:r w:rsidR="00185F55" w:rsidRPr="007873E0">
        <w:rPr>
          <w:rFonts w:asciiTheme="majorBidi" w:hAnsiTheme="majorBidi" w:cstheme="majorBidi"/>
          <w:sz w:val="24"/>
          <w:szCs w:val="24"/>
        </w:rPr>
        <w:t xml:space="preserve">and </w:t>
      </w:r>
      <w:r w:rsidR="00024196" w:rsidRPr="007873E0">
        <w:rPr>
          <w:rFonts w:asciiTheme="majorBidi" w:hAnsiTheme="majorBidi" w:cstheme="majorBidi"/>
          <w:sz w:val="24"/>
          <w:szCs w:val="24"/>
        </w:rPr>
        <w:t>due to the important role for stakeholders in projects activities and success</w:t>
      </w:r>
      <w:r w:rsidR="00F92407" w:rsidRPr="007873E0">
        <w:rPr>
          <w:rFonts w:asciiTheme="majorBidi" w:hAnsiTheme="majorBidi" w:cstheme="majorBidi"/>
          <w:sz w:val="24"/>
          <w:szCs w:val="24"/>
        </w:rPr>
        <w:t xml:space="preserve"> (PMBPOK, 5th ed)</w:t>
      </w:r>
      <w:r w:rsidR="005839EB" w:rsidRPr="007873E0">
        <w:rPr>
          <w:rFonts w:asciiTheme="majorBidi" w:hAnsiTheme="majorBidi" w:cstheme="majorBidi"/>
          <w:sz w:val="24"/>
          <w:szCs w:val="24"/>
        </w:rPr>
        <w:t>. This returned to the reason that</w:t>
      </w:r>
      <w:r w:rsidR="008C3F59" w:rsidRPr="007873E0">
        <w:rPr>
          <w:rFonts w:asciiTheme="majorBidi" w:hAnsiTheme="majorBidi" w:cstheme="majorBidi"/>
          <w:sz w:val="24"/>
          <w:szCs w:val="24"/>
        </w:rPr>
        <w:t xml:space="preserve"> project is </w:t>
      </w:r>
      <w:r w:rsidR="005839EB" w:rsidRPr="007873E0">
        <w:rPr>
          <w:rFonts w:asciiTheme="majorBidi" w:hAnsiTheme="majorBidi" w:cstheme="majorBidi"/>
          <w:sz w:val="24"/>
          <w:szCs w:val="24"/>
        </w:rPr>
        <w:t xml:space="preserve">successful </w:t>
      </w:r>
      <w:r w:rsidR="008C3F59" w:rsidRPr="007873E0">
        <w:rPr>
          <w:rFonts w:asciiTheme="majorBidi" w:hAnsiTheme="majorBidi" w:cstheme="majorBidi"/>
          <w:sz w:val="24"/>
          <w:szCs w:val="24"/>
        </w:rPr>
        <w:t>when it achi</w:t>
      </w:r>
      <w:r w:rsidR="00BE5318" w:rsidRPr="007873E0">
        <w:rPr>
          <w:rFonts w:asciiTheme="majorBidi" w:hAnsiTheme="majorBidi" w:cstheme="majorBidi"/>
          <w:sz w:val="24"/>
          <w:szCs w:val="24"/>
        </w:rPr>
        <w:t>eves its objectives and meets</w:t>
      </w:r>
      <w:r w:rsidR="008C3F59" w:rsidRPr="007873E0">
        <w:rPr>
          <w:rFonts w:asciiTheme="majorBidi" w:hAnsiTheme="majorBidi" w:cstheme="majorBidi"/>
          <w:sz w:val="24"/>
          <w:szCs w:val="24"/>
        </w:rPr>
        <w:t xml:space="preserve"> the expectations of </w:t>
      </w:r>
      <w:r w:rsidR="005839EB" w:rsidRPr="007873E0">
        <w:rPr>
          <w:rFonts w:asciiTheme="majorBidi" w:hAnsiTheme="majorBidi" w:cstheme="majorBidi"/>
          <w:sz w:val="24"/>
          <w:szCs w:val="24"/>
        </w:rPr>
        <w:t xml:space="preserve">its </w:t>
      </w:r>
      <w:r w:rsidR="008C3F59" w:rsidRPr="007873E0">
        <w:rPr>
          <w:rFonts w:asciiTheme="majorBidi" w:hAnsiTheme="majorBidi" w:cstheme="majorBidi"/>
          <w:sz w:val="24"/>
          <w:szCs w:val="24"/>
        </w:rPr>
        <w:t>stakeholders. But</w:t>
      </w:r>
      <w:r w:rsidR="00B71D7A" w:rsidRPr="007873E0">
        <w:rPr>
          <w:rFonts w:asciiTheme="majorBidi" w:hAnsiTheme="majorBidi" w:cstheme="majorBidi"/>
          <w:sz w:val="24"/>
          <w:szCs w:val="24"/>
        </w:rPr>
        <w:t xml:space="preserve">, for construction projects, </w:t>
      </w:r>
      <w:r w:rsidR="008C3F59" w:rsidRPr="007873E0">
        <w:rPr>
          <w:rFonts w:asciiTheme="majorBidi" w:hAnsiTheme="majorBidi" w:cstheme="majorBidi"/>
          <w:sz w:val="24"/>
          <w:szCs w:val="24"/>
        </w:rPr>
        <w:t>who will be the stakeholders?</w:t>
      </w:r>
      <w:r w:rsidR="00291BDB" w:rsidRPr="007873E0">
        <w:rPr>
          <w:rFonts w:asciiTheme="majorBidi" w:hAnsiTheme="majorBidi" w:cstheme="majorBidi"/>
          <w:sz w:val="24"/>
          <w:szCs w:val="24"/>
        </w:rPr>
        <w:t xml:space="preserve"> </w:t>
      </w:r>
      <w:r w:rsidR="008C3F59" w:rsidRPr="007873E0">
        <w:rPr>
          <w:rFonts w:asciiTheme="majorBidi" w:hAnsiTheme="majorBidi" w:cstheme="majorBidi"/>
          <w:sz w:val="24"/>
          <w:szCs w:val="24"/>
        </w:rPr>
        <w:t xml:space="preserve">The stakeholder theory was </w:t>
      </w:r>
      <w:r w:rsidRPr="007873E0">
        <w:rPr>
          <w:rFonts w:asciiTheme="majorBidi" w:hAnsiTheme="majorBidi" w:cstheme="majorBidi"/>
          <w:sz w:val="24"/>
          <w:szCs w:val="24"/>
        </w:rPr>
        <w:t>earlier</w:t>
      </w:r>
      <w:r w:rsidR="008C3F59" w:rsidRPr="007873E0">
        <w:rPr>
          <w:rFonts w:asciiTheme="majorBidi" w:hAnsiTheme="majorBidi" w:cstheme="majorBidi"/>
          <w:sz w:val="24"/>
          <w:szCs w:val="24"/>
        </w:rPr>
        <w:t xml:space="preserve"> brought into the management </w:t>
      </w:r>
      <w:r w:rsidRPr="007873E0">
        <w:rPr>
          <w:rFonts w:asciiTheme="majorBidi" w:hAnsiTheme="majorBidi" w:cstheme="majorBidi"/>
          <w:sz w:val="24"/>
          <w:szCs w:val="24"/>
        </w:rPr>
        <w:t>field</w:t>
      </w:r>
      <w:r w:rsidR="008C3F59" w:rsidRPr="007873E0">
        <w:rPr>
          <w:rFonts w:asciiTheme="majorBidi" w:hAnsiTheme="majorBidi" w:cstheme="majorBidi"/>
          <w:sz w:val="24"/>
          <w:szCs w:val="24"/>
        </w:rPr>
        <w:t xml:space="preserve"> by the Stanford Research Institute in 1963,</w:t>
      </w:r>
      <w:r w:rsidRPr="007873E0">
        <w:rPr>
          <w:rFonts w:asciiTheme="majorBidi" w:hAnsiTheme="majorBidi" w:cstheme="majorBidi"/>
          <w:sz w:val="24"/>
          <w:szCs w:val="24"/>
        </w:rPr>
        <w:t xml:space="preserve"> in which </w:t>
      </w:r>
      <w:r w:rsidR="0090205A" w:rsidRPr="007873E0">
        <w:rPr>
          <w:rFonts w:asciiTheme="majorBidi" w:hAnsiTheme="majorBidi" w:cstheme="majorBidi"/>
          <w:sz w:val="24"/>
          <w:szCs w:val="24"/>
        </w:rPr>
        <w:t>s</w:t>
      </w:r>
      <w:r w:rsidR="008C3F59" w:rsidRPr="007873E0">
        <w:rPr>
          <w:rFonts w:asciiTheme="majorBidi" w:hAnsiTheme="majorBidi" w:cstheme="majorBidi"/>
          <w:sz w:val="24"/>
          <w:szCs w:val="24"/>
        </w:rPr>
        <w:t xml:space="preserve">takeholders were described any groups, organizations or individuals who </w:t>
      </w:r>
      <w:r w:rsidRPr="007873E0">
        <w:rPr>
          <w:rFonts w:asciiTheme="majorBidi" w:hAnsiTheme="majorBidi" w:cstheme="majorBidi"/>
          <w:sz w:val="24"/>
          <w:szCs w:val="24"/>
        </w:rPr>
        <w:t>might be crucial for the surviving of organizations</w:t>
      </w:r>
      <w:r w:rsidR="00131D91" w:rsidRPr="007873E0">
        <w:rPr>
          <w:rFonts w:asciiTheme="majorBidi" w:hAnsiTheme="majorBidi" w:cstheme="majorBidi"/>
          <w:sz w:val="24"/>
          <w:szCs w:val="24"/>
        </w:rPr>
        <w:t xml:space="preserve"> (Freeman, 1984). </w:t>
      </w:r>
      <w:r w:rsidR="00ED5E39" w:rsidRPr="007873E0">
        <w:rPr>
          <w:rFonts w:asciiTheme="majorBidi" w:hAnsiTheme="majorBidi" w:cstheme="majorBidi"/>
          <w:sz w:val="24"/>
          <w:szCs w:val="24"/>
        </w:rPr>
        <w:t>Stakeholders of construction projects were defined as individuals or teams/organisations who've several areas of</w:t>
      </w:r>
      <w:r w:rsidR="002A6619" w:rsidRPr="007873E0">
        <w:rPr>
          <w:rFonts w:asciiTheme="majorBidi" w:hAnsiTheme="majorBidi" w:cstheme="majorBidi"/>
          <w:sz w:val="24"/>
          <w:szCs w:val="24"/>
        </w:rPr>
        <w:t xml:space="preserve"> right or possession</w:t>
      </w:r>
      <w:r w:rsidR="00ED5E39" w:rsidRPr="007873E0">
        <w:rPr>
          <w:rFonts w:asciiTheme="majorBidi" w:hAnsiTheme="majorBidi" w:cstheme="majorBidi"/>
          <w:sz w:val="24"/>
          <w:szCs w:val="24"/>
        </w:rPr>
        <w:t xml:space="preserve"> </w:t>
      </w:r>
      <w:r w:rsidR="002A6619" w:rsidRPr="007873E0">
        <w:rPr>
          <w:rFonts w:asciiTheme="majorBidi" w:hAnsiTheme="majorBidi" w:cstheme="majorBidi"/>
          <w:sz w:val="24"/>
          <w:szCs w:val="24"/>
        </w:rPr>
        <w:t xml:space="preserve">and can </w:t>
      </w:r>
      <w:r w:rsidR="00BA0560" w:rsidRPr="007873E0">
        <w:rPr>
          <w:rFonts w:asciiTheme="majorBidi" w:hAnsiTheme="majorBidi" w:cstheme="majorBidi"/>
          <w:sz w:val="24"/>
          <w:szCs w:val="24"/>
        </w:rPr>
        <w:t>participate</w:t>
      </w:r>
      <w:r w:rsidR="00ED5E39" w:rsidRPr="007873E0">
        <w:rPr>
          <w:rFonts w:asciiTheme="majorBidi" w:hAnsiTheme="majorBidi" w:cstheme="majorBidi"/>
          <w:sz w:val="24"/>
          <w:szCs w:val="24"/>
        </w:rPr>
        <w:t xml:space="preserve"> to</w:t>
      </w:r>
      <w:r w:rsidR="00BA0560" w:rsidRPr="007873E0">
        <w:rPr>
          <w:rFonts w:asciiTheme="majorBidi" w:hAnsiTheme="majorBidi" w:cstheme="majorBidi"/>
          <w:sz w:val="24"/>
          <w:szCs w:val="24"/>
        </w:rPr>
        <w:t xml:space="preserve"> the project</w:t>
      </w:r>
      <w:r w:rsidR="00ED5E39" w:rsidRPr="007873E0">
        <w:rPr>
          <w:rFonts w:asciiTheme="majorBidi" w:hAnsiTheme="majorBidi" w:cstheme="majorBidi"/>
          <w:sz w:val="24"/>
          <w:szCs w:val="24"/>
        </w:rPr>
        <w:t>; or will incur or justifiably</w:t>
      </w:r>
      <w:r w:rsidR="00BA0560" w:rsidRPr="007873E0">
        <w:rPr>
          <w:rFonts w:asciiTheme="majorBidi" w:hAnsiTheme="majorBidi" w:cstheme="majorBidi"/>
          <w:sz w:val="24"/>
          <w:szCs w:val="24"/>
        </w:rPr>
        <w:t xml:space="preserve"> </w:t>
      </w:r>
      <w:r w:rsidR="00ED5E39" w:rsidRPr="007873E0">
        <w:rPr>
          <w:rFonts w:asciiTheme="majorBidi" w:hAnsiTheme="majorBidi" w:cstheme="majorBidi"/>
          <w:sz w:val="24"/>
          <w:szCs w:val="24"/>
        </w:rPr>
        <w:t>understand</w:t>
      </w:r>
      <w:r w:rsidR="00BA0560" w:rsidRPr="007873E0">
        <w:rPr>
          <w:rFonts w:asciiTheme="majorBidi" w:hAnsiTheme="majorBidi" w:cstheme="majorBidi"/>
          <w:sz w:val="24"/>
          <w:szCs w:val="24"/>
        </w:rPr>
        <w:t xml:space="preserve"> </w:t>
      </w:r>
      <w:r w:rsidR="00ED5E39" w:rsidRPr="007873E0">
        <w:rPr>
          <w:rFonts w:asciiTheme="majorBidi" w:hAnsiTheme="majorBidi" w:cstheme="majorBidi"/>
          <w:sz w:val="24"/>
          <w:szCs w:val="24"/>
        </w:rPr>
        <w:t>they</w:t>
      </w:r>
      <w:r w:rsidR="00BA0560" w:rsidRPr="007873E0">
        <w:rPr>
          <w:rFonts w:asciiTheme="majorBidi" w:hAnsiTheme="majorBidi" w:cstheme="majorBidi"/>
          <w:sz w:val="24"/>
          <w:szCs w:val="24"/>
        </w:rPr>
        <w:t xml:space="preserve"> might incur a primary benefit or reduction</w:t>
      </w:r>
      <w:r w:rsidR="00ED5E39" w:rsidRPr="007873E0">
        <w:rPr>
          <w:rFonts w:asciiTheme="majorBidi" w:hAnsiTheme="majorBidi" w:cstheme="majorBidi"/>
          <w:sz w:val="24"/>
          <w:szCs w:val="24"/>
        </w:rPr>
        <w:t xml:space="preserve"> because of </w:t>
      </w:r>
      <w:r w:rsidR="00BA0560" w:rsidRPr="007873E0">
        <w:rPr>
          <w:rFonts w:asciiTheme="majorBidi" w:hAnsiTheme="majorBidi" w:cstheme="majorBidi"/>
          <w:sz w:val="24"/>
          <w:szCs w:val="24"/>
        </w:rPr>
        <w:t>the project and its related works (Jurb, 2014).</w:t>
      </w:r>
      <w:r w:rsidR="00E03672" w:rsidRPr="007873E0">
        <w:rPr>
          <w:rFonts w:asciiTheme="majorBidi" w:hAnsiTheme="majorBidi" w:cstheme="majorBidi"/>
          <w:sz w:val="24"/>
          <w:szCs w:val="24"/>
        </w:rPr>
        <w:t xml:space="preserve"> </w:t>
      </w:r>
      <w:r w:rsidR="00692E94" w:rsidRPr="007873E0">
        <w:rPr>
          <w:rFonts w:asciiTheme="majorBidi" w:hAnsiTheme="majorBidi" w:cstheme="majorBidi"/>
          <w:sz w:val="24"/>
          <w:szCs w:val="24"/>
        </w:rPr>
        <w:t>Stakeholders</w:t>
      </w:r>
      <w:r w:rsidRPr="007873E0">
        <w:rPr>
          <w:rFonts w:asciiTheme="majorBidi" w:hAnsiTheme="majorBidi" w:cstheme="majorBidi"/>
          <w:sz w:val="24"/>
          <w:szCs w:val="24"/>
        </w:rPr>
        <w:t xml:space="preserve"> are who </w:t>
      </w:r>
      <w:r w:rsidR="00692E94" w:rsidRPr="007873E0">
        <w:rPr>
          <w:rFonts w:asciiTheme="majorBidi" w:hAnsiTheme="majorBidi" w:cstheme="majorBidi"/>
          <w:sz w:val="24"/>
          <w:szCs w:val="24"/>
        </w:rPr>
        <w:t xml:space="preserve">either value or have a </w:t>
      </w:r>
      <w:r w:rsidRPr="007873E0">
        <w:rPr>
          <w:rFonts w:asciiTheme="majorBidi" w:hAnsiTheme="majorBidi" w:cstheme="majorBidi"/>
          <w:sz w:val="24"/>
          <w:szCs w:val="24"/>
        </w:rPr>
        <w:t>potential</w:t>
      </w:r>
      <w:r w:rsidR="00BE5318" w:rsidRPr="007873E0">
        <w:rPr>
          <w:rFonts w:asciiTheme="majorBidi" w:hAnsiTheme="majorBidi" w:cstheme="majorBidi"/>
          <w:sz w:val="24"/>
          <w:szCs w:val="24"/>
        </w:rPr>
        <w:t xml:space="preserve"> involvement in assembling the construction </w:t>
      </w:r>
      <w:r w:rsidR="004B5C97" w:rsidRPr="007873E0">
        <w:rPr>
          <w:rFonts w:asciiTheme="majorBidi" w:hAnsiTheme="majorBidi" w:cstheme="majorBidi"/>
          <w:sz w:val="24"/>
          <w:szCs w:val="24"/>
        </w:rPr>
        <w:t>project;</w:t>
      </w:r>
      <w:r w:rsidR="00BE5318"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and </w:t>
      </w:r>
      <w:r w:rsidR="00692E94" w:rsidRPr="007873E0">
        <w:rPr>
          <w:rFonts w:asciiTheme="majorBidi" w:hAnsiTheme="majorBidi" w:cstheme="majorBidi"/>
          <w:sz w:val="24"/>
          <w:szCs w:val="24"/>
        </w:rPr>
        <w:t>associated with the project or have something to gain or lose because of project</w:t>
      </w:r>
      <w:r w:rsidRPr="007873E0">
        <w:rPr>
          <w:rFonts w:asciiTheme="majorBidi" w:hAnsiTheme="majorBidi" w:cstheme="majorBidi"/>
          <w:sz w:val="24"/>
          <w:szCs w:val="24"/>
        </w:rPr>
        <w:t xml:space="preserve"> activities, construction and exist</w:t>
      </w:r>
      <w:r w:rsidR="00692E94" w:rsidRPr="007873E0">
        <w:rPr>
          <w:rFonts w:asciiTheme="majorBidi" w:hAnsiTheme="majorBidi" w:cstheme="majorBidi"/>
          <w:sz w:val="24"/>
          <w:szCs w:val="24"/>
        </w:rPr>
        <w:t xml:space="preserve">. In construction projects it is </w:t>
      </w:r>
      <w:r w:rsidRPr="007873E0">
        <w:rPr>
          <w:rFonts w:asciiTheme="majorBidi" w:hAnsiTheme="majorBidi" w:cstheme="majorBidi"/>
          <w:sz w:val="24"/>
          <w:szCs w:val="24"/>
        </w:rPr>
        <w:t>varies</w:t>
      </w:r>
      <w:r w:rsidR="00692E94" w:rsidRPr="007873E0">
        <w:rPr>
          <w:rFonts w:asciiTheme="majorBidi" w:hAnsiTheme="majorBidi" w:cstheme="majorBidi"/>
          <w:sz w:val="24"/>
          <w:szCs w:val="24"/>
        </w:rPr>
        <w:t xml:space="preserve"> from project to another to </w:t>
      </w:r>
      <w:r w:rsidR="005076A5" w:rsidRPr="007873E0">
        <w:rPr>
          <w:rFonts w:asciiTheme="majorBidi" w:hAnsiTheme="majorBidi" w:cstheme="majorBidi"/>
          <w:sz w:val="24"/>
          <w:szCs w:val="24"/>
        </w:rPr>
        <w:t>identify</w:t>
      </w:r>
      <w:r w:rsidR="00692E94" w:rsidRPr="007873E0">
        <w:rPr>
          <w:rFonts w:asciiTheme="majorBidi" w:hAnsiTheme="majorBidi" w:cstheme="majorBidi"/>
          <w:sz w:val="24"/>
          <w:szCs w:val="24"/>
        </w:rPr>
        <w:t xml:space="preserve"> </w:t>
      </w:r>
      <w:r w:rsidR="005076A5" w:rsidRPr="007873E0">
        <w:rPr>
          <w:rFonts w:asciiTheme="majorBidi" w:hAnsiTheme="majorBidi" w:cstheme="majorBidi"/>
          <w:sz w:val="24"/>
          <w:szCs w:val="24"/>
        </w:rPr>
        <w:t xml:space="preserve">the primary involved </w:t>
      </w:r>
      <w:r w:rsidR="00692E94" w:rsidRPr="007873E0">
        <w:rPr>
          <w:rFonts w:asciiTheme="majorBidi" w:hAnsiTheme="majorBidi" w:cstheme="majorBidi"/>
          <w:sz w:val="24"/>
          <w:szCs w:val="24"/>
        </w:rPr>
        <w:t xml:space="preserve">stakeholders, </w:t>
      </w:r>
      <w:r w:rsidR="005076A5" w:rsidRPr="007873E0">
        <w:rPr>
          <w:rFonts w:asciiTheme="majorBidi" w:hAnsiTheme="majorBidi" w:cstheme="majorBidi"/>
          <w:sz w:val="24"/>
          <w:szCs w:val="24"/>
        </w:rPr>
        <w:t xml:space="preserve">as it </w:t>
      </w:r>
      <w:r w:rsidR="00692E94" w:rsidRPr="007873E0">
        <w:rPr>
          <w:rFonts w:asciiTheme="majorBidi" w:hAnsiTheme="majorBidi" w:cstheme="majorBidi"/>
          <w:sz w:val="24"/>
          <w:szCs w:val="24"/>
        </w:rPr>
        <w:t>depend</w:t>
      </w:r>
      <w:r w:rsidR="005076A5" w:rsidRPr="007873E0">
        <w:rPr>
          <w:rFonts w:asciiTheme="majorBidi" w:hAnsiTheme="majorBidi" w:cstheme="majorBidi"/>
          <w:sz w:val="24"/>
          <w:szCs w:val="24"/>
        </w:rPr>
        <w:t>s</w:t>
      </w:r>
      <w:r w:rsidR="00692E94" w:rsidRPr="007873E0">
        <w:rPr>
          <w:rFonts w:asciiTheme="majorBidi" w:hAnsiTheme="majorBidi" w:cstheme="majorBidi"/>
          <w:sz w:val="24"/>
          <w:szCs w:val="24"/>
        </w:rPr>
        <w:t xml:space="preserve"> on projects size, </w:t>
      </w:r>
      <w:r w:rsidR="005076A5" w:rsidRPr="007873E0">
        <w:rPr>
          <w:rFonts w:asciiTheme="majorBidi" w:hAnsiTheme="majorBidi" w:cstheme="majorBidi"/>
          <w:sz w:val="24"/>
          <w:szCs w:val="24"/>
        </w:rPr>
        <w:t xml:space="preserve">timeframe, </w:t>
      </w:r>
      <w:r w:rsidR="00692E94" w:rsidRPr="007873E0">
        <w:rPr>
          <w:rFonts w:asciiTheme="majorBidi" w:hAnsiTheme="majorBidi" w:cstheme="majorBidi"/>
          <w:sz w:val="24"/>
          <w:szCs w:val="24"/>
        </w:rPr>
        <w:t>needs</w:t>
      </w:r>
      <w:r w:rsidR="005076A5" w:rsidRPr="007873E0">
        <w:rPr>
          <w:rFonts w:asciiTheme="majorBidi" w:hAnsiTheme="majorBidi" w:cstheme="majorBidi"/>
          <w:sz w:val="24"/>
          <w:szCs w:val="24"/>
        </w:rPr>
        <w:t>, regulations</w:t>
      </w:r>
      <w:r w:rsidR="00692E94" w:rsidRPr="007873E0">
        <w:rPr>
          <w:rFonts w:asciiTheme="majorBidi" w:hAnsiTheme="majorBidi" w:cstheme="majorBidi"/>
          <w:sz w:val="24"/>
          <w:szCs w:val="24"/>
        </w:rPr>
        <w:t xml:space="preserve"> </w:t>
      </w:r>
      <w:r w:rsidR="00692E94" w:rsidRPr="007873E0">
        <w:rPr>
          <w:rFonts w:asciiTheme="majorBidi" w:hAnsiTheme="majorBidi" w:cstheme="majorBidi"/>
          <w:sz w:val="24"/>
          <w:szCs w:val="24"/>
        </w:rPr>
        <w:lastRenderedPageBreak/>
        <w:t>and requirements as well as other criteria</w:t>
      </w:r>
      <w:r w:rsidR="00BE5318" w:rsidRPr="007873E0">
        <w:rPr>
          <w:rFonts w:asciiTheme="majorBidi" w:hAnsiTheme="majorBidi" w:cstheme="majorBidi"/>
          <w:sz w:val="24"/>
          <w:szCs w:val="24"/>
        </w:rPr>
        <w:t xml:space="preserve"> related to time and budget</w:t>
      </w:r>
      <w:r w:rsidR="00692E94" w:rsidRPr="007873E0">
        <w:rPr>
          <w:rFonts w:asciiTheme="majorBidi" w:hAnsiTheme="majorBidi" w:cstheme="majorBidi"/>
          <w:sz w:val="24"/>
          <w:szCs w:val="24"/>
        </w:rPr>
        <w:t>. The stakeholder</w:t>
      </w:r>
      <w:r w:rsidR="00BE5318" w:rsidRPr="007873E0">
        <w:rPr>
          <w:rFonts w:asciiTheme="majorBidi" w:hAnsiTheme="majorBidi" w:cstheme="majorBidi"/>
          <w:sz w:val="24"/>
          <w:szCs w:val="24"/>
        </w:rPr>
        <w:t>s of a construction</w:t>
      </w:r>
      <w:r w:rsidR="00692E94" w:rsidRPr="007873E0">
        <w:rPr>
          <w:rFonts w:asciiTheme="majorBidi" w:hAnsiTheme="majorBidi" w:cstheme="majorBidi"/>
          <w:sz w:val="24"/>
          <w:szCs w:val="24"/>
        </w:rPr>
        <w:t xml:space="preserve"> pro</w:t>
      </w:r>
      <w:r w:rsidR="00BE5318" w:rsidRPr="007873E0">
        <w:rPr>
          <w:rFonts w:asciiTheme="majorBidi" w:hAnsiTheme="majorBidi" w:cstheme="majorBidi"/>
          <w:sz w:val="24"/>
          <w:szCs w:val="24"/>
        </w:rPr>
        <w:t>ject can be identified as internal and external.</w:t>
      </w:r>
      <w:r w:rsidR="0090205A" w:rsidRPr="007873E0">
        <w:rPr>
          <w:rFonts w:asciiTheme="majorBidi" w:hAnsiTheme="majorBidi" w:cstheme="majorBidi"/>
          <w:sz w:val="24"/>
          <w:szCs w:val="24"/>
        </w:rPr>
        <w:t xml:space="preserve"> </w:t>
      </w:r>
      <w:r w:rsidR="00692E94" w:rsidRPr="007873E0">
        <w:rPr>
          <w:rFonts w:asciiTheme="majorBidi" w:hAnsiTheme="majorBidi" w:cstheme="majorBidi"/>
          <w:sz w:val="24"/>
          <w:szCs w:val="24"/>
        </w:rPr>
        <w:t xml:space="preserve">Calvert </w:t>
      </w:r>
      <w:r w:rsidR="0090205A" w:rsidRPr="007873E0">
        <w:rPr>
          <w:rFonts w:asciiTheme="majorBidi" w:hAnsiTheme="majorBidi" w:cstheme="majorBidi"/>
          <w:sz w:val="24"/>
          <w:szCs w:val="24"/>
        </w:rPr>
        <w:t>(</w:t>
      </w:r>
      <w:r w:rsidR="00692E94" w:rsidRPr="007873E0">
        <w:rPr>
          <w:rFonts w:asciiTheme="majorBidi" w:hAnsiTheme="majorBidi" w:cstheme="majorBidi"/>
          <w:sz w:val="24"/>
          <w:szCs w:val="24"/>
        </w:rPr>
        <w:t>1995</w:t>
      </w:r>
      <w:r w:rsidR="0090205A" w:rsidRPr="007873E0">
        <w:rPr>
          <w:rFonts w:asciiTheme="majorBidi" w:hAnsiTheme="majorBidi" w:cstheme="majorBidi"/>
          <w:sz w:val="24"/>
          <w:szCs w:val="24"/>
        </w:rPr>
        <w:t>)</w:t>
      </w:r>
      <w:r w:rsidR="00692E94" w:rsidRPr="007873E0">
        <w:rPr>
          <w:rFonts w:asciiTheme="majorBidi" w:hAnsiTheme="majorBidi" w:cstheme="majorBidi"/>
          <w:sz w:val="24"/>
          <w:szCs w:val="24"/>
        </w:rPr>
        <w:t xml:space="preserve">; Winch and Bonke </w:t>
      </w:r>
      <w:r w:rsidR="0090205A" w:rsidRPr="007873E0">
        <w:rPr>
          <w:rFonts w:asciiTheme="majorBidi" w:hAnsiTheme="majorBidi" w:cstheme="majorBidi"/>
          <w:sz w:val="24"/>
          <w:szCs w:val="24"/>
        </w:rPr>
        <w:t>(</w:t>
      </w:r>
      <w:r w:rsidR="00131D91" w:rsidRPr="007873E0">
        <w:rPr>
          <w:rFonts w:asciiTheme="majorBidi" w:hAnsiTheme="majorBidi" w:cstheme="majorBidi"/>
          <w:sz w:val="24"/>
          <w:szCs w:val="24"/>
        </w:rPr>
        <w:t>2002),</w:t>
      </w:r>
      <w:r w:rsidR="00BE5318" w:rsidRPr="007873E0">
        <w:rPr>
          <w:rFonts w:asciiTheme="majorBidi" w:hAnsiTheme="majorBidi" w:cstheme="majorBidi"/>
          <w:sz w:val="24"/>
          <w:szCs w:val="24"/>
        </w:rPr>
        <w:t xml:space="preserve"> stated that</w:t>
      </w:r>
      <w:r w:rsidR="00131D91" w:rsidRPr="007873E0">
        <w:rPr>
          <w:rFonts w:asciiTheme="majorBidi" w:hAnsiTheme="majorBidi" w:cstheme="majorBidi"/>
          <w:sz w:val="24"/>
          <w:szCs w:val="24"/>
        </w:rPr>
        <w:t xml:space="preserve"> </w:t>
      </w:r>
      <w:r w:rsidR="0090205A" w:rsidRPr="007873E0">
        <w:rPr>
          <w:rFonts w:asciiTheme="majorBidi" w:hAnsiTheme="majorBidi" w:cstheme="majorBidi"/>
          <w:sz w:val="24"/>
          <w:szCs w:val="24"/>
        </w:rPr>
        <w:t>i</w:t>
      </w:r>
      <w:r w:rsidR="00692E94" w:rsidRPr="007873E0">
        <w:rPr>
          <w:rFonts w:asciiTheme="majorBidi" w:hAnsiTheme="majorBidi" w:cstheme="majorBidi"/>
          <w:sz w:val="24"/>
          <w:szCs w:val="24"/>
        </w:rPr>
        <w:t xml:space="preserve">nternal </w:t>
      </w:r>
      <w:r w:rsidR="005076A5" w:rsidRPr="007873E0">
        <w:rPr>
          <w:rFonts w:asciiTheme="majorBidi" w:hAnsiTheme="majorBidi" w:cstheme="majorBidi"/>
          <w:sz w:val="24"/>
          <w:szCs w:val="24"/>
        </w:rPr>
        <w:t xml:space="preserve">involved </w:t>
      </w:r>
      <w:r w:rsidR="00131D91" w:rsidRPr="007873E0">
        <w:rPr>
          <w:rFonts w:asciiTheme="majorBidi" w:hAnsiTheme="majorBidi" w:cstheme="majorBidi"/>
          <w:sz w:val="24"/>
          <w:szCs w:val="24"/>
        </w:rPr>
        <w:t>s</w:t>
      </w:r>
      <w:r w:rsidR="00BE5318" w:rsidRPr="007873E0">
        <w:rPr>
          <w:rFonts w:asciiTheme="majorBidi" w:hAnsiTheme="majorBidi" w:cstheme="majorBidi"/>
          <w:sz w:val="24"/>
          <w:szCs w:val="24"/>
        </w:rPr>
        <w:t xml:space="preserve">takeholders to the business, are </w:t>
      </w:r>
      <w:r w:rsidR="00692E94" w:rsidRPr="007873E0">
        <w:rPr>
          <w:rFonts w:asciiTheme="majorBidi" w:hAnsiTheme="majorBidi" w:cstheme="majorBidi"/>
          <w:sz w:val="24"/>
          <w:szCs w:val="24"/>
        </w:rPr>
        <w:t xml:space="preserve">who will be the associates </w:t>
      </w:r>
      <w:r w:rsidR="001F6E74" w:rsidRPr="007873E0">
        <w:rPr>
          <w:rFonts w:asciiTheme="majorBidi" w:hAnsiTheme="majorBidi" w:cstheme="majorBidi"/>
          <w:sz w:val="24"/>
          <w:szCs w:val="24"/>
        </w:rPr>
        <w:t xml:space="preserve">or the financers </w:t>
      </w:r>
      <w:r w:rsidR="00692E94" w:rsidRPr="007873E0">
        <w:rPr>
          <w:rFonts w:asciiTheme="majorBidi" w:hAnsiTheme="majorBidi" w:cstheme="majorBidi"/>
          <w:sz w:val="24"/>
          <w:szCs w:val="24"/>
        </w:rPr>
        <w:t>of the project</w:t>
      </w:r>
      <w:r w:rsidR="001F6E74" w:rsidRPr="007873E0">
        <w:rPr>
          <w:rFonts w:asciiTheme="majorBidi" w:hAnsiTheme="majorBidi" w:cstheme="majorBidi"/>
          <w:sz w:val="24"/>
          <w:szCs w:val="24"/>
        </w:rPr>
        <w:t xml:space="preserve"> including </w:t>
      </w:r>
      <w:r w:rsidR="00DA5CB2" w:rsidRPr="007873E0">
        <w:rPr>
          <w:rFonts w:asciiTheme="majorBidi" w:hAnsiTheme="majorBidi" w:cstheme="majorBidi"/>
          <w:sz w:val="24"/>
          <w:szCs w:val="24"/>
        </w:rPr>
        <w:t>owners</w:t>
      </w:r>
      <w:r w:rsidR="00386FF4" w:rsidRPr="007873E0">
        <w:rPr>
          <w:rFonts w:asciiTheme="majorBidi" w:hAnsiTheme="majorBidi" w:cstheme="majorBidi"/>
          <w:sz w:val="24"/>
          <w:szCs w:val="24"/>
        </w:rPr>
        <w:t xml:space="preserve">, donors, consultants, contractors and any directly involved groups or individuals. </w:t>
      </w:r>
      <w:r w:rsidR="0090205A" w:rsidRPr="007873E0">
        <w:rPr>
          <w:rFonts w:asciiTheme="majorBidi" w:hAnsiTheme="majorBidi" w:cstheme="majorBidi"/>
          <w:sz w:val="24"/>
          <w:szCs w:val="24"/>
        </w:rPr>
        <w:t xml:space="preserve"> </w:t>
      </w:r>
      <w:r w:rsidR="00386FF4" w:rsidRPr="007873E0">
        <w:rPr>
          <w:rFonts w:asciiTheme="majorBidi" w:hAnsiTheme="majorBidi" w:cstheme="majorBidi"/>
          <w:sz w:val="24"/>
          <w:szCs w:val="24"/>
        </w:rPr>
        <w:t>Whereas</w:t>
      </w:r>
      <w:r w:rsidR="0033419D" w:rsidRPr="007873E0">
        <w:rPr>
          <w:rFonts w:asciiTheme="majorBidi" w:hAnsiTheme="majorBidi" w:cstheme="majorBidi"/>
          <w:sz w:val="24"/>
          <w:szCs w:val="24"/>
        </w:rPr>
        <w:t>;</w:t>
      </w:r>
      <w:r w:rsidR="00386FF4" w:rsidRPr="007873E0">
        <w:rPr>
          <w:rFonts w:asciiTheme="majorBidi" w:hAnsiTheme="majorBidi" w:cstheme="majorBidi"/>
          <w:sz w:val="24"/>
          <w:szCs w:val="24"/>
        </w:rPr>
        <w:t xml:space="preserve"> </w:t>
      </w:r>
      <w:r w:rsidR="0090205A" w:rsidRPr="007873E0">
        <w:rPr>
          <w:rFonts w:asciiTheme="majorBidi" w:hAnsiTheme="majorBidi" w:cstheme="majorBidi"/>
          <w:sz w:val="24"/>
          <w:szCs w:val="24"/>
        </w:rPr>
        <w:t xml:space="preserve">external </w:t>
      </w:r>
      <w:r w:rsidR="001F6E74" w:rsidRPr="007873E0">
        <w:rPr>
          <w:rFonts w:asciiTheme="majorBidi" w:hAnsiTheme="majorBidi" w:cstheme="majorBidi"/>
          <w:sz w:val="24"/>
          <w:szCs w:val="24"/>
        </w:rPr>
        <w:t>s</w:t>
      </w:r>
      <w:r w:rsidR="0090205A" w:rsidRPr="007873E0">
        <w:rPr>
          <w:rFonts w:asciiTheme="majorBidi" w:hAnsiTheme="majorBidi" w:cstheme="majorBidi"/>
          <w:sz w:val="24"/>
          <w:szCs w:val="24"/>
        </w:rPr>
        <w:t>takeholders</w:t>
      </w:r>
      <w:r w:rsidR="001F6E74" w:rsidRPr="007873E0">
        <w:rPr>
          <w:rFonts w:asciiTheme="majorBidi" w:hAnsiTheme="majorBidi" w:cstheme="majorBidi"/>
          <w:sz w:val="24"/>
          <w:szCs w:val="24"/>
        </w:rPr>
        <w:t xml:space="preserve"> </w:t>
      </w:r>
      <w:r w:rsidR="005076A5" w:rsidRPr="007873E0">
        <w:rPr>
          <w:rFonts w:asciiTheme="majorBidi" w:hAnsiTheme="majorBidi" w:cstheme="majorBidi"/>
          <w:sz w:val="24"/>
          <w:szCs w:val="24"/>
        </w:rPr>
        <w:t>present</w:t>
      </w:r>
      <w:r w:rsidR="001F6E74" w:rsidRPr="007873E0">
        <w:rPr>
          <w:rFonts w:asciiTheme="majorBidi" w:hAnsiTheme="majorBidi" w:cstheme="majorBidi"/>
          <w:sz w:val="24"/>
          <w:szCs w:val="24"/>
        </w:rPr>
        <w:t xml:space="preserve"> </w:t>
      </w:r>
      <w:r w:rsidR="00386FF4" w:rsidRPr="007873E0">
        <w:rPr>
          <w:rFonts w:asciiTheme="majorBidi" w:hAnsiTheme="majorBidi" w:cstheme="majorBidi"/>
          <w:sz w:val="24"/>
          <w:szCs w:val="24"/>
        </w:rPr>
        <w:t xml:space="preserve">the </w:t>
      </w:r>
      <w:r w:rsidR="001F6E74" w:rsidRPr="007873E0">
        <w:rPr>
          <w:rFonts w:asciiTheme="majorBidi" w:hAnsiTheme="majorBidi" w:cstheme="majorBidi"/>
          <w:sz w:val="24"/>
          <w:szCs w:val="24"/>
        </w:rPr>
        <w:t>affected</w:t>
      </w:r>
      <w:r w:rsidR="00692E94" w:rsidRPr="007873E0">
        <w:rPr>
          <w:rFonts w:asciiTheme="majorBidi" w:hAnsiTheme="majorBidi" w:cstheme="majorBidi"/>
          <w:sz w:val="24"/>
          <w:szCs w:val="24"/>
        </w:rPr>
        <w:t xml:space="preserve"> </w:t>
      </w:r>
      <w:r w:rsidR="001F6E74" w:rsidRPr="007873E0">
        <w:rPr>
          <w:rFonts w:asciiTheme="majorBidi" w:hAnsiTheme="majorBidi" w:cstheme="majorBidi"/>
          <w:sz w:val="24"/>
          <w:szCs w:val="24"/>
        </w:rPr>
        <w:t xml:space="preserve">individuals </w:t>
      </w:r>
      <w:r w:rsidR="00692E94" w:rsidRPr="007873E0">
        <w:rPr>
          <w:rFonts w:asciiTheme="majorBidi" w:hAnsiTheme="majorBidi" w:cstheme="majorBidi"/>
          <w:sz w:val="24"/>
          <w:szCs w:val="24"/>
        </w:rPr>
        <w:t>by the project in significant way</w:t>
      </w:r>
      <w:r w:rsidR="001F6E74" w:rsidRPr="007873E0">
        <w:rPr>
          <w:rFonts w:asciiTheme="majorBidi" w:hAnsiTheme="majorBidi" w:cstheme="majorBidi"/>
          <w:sz w:val="24"/>
          <w:szCs w:val="24"/>
        </w:rPr>
        <w:t>s</w:t>
      </w:r>
      <w:r w:rsidR="00386FF4" w:rsidRPr="007873E0">
        <w:rPr>
          <w:rFonts w:asciiTheme="majorBidi" w:hAnsiTheme="majorBidi" w:cstheme="majorBidi"/>
          <w:sz w:val="24"/>
          <w:szCs w:val="24"/>
        </w:rPr>
        <w:t xml:space="preserve">, they </w:t>
      </w:r>
      <w:r w:rsidR="00DA5CB2" w:rsidRPr="007873E0">
        <w:rPr>
          <w:rFonts w:asciiTheme="majorBidi" w:hAnsiTheme="majorBidi" w:cstheme="majorBidi"/>
          <w:sz w:val="24"/>
          <w:szCs w:val="24"/>
        </w:rPr>
        <w:t>can</w:t>
      </w:r>
      <w:r w:rsidR="00386FF4" w:rsidRPr="007873E0">
        <w:rPr>
          <w:rFonts w:asciiTheme="majorBidi" w:hAnsiTheme="majorBidi" w:cstheme="majorBidi"/>
          <w:sz w:val="24"/>
          <w:szCs w:val="24"/>
        </w:rPr>
        <w:t xml:space="preserve"> be </w:t>
      </w:r>
      <w:r w:rsidR="00DA5CB2" w:rsidRPr="007873E0">
        <w:rPr>
          <w:rFonts w:asciiTheme="majorBidi" w:hAnsiTheme="majorBidi" w:cstheme="majorBidi"/>
          <w:sz w:val="24"/>
          <w:szCs w:val="24"/>
        </w:rPr>
        <w:t>the society, customers, regulators,</w:t>
      </w:r>
      <w:r w:rsidR="00386FF4" w:rsidRPr="007873E0">
        <w:rPr>
          <w:rFonts w:asciiTheme="majorBidi" w:hAnsiTheme="majorBidi" w:cstheme="majorBidi"/>
          <w:sz w:val="24"/>
          <w:szCs w:val="24"/>
        </w:rPr>
        <w:t xml:space="preserve"> municipalities</w:t>
      </w:r>
      <w:r w:rsidR="00DA5CB2" w:rsidRPr="007873E0">
        <w:rPr>
          <w:rFonts w:asciiTheme="majorBidi" w:hAnsiTheme="majorBidi" w:cstheme="majorBidi"/>
          <w:sz w:val="24"/>
          <w:szCs w:val="24"/>
        </w:rPr>
        <w:t xml:space="preserve"> and any parties might affect the project.</w:t>
      </w:r>
    </w:p>
    <w:p w:rsidR="00D81D75" w:rsidRPr="008C016C" w:rsidRDefault="009F0688" w:rsidP="008C016C">
      <w:pPr>
        <w:spacing w:line="480" w:lineRule="auto"/>
        <w:rPr>
          <w:rFonts w:asciiTheme="majorBidi" w:hAnsiTheme="majorBidi" w:cstheme="majorBidi"/>
          <w:sz w:val="24"/>
          <w:szCs w:val="24"/>
        </w:rPr>
      </w:pPr>
      <w:r w:rsidRPr="008C016C">
        <w:rPr>
          <w:rFonts w:asciiTheme="majorBidi" w:hAnsiTheme="majorBidi" w:cstheme="majorBidi"/>
          <w:sz w:val="24"/>
          <w:szCs w:val="24"/>
        </w:rPr>
        <w:t xml:space="preserve">Aiming to identify, communicate and manage construction project stakeholders, the </w:t>
      </w:r>
      <w:r w:rsidR="000E52E0" w:rsidRPr="008C016C">
        <w:rPr>
          <w:rFonts w:asciiTheme="majorBidi" w:hAnsiTheme="majorBidi" w:cstheme="majorBidi"/>
          <w:sz w:val="24"/>
          <w:szCs w:val="24"/>
        </w:rPr>
        <w:t>tenth</w:t>
      </w:r>
      <w:r w:rsidRPr="008C016C">
        <w:rPr>
          <w:rFonts w:asciiTheme="majorBidi" w:hAnsiTheme="majorBidi" w:cstheme="majorBidi"/>
          <w:sz w:val="24"/>
          <w:szCs w:val="24"/>
        </w:rPr>
        <w:t xml:space="preserve"> knowledge area “Stakeholder M</w:t>
      </w:r>
      <w:r w:rsidR="00DB5395" w:rsidRPr="008C016C">
        <w:rPr>
          <w:rFonts w:asciiTheme="majorBidi" w:hAnsiTheme="majorBidi" w:cstheme="majorBidi"/>
          <w:sz w:val="24"/>
          <w:szCs w:val="24"/>
        </w:rPr>
        <w:t>anagement</w:t>
      </w:r>
      <w:r w:rsidRPr="008C016C">
        <w:rPr>
          <w:rFonts w:asciiTheme="majorBidi" w:hAnsiTheme="majorBidi" w:cstheme="majorBidi"/>
          <w:sz w:val="24"/>
          <w:szCs w:val="24"/>
        </w:rPr>
        <w:t>” includes strategies</w:t>
      </w:r>
      <w:r w:rsidR="000E52E0" w:rsidRPr="008C016C">
        <w:rPr>
          <w:rFonts w:asciiTheme="majorBidi" w:hAnsiTheme="majorBidi" w:cstheme="majorBidi"/>
          <w:sz w:val="24"/>
          <w:szCs w:val="24"/>
        </w:rPr>
        <w:t xml:space="preserve"> </w:t>
      </w:r>
      <w:r w:rsidR="00480FC8" w:rsidRPr="008C016C">
        <w:rPr>
          <w:rFonts w:asciiTheme="majorBidi" w:hAnsiTheme="majorBidi" w:cstheme="majorBidi"/>
          <w:sz w:val="24"/>
          <w:szCs w:val="24"/>
        </w:rPr>
        <w:t>to understand the known or expected and future needs and goals of st</w:t>
      </w:r>
      <w:r w:rsidR="000B6025" w:rsidRPr="008C016C">
        <w:rPr>
          <w:rFonts w:asciiTheme="majorBidi" w:hAnsiTheme="majorBidi" w:cstheme="majorBidi"/>
          <w:sz w:val="24"/>
          <w:szCs w:val="24"/>
        </w:rPr>
        <w:t>akeholder teams and individuals</w:t>
      </w:r>
      <w:r w:rsidR="00480FC8" w:rsidRPr="008C016C">
        <w:rPr>
          <w:rFonts w:asciiTheme="majorBidi" w:hAnsiTheme="majorBidi" w:cstheme="majorBidi"/>
          <w:sz w:val="24"/>
          <w:szCs w:val="24"/>
        </w:rPr>
        <w:t xml:space="preserve"> </w:t>
      </w:r>
      <w:r w:rsidR="000B6025" w:rsidRPr="008C016C">
        <w:rPr>
          <w:rFonts w:asciiTheme="majorBidi" w:hAnsiTheme="majorBidi" w:cstheme="majorBidi"/>
          <w:sz w:val="24"/>
          <w:szCs w:val="24"/>
        </w:rPr>
        <w:t>to</w:t>
      </w:r>
      <w:r w:rsidR="00480FC8" w:rsidRPr="008C016C">
        <w:rPr>
          <w:rFonts w:asciiTheme="majorBidi" w:hAnsiTheme="majorBidi" w:cstheme="majorBidi"/>
          <w:sz w:val="24"/>
          <w:szCs w:val="24"/>
        </w:rPr>
        <w:t xml:space="preserve"> </w:t>
      </w:r>
      <w:r w:rsidR="0090205A" w:rsidRPr="008C016C">
        <w:rPr>
          <w:rFonts w:asciiTheme="majorBidi" w:hAnsiTheme="majorBidi" w:cstheme="majorBidi"/>
          <w:sz w:val="24"/>
          <w:szCs w:val="24"/>
        </w:rPr>
        <w:t xml:space="preserve">define a clear scope and </w:t>
      </w:r>
      <w:r w:rsidRPr="008C016C">
        <w:rPr>
          <w:rFonts w:asciiTheme="majorBidi" w:hAnsiTheme="majorBidi" w:cstheme="majorBidi"/>
          <w:sz w:val="24"/>
          <w:szCs w:val="24"/>
        </w:rPr>
        <w:t xml:space="preserve">processes to liaise with primary stakeholders to deliver </w:t>
      </w:r>
      <w:r w:rsidR="0090205A" w:rsidRPr="008C016C">
        <w:rPr>
          <w:rFonts w:asciiTheme="majorBidi" w:hAnsiTheme="majorBidi" w:cstheme="majorBidi"/>
          <w:sz w:val="24"/>
          <w:szCs w:val="24"/>
        </w:rPr>
        <w:t xml:space="preserve">of the required </w:t>
      </w:r>
      <w:r w:rsidRPr="008C016C">
        <w:rPr>
          <w:rFonts w:asciiTheme="majorBidi" w:hAnsiTheme="majorBidi" w:cstheme="majorBidi"/>
          <w:sz w:val="24"/>
          <w:szCs w:val="24"/>
        </w:rPr>
        <w:t xml:space="preserve">objectives and </w:t>
      </w:r>
      <w:r w:rsidR="0090205A" w:rsidRPr="008C016C">
        <w:rPr>
          <w:rFonts w:asciiTheme="majorBidi" w:hAnsiTheme="majorBidi" w:cstheme="majorBidi"/>
          <w:sz w:val="24"/>
          <w:szCs w:val="24"/>
        </w:rPr>
        <w:t xml:space="preserve">complete </w:t>
      </w:r>
      <w:r w:rsidR="00480FC8" w:rsidRPr="008C016C">
        <w:rPr>
          <w:rFonts w:asciiTheme="majorBidi" w:hAnsiTheme="majorBidi" w:cstheme="majorBidi"/>
          <w:sz w:val="24"/>
          <w:szCs w:val="24"/>
        </w:rPr>
        <w:t xml:space="preserve">the </w:t>
      </w:r>
      <w:r w:rsidR="004C4B96" w:rsidRPr="008C016C">
        <w:rPr>
          <w:rFonts w:asciiTheme="majorBidi" w:hAnsiTheme="majorBidi" w:cstheme="majorBidi"/>
          <w:sz w:val="24"/>
          <w:szCs w:val="24"/>
        </w:rPr>
        <w:t>project success</w:t>
      </w:r>
      <w:r w:rsidR="0090205A" w:rsidRPr="008C016C">
        <w:rPr>
          <w:rFonts w:asciiTheme="majorBidi" w:hAnsiTheme="majorBidi" w:cstheme="majorBidi"/>
          <w:sz w:val="24"/>
          <w:szCs w:val="24"/>
        </w:rPr>
        <w:t xml:space="preserve">fully </w:t>
      </w:r>
      <w:r w:rsidR="00110F76" w:rsidRPr="008C016C">
        <w:rPr>
          <w:rFonts w:asciiTheme="majorBidi" w:hAnsiTheme="majorBidi" w:cstheme="majorBidi"/>
          <w:sz w:val="24"/>
          <w:szCs w:val="24"/>
        </w:rPr>
        <w:t>(Yang et al., 2015)</w:t>
      </w:r>
      <w:r w:rsidR="004C4B96" w:rsidRPr="008C016C">
        <w:rPr>
          <w:rFonts w:asciiTheme="majorBidi" w:hAnsiTheme="majorBidi" w:cstheme="majorBidi"/>
          <w:sz w:val="24"/>
          <w:szCs w:val="24"/>
        </w:rPr>
        <w:t xml:space="preserve">. </w:t>
      </w:r>
      <w:r w:rsidR="0000652F" w:rsidRPr="008C016C">
        <w:rPr>
          <w:rFonts w:asciiTheme="majorBidi" w:hAnsiTheme="majorBidi" w:cstheme="majorBidi"/>
          <w:sz w:val="24"/>
          <w:szCs w:val="24"/>
        </w:rPr>
        <w:t>Moreover, i</w:t>
      </w:r>
      <w:r w:rsidR="00131D91" w:rsidRPr="008C016C">
        <w:rPr>
          <w:rFonts w:asciiTheme="majorBidi" w:hAnsiTheme="majorBidi" w:cstheme="majorBidi"/>
          <w:sz w:val="24"/>
          <w:szCs w:val="24"/>
        </w:rPr>
        <w:t xml:space="preserve">n wanting to improve </w:t>
      </w:r>
      <w:r w:rsidR="0000652F" w:rsidRPr="008C016C">
        <w:rPr>
          <w:rFonts w:asciiTheme="majorBidi" w:hAnsiTheme="majorBidi" w:cstheme="majorBidi"/>
          <w:sz w:val="24"/>
          <w:szCs w:val="24"/>
        </w:rPr>
        <w:t>activities progresses</w:t>
      </w:r>
      <w:r w:rsidR="00131D91" w:rsidRPr="008C016C">
        <w:rPr>
          <w:rFonts w:asciiTheme="majorBidi" w:hAnsiTheme="majorBidi" w:cstheme="majorBidi"/>
          <w:sz w:val="24"/>
          <w:szCs w:val="24"/>
        </w:rPr>
        <w:t xml:space="preserve"> and </w:t>
      </w:r>
      <w:r w:rsidR="0000652F" w:rsidRPr="008C016C">
        <w:rPr>
          <w:rFonts w:asciiTheme="majorBidi" w:hAnsiTheme="majorBidi" w:cstheme="majorBidi"/>
          <w:sz w:val="24"/>
          <w:szCs w:val="24"/>
        </w:rPr>
        <w:t>efficiency</w:t>
      </w:r>
      <w:r w:rsidR="00131D91" w:rsidRPr="008C016C">
        <w:rPr>
          <w:rFonts w:asciiTheme="majorBidi" w:hAnsiTheme="majorBidi" w:cstheme="majorBidi"/>
          <w:sz w:val="24"/>
          <w:szCs w:val="24"/>
        </w:rPr>
        <w:t>, stakeholder management has a critical role</w:t>
      </w:r>
      <w:r w:rsidR="0000652F" w:rsidRPr="008C016C">
        <w:rPr>
          <w:rFonts w:asciiTheme="majorBidi" w:hAnsiTheme="majorBidi" w:cstheme="majorBidi"/>
          <w:sz w:val="24"/>
          <w:szCs w:val="24"/>
        </w:rPr>
        <w:t xml:space="preserve"> to define every party responsibility and role which in turn increase projects propensity</w:t>
      </w:r>
      <w:r w:rsidR="003E63F0" w:rsidRPr="008C016C">
        <w:rPr>
          <w:rFonts w:asciiTheme="majorBidi" w:hAnsiTheme="majorBidi" w:cstheme="majorBidi"/>
          <w:sz w:val="24"/>
          <w:szCs w:val="24"/>
        </w:rPr>
        <w:t xml:space="preserve">. Stakeholder management is a project key success, </w:t>
      </w:r>
      <w:r w:rsidR="00131D91" w:rsidRPr="008C016C">
        <w:rPr>
          <w:rFonts w:asciiTheme="majorBidi" w:hAnsiTheme="majorBidi" w:cstheme="majorBidi"/>
          <w:sz w:val="24"/>
          <w:szCs w:val="24"/>
        </w:rPr>
        <w:t xml:space="preserve">because it </w:t>
      </w:r>
      <w:r w:rsidR="008C3F59" w:rsidRPr="008C016C">
        <w:rPr>
          <w:rFonts w:asciiTheme="majorBidi" w:hAnsiTheme="majorBidi" w:cstheme="majorBidi"/>
          <w:sz w:val="24"/>
          <w:szCs w:val="24"/>
        </w:rPr>
        <w:t xml:space="preserve">frames the </w:t>
      </w:r>
      <w:r w:rsidR="004C4B96" w:rsidRPr="008C016C">
        <w:rPr>
          <w:rFonts w:asciiTheme="majorBidi" w:hAnsiTheme="majorBidi" w:cstheme="majorBidi"/>
          <w:sz w:val="24"/>
          <w:szCs w:val="24"/>
        </w:rPr>
        <w:t xml:space="preserve">engagement of the stakeholders and </w:t>
      </w:r>
      <w:r w:rsidR="0090205A" w:rsidRPr="008C016C">
        <w:rPr>
          <w:rFonts w:asciiTheme="majorBidi" w:hAnsiTheme="majorBidi" w:cstheme="majorBidi"/>
          <w:sz w:val="24"/>
          <w:szCs w:val="24"/>
        </w:rPr>
        <w:t>maintain</w:t>
      </w:r>
      <w:r w:rsidR="00131D91" w:rsidRPr="008C016C">
        <w:rPr>
          <w:rFonts w:asciiTheme="majorBidi" w:hAnsiTheme="majorBidi" w:cstheme="majorBidi"/>
          <w:sz w:val="24"/>
          <w:szCs w:val="24"/>
        </w:rPr>
        <w:t>s</w:t>
      </w:r>
      <w:r w:rsidR="004C4B96" w:rsidRPr="008C016C">
        <w:rPr>
          <w:rFonts w:asciiTheme="majorBidi" w:hAnsiTheme="majorBidi" w:cstheme="majorBidi"/>
          <w:sz w:val="24"/>
          <w:szCs w:val="24"/>
        </w:rPr>
        <w:t xml:space="preserve"> the </w:t>
      </w:r>
      <w:r w:rsidR="008C3F59" w:rsidRPr="008C016C">
        <w:rPr>
          <w:rFonts w:asciiTheme="majorBidi" w:hAnsiTheme="majorBidi" w:cstheme="majorBidi"/>
          <w:sz w:val="24"/>
          <w:szCs w:val="24"/>
        </w:rPr>
        <w:t>relationships between a company and the</w:t>
      </w:r>
      <w:r w:rsidR="004C4B96" w:rsidRPr="008C016C">
        <w:rPr>
          <w:rFonts w:asciiTheme="majorBidi" w:hAnsiTheme="majorBidi" w:cstheme="majorBidi"/>
          <w:sz w:val="24"/>
          <w:szCs w:val="24"/>
        </w:rPr>
        <w:t xml:space="preserve"> </w:t>
      </w:r>
      <w:r w:rsidR="00131D91" w:rsidRPr="008C016C">
        <w:rPr>
          <w:rFonts w:asciiTheme="majorBidi" w:hAnsiTheme="majorBidi" w:cstheme="majorBidi"/>
          <w:sz w:val="24"/>
          <w:szCs w:val="24"/>
        </w:rPr>
        <w:t xml:space="preserve">directly or indirectly </w:t>
      </w:r>
      <w:r w:rsidR="004C4B96" w:rsidRPr="008C016C">
        <w:rPr>
          <w:rFonts w:asciiTheme="majorBidi" w:hAnsiTheme="majorBidi" w:cstheme="majorBidi"/>
          <w:sz w:val="24"/>
          <w:szCs w:val="24"/>
        </w:rPr>
        <w:t>involved</w:t>
      </w:r>
      <w:r w:rsidR="008C3F59" w:rsidRPr="008C016C">
        <w:rPr>
          <w:rFonts w:asciiTheme="majorBidi" w:hAnsiTheme="majorBidi" w:cstheme="majorBidi"/>
          <w:sz w:val="24"/>
          <w:szCs w:val="24"/>
        </w:rPr>
        <w:t xml:space="preserve"> groups </w:t>
      </w:r>
      <w:r w:rsidR="00131D91" w:rsidRPr="008C016C">
        <w:rPr>
          <w:rFonts w:asciiTheme="majorBidi" w:hAnsiTheme="majorBidi" w:cstheme="majorBidi"/>
          <w:sz w:val="24"/>
          <w:szCs w:val="24"/>
        </w:rPr>
        <w:t>and</w:t>
      </w:r>
      <w:r w:rsidR="008C3F59" w:rsidRPr="008C016C">
        <w:rPr>
          <w:rFonts w:asciiTheme="majorBidi" w:hAnsiTheme="majorBidi" w:cstheme="majorBidi"/>
          <w:sz w:val="24"/>
          <w:szCs w:val="24"/>
        </w:rPr>
        <w:t xml:space="preserve"> </w:t>
      </w:r>
      <w:r w:rsidR="004C4B96" w:rsidRPr="008C016C">
        <w:rPr>
          <w:rFonts w:asciiTheme="majorBidi" w:hAnsiTheme="majorBidi" w:cstheme="majorBidi"/>
          <w:sz w:val="24"/>
          <w:szCs w:val="24"/>
        </w:rPr>
        <w:t>individuals</w:t>
      </w:r>
      <w:r w:rsidR="003E63F0" w:rsidRPr="008C016C">
        <w:rPr>
          <w:rFonts w:asciiTheme="majorBidi" w:hAnsiTheme="majorBidi" w:cstheme="majorBidi"/>
          <w:sz w:val="24"/>
          <w:szCs w:val="24"/>
        </w:rPr>
        <w:t xml:space="preserve"> to deliver expectations</w:t>
      </w:r>
      <w:r w:rsidR="004C4B96" w:rsidRPr="008C016C">
        <w:rPr>
          <w:rFonts w:asciiTheme="majorBidi" w:hAnsiTheme="majorBidi" w:cstheme="majorBidi"/>
          <w:sz w:val="24"/>
          <w:szCs w:val="24"/>
        </w:rPr>
        <w:t>.</w:t>
      </w:r>
      <w:r w:rsidR="003E63F0" w:rsidRPr="008C016C">
        <w:rPr>
          <w:rFonts w:asciiTheme="majorBidi" w:hAnsiTheme="majorBidi" w:cstheme="majorBidi"/>
          <w:sz w:val="24"/>
          <w:szCs w:val="24"/>
        </w:rPr>
        <w:t xml:space="preserve"> </w:t>
      </w:r>
      <w:r w:rsidR="00471BAC" w:rsidRPr="008C016C">
        <w:rPr>
          <w:rFonts w:asciiTheme="majorBidi" w:hAnsiTheme="majorBidi" w:cstheme="majorBidi"/>
          <w:sz w:val="24"/>
          <w:szCs w:val="24"/>
        </w:rPr>
        <w:t>Chikodi (2016) suggested p</w:t>
      </w:r>
      <w:r w:rsidR="003E63F0" w:rsidRPr="008C016C">
        <w:rPr>
          <w:rFonts w:asciiTheme="majorBidi" w:hAnsiTheme="majorBidi" w:cstheme="majorBidi"/>
          <w:sz w:val="24"/>
          <w:szCs w:val="24"/>
        </w:rPr>
        <w:t>rimary principles for</w:t>
      </w:r>
      <w:r w:rsidR="00471BAC" w:rsidRPr="008C016C">
        <w:rPr>
          <w:rFonts w:asciiTheme="majorBidi" w:hAnsiTheme="majorBidi" w:cstheme="majorBidi"/>
          <w:sz w:val="24"/>
          <w:szCs w:val="24"/>
        </w:rPr>
        <w:t xml:space="preserve"> stakeholders’ involvement, started by communication;</w:t>
      </w:r>
      <w:r w:rsidR="00812E1F" w:rsidRPr="008C016C">
        <w:rPr>
          <w:rFonts w:asciiTheme="majorBidi" w:hAnsiTheme="majorBidi" w:cstheme="majorBidi"/>
          <w:sz w:val="24"/>
          <w:szCs w:val="24"/>
        </w:rPr>
        <w:t xml:space="preserve"> to ensure intended message is comprehended and </w:t>
      </w:r>
      <w:r w:rsidR="00471BAC" w:rsidRPr="008C016C">
        <w:rPr>
          <w:rFonts w:asciiTheme="majorBidi" w:hAnsiTheme="majorBidi" w:cstheme="majorBidi"/>
          <w:sz w:val="24"/>
          <w:szCs w:val="24"/>
        </w:rPr>
        <w:t>the desired response received, then early and frequently c</w:t>
      </w:r>
      <w:r w:rsidR="00812E1F" w:rsidRPr="008C016C">
        <w:rPr>
          <w:rFonts w:asciiTheme="majorBidi" w:hAnsiTheme="majorBidi" w:cstheme="majorBidi"/>
          <w:sz w:val="24"/>
          <w:szCs w:val="24"/>
        </w:rPr>
        <w:t>onsultancy</w:t>
      </w:r>
      <w:r w:rsidR="00F30E63" w:rsidRPr="008C016C">
        <w:rPr>
          <w:rFonts w:asciiTheme="majorBidi" w:hAnsiTheme="majorBidi" w:cstheme="majorBidi"/>
          <w:sz w:val="24"/>
          <w:szCs w:val="24"/>
        </w:rPr>
        <w:t>;</w:t>
      </w:r>
      <w:r w:rsidR="00471BAC" w:rsidRPr="008C016C">
        <w:rPr>
          <w:rFonts w:asciiTheme="majorBidi" w:hAnsiTheme="majorBidi" w:cstheme="majorBidi"/>
          <w:sz w:val="24"/>
          <w:szCs w:val="24"/>
        </w:rPr>
        <w:t xml:space="preserve"> with primary stakeholders in order to get</w:t>
      </w:r>
      <w:r w:rsidR="00812E1F" w:rsidRPr="008C016C">
        <w:rPr>
          <w:rFonts w:asciiTheme="majorBidi" w:hAnsiTheme="majorBidi" w:cstheme="majorBidi"/>
          <w:sz w:val="24"/>
          <w:szCs w:val="24"/>
        </w:rPr>
        <w:t xml:space="preserve"> the</w:t>
      </w:r>
      <w:r w:rsidR="00471BAC" w:rsidRPr="008C016C">
        <w:rPr>
          <w:rFonts w:asciiTheme="majorBidi" w:hAnsiTheme="majorBidi" w:cstheme="majorBidi"/>
          <w:sz w:val="24"/>
          <w:szCs w:val="24"/>
        </w:rPr>
        <w:t>ir</w:t>
      </w:r>
      <w:r w:rsidR="00F30E63" w:rsidRPr="008C016C">
        <w:rPr>
          <w:rFonts w:asciiTheme="majorBidi" w:hAnsiTheme="majorBidi" w:cstheme="majorBidi"/>
          <w:sz w:val="24"/>
          <w:szCs w:val="24"/>
        </w:rPr>
        <w:t xml:space="preserve"> useful information and ideas, followed by strategies; for</w:t>
      </w:r>
      <w:r w:rsidR="00812E1F" w:rsidRPr="008C016C">
        <w:rPr>
          <w:rFonts w:asciiTheme="majorBidi" w:hAnsiTheme="majorBidi" w:cstheme="majorBidi"/>
          <w:sz w:val="24"/>
          <w:szCs w:val="24"/>
        </w:rPr>
        <w:t xml:space="preserve"> time investment </w:t>
      </w:r>
      <w:r w:rsidR="00F30E63" w:rsidRPr="008C016C">
        <w:rPr>
          <w:rFonts w:asciiTheme="majorBidi" w:hAnsiTheme="majorBidi" w:cstheme="majorBidi"/>
          <w:sz w:val="24"/>
          <w:szCs w:val="24"/>
        </w:rPr>
        <w:t>and careful planning against it</w:t>
      </w:r>
      <w:r w:rsidR="00812E1F" w:rsidRPr="008C016C">
        <w:rPr>
          <w:rFonts w:asciiTheme="majorBidi" w:hAnsiTheme="majorBidi" w:cstheme="majorBidi"/>
          <w:sz w:val="24"/>
          <w:szCs w:val="24"/>
        </w:rPr>
        <w:t xml:space="preserve">. </w:t>
      </w:r>
      <w:r w:rsidR="00F30E63" w:rsidRPr="008C016C">
        <w:rPr>
          <w:rFonts w:asciiTheme="majorBidi" w:hAnsiTheme="majorBidi" w:cstheme="majorBidi"/>
          <w:sz w:val="24"/>
          <w:szCs w:val="24"/>
        </w:rPr>
        <w:t>And last principle is r</w:t>
      </w:r>
      <w:r w:rsidR="00812E1F" w:rsidRPr="008C016C">
        <w:rPr>
          <w:rFonts w:asciiTheme="majorBidi" w:hAnsiTheme="majorBidi" w:cstheme="majorBidi"/>
          <w:sz w:val="24"/>
          <w:szCs w:val="24"/>
        </w:rPr>
        <w:t>elationship</w:t>
      </w:r>
      <w:r w:rsidR="00F30E63" w:rsidRPr="008C016C">
        <w:rPr>
          <w:rFonts w:asciiTheme="majorBidi" w:hAnsiTheme="majorBidi" w:cstheme="majorBidi"/>
          <w:sz w:val="24"/>
          <w:szCs w:val="24"/>
        </w:rPr>
        <w:t>; to</w:t>
      </w:r>
      <w:r w:rsidR="00812E1F" w:rsidRPr="008C016C">
        <w:rPr>
          <w:rFonts w:asciiTheme="majorBidi" w:hAnsiTheme="majorBidi" w:cstheme="majorBidi"/>
          <w:sz w:val="24"/>
          <w:szCs w:val="24"/>
        </w:rPr>
        <w:t xml:space="preserve"> try to coin trust with the stakeholders</w:t>
      </w:r>
      <w:r w:rsidR="00F30E63" w:rsidRPr="008C016C">
        <w:rPr>
          <w:rFonts w:asciiTheme="majorBidi" w:hAnsiTheme="majorBidi" w:cstheme="majorBidi"/>
          <w:sz w:val="24"/>
          <w:szCs w:val="24"/>
        </w:rPr>
        <w:t xml:space="preserve"> to maintain well relationship</w:t>
      </w:r>
      <w:r w:rsidR="00812E1F" w:rsidRPr="008C016C">
        <w:rPr>
          <w:rFonts w:asciiTheme="majorBidi" w:hAnsiTheme="majorBidi" w:cstheme="majorBidi"/>
          <w:sz w:val="24"/>
          <w:szCs w:val="24"/>
        </w:rPr>
        <w:t xml:space="preserve">. </w:t>
      </w:r>
      <w:r w:rsidR="004C0188" w:rsidRPr="008C016C">
        <w:rPr>
          <w:rFonts w:asciiTheme="majorBidi" w:hAnsiTheme="majorBidi" w:cstheme="majorBidi"/>
          <w:sz w:val="24"/>
          <w:szCs w:val="24"/>
        </w:rPr>
        <w:t>Simply, stakeholders require</w:t>
      </w:r>
      <w:r w:rsidR="00812E1F" w:rsidRPr="008C016C">
        <w:rPr>
          <w:rFonts w:asciiTheme="majorBidi" w:hAnsiTheme="majorBidi" w:cstheme="majorBidi"/>
          <w:sz w:val="24"/>
          <w:szCs w:val="24"/>
        </w:rPr>
        <w:t xml:space="preserve"> care,</w:t>
      </w:r>
      <w:r w:rsidR="004C0188" w:rsidRPr="008C016C">
        <w:rPr>
          <w:rFonts w:asciiTheme="majorBidi" w:hAnsiTheme="majorBidi" w:cstheme="majorBidi"/>
          <w:sz w:val="24"/>
          <w:szCs w:val="24"/>
        </w:rPr>
        <w:t xml:space="preserve"> to</w:t>
      </w:r>
      <w:r w:rsidR="00812E1F" w:rsidRPr="008C016C">
        <w:rPr>
          <w:rFonts w:asciiTheme="majorBidi" w:hAnsiTheme="majorBidi" w:cstheme="majorBidi"/>
          <w:sz w:val="24"/>
          <w:szCs w:val="24"/>
        </w:rPr>
        <w:t xml:space="preserve"> be empat</w:t>
      </w:r>
      <w:r w:rsidR="004C0188" w:rsidRPr="008C016C">
        <w:rPr>
          <w:rFonts w:asciiTheme="majorBidi" w:hAnsiTheme="majorBidi" w:cstheme="majorBidi"/>
          <w:sz w:val="24"/>
          <w:szCs w:val="24"/>
        </w:rPr>
        <w:t>hic, to l</w:t>
      </w:r>
      <w:r w:rsidR="000B6025" w:rsidRPr="008C016C">
        <w:rPr>
          <w:rFonts w:asciiTheme="majorBidi" w:hAnsiTheme="majorBidi" w:cstheme="majorBidi"/>
          <w:sz w:val="24"/>
          <w:szCs w:val="24"/>
        </w:rPr>
        <w:t xml:space="preserve">isten to </w:t>
      </w:r>
      <w:r w:rsidR="004C0188" w:rsidRPr="008C016C">
        <w:rPr>
          <w:rFonts w:asciiTheme="majorBidi" w:hAnsiTheme="majorBidi" w:cstheme="majorBidi"/>
          <w:sz w:val="24"/>
          <w:szCs w:val="24"/>
        </w:rPr>
        <w:t>them</w:t>
      </w:r>
      <w:r w:rsidR="000B6025" w:rsidRPr="008C016C">
        <w:rPr>
          <w:rFonts w:asciiTheme="majorBidi" w:hAnsiTheme="majorBidi" w:cstheme="majorBidi"/>
          <w:sz w:val="24"/>
          <w:szCs w:val="24"/>
        </w:rPr>
        <w:t xml:space="preserve">. Companies should </w:t>
      </w:r>
      <w:r w:rsidR="005076A5" w:rsidRPr="008C016C">
        <w:rPr>
          <w:rFonts w:asciiTheme="majorBidi" w:hAnsiTheme="majorBidi" w:cstheme="majorBidi"/>
          <w:sz w:val="24"/>
          <w:szCs w:val="24"/>
        </w:rPr>
        <w:t>achieve</w:t>
      </w:r>
      <w:r w:rsidR="000B6025" w:rsidRPr="008C016C">
        <w:rPr>
          <w:rFonts w:asciiTheme="majorBidi" w:hAnsiTheme="majorBidi" w:cstheme="majorBidi"/>
          <w:sz w:val="24"/>
          <w:szCs w:val="24"/>
        </w:rPr>
        <w:t xml:space="preserve"> a well-balanced </w:t>
      </w:r>
      <w:r w:rsidR="005076A5" w:rsidRPr="008C016C">
        <w:rPr>
          <w:rFonts w:asciiTheme="majorBidi" w:hAnsiTheme="majorBidi" w:cstheme="majorBidi"/>
          <w:sz w:val="24"/>
          <w:szCs w:val="24"/>
        </w:rPr>
        <w:t xml:space="preserve">communication and </w:t>
      </w:r>
      <w:r w:rsidR="000B6025" w:rsidRPr="008C016C">
        <w:rPr>
          <w:rFonts w:asciiTheme="majorBidi" w:hAnsiTheme="majorBidi" w:cstheme="majorBidi"/>
          <w:sz w:val="24"/>
          <w:szCs w:val="24"/>
        </w:rPr>
        <w:t>view to</w:t>
      </w:r>
      <w:r w:rsidR="004516A4" w:rsidRPr="008C016C">
        <w:rPr>
          <w:rFonts w:asciiTheme="majorBidi" w:hAnsiTheme="majorBidi" w:cstheme="majorBidi"/>
          <w:sz w:val="24"/>
          <w:szCs w:val="24"/>
        </w:rPr>
        <w:t xml:space="preserve"> stakeholders; evidently confirm</w:t>
      </w:r>
      <w:r w:rsidR="000B6025" w:rsidRPr="008C016C">
        <w:rPr>
          <w:rFonts w:asciiTheme="majorBidi" w:hAnsiTheme="majorBidi" w:cstheme="majorBidi"/>
          <w:sz w:val="24"/>
          <w:szCs w:val="24"/>
        </w:rPr>
        <w:t xml:space="preserve"> </w:t>
      </w:r>
      <w:r w:rsidR="005076A5" w:rsidRPr="008C016C">
        <w:rPr>
          <w:rFonts w:asciiTheme="majorBidi" w:hAnsiTheme="majorBidi" w:cstheme="majorBidi"/>
          <w:sz w:val="24"/>
          <w:szCs w:val="24"/>
        </w:rPr>
        <w:t>that</w:t>
      </w:r>
      <w:r w:rsidR="000B6025" w:rsidRPr="008C016C">
        <w:rPr>
          <w:rFonts w:asciiTheme="majorBidi" w:hAnsiTheme="majorBidi" w:cstheme="majorBidi"/>
          <w:sz w:val="24"/>
          <w:szCs w:val="24"/>
        </w:rPr>
        <w:t xml:space="preserve"> stakeholder engagement has </w:t>
      </w:r>
      <w:r w:rsidR="005076A5" w:rsidRPr="008C016C">
        <w:rPr>
          <w:rFonts w:asciiTheme="majorBidi" w:hAnsiTheme="majorBidi" w:cstheme="majorBidi"/>
          <w:sz w:val="24"/>
          <w:szCs w:val="24"/>
        </w:rPr>
        <w:t>formulated</w:t>
      </w:r>
      <w:r w:rsidR="004C0188" w:rsidRPr="008C016C">
        <w:rPr>
          <w:rFonts w:asciiTheme="majorBidi" w:hAnsiTheme="majorBidi" w:cstheme="majorBidi"/>
          <w:sz w:val="24"/>
          <w:szCs w:val="24"/>
        </w:rPr>
        <w:t xml:space="preserve"> how the </w:t>
      </w:r>
      <w:r w:rsidR="005076A5" w:rsidRPr="008C016C">
        <w:rPr>
          <w:rFonts w:asciiTheme="majorBidi" w:hAnsiTheme="majorBidi" w:cstheme="majorBidi"/>
          <w:sz w:val="24"/>
          <w:szCs w:val="24"/>
        </w:rPr>
        <w:t>project</w:t>
      </w:r>
      <w:r w:rsidR="004C0188" w:rsidRPr="008C016C">
        <w:rPr>
          <w:rFonts w:asciiTheme="majorBidi" w:hAnsiTheme="majorBidi" w:cstheme="majorBidi"/>
          <w:sz w:val="24"/>
          <w:szCs w:val="24"/>
        </w:rPr>
        <w:t xml:space="preserve"> is conducted</w:t>
      </w:r>
      <w:r w:rsidR="000B6025" w:rsidRPr="008C016C">
        <w:rPr>
          <w:rFonts w:asciiTheme="majorBidi" w:hAnsiTheme="majorBidi" w:cstheme="majorBidi"/>
          <w:sz w:val="24"/>
          <w:szCs w:val="24"/>
        </w:rPr>
        <w:t xml:space="preserve"> (Deloitte &amp; Touch, 2014).</w:t>
      </w:r>
      <w:r w:rsidR="00E03672" w:rsidRPr="008C016C">
        <w:rPr>
          <w:rFonts w:asciiTheme="majorBidi" w:hAnsiTheme="majorBidi" w:cstheme="majorBidi"/>
          <w:sz w:val="24"/>
          <w:szCs w:val="24"/>
        </w:rPr>
        <w:t xml:space="preserve"> </w:t>
      </w:r>
      <w:r w:rsidR="009A19A2" w:rsidRPr="008C016C">
        <w:rPr>
          <w:rFonts w:asciiTheme="majorBidi" w:hAnsiTheme="majorBidi" w:cstheme="majorBidi"/>
          <w:sz w:val="24"/>
          <w:szCs w:val="24"/>
        </w:rPr>
        <w:t>Eventually, t</w:t>
      </w:r>
      <w:r w:rsidR="00277349" w:rsidRPr="008C016C">
        <w:rPr>
          <w:rFonts w:asciiTheme="majorBidi" w:hAnsiTheme="majorBidi" w:cstheme="majorBidi"/>
          <w:sz w:val="24"/>
          <w:szCs w:val="24"/>
        </w:rPr>
        <w:t>he importance of engaging stakeholders</w:t>
      </w:r>
      <w:r w:rsidR="008F773F" w:rsidRPr="008C016C">
        <w:rPr>
          <w:rFonts w:asciiTheme="majorBidi" w:hAnsiTheme="majorBidi" w:cstheme="majorBidi"/>
          <w:sz w:val="24"/>
          <w:szCs w:val="24"/>
        </w:rPr>
        <w:t xml:space="preserve"> begins in conducting a</w:t>
      </w:r>
      <w:r w:rsidR="00277349" w:rsidRPr="008C016C">
        <w:rPr>
          <w:rFonts w:asciiTheme="majorBidi" w:hAnsiTheme="majorBidi" w:cstheme="majorBidi"/>
          <w:sz w:val="24"/>
          <w:szCs w:val="24"/>
        </w:rPr>
        <w:t xml:space="preserve"> proper </w:t>
      </w:r>
      <w:r w:rsidR="00277349" w:rsidRPr="008C016C">
        <w:rPr>
          <w:rFonts w:asciiTheme="majorBidi" w:hAnsiTheme="majorBidi" w:cstheme="majorBidi"/>
          <w:sz w:val="24"/>
          <w:szCs w:val="24"/>
        </w:rPr>
        <w:lastRenderedPageBreak/>
        <w:t xml:space="preserve">communication before seeking </w:t>
      </w:r>
      <w:r w:rsidR="0033258A" w:rsidRPr="008C016C">
        <w:rPr>
          <w:rFonts w:asciiTheme="majorBidi" w:hAnsiTheme="majorBidi" w:cstheme="majorBidi"/>
          <w:sz w:val="24"/>
          <w:szCs w:val="24"/>
        </w:rPr>
        <w:t xml:space="preserve">to engage </w:t>
      </w:r>
      <w:r w:rsidR="00277349" w:rsidRPr="008C016C">
        <w:rPr>
          <w:rFonts w:asciiTheme="majorBidi" w:hAnsiTheme="majorBidi" w:cstheme="majorBidi"/>
          <w:sz w:val="24"/>
          <w:szCs w:val="24"/>
        </w:rPr>
        <w:t>and affect</w:t>
      </w:r>
      <w:r w:rsidR="0033258A" w:rsidRPr="008C016C">
        <w:rPr>
          <w:rFonts w:asciiTheme="majorBidi" w:hAnsiTheme="majorBidi" w:cstheme="majorBidi"/>
          <w:sz w:val="24"/>
          <w:szCs w:val="24"/>
        </w:rPr>
        <w:t xml:space="preserve"> stakeholders, it's </w:t>
      </w:r>
      <w:r w:rsidR="009A19A2" w:rsidRPr="008C016C">
        <w:rPr>
          <w:rFonts w:asciiTheme="majorBidi" w:hAnsiTheme="majorBidi" w:cstheme="majorBidi"/>
          <w:sz w:val="24"/>
          <w:szCs w:val="24"/>
        </w:rPr>
        <w:t>essential to seek u</w:t>
      </w:r>
      <w:r w:rsidR="0033258A" w:rsidRPr="008C016C">
        <w:rPr>
          <w:rFonts w:asciiTheme="majorBidi" w:hAnsiTheme="majorBidi" w:cstheme="majorBidi"/>
          <w:sz w:val="24"/>
          <w:szCs w:val="24"/>
        </w:rPr>
        <w:t>nderstand</w:t>
      </w:r>
      <w:r w:rsidR="009A19A2" w:rsidRPr="008C016C">
        <w:rPr>
          <w:rFonts w:asciiTheme="majorBidi" w:hAnsiTheme="majorBidi" w:cstheme="majorBidi"/>
          <w:sz w:val="24"/>
          <w:szCs w:val="24"/>
        </w:rPr>
        <w:t>ing</w:t>
      </w:r>
      <w:r w:rsidR="0033258A" w:rsidRPr="008C016C">
        <w:rPr>
          <w:rFonts w:asciiTheme="majorBidi" w:hAnsiTheme="majorBidi" w:cstheme="majorBidi"/>
          <w:sz w:val="24"/>
          <w:szCs w:val="24"/>
        </w:rPr>
        <w:t xml:space="preserve"> the </w:t>
      </w:r>
      <w:r w:rsidR="00D04527" w:rsidRPr="008C016C">
        <w:rPr>
          <w:rFonts w:asciiTheme="majorBidi" w:hAnsiTheme="majorBidi" w:cstheme="majorBidi"/>
          <w:sz w:val="24"/>
          <w:szCs w:val="24"/>
        </w:rPr>
        <w:t>team</w:t>
      </w:r>
      <w:r w:rsidR="00277349" w:rsidRPr="008C016C">
        <w:rPr>
          <w:rFonts w:asciiTheme="majorBidi" w:hAnsiTheme="majorBidi" w:cstheme="majorBidi"/>
          <w:sz w:val="24"/>
          <w:szCs w:val="24"/>
        </w:rPr>
        <w:t xml:space="preserve"> working </w:t>
      </w:r>
      <w:r w:rsidR="009A19A2" w:rsidRPr="008C016C">
        <w:rPr>
          <w:rFonts w:asciiTheme="majorBidi" w:hAnsiTheme="majorBidi" w:cstheme="majorBidi"/>
          <w:sz w:val="24"/>
          <w:szCs w:val="24"/>
        </w:rPr>
        <w:t xml:space="preserve">together </w:t>
      </w:r>
      <w:r w:rsidR="00D04527" w:rsidRPr="008C016C">
        <w:rPr>
          <w:rFonts w:asciiTheme="majorBidi" w:hAnsiTheme="majorBidi" w:cstheme="majorBidi"/>
          <w:sz w:val="24"/>
          <w:szCs w:val="24"/>
        </w:rPr>
        <w:t xml:space="preserve">throughout the </w:t>
      </w:r>
      <w:r w:rsidR="0033258A" w:rsidRPr="008C016C">
        <w:rPr>
          <w:rFonts w:asciiTheme="majorBidi" w:hAnsiTheme="majorBidi" w:cstheme="majorBidi"/>
          <w:sz w:val="24"/>
          <w:szCs w:val="24"/>
        </w:rPr>
        <w:t xml:space="preserve">project </w:t>
      </w:r>
      <w:r w:rsidR="004516A4" w:rsidRPr="008C016C">
        <w:rPr>
          <w:rFonts w:asciiTheme="majorBidi" w:hAnsiTheme="majorBidi" w:cstheme="majorBidi"/>
          <w:sz w:val="24"/>
          <w:szCs w:val="24"/>
        </w:rPr>
        <w:t>stages.</w:t>
      </w:r>
      <w:r w:rsidR="0033258A" w:rsidRPr="008C016C">
        <w:rPr>
          <w:rFonts w:asciiTheme="majorBidi" w:hAnsiTheme="majorBidi" w:cstheme="majorBidi"/>
          <w:sz w:val="24"/>
          <w:szCs w:val="24"/>
        </w:rPr>
        <w:t xml:space="preserve"> </w:t>
      </w:r>
      <w:r w:rsidR="00D04527" w:rsidRPr="008C016C">
        <w:rPr>
          <w:rFonts w:asciiTheme="majorBidi" w:hAnsiTheme="majorBidi" w:cstheme="majorBidi"/>
          <w:sz w:val="24"/>
          <w:szCs w:val="24"/>
        </w:rPr>
        <w:t>D</w:t>
      </w:r>
      <w:r w:rsidR="00277349" w:rsidRPr="008C016C">
        <w:rPr>
          <w:rFonts w:asciiTheme="majorBidi" w:hAnsiTheme="majorBidi" w:cstheme="majorBidi"/>
          <w:sz w:val="24"/>
          <w:szCs w:val="24"/>
        </w:rPr>
        <w:t>iscussing</w:t>
      </w:r>
      <w:r w:rsidR="0033258A" w:rsidRPr="008C016C">
        <w:rPr>
          <w:rFonts w:asciiTheme="majorBidi" w:hAnsiTheme="majorBidi" w:cstheme="majorBidi"/>
          <w:sz w:val="24"/>
          <w:szCs w:val="24"/>
        </w:rPr>
        <w:t xml:space="preserve"> </w:t>
      </w:r>
      <w:r w:rsidR="00D04527" w:rsidRPr="008C016C">
        <w:rPr>
          <w:rFonts w:asciiTheme="majorBidi" w:hAnsiTheme="majorBidi" w:cstheme="majorBidi"/>
          <w:sz w:val="24"/>
          <w:szCs w:val="24"/>
        </w:rPr>
        <w:t xml:space="preserve">and sharing </w:t>
      </w:r>
      <w:r w:rsidR="004516A4" w:rsidRPr="008C016C">
        <w:rPr>
          <w:rFonts w:asciiTheme="majorBidi" w:hAnsiTheme="majorBidi" w:cstheme="majorBidi"/>
          <w:sz w:val="24"/>
          <w:szCs w:val="24"/>
        </w:rPr>
        <w:t>data</w:t>
      </w:r>
      <w:r w:rsidR="0033258A" w:rsidRPr="008C016C">
        <w:rPr>
          <w:rFonts w:asciiTheme="majorBidi" w:hAnsiTheme="majorBidi" w:cstheme="majorBidi"/>
          <w:sz w:val="24"/>
          <w:szCs w:val="24"/>
        </w:rPr>
        <w:t xml:space="preserve"> with stakeholders is </w:t>
      </w:r>
      <w:r w:rsidR="004516A4" w:rsidRPr="008C016C">
        <w:rPr>
          <w:rFonts w:asciiTheme="majorBidi" w:hAnsiTheme="majorBidi" w:cstheme="majorBidi"/>
          <w:sz w:val="24"/>
          <w:szCs w:val="24"/>
        </w:rPr>
        <w:t>extremely helpful, and</w:t>
      </w:r>
      <w:r w:rsidR="0033258A" w:rsidRPr="008C016C">
        <w:rPr>
          <w:rFonts w:asciiTheme="majorBidi" w:hAnsiTheme="majorBidi" w:cstheme="majorBidi"/>
          <w:sz w:val="24"/>
          <w:szCs w:val="24"/>
        </w:rPr>
        <w:t xml:space="preserve"> it is </w:t>
      </w:r>
      <w:r w:rsidR="004516A4" w:rsidRPr="008C016C">
        <w:rPr>
          <w:rFonts w:asciiTheme="majorBidi" w:hAnsiTheme="majorBidi" w:cstheme="majorBidi"/>
          <w:sz w:val="24"/>
          <w:szCs w:val="24"/>
        </w:rPr>
        <w:t>also</w:t>
      </w:r>
      <w:r w:rsidR="0033258A" w:rsidRPr="008C016C">
        <w:rPr>
          <w:rFonts w:asciiTheme="majorBidi" w:hAnsiTheme="majorBidi" w:cstheme="majorBidi"/>
          <w:sz w:val="24"/>
          <w:szCs w:val="24"/>
        </w:rPr>
        <w:t xml:space="preserve"> important to firs</w:t>
      </w:r>
      <w:r w:rsidR="00277349" w:rsidRPr="008C016C">
        <w:rPr>
          <w:rFonts w:asciiTheme="majorBidi" w:hAnsiTheme="majorBidi" w:cstheme="majorBidi"/>
          <w:sz w:val="24"/>
          <w:szCs w:val="24"/>
        </w:rPr>
        <w:t>t</w:t>
      </w:r>
      <w:r w:rsidR="004516A4" w:rsidRPr="008C016C">
        <w:rPr>
          <w:rFonts w:asciiTheme="majorBidi" w:hAnsiTheme="majorBidi" w:cstheme="majorBidi"/>
          <w:sz w:val="24"/>
          <w:szCs w:val="24"/>
        </w:rPr>
        <w:t xml:space="preserve"> of all</w:t>
      </w:r>
      <w:r w:rsidR="00277349" w:rsidRPr="008C016C">
        <w:rPr>
          <w:rFonts w:asciiTheme="majorBidi" w:hAnsiTheme="majorBidi" w:cstheme="majorBidi"/>
          <w:sz w:val="24"/>
          <w:szCs w:val="24"/>
        </w:rPr>
        <w:t xml:space="preserve"> gather information about the project </w:t>
      </w:r>
      <w:r w:rsidR="004516A4" w:rsidRPr="008C016C">
        <w:rPr>
          <w:rFonts w:asciiTheme="majorBidi" w:hAnsiTheme="majorBidi" w:cstheme="majorBidi"/>
          <w:sz w:val="24"/>
          <w:szCs w:val="24"/>
        </w:rPr>
        <w:t xml:space="preserve">stakeholders’ themselves for </w:t>
      </w:r>
      <w:r w:rsidR="00DD74DC" w:rsidRPr="008C016C">
        <w:rPr>
          <w:rFonts w:asciiTheme="majorBidi" w:hAnsiTheme="majorBidi" w:cstheme="majorBidi"/>
          <w:sz w:val="24"/>
          <w:szCs w:val="24"/>
        </w:rPr>
        <w:t>engaging them effectively.</w:t>
      </w:r>
      <w:r w:rsidR="004516A4" w:rsidRPr="008C016C">
        <w:rPr>
          <w:rFonts w:asciiTheme="majorBidi" w:hAnsiTheme="majorBidi" w:cstheme="majorBidi"/>
          <w:sz w:val="24"/>
          <w:szCs w:val="24"/>
        </w:rPr>
        <w:t xml:space="preserve"> S</w:t>
      </w:r>
      <w:r w:rsidR="00BA5B24" w:rsidRPr="008C016C">
        <w:rPr>
          <w:rFonts w:asciiTheme="majorBidi" w:hAnsiTheme="majorBidi" w:cstheme="majorBidi"/>
          <w:sz w:val="24"/>
          <w:szCs w:val="24"/>
        </w:rPr>
        <w:t>ometimes it’s unclear to</w:t>
      </w:r>
      <w:r w:rsidR="0033258A" w:rsidRPr="008C016C">
        <w:rPr>
          <w:rFonts w:asciiTheme="majorBidi" w:hAnsiTheme="majorBidi" w:cstheme="majorBidi"/>
          <w:sz w:val="24"/>
          <w:szCs w:val="24"/>
        </w:rPr>
        <w:t xml:space="preserve"> stakeholders</w:t>
      </w:r>
      <w:r w:rsidR="00BA5B24" w:rsidRPr="008C016C">
        <w:rPr>
          <w:rFonts w:asciiTheme="majorBidi" w:hAnsiTheme="majorBidi" w:cstheme="majorBidi"/>
          <w:sz w:val="24"/>
          <w:szCs w:val="24"/>
        </w:rPr>
        <w:t xml:space="preserve"> </w:t>
      </w:r>
      <w:r w:rsidR="0033258A" w:rsidRPr="008C016C">
        <w:rPr>
          <w:rFonts w:asciiTheme="majorBidi" w:hAnsiTheme="majorBidi" w:cstheme="majorBidi"/>
          <w:sz w:val="24"/>
          <w:szCs w:val="24"/>
        </w:rPr>
        <w:t xml:space="preserve">in </w:t>
      </w:r>
      <w:r w:rsidR="008B0BC3" w:rsidRPr="008C016C">
        <w:rPr>
          <w:rFonts w:asciiTheme="majorBidi" w:hAnsiTheme="majorBidi" w:cstheme="majorBidi"/>
          <w:sz w:val="24"/>
          <w:szCs w:val="24"/>
        </w:rPr>
        <w:t>conditions of goal, scope, risks and strategy</w:t>
      </w:r>
      <w:r w:rsidR="00BA5B24" w:rsidRPr="008C016C">
        <w:rPr>
          <w:rFonts w:asciiTheme="majorBidi" w:hAnsiTheme="majorBidi" w:cstheme="majorBidi"/>
          <w:sz w:val="24"/>
          <w:szCs w:val="24"/>
        </w:rPr>
        <w:t>. But, early and</w:t>
      </w:r>
      <w:r w:rsidR="008B0BC3" w:rsidRPr="008C016C">
        <w:rPr>
          <w:rFonts w:asciiTheme="majorBidi" w:hAnsiTheme="majorBidi" w:cstheme="majorBidi"/>
          <w:sz w:val="24"/>
          <w:szCs w:val="24"/>
        </w:rPr>
        <w:t xml:space="preserve"> regular </w:t>
      </w:r>
      <w:r w:rsidR="0033258A" w:rsidRPr="008C016C">
        <w:rPr>
          <w:rFonts w:asciiTheme="majorBidi" w:hAnsiTheme="majorBidi" w:cstheme="majorBidi"/>
          <w:sz w:val="24"/>
          <w:szCs w:val="24"/>
        </w:rPr>
        <w:t>discussion</w:t>
      </w:r>
      <w:r w:rsidR="00BA5B24" w:rsidRPr="008C016C">
        <w:rPr>
          <w:rFonts w:asciiTheme="majorBidi" w:hAnsiTheme="majorBidi" w:cstheme="majorBidi"/>
          <w:sz w:val="24"/>
          <w:szCs w:val="24"/>
        </w:rPr>
        <w:t xml:space="preserve">s, meetings, and workshops </w:t>
      </w:r>
      <w:r w:rsidR="00D81D75" w:rsidRPr="008C016C">
        <w:rPr>
          <w:rFonts w:asciiTheme="majorBidi" w:hAnsiTheme="majorBidi" w:cstheme="majorBidi"/>
          <w:sz w:val="24"/>
          <w:szCs w:val="24"/>
        </w:rPr>
        <w:t>can formulate</w:t>
      </w:r>
      <w:r w:rsidR="0033258A" w:rsidRPr="008C016C">
        <w:rPr>
          <w:rFonts w:asciiTheme="majorBidi" w:hAnsiTheme="majorBidi" w:cstheme="majorBidi"/>
          <w:sz w:val="24"/>
          <w:szCs w:val="24"/>
        </w:rPr>
        <w:t xml:space="preserve"> </w:t>
      </w:r>
      <w:r w:rsidR="00BA5B24" w:rsidRPr="008C016C">
        <w:rPr>
          <w:rFonts w:asciiTheme="majorBidi" w:hAnsiTheme="majorBidi" w:cstheme="majorBidi"/>
          <w:sz w:val="24"/>
          <w:szCs w:val="24"/>
        </w:rPr>
        <w:t>the base to</w:t>
      </w:r>
      <w:r w:rsidR="008B0BC3" w:rsidRPr="008C016C">
        <w:rPr>
          <w:rFonts w:asciiTheme="majorBidi" w:hAnsiTheme="majorBidi" w:cstheme="majorBidi"/>
          <w:sz w:val="24"/>
          <w:szCs w:val="24"/>
        </w:rPr>
        <w:t xml:space="preserve"> ensure </w:t>
      </w:r>
      <w:r w:rsidR="00D04527" w:rsidRPr="008C016C">
        <w:rPr>
          <w:rFonts w:asciiTheme="majorBidi" w:hAnsiTheme="majorBidi" w:cstheme="majorBidi"/>
          <w:sz w:val="24"/>
          <w:szCs w:val="24"/>
        </w:rPr>
        <w:t>standards, requirement and specifications</w:t>
      </w:r>
      <w:r w:rsidR="008B0BC3" w:rsidRPr="008C016C">
        <w:rPr>
          <w:rFonts w:asciiTheme="majorBidi" w:hAnsiTheme="majorBidi" w:cstheme="majorBidi"/>
          <w:sz w:val="24"/>
          <w:szCs w:val="24"/>
        </w:rPr>
        <w:t xml:space="preserve"> are decided</w:t>
      </w:r>
      <w:r w:rsidR="0033258A" w:rsidRPr="008C016C">
        <w:rPr>
          <w:rFonts w:asciiTheme="majorBidi" w:hAnsiTheme="majorBidi" w:cstheme="majorBidi"/>
          <w:sz w:val="24"/>
          <w:szCs w:val="24"/>
        </w:rPr>
        <w:t xml:space="preserve"> and a delivery </w:t>
      </w:r>
      <w:r w:rsidR="00D04527" w:rsidRPr="008C016C">
        <w:rPr>
          <w:rFonts w:asciiTheme="majorBidi" w:hAnsiTheme="majorBidi" w:cstheme="majorBidi"/>
          <w:sz w:val="24"/>
          <w:szCs w:val="24"/>
        </w:rPr>
        <w:t>method</w:t>
      </w:r>
      <w:r w:rsidR="0033258A" w:rsidRPr="008C016C">
        <w:rPr>
          <w:rFonts w:asciiTheme="majorBidi" w:hAnsiTheme="majorBidi" w:cstheme="majorBidi"/>
          <w:sz w:val="24"/>
          <w:szCs w:val="24"/>
        </w:rPr>
        <w:t xml:space="preserve"> is negotia</w:t>
      </w:r>
      <w:r w:rsidR="008B0BC3" w:rsidRPr="008C016C">
        <w:rPr>
          <w:rFonts w:asciiTheme="majorBidi" w:hAnsiTheme="majorBidi" w:cstheme="majorBidi"/>
          <w:sz w:val="24"/>
          <w:szCs w:val="24"/>
        </w:rPr>
        <w:t xml:space="preserve">ted </w:t>
      </w:r>
      <w:r w:rsidR="00D04527" w:rsidRPr="008C016C">
        <w:rPr>
          <w:rFonts w:asciiTheme="majorBidi" w:hAnsiTheme="majorBidi" w:cstheme="majorBidi"/>
          <w:sz w:val="24"/>
          <w:szCs w:val="24"/>
        </w:rPr>
        <w:t>and</w:t>
      </w:r>
      <w:r w:rsidR="008B0BC3" w:rsidRPr="008C016C">
        <w:rPr>
          <w:rFonts w:asciiTheme="majorBidi" w:hAnsiTheme="majorBidi" w:cstheme="majorBidi"/>
          <w:sz w:val="24"/>
          <w:szCs w:val="24"/>
        </w:rPr>
        <w:t xml:space="preserve"> acceptable to the vast majority</w:t>
      </w:r>
      <w:r w:rsidR="0033258A" w:rsidRPr="008C016C">
        <w:rPr>
          <w:rFonts w:asciiTheme="majorBidi" w:hAnsiTheme="majorBidi" w:cstheme="majorBidi"/>
          <w:sz w:val="24"/>
          <w:szCs w:val="24"/>
        </w:rPr>
        <w:t xml:space="preserve"> of stakeholders.</w:t>
      </w:r>
      <w:r w:rsidR="008B0BC3" w:rsidRPr="008C016C">
        <w:rPr>
          <w:rFonts w:asciiTheme="majorBidi" w:hAnsiTheme="majorBidi" w:cstheme="majorBidi"/>
          <w:sz w:val="24"/>
          <w:szCs w:val="24"/>
        </w:rPr>
        <w:t xml:space="preserve"> It is helpful to bear in mind that stakeholders a</w:t>
      </w:r>
      <w:r w:rsidR="0033258A" w:rsidRPr="008C016C">
        <w:rPr>
          <w:rFonts w:asciiTheme="majorBidi" w:hAnsiTheme="majorBidi" w:cstheme="majorBidi"/>
          <w:sz w:val="24"/>
          <w:szCs w:val="24"/>
        </w:rPr>
        <w:t>re only human</w:t>
      </w:r>
      <w:r w:rsidR="008B0BC3" w:rsidRPr="008C016C">
        <w:rPr>
          <w:rFonts w:asciiTheme="majorBidi" w:hAnsiTheme="majorBidi" w:cstheme="majorBidi"/>
          <w:sz w:val="24"/>
          <w:szCs w:val="24"/>
        </w:rPr>
        <w:t xml:space="preserve"> who </w:t>
      </w:r>
      <w:r w:rsidR="00020117" w:rsidRPr="008C016C">
        <w:rPr>
          <w:rFonts w:asciiTheme="majorBidi" w:hAnsiTheme="majorBidi" w:cstheme="majorBidi"/>
          <w:sz w:val="24"/>
          <w:szCs w:val="24"/>
        </w:rPr>
        <w:t>might</w:t>
      </w:r>
      <w:r w:rsidR="0033258A" w:rsidRPr="008C016C">
        <w:rPr>
          <w:rFonts w:asciiTheme="majorBidi" w:hAnsiTheme="majorBidi" w:cstheme="majorBidi"/>
          <w:sz w:val="24"/>
          <w:szCs w:val="24"/>
        </w:rPr>
        <w:t xml:space="preserve"> not always beh</w:t>
      </w:r>
      <w:r w:rsidR="008B0BC3" w:rsidRPr="008C016C">
        <w:rPr>
          <w:rFonts w:asciiTheme="majorBidi" w:hAnsiTheme="majorBidi" w:cstheme="majorBidi"/>
          <w:sz w:val="24"/>
          <w:szCs w:val="24"/>
        </w:rPr>
        <w:t>ave</w:t>
      </w:r>
      <w:r w:rsidR="00020117" w:rsidRPr="008C016C">
        <w:rPr>
          <w:rFonts w:asciiTheme="majorBidi" w:hAnsiTheme="majorBidi" w:cstheme="majorBidi"/>
          <w:sz w:val="24"/>
          <w:szCs w:val="24"/>
        </w:rPr>
        <w:t xml:space="preserve"> or act in</w:t>
      </w:r>
      <w:r w:rsidR="008B0BC3" w:rsidRPr="008C016C">
        <w:rPr>
          <w:rFonts w:asciiTheme="majorBidi" w:hAnsiTheme="majorBidi" w:cstheme="majorBidi"/>
          <w:sz w:val="24"/>
          <w:szCs w:val="24"/>
        </w:rPr>
        <w:t xml:space="preserve"> rational, </w:t>
      </w:r>
      <w:r w:rsidR="00020117" w:rsidRPr="008C016C">
        <w:rPr>
          <w:rFonts w:asciiTheme="majorBidi" w:hAnsiTheme="majorBidi" w:cstheme="majorBidi"/>
          <w:sz w:val="24"/>
          <w:szCs w:val="24"/>
        </w:rPr>
        <w:t xml:space="preserve">normal, </w:t>
      </w:r>
      <w:r w:rsidR="008B0BC3" w:rsidRPr="008C016C">
        <w:rPr>
          <w:rFonts w:asciiTheme="majorBidi" w:hAnsiTheme="majorBidi" w:cstheme="majorBidi"/>
          <w:sz w:val="24"/>
          <w:szCs w:val="24"/>
        </w:rPr>
        <w:t>reasonable, steady</w:t>
      </w:r>
      <w:r w:rsidR="0033258A" w:rsidRPr="008C016C">
        <w:rPr>
          <w:rFonts w:asciiTheme="majorBidi" w:hAnsiTheme="majorBidi" w:cstheme="majorBidi"/>
          <w:sz w:val="24"/>
          <w:szCs w:val="24"/>
        </w:rPr>
        <w:t xml:space="preserve"> or predictable way</w:t>
      </w:r>
      <w:r w:rsidR="00020117" w:rsidRPr="008C016C">
        <w:rPr>
          <w:rFonts w:asciiTheme="majorBidi" w:hAnsiTheme="majorBidi" w:cstheme="majorBidi"/>
          <w:sz w:val="24"/>
          <w:szCs w:val="24"/>
        </w:rPr>
        <w:t xml:space="preserve">s; also </w:t>
      </w:r>
      <w:r w:rsidR="00941695" w:rsidRPr="008C016C">
        <w:rPr>
          <w:rFonts w:asciiTheme="majorBidi" w:hAnsiTheme="majorBidi" w:cstheme="majorBidi"/>
          <w:sz w:val="24"/>
          <w:szCs w:val="24"/>
        </w:rPr>
        <w:t xml:space="preserve">it is important to </w:t>
      </w:r>
      <w:r w:rsidR="0033258A" w:rsidRPr="008C016C">
        <w:rPr>
          <w:rFonts w:asciiTheme="majorBidi" w:hAnsiTheme="majorBidi" w:cstheme="majorBidi"/>
          <w:sz w:val="24"/>
          <w:szCs w:val="24"/>
        </w:rPr>
        <w:t>operate with</w:t>
      </w:r>
      <w:r w:rsidR="00941695" w:rsidRPr="008C016C">
        <w:rPr>
          <w:rFonts w:asciiTheme="majorBidi" w:hAnsiTheme="majorBidi" w:cstheme="majorBidi"/>
          <w:sz w:val="24"/>
          <w:szCs w:val="24"/>
        </w:rPr>
        <w:t xml:space="preserve"> an awareness of human feelings, reactions </w:t>
      </w:r>
      <w:r w:rsidR="0033258A" w:rsidRPr="008C016C">
        <w:rPr>
          <w:rFonts w:asciiTheme="majorBidi" w:hAnsiTheme="majorBidi" w:cstheme="majorBidi"/>
          <w:sz w:val="24"/>
          <w:szCs w:val="24"/>
        </w:rPr>
        <w:t xml:space="preserve">and </w:t>
      </w:r>
      <w:r w:rsidR="008B0BC3" w:rsidRPr="008C016C">
        <w:rPr>
          <w:rFonts w:asciiTheme="majorBidi" w:hAnsiTheme="majorBidi" w:cstheme="majorBidi"/>
          <w:sz w:val="24"/>
          <w:szCs w:val="24"/>
        </w:rPr>
        <w:t xml:space="preserve">personal agendas. By learning the </w:t>
      </w:r>
      <w:r w:rsidR="0033258A" w:rsidRPr="008C016C">
        <w:rPr>
          <w:rFonts w:asciiTheme="majorBidi" w:hAnsiTheme="majorBidi" w:cstheme="majorBidi"/>
          <w:sz w:val="24"/>
          <w:szCs w:val="24"/>
        </w:rPr>
        <w:t xml:space="preserve">root cause of </w:t>
      </w:r>
      <w:r w:rsidR="008B0BC3" w:rsidRPr="008C016C">
        <w:rPr>
          <w:rFonts w:asciiTheme="majorBidi" w:hAnsiTheme="majorBidi" w:cstheme="majorBidi"/>
          <w:sz w:val="24"/>
          <w:szCs w:val="24"/>
        </w:rPr>
        <w:t>stakeholder behaviour, you can examine when there is a</w:t>
      </w:r>
      <w:r w:rsidR="0033258A" w:rsidRPr="008C016C">
        <w:rPr>
          <w:rFonts w:asciiTheme="majorBidi" w:hAnsiTheme="majorBidi" w:cstheme="majorBidi"/>
          <w:sz w:val="24"/>
          <w:szCs w:val="24"/>
        </w:rPr>
        <w:t>n improved</w:t>
      </w:r>
      <w:r w:rsidR="008B0BC3" w:rsidRPr="008C016C">
        <w:rPr>
          <w:rFonts w:asciiTheme="majorBidi" w:hAnsiTheme="majorBidi" w:cstheme="majorBidi"/>
          <w:sz w:val="24"/>
          <w:szCs w:val="24"/>
        </w:rPr>
        <w:t xml:space="preserve"> way to interact to maintain a productive relationship. An even more conscientious and measured method of stakeholder </w:t>
      </w:r>
      <w:r w:rsidR="0033258A" w:rsidRPr="008C016C">
        <w:rPr>
          <w:rFonts w:asciiTheme="majorBidi" w:hAnsiTheme="majorBidi" w:cstheme="majorBidi"/>
          <w:sz w:val="24"/>
          <w:szCs w:val="24"/>
        </w:rPr>
        <w:t>involvement is</w:t>
      </w:r>
      <w:r w:rsidR="008B0BC3" w:rsidRPr="008C016C">
        <w:rPr>
          <w:rFonts w:asciiTheme="majorBidi" w:hAnsiTheme="majorBidi" w:cstheme="majorBidi"/>
          <w:sz w:val="24"/>
          <w:szCs w:val="24"/>
        </w:rPr>
        <w:t xml:space="preserve"> essential, and for that reason motivated. </w:t>
      </w:r>
      <w:r w:rsidR="0033258A" w:rsidRPr="008C016C">
        <w:rPr>
          <w:rFonts w:asciiTheme="majorBidi" w:hAnsiTheme="majorBidi" w:cstheme="majorBidi"/>
          <w:sz w:val="24"/>
          <w:szCs w:val="24"/>
        </w:rPr>
        <w:t xml:space="preserve"> Investment in </w:t>
      </w:r>
      <w:r w:rsidR="00DD74DC" w:rsidRPr="008C016C">
        <w:rPr>
          <w:rFonts w:asciiTheme="majorBidi" w:hAnsiTheme="majorBidi" w:cstheme="majorBidi"/>
          <w:sz w:val="24"/>
          <w:szCs w:val="24"/>
        </w:rPr>
        <w:t>effective</w:t>
      </w:r>
      <w:r w:rsidR="0033258A" w:rsidRPr="008C016C">
        <w:rPr>
          <w:rFonts w:asciiTheme="majorBidi" w:hAnsiTheme="majorBidi" w:cstheme="majorBidi"/>
          <w:sz w:val="24"/>
          <w:szCs w:val="24"/>
        </w:rPr>
        <w:t xml:space="preserve"> planning </w:t>
      </w:r>
      <w:r w:rsidR="00DD74DC" w:rsidRPr="008C016C">
        <w:rPr>
          <w:rFonts w:asciiTheme="majorBidi" w:hAnsiTheme="majorBidi" w:cstheme="majorBidi"/>
          <w:sz w:val="24"/>
          <w:szCs w:val="24"/>
        </w:rPr>
        <w:t xml:space="preserve">prior </w:t>
      </w:r>
      <w:r w:rsidR="0033258A" w:rsidRPr="008C016C">
        <w:rPr>
          <w:rFonts w:asciiTheme="majorBidi" w:hAnsiTheme="majorBidi" w:cstheme="majorBidi"/>
          <w:sz w:val="24"/>
          <w:szCs w:val="24"/>
        </w:rPr>
        <w:t>stakeholders</w:t>
      </w:r>
      <w:r w:rsidR="00D81D75" w:rsidRPr="008C016C">
        <w:rPr>
          <w:rFonts w:asciiTheme="majorBidi" w:hAnsiTheme="majorBidi" w:cstheme="majorBidi"/>
          <w:sz w:val="24"/>
          <w:szCs w:val="24"/>
        </w:rPr>
        <w:t xml:space="preserve"> </w:t>
      </w:r>
      <w:r w:rsidR="00DD74DC" w:rsidRPr="008C016C">
        <w:rPr>
          <w:rFonts w:asciiTheme="majorBidi" w:hAnsiTheme="majorBidi" w:cstheme="majorBidi"/>
          <w:sz w:val="24"/>
          <w:szCs w:val="24"/>
        </w:rPr>
        <w:t xml:space="preserve">engagement </w:t>
      </w:r>
      <w:r w:rsidR="00D81D75" w:rsidRPr="008C016C">
        <w:rPr>
          <w:rFonts w:asciiTheme="majorBidi" w:hAnsiTheme="majorBidi" w:cstheme="majorBidi"/>
          <w:sz w:val="24"/>
          <w:szCs w:val="24"/>
        </w:rPr>
        <w:t xml:space="preserve">bring </w:t>
      </w:r>
      <w:r w:rsidR="00DD74DC" w:rsidRPr="008C016C">
        <w:rPr>
          <w:rFonts w:asciiTheme="majorBidi" w:hAnsiTheme="majorBidi" w:cstheme="majorBidi"/>
          <w:sz w:val="24"/>
          <w:szCs w:val="24"/>
        </w:rPr>
        <w:t>noticeable</w:t>
      </w:r>
      <w:r w:rsidR="00D81D75" w:rsidRPr="008C016C">
        <w:rPr>
          <w:rFonts w:asciiTheme="majorBidi" w:hAnsiTheme="majorBidi" w:cstheme="majorBidi"/>
          <w:sz w:val="24"/>
          <w:szCs w:val="24"/>
        </w:rPr>
        <w:t xml:space="preserve"> benefits, and r</w:t>
      </w:r>
      <w:r w:rsidR="008B0BC3" w:rsidRPr="008C016C">
        <w:rPr>
          <w:rFonts w:asciiTheme="majorBidi" w:hAnsiTheme="majorBidi" w:cstheme="majorBidi"/>
          <w:sz w:val="24"/>
          <w:szCs w:val="24"/>
        </w:rPr>
        <w:t>elationships are</w:t>
      </w:r>
      <w:r w:rsidR="00D81D75" w:rsidRPr="008C016C">
        <w:rPr>
          <w:rFonts w:asciiTheme="majorBidi" w:hAnsiTheme="majorBidi" w:cstheme="majorBidi"/>
          <w:sz w:val="24"/>
          <w:szCs w:val="24"/>
        </w:rPr>
        <w:t xml:space="preserve"> a primary</w:t>
      </w:r>
      <w:r w:rsidR="008B0BC3" w:rsidRPr="008C016C">
        <w:rPr>
          <w:rFonts w:asciiTheme="majorBidi" w:hAnsiTheme="majorBidi" w:cstheme="majorBidi"/>
          <w:sz w:val="24"/>
          <w:szCs w:val="24"/>
        </w:rPr>
        <w:t xml:space="preserve"> key as</w:t>
      </w:r>
      <w:r w:rsidR="00D81D75" w:rsidRPr="008C016C">
        <w:rPr>
          <w:rFonts w:asciiTheme="majorBidi" w:hAnsiTheme="majorBidi" w:cstheme="majorBidi"/>
          <w:sz w:val="24"/>
          <w:szCs w:val="24"/>
        </w:rPr>
        <w:t xml:space="preserve"> they</w:t>
      </w:r>
      <w:r w:rsidR="008B0BC3" w:rsidRPr="008C016C">
        <w:rPr>
          <w:rFonts w:asciiTheme="majorBidi" w:hAnsiTheme="majorBidi" w:cstheme="majorBidi"/>
          <w:sz w:val="24"/>
          <w:szCs w:val="24"/>
        </w:rPr>
        <w:t xml:space="preserve"> result</w:t>
      </w:r>
      <w:r w:rsidR="00D81D75" w:rsidRPr="008C016C">
        <w:rPr>
          <w:rFonts w:asciiTheme="majorBidi" w:hAnsiTheme="majorBidi" w:cstheme="majorBidi"/>
          <w:sz w:val="24"/>
          <w:szCs w:val="24"/>
        </w:rPr>
        <w:t xml:space="preserve"> in increasing</w:t>
      </w:r>
      <w:r w:rsidR="0033258A" w:rsidRPr="008C016C">
        <w:rPr>
          <w:rFonts w:asciiTheme="majorBidi" w:hAnsiTheme="majorBidi" w:cstheme="majorBidi"/>
          <w:sz w:val="24"/>
          <w:szCs w:val="24"/>
        </w:rPr>
        <w:t xml:space="preserve"> </w:t>
      </w:r>
      <w:r w:rsidR="00DD74DC" w:rsidRPr="008C016C">
        <w:rPr>
          <w:rFonts w:asciiTheme="majorBidi" w:hAnsiTheme="majorBidi" w:cstheme="majorBidi"/>
          <w:sz w:val="24"/>
          <w:szCs w:val="24"/>
        </w:rPr>
        <w:t xml:space="preserve">the </w:t>
      </w:r>
      <w:r w:rsidR="0033258A" w:rsidRPr="008C016C">
        <w:rPr>
          <w:rFonts w:asciiTheme="majorBidi" w:hAnsiTheme="majorBidi" w:cstheme="majorBidi"/>
          <w:sz w:val="24"/>
          <w:szCs w:val="24"/>
        </w:rPr>
        <w:t>trust</w:t>
      </w:r>
      <w:r w:rsidR="00D81D75" w:rsidRPr="008C016C">
        <w:rPr>
          <w:rFonts w:asciiTheme="majorBidi" w:hAnsiTheme="majorBidi" w:cstheme="majorBidi"/>
          <w:sz w:val="24"/>
          <w:szCs w:val="24"/>
        </w:rPr>
        <w:t xml:space="preserve"> </w:t>
      </w:r>
      <w:r w:rsidR="00DD74DC" w:rsidRPr="008C016C">
        <w:rPr>
          <w:rFonts w:asciiTheme="majorBidi" w:hAnsiTheme="majorBidi" w:cstheme="majorBidi"/>
          <w:sz w:val="24"/>
          <w:szCs w:val="24"/>
        </w:rPr>
        <w:t>between stakeholders to enable them to</w:t>
      </w:r>
      <w:r w:rsidR="0033258A" w:rsidRPr="008C016C">
        <w:rPr>
          <w:rFonts w:asciiTheme="majorBidi" w:hAnsiTheme="majorBidi" w:cstheme="majorBidi"/>
          <w:sz w:val="24"/>
          <w:szCs w:val="24"/>
        </w:rPr>
        <w:t xml:space="preserve"> work together more </w:t>
      </w:r>
      <w:r w:rsidR="006C7F62" w:rsidRPr="008C016C">
        <w:rPr>
          <w:rFonts w:asciiTheme="majorBidi" w:hAnsiTheme="majorBidi" w:cstheme="majorBidi"/>
          <w:sz w:val="24"/>
          <w:szCs w:val="24"/>
        </w:rPr>
        <w:t>efficiently.</w:t>
      </w:r>
      <w:r w:rsidR="0033258A" w:rsidRPr="008C016C">
        <w:rPr>
          <w:rFonts w:asciiTheme="majorBidi" w:hAnsiTheme="majorBidi" w:cstheme="majorBidi"/>
          <w:sz w:val="24"/>
          <w:szCs w:val="24"/>
        </w:rPr>
        <w:t xml:space="preserve"> </w:t>
      </w:r>
    </w:p>
    <w:p w:rsidR="00E03672" w:rsidRPr="008C016C" w:rsidRDefault="0033258A" w:rsidP="008C016C">
      <w:pPr>
        <w:spacing w:line="480" w:lineRule="auto"/>
        <w:rPr>
          <w:rFonts w:asciiTheme="majorBidi" w:hAnsiTheme="majorBidi" w:cstheme="majorBidi"/>
          <w:sz w:val="24"/>
          <w:szCs w:val="24"/>
        </w:rPr>
      </w:pPr>
      <w:r w:rsidRPr="008C016C">
        <w:rPr>
          <w:rFonts w:asciiTheme="majorBidi" w:hAnsiTheme="majorBidi" w:cstheme="majorBidi"/>
          <w:sz w:val="24"/>
          <w:szCs w:val="24"/>
        </w:rPr>
        <w:t>Investing effort</w:t>
      </w:r>
      <w:r w:rsidR="008F3A71" w:rsidRPr="008C016C">
        <w:rPr>
          <w:rFonts w:asciiTheme="majorBidi" w:hAnsiTheme="majorBidi" w:cstheme="majorBidi"/>
          <w:sz w:val="24"/>
          <w:szCs w:val="24"/>
        </w:rPr>
        <w:t>s to</w:t>
      </w:r>
      <w:r w:rsidRPr="008C016C">
        <w:rPr>
          <w:rFonts w:asciiTheme="majorBidi" w:hAnsiTheme="majorBidi" w:cstheme="majorBidi"/>
          <w:sz w:val="24"/>
          <w:szCs w:val="24"/>
        </w:rPr>
        <w:t xml:space="preserve"> </w:t>
      </w:r>
      <w:r w:rsidR="006C7F62" w:rsidRPr="008C016C">
        <w:rPr>
          <w:rFonts w:asciiTheme="majorBidi" w:hAnsiTheme="majorBidi" w:cstheme="majorBidi"/>
          <w:sz w:val="24"/>
          <w:szCs w:val="24"/>
        </w:rPr>
        <w:t>developing</w:t>
      </w:r>
      <w:r w:rsidRPr="008C016C">
        <w:rPr>
          <w:rFonts w:asciiTheme="majorBidi" w:hAnsiTheme="majorBidi" w:cstheme="majorBidi"/>
          <w:sz w:val="24"/>
          <w:szCs w:val="24"/>
        </w:rPr>
        <w:t xml:space="preserve"> stakehol</w:t>
      </w:r>
      <w:r w:rsidR="006C7F62" w:rsidRPr="008C016C">
        <w:rPr>
          <w:rFonts w:asciiTheme="majorBidi" w:hAnsiTheme="majorBidi" w:cstheme="majorBidi"/>
          <w:sz w:val="24"/>
          <w:szCs w:val="24"/>
        </w:rPr>
        <w:t>der relationships</w:t>
      </w:r>
      <w:r w:rsidR="00C85138" w:rsidRPr="008C016C">
        <w:rPr>
          <w:rFonts w:asciiTheme="majorBidi" w:hAnsiTheme="majorBidi" w:cstheme="majorBidi"/>
          <w:sz w:val="24"/>
          <w:szCs w:val="24"/>
        </w:rPr>
        <w:t xml:space="preserve"> increase</w:t>
      </w:r>
      <w:r w:rsidR="006C7F62" w:rsidRPr="008C016C">
        <w:rPr>
          <w:rFonts w:asciiTheme="majorBidi" w:hAnsiTheme="majorBidi" w:cstheme="majorBidi"/>
          <w:sz w:val="24"/>
          <w:szCs w:val="24"/>
        </w:rPr>
        <w:t>s</w:t>
      </w:r>
      <w:r w:rsidR="00C85138" w:rsidRPr="008C016C">
        <w:rPr>
          <w:rFonts w:asciiTheme="majorBidi" w:hAnsiTheme="majorBidi" w:cstheme="majorBidi"/>
          <w:sz w:val="24"/>
          <w:szCs w:val="24"/>
        </w:rPr>
        <w:t xml:space="preserve"> self-confidence</w:t>
      </w:r>
      <w:r w:rsidR="006C7F62" w:rsidRPr="008C016C">
        <w:rPr>
          <w:rFonts w:asciiTheme="majorBidi" w:hAnsiTheme="majorBidi" w:cstheme="majorBidi"/>
          <w:sz w:val="24"/>
          <w:szCs w:val="24"/>
        </w:rPr>
        <w:t>;</w:t>
      </w:r>
      <w:r w:rsidRPr="008C016C">
        <w:rPr>
          <w:rFonts w:asciiTheme="majorBidi" w:hAnsiTheme="majorBidi" w:cstheme="majorBidi"/>
          <w:sz w:val="24"/>
          <w:szCs w:val="24"/>
        </w:rPr>
        <w:t xml:space="preserve"> </w:t>
      </w:r>
      <w:r w:rsidR="006C7F62" w:rsidRPr="008C016C">
        <w:rPr>
          <w:rFonts w:asciiTheme="majorBidi" w:hAnsiTheme="majorBidi" w:cstheme="majorBidi"/>
          <w:sz w:val="24"/>
          <w:szCs w:val="24"/>
        </w:rPr>
        <w:t>ce</w:t>
      </w:r>
      <w:r w:rsidR="00D81D75" w:rsidRPr="008C016C">
        <w:rPr>
          <w:rFonts w:asciiTheme="majorBidi" w:hAnsiTheme="majorBidi" w:cstheme="majorBidi"/>
          <w:sz w:val="24"/>
          <w:szCs w:val="24"/>
        </w:rPr>
        <w:t>rtainty</w:t>
      </w:r>
      <w:r w:rsidR="00C85138" w:rsidRPr="008C016C">
        <w:rPr>
          <w:rFonts w:asciiTheme="majorBidi" w:hAnsiTheme="majorBidi" w:cstheme="majorBidi"/>
          <w:sz w:val="24"/>
          <w:szCs w:val="24"/>
        </w:rPr>
        <w:t xml:space="preserve"> and velocity solving problems</w:t>
      </w:r>
      <w:r w:rsidRPr="008C016C">
        <w:rPr>
          <w:rFonts w:asciiTheme="majorBidi" w:hAnsiTheme="majorBidi" w:cstheme="majorBidi"/>
          <w:sz w:val="24"/>
          <w:szCs w:val="24"/>
        </w:rPr>
        <w:t xml:space="preserve"> and </w:t>
      </w:r>
      <w:r w:rsidR="00D81D75" w:rsidRPr="008C016C">
        <w:rPr>
          <w:rFonts w:asciiTheme="majorBidi" w:hAnsiTheme="majorBidi" w:cstheme="majorBidi"/>
          <w:sz w:val="24"/>
          <w:szCs w:val="24"/>
        </w:rPr>
        <w:t xml:space="preserve">support </w:t>
      </w:r>
      <w:r w:rsidRPr="008C016C">
        <w:rPr>
          <w:rFonts w:asciiTheme="majorBidi" w:hAnsiTheme="majorBidi" w:cstheme="majorBidi"/>
          <w:sz w:val="24"/>
          <w:szCs w:val="24"/>
        </w:rPr>
        <w:t xml:space="preserve">decision-making. </w:t>
      </w:r>
      <w:r w:rsidR="006C7F62" w:rsidRPr="008C016C">
        <w:rPr>
          <w:rFonts w:asciiTheme="majorBidi" w:hAnsiTheme="majorBidi" w:cstheme="majorBidi"/>
          <w:sz w:val="24"/>
          <w:szCs w:val="24"/>
        </w:rPr>
        <w:t>More than</w:t>
      </w:r>
      <w:r w:rsidR="00827A9A" w:rsidRPr="008C016C">
        <w:rPr>
          <w:rFonts w:asciiTheme="majorBidi" w:hAnsiTheme="majorBidi" w:cstheme="majorBidi"/>
          <w:sz w:val="24"/>
          <w:szCs w:val="24"/>
        </w:rPr>
        <w:t xml:space="preserve"> typical</w:t>
      </w:r>
      <w:r w:rsidR="006C7F62" w:rsidRPr="008C016C">
        <w:rPr>
          <w:rFonts w:asciiTheme="majorBidi" w:hAnsiTheme="majorBidi" w:cstheme="majorBidi"/>
          <w:sz w:val="24"/>
          <w:szCs w:val="24"/>
        </w:rPr>
        <w:t xml:space="preserve"> planning mitigate risks</w:t>
      </w:r>
      <w:r w:rsidRPr="008C016C">
        <w:rPr>
          <w:rFonts w:asciiTheme="majorBidi" w:hAnsiTheme="majorBidi" w:cstheme="majorBidi"/>
          <w:sz w:val="24"/>
          <w:szCs w:val="24"/>
        </w:rPr>
        <w:t xml:space="preserve">, and </w:t>
      </w:r>
      <w:r w:rsidR="006C7F62" w:rsidRPr="008C016C">
        <w:rPr>
          <w:rFonts w:asciiTheme="majorBidi" w:hAnsiTheme="majorBidi" w:cstheme="majorBidi"/>
          <w:sz w:val="24"/>
          <w:szCs w:val="24"/>
        </w:rPr>
        <w:t>following</w:t>
      </w:r>
      <w:r w:rsidRPr="008C016C">
        <w:rPr>
          <w:rFonts w:asciiTheme="majorBidi" w:hAnsiTheme="majorBidi" w:cstheme="majorBidi"/>
          <w:sz w:val="24"/>
          <w:szCs w:val="24"/>
        </w:rPr>
        <w:t xml:space="preserve"> simple and timely </w:t>
      </w:r>
      <w:r w:rsidR="006C7F62" w:rsidRPr="008C016C">
        <w:rPr>
          <w:rFonts w:asciiTheme="majorBidi" w:hAnsiTheme="majorBidi" w:cstheme="majorBidi"/>
          <w:sz w:val="24"/>
          <w:szCs w:val="24"/>
        </w:rPr>
        <w:t>processes with stakeholders can</w:t>
      </w:r>
      <w:r w:rsidR="00827A9A" w:rsidRPr="008C016C">
        <w:rPr>
          <w:rFonts w:asciiTheme="majorBidi" w:hAnsiTheme="majorBidi" w:cstheme="majorBidi"/>
          <w:sz w:val="24"/>
          <w:szCs w:val="24"/>
        </w:rPr>
        <w:t xml:space="preserve"> improve project delivery. </w:t>
      </w:r>
      <w:r w:rsidR="00D81D75" w:rsidRPr="008C016C">
        <w:rPr>
          <w:rFonts w:asciiTheme="majorBidi" w:hAnsiTheme="majorBidi" w:cstheme="majorBidi"/>
          <w:sz w:val="24"/>
          <w:szCs w:val="24"/>
        </w:rPr>
        <w:t>Moreover, c</w:t>
      </w:r>
      <w:r w:rsidR="00827A9A" w:rsidRPr="008C016C">
        <w:rPr>
          <w:rFonts w:asciiTheme="majorBidi" w:hAnsiTheme="majorBidi" w:cstheme="majorBidi"/>
          <w:sz w:val="24"/>
          <w:szCs w:val="24"/>
        </w:rPr>
        <w:t>ontrolling</w:t>
      </w:r>
      <w:r w:rsidRPr="008C016C">
        <w:rPr>
          <w:rFonts w:asciiTheme="majorBidi" w:hAnsiTheme="majorBidi" w:cstheme="majorBidi"/>
          <w:sz w:val="24"/>
          <w:szCs w:val="24"/>
        </w:rPr>
        <w:t xml:space="preserve"> risk</w:t>
      </w:r>
      <w:r w:rsidR="00827A9A" w:rsidRPr="008C016C">
        <w:rPr>
          <w:rFonts w:asciiTheme="majorBidi" w:hAnsiTheme="majorBidi" w:cstheme="majorBidi"/>
          <w:sz w:val="24"/>
          <w:szCs w:val="24"/>
        </w:rPr>
        <w:t xml:space="preserve"> by engaging and managing stakeholders as they are essential powerful</w:t>
      </w:r>
      <w:r w:rsidRPr="008C016C">
        <w:rPr>
          <w:rFonts w:asciiTheme="majorBidi" w:hAnsiTheme="majorBidi" w:cstheme="majorBidi"/>
          <w:sz w:val="24"/>
          <w:szCs w:val="24"/>
        </w:rPr>
        <w:t xml:space="preserve"> resources and </w:t>
      </w:r>
      <w:r w:rsidR="006C7F62" w:rsidRPr="008C016C">
        <w:rPr>
          <w:rFonts w:asciiTheme="majorBidi" w:hAnsiTheme="majorBidi" w:cstheme="majorBidi"/>
          <w:sz w:val="24"/>
          <w:szCs w:val="24"/>
        </w:rPr>
        <w:t>must</w:t>
      </w:r>
      <w:r w:rsidR="00827A9A" w:rsidRPr="008C016C">
        <w:rPr>
          <w:rFonts w:asciiTheme="majorBidi" w:hAnsiTheme="majorBidi" w:cstheme="majorBidi"/>
          <w:sz w:val="24"/>
          <w:szCs w:val="24"/>
        </w:rPr>
        <w:t xml:space="preserve"> be </w:t>
      </w:r>
      <w:r w:rsidR="006C7F62" w:rsidRPr="008C016C">
        <w:rPr>
          <w:rFonts w:asciiTheme="majorBidi" w:hAnsiTheme="majorBidi" w:cstheme="majorBidi"/>
          <w:sz w:val="24"/>
          <w:szCs w:val="24"/>
        </w:rPr>
        <w:t>considered</w:t>
      </w:r>
      <w:r w:rsidR="00827A9A" w:rsidRPr="008C016C">
        <w:rPr>
          <w:rFonts w:asciiTheme="majorBidi" w:hAnsiTheme="majorBidi" w:cstheme="majorBidi"/>
          <w:sz w:val="24"/>
          <w:szCs w:val="24"/>
        </w:rPr>
        <w:t xml:space="preserve"> causes of</w:t>
      </w:r>
      <w:r w:rsidRPr="008C016C">
        <w:rPr>
          <w:rFonts w:asciiTheme="majorBidi" w:hAnsiTheme="majorBidi" w:cstheme="majorBidi"/>
          <w:sz w:val="24"/>
          <w:szCs w:val="24"/>
        </w:rPr>
        <w:t xml:space="preserve"> risk </w:t>
      </w:r>
      <w:r w:rsidR="00827A9A" w:rsidRPr="008C016C">
        <w:rPr>
          <w:rFonts w:asciiTheme="majorBidi" w:hAnsiTheme="majorBidi" w:cstheme="majorBidi"/>
          <w:sz w:val="24"/>
          <w:szCs w:val="24"/>
        </w:rPr>
        <w:t>within the project</w:t>
      </w:r>
      <w:r w:rsidR="00BA4972" w:rsidRPr="008C016C">
        <w:rPr>
          <w:rFonts w:asciiTheme="majorBidi" w:hAnsiTheme="majorBidi" w:cstheme="majorBidi"/>
          <w:sz w:val="24"/>
          <w:szCs w:val="24"/>
        </w:rPr>
        <w:t>. Also compromising to</w:t>
      </w:r>
      <w:r w:rsidRPr="008C016C">
        <w:rPr>
          <w:rFonts w:asciiTheme="majorBidi" w:hAnsiTheme="majorBidi" w:cstheme="majorBidi"/>
          <w:sz w:val="24"/>
          <w:szCs w:val="24"/>
        </w:rPr>
        <w:t xml:space="preserve"> </w:t>
      </w:r>
      <w:r w:rsidR="000239C0" w:rsidRPr="008C016C">
        <w:rPr>
          <w:rFonts w:asciiTheme="majorBidi" w:hAnsiTheme="majorBidi" w:cstheme="majorBidi"/>
          <w:sz w:val="24"/>
          <w:szCs w:val="24"/>
        </w:rPr>
        <w:t>form</w:t>
      </w:r>
      <w:r w:rsidR="00BA4972" w:rsidRPr="008C016C">
        <w:rPr>
          <w:rFonts w:asciiTheme="majorBidi" w:hAnsiTheme="majorBidi" w:cstheme="majorBidi"/>
          <w:sz w:val="24"/>
          <w:szCs w:val="24"/>
        </w:rPr>
        <w:t xml:space="preserve"> the baseline </w:t>
      </w:r>
      <w:r w:rsidR="000239C0" w:rsidRPr="008C016C">
        <w:rPr>
          <w:rFonts w:asciiTheme="majorBidi" w:hAnsiTheme="majorBidi" w:cstheme="majorBidi"/>
          <w:sz w:val="24"/>
          <w:szCs w:val="24"/>
        </w:rPr>
        <w:t>of</w:t>
      </w:r>
      <w:r w:rsidR="00BA4972" w:rsidRPr="008C016C">
        <w:rPr>
          <w:rFonts w:asciiTheme="majorBidi" w:hAnsiTheme="majorBidi" w:cstheme="majorBidi"/>
          <w:sz w:val="24"/>
          <w:szCs w:val="24"/>
        </w:rPr>
        <w:t xml:space="preserve"> an arranged</w:t>
      </w:r>
      <w:r w:rsidRPr="008C016C">
        <w:rPr>
          <w:rFonts w:asciiTheme="majorBidi" w:hAnsiTheme="majorBidi" w:cstheme="majorBidi"/>
          <w:sz w:val="24"/>
          <w:szCs w:val="24"/>
        </w:rPr>
        <w:t xml:space="preserve"> of stakeholders' </w:t>
      </w:r>
      <w:r w:rsidR="000239C0" w:rsidRPr="008C016C">
        <w:rPr>
          <w:rFonts w:asciiTheme="majorBidi" w:hAnsiTheme="majorBidi" w:cstheme="majorBidi"/>
          <w:sz w:val="24"/>
          <w:szCs w:val="24"/>
        </w:rPr>
        <w:t>varieties,</w:t>
      </w:r>
      <w:r w:rsidRPr="008C016C">
        <w:rPr>
          <w:rFonts w:asciiTheme="majorBidi" w:hAnsiTheme="majorBidi" w:cstheme="majorBidi"/>
          <w:sz w:val="24"/>
          <w:szCs w:val="24"/>
        </w:rPr>
        <w:t xml:space="preserve"> </w:t>
      </w:r>
      <w:r w:rsidR="00BA4972" w:rsidRPr="008C016C">
        <w:rPr>
          <w:rFonts w:asciiTheme="majorBidi" w:hAnsiTheme="majorBidi" w:cstheme="majorBidi"/>
          <w:sz w:val="24"/>
          <w:szCs w:val="24"/>
        </w:rPr>
        <w:t>anticipations</w:t>
      </w:r>
      <w:r w:rsidR="00D81D75" w:rsidRPr="008C016C">
        <w:rPr>
          <w:rFonts w:asciiTheme="majorBidi" w:hAnsiTheme="majorBidi" w:cstheme="majorBidi"/>
          <w:sz w:val="24"/>
          <w:szCs w:val="24"/>
        </w:rPr>
        <w:t xml:space="preserve"> and </w:t>
      </w:r>
      <w:r w:rsidR="000239C0" w:rsidRPr="008C016C">
        <w:rPr>
          <w:rFonts w:asciiTheme="majorBidi" w:hAnsiTheme="majorBidi" w:cstheme="majorBidi"/>
          <w:sz w:val="24"/>
          <w:szCs w:val="24"/>
        </w:rPr>
        <w:t>aim</w:t>
      </w:r>
      <w:r w:rsidR="00D81D75" w:rsidRPr="008C016C">
        <w:rPr>
          <w:rFonts w:asciiTheme="majorBidi" w:hAnsiTheme="majorBidi" w:cstheme="majorBidi"/>
          <w:sz w:val="24"/>
          <w:szCs w:val="24"/>
        </w:rPr>
        <w:t>s to assess</w:t>
      </w:r>
      <w:r w:rsidRPr="008C016C">
        <w:rPr>
          <w:rFonts w:asciiTheme="majorBidi" w:hAnsiTheme="majorBidi" w:cstheme="majorBidi"/>
          <w:sz w:val="24"/>
          <w:szCs w:val="24"/>
        </w:rPr>
        <w:t xml:space="preserve"> the </w:t>
      </w:r>
      <w:r w:rsidR="000239C0" w:rsidRPr="008C016C">
        <w:rPr>
          <w:rFonts w:asciiTheme="majorBidi" w:hAnsiTheme="majorBidi" w:cstheme="majorBidi"/>
          <w:sz w:val="24"/>
          <w:szCs w:val="24"/>
        </w:rPr>
        <w:t>level</w:t>
      </w:r>
      <w:r w:rsidRPr="008C016C">
        <w:rPr>
          <w:rFonts w:asciiTheme="majorBidi" w:hAnsiTheme="majorBidi" w:cstheme="majorBidi"/>
          <w:sz w:val="24"/>
          <w:szCs w:val="24"/>
        </w:rPr>
        <w:t xml:space="preserve"> </w:t>
      </w:r>
      <w:r w:rsidR="000239C0" w:rsidRPr="008C016C">
        <w:rPr>
          <w:rFonts w:asciiTheme="majorBidi" w:hAnsiTheme="majorBidi" w:cstheme="majorBidi"/>
          <w:sz w:val="24"/>
          <w:szCs w:val="24"/>
        </w:rPr>
        <w:t>of importance of each stakeholder</w:t>
      </w:r>
      <w:r w:rsidR="00D81D75" w:rsidRPr="008C016C">
        <w:rPr>
          <w:rFonts w:asciiTheme="majorBidi" w:hAnsiTheme="majorBidi" w:cstheme="majorBidi"/>
          <w:sz w:val="24"/>
          <w:szCs w:val="24"/>
        </w:rPr>
        <w:t>,</w:t>
      </w:r>
      <w:r w:rsidRPr="008C016C">
        <w:rPr>
          <w:rFonts w:asciiTheme="majorBidi" w:hAnsiTheme="majorBidi" w:cstheme="majorBidi"/>
          <w:sz w:val="24"/>
          <w:szCs w:val="24"/>
        </w:rPr>
        <w:t xml:space="preserve"> </w:t>
      </w:r>
      <w:r w:rsidR="00D81D75" w:rsidRPr="008C016C">
        <w:rPr>
          <w:rFonts w:asciiTheme="majorBidi" w:hAnsiTheme="majorBidi" w:cstheme="majorBidi"/>
          <w:sz w:val="24"/>
          <w:szCs w:val="24"/>
        </w:rPr>
        <w:t xml:space="preserve">and </w:t>
      </w:r>
      <w:r w:rsidRPr="008C016C">
        <w:rPr>
          <w:rFonts w:asciiTheme="majorBidi" w:hAnsiTheme="majorBidi" w:cstheme="majorBidi"/>
          <w:sz w:val="24"/>
          <w:szCs w:val="24"/>
        </w:rPr>
        <w:t xml:space="preserve">to </w:t>
      </w:r>
      <w:r w:rsidR="000239C0" w:rsidRPr="008C016C">
        <w:rPr>
          <w:rFonts w:asciiTheme="majorBidi" w:hAnsiTheme="majorBidi" w:cstheme="majorBidi"/>
          <w:sz w:val="24"/>
          <w:szCs w:val="24"/>
        </w:rPr>
        <w:t>set</w:t>
      </w:r>
      <w:r w:rsidRPr="008C016C">
        <w:rPr>
          <w:rFonts w:asciiTheme="majorBidi" w:hAnsiTheme="majorBidi" w:cstheme="majorBidi"/>
          <w:sz w:val="24"/>
          <w:szCs w:val="24"/>
        </w:rPr>
        <w:t xml:space="preserve"> a weighted hierarchy </w:t>
      </w:r>
      <w:r w:rsidR="000239C0" w:rsidRPr="008C016C">
        <w:rPr>
          <w:rFonts w:asciiTheme="majorBidi" w:hAnsiTheme="majorBidi" w:cstheme="majorBidi"/>
          <w:sz w:val="24"/>
          <w:szCs w:val="24"/>
        </w:rPr>
        <w:t>for</w:t>
      </w:r>
      <w:r w:rsidRPr="008C016C">
        <w:rPr>
          <w:rFonts w:asciiTheme="majorBidi" w:hAnsiTheme="majorBidi" w:cstheme="majorBidi"/>
          <w:sz w:val="24"/>
          <w:szCs w:val="24"/>
        </w:rPr>
        <w:t xml:space="preserve"> the </w:t>
      </w:r>
      <w:r w:rsidR="00BA4972" w:rsidRPr="008C016C">
        <w:rPr>
          <w:rFonts w:asciiTheme="majorBidi" w:hAnsiTheme="majorBidi" w:cstheme="majorBidi"/>
          <w:sz w:val="24"/>
          <w:szCs w:val="24"/>
        </w:rPr>
        <w:t xml:space="preserve">project </w:t>
      </w:r>
      <w:r w:rsidR="000239C0" w:rsidRPr="008C016C">
        <w:rPr>
          <w:rFonts w:asciiTheme="majorBidi" w:hAnsiTheme="majorBidi" w:cstheme="majorBidi"/>
          <w:sz w:val="24"/>
          <w:szCs w:val="24"/>
        </w:rPr>
        <w:t>deliverables, resources, and requirements to decide</w:t>
      </w:r>
      <w:r w:rsidR="00BA4972" w:rsidRPr="008C016C">
        <w:rPr>
          <w:rFonts w:asciiTheme="majorBidi" w:hAnsiTheme="majorBidi" w:cstheme="majorBidi"/>
          <w:sz w:val="24"/>
          <w:szCs w:val="24"/>
        </w:rPr>
        <w:t xml:space="preserve"> the project l</w:t>
      </w:r>
      <w:r w:rsidRPr="008C016C">
        <w:rPr>
          <w:rFonts w:asciiTheme="majorBidi" w:hAnsiTheme="majorBidi" w:cstheme="majorBidi"/>
          <w:sz w:val="24"/>
          <w:szCs w:val="24"/>
        </w:rPr>
        <w:t>eader.</w:t>
      </w:r>
      <w:r w:rsidR="00E03672" w:rsidRPr="008C016C">
        <w:rPr>
          <w:rFonts w:asciiTheme="majorBidi" w:hAnsiTheme="majorBidi" w:cstheme="majorBidi"/>
          <w:sz w:val="24"/>
          <w:szCs w:val="24"/>
        </w:rPr>
        <w:t xml:space="preserve"> </w:t>
      </w:r>
      <w:r w:rsidRPr="008C016C">
        <w:rPr>
          <w:rFonts w:asciiTheme="majorBidi" w:hAnsiTheme="majorBidi" w:cstheme="majorBidi"/>
          <w:sz w:val="24"/>
          <w:szCs w:val="24"/>
        </w:rPr>
        <w:t xml:space="preserve">Project success </w:t>
      </w:r>
      <w:r w:rsidR="003D402D" w:rsidRPr="008C016C">
        <w:rPr>
          <w:rFonts w:asciiTheme="majorBidi" w:hAnsiTheme="majorBidi" w:cstheme="majorBidi"/>
          <w:sz w:val="24"/>
          <w:szCs w:val="24"/>
        </w:rPr>
        <w:t>is</w:t>
      </w:r>
      <w:r w:rsidRPr="008C016C">
        <w:rPr>
          <w:rFonts w:asciiTheme="majorBidi" w:hAnsiTheme="majorBidi" w:cstheme="majorBidi"/>
          <w:sz w:val="24"/>
          <w:szCs w:val="24"/>
        </w:rPr>
        <w:t xml:space="preserve"> differ</w:t>
      </w:r>
      <w:r w:rsidR="00BA4972" w:rsidRPr="008C016C">
        <w:rPr>
          <w:rFonts w:asciiTheme="majorBidi" w:hAnsiTheme="majorBidi" w:cstheme="majorBidi"/>
          <w:sz w:val="24"/>
          <w:szCs w:val="24"/>
        </w:rPr>
        <w:t xml:space="preserve">ent </w:t>
      </w:r>
      <w:r w:rsidR="003D402D" w:rsidRPr="008C016C">
        <w:rPr>
          <w:rFonts w:asciiTheme="majorBidi" w:hAnsiTheme="majorBidi" w:cstheme="majorBidi"/>
          <w:sz w:val="24"/>
          <w:szCs w:val="24"/>
        </w:rPr>
        <w:t>deliverables</w:t>
      </w:r>
      <w:r w:rsidR="00BA4972" w:rsidRPr="008C016C">
        <w:rPr>
          <w:rFonts w:asciiTheme="majorBidi" w:hAnsiTheme="majorBidi" w:cstheme="majorBidi"/>
          <w:sz w:val="24"/>
          <w:szCs w:val="24"/>
        </w:rPr>
        <w:t xml:space="preserve"> to different</w:t>
      </w:r>
      <w:r w:rsidR="003D402D" w:rsidRPr="008C016C">
        <w:rPr>
          <w:rFonts w:asciiTheme="majorBidi" w:hAnsiTheme="majorBidi" w:cstheme="majorBidi"/>
          <w:sz w:val="24"/>
          <w:szCs w:val="24"/>
        </w:rPr>
        <w:t xml:space="preserve"> stakeholders</w:t>
      </w:r>
      <w:r w:rsidR="00BA4972" w:rsidRPr="008C016C">
        <w:rPr>
          <w:rFonts w:asciiTheme="majorBidi" w:hAnsiTheme="majorBidi" w:cstheme="majorBidi"/>
          <w:sz w:val="24"/>
          <w:szCs w:val="24"/>
        </w:rPr>
        <w:t xml:space="preserve"> </w:t>
      </w:r>
      <w:r w:rsidRPr="008C016C">
        <w:rPr>
          <w:rFonts w:asciiTheme="majorBidi" w:hAnsiTheme="majorBidi" w:cstheme="majorBidi"/>
          <w:sz w:val="24"/>
          <w:szCs w:val="24"/>
        </w:rPr>
        <w:t xml:space="preserve">and also </w:t>
      </w:r>
      <w:r w:rsidR="00BA4972" w:rsidRPr="008C016C">
        <w:rPr>
          <w:rFonts w:asciiTheme="majorBidi" w:hAnsiTheme="majorBidi" w:cstheme="majorBidi"/>
          <w:sz w:val="24"/>
          <w:szCs w:val="24"/>
        </w:rPr>
        <w:t>we need to set up</w:t>
      </w:r>
      <w:r w:rsidRPr="008C016C">
        <w:rPr>
          <w:rFonts w:asciiTheme="majorBidi" w:hAnsiTheme="majorBidi" w:cstheme="majorBidi"/>
          <w:sz w:val="24"/>
          <w:szCs w:val="24"/>
        </w:rPr>
        <w:t xml:space="preserve"> stakeholder communi</w:t>
      </w:r>
      <w:r w:rsidR="003D402D" w:rsidRPr="008C016C">
        <w:rPr>
          <w:rFonts w:asciiTheme="majorBidi" w:hAnsiTheme="majorBidi" w:cstheme="majorBidi"/>
          <w:sz w:val="24"/>
          <w:szCs w:val="24"/>
        </w:rPr>
        <w:t>ty perception towards</w:t>
      </w:r>
      <w:r w:rsidRPr="008C016C">
        <w:rPr>
          <w:rFonts w:asciiTheme="majorBidi" w:hAnsiTheme="majorBidi" w:cstheme="majorBidi"/>
          <w:sz w:val="24"/>
          <w:szCs w:val="24"/>
        </w:rPr>
        <w:t xml:space="preserve"> success to </w:t>
      </w:r>
      <w:r w:rsidR="003D402D" w:rsidRPr="008C016C">
        <w:rPr>
          <w:rFonts w:asciiTheme="majorBidi" w:hAnsiTheme="majorBidi" w:cstheme="majorBidi"/>
          <w:sz w:val="24"/>
          <w:szCs w:val="24"/>
        </w:rPr>
        <w:t>work</w:t>
      </w:r>
      <w:r w:rsidRPr="008C016C">
        <w:rPr>
          <w:rFonts w:asciiTheme="majorBidi" w:hAnsiTheme="majorBidi" w:cstheme="majorBidi"/>
          <w:sz w:val="24"/>
          <w:szCs w:val="24"/>
        </w:rPr>
        <w:t xml:space="preserve"> for them in t</w:t>
      </w:r>
      <w:r w:rsidR="00BA4972" w:rsidRPr="008C016C">
        <w:rPr>
          <w:rFonts w:asciiTheme="majorBidi" w:hAnsiTheme="majorBidi" w:cstheme="majorBidi"/>
          <w:sz w:val="24"/>
          <w:szCs w:val="24"/>
        </w:rPr>
        <w:t xml:space="preserve">he </w:t>
      </w:r>
      <w:r w:rsidR="00BA4972" w:rsidRPr="008C016C">
        <w:rPr>
          <w:rFonts w:asciiTheme="majorBidi" w:hAnsiTheme="majorBidi" w:cstheme="majorBidi"/>
          <w:sz w:val="24"/>
          <w:szCs w:val="24"/>
        </w:rPr>
        <w:lastRenderedPageBreak/>
        <w:t xml:space="preserve">context of project </w:t>
      </w:r>
      <w:r w:rsidR="003D402D" w:rsidRPr="008C016C">
        <w:rPr>
          <w:rFonts w:asciiTheme="majorBidi" w:hAnsiTheme="majorBidi" w:cstheme="majorBidi"/>
          <w:sz w:val="24"/>
          <w:szCs w:val="24"/>
        </w:rPr>
        <w:t>success</w:t>
      </w:r>
      <w:r w:rsidR="00BA4972" w:rsidRPr="008C016C">
        <w:rPr>
          <w:rFonts w:asciiTheme="majorBidi" w:hAnsiTheme="majorBidi" w:cstheme="majorBidi"/>
          <w:sz w:val="24"/>
          <w:szCs w:val="24"/>
        </w:rPr>
        <w:t>, to enable the project team to t</w:t>
      </w:r>
      <w:r w:rsidRPr="008C016C">
        <w:rPr>
          <w:rFonts w:asciiTheme="majorBidi" w:hAnsiTheme="majorBidi" w:cstheme="majorBidi"/>
          <w:sz w:val="24"/>
          <w:szCs w:val="24"/>
        </w:rPr>
        <w:t>ake responsibility</w:t>
      </w:r>
      <w:r w:rsidR="00BA4972" w:rsidRPr="008C016C">
        <w:rPr>
          <w:rFonts w:asciiTheme="majorBidi" w:hAnsiTheme="majorBidi" w:cstheme="majorBidi"/>
          <w:sz w:val="24"/>
          <w:szCs w:val="24"/>
        </w:rPr>
        <w:t xml:space="preserve"> of delivering successful projects. Stakeholder engagement </w:t>
      </w:r>
      <w:r w:rsidR="003D402D" w:rsidRPr="008C016C">
        <w:rPr>
          <w:rFonts w:asciiTheme="majorBidi" w:hAnsiTheme="majorBidi" w:cstheme="majorBidi"/>
          <w:sz w:val="24"/>
          <w:szCs w:val="24"/>
        </w:rPr>
        <w:t xml:space="preserve">responsibility </w:t>
      </w:r>
      <w:r w:rsidR="00BA4972" w:rsidRPr="008C016C">
        <w:rPr>
          <w:rFonts w:asciiTheme="majorBidi" w:hAnsiTheme="majorBidi" w:cstheme="majorBidi"/>
          <w:sz w:val="24"/>
          <w:szCs w:val="24"/>
        </w:rPr>
        <w:t xml:space="preserve">is not </w:t>
      </w:r>
      <w:r w:rsidR="003D402D" w:rsidRPr="008C016C">
        <w:rPr>
          <w:rFonts w:asciiTheme="majorBidi" w:hAnsiTheme="majorBidi" w:cstheme="majorBidi"/>
          <w:sz w:val="24"/>
          <w:szCs w:val="24"/>
        </w:rPr>
        <w:t>limited to one</w:t>
      </w:r>
      <w:r w:rsidR="00BA4972" w:rsidRPr="008C016C">
        <w:rPr>
          <w:rFonts w:asciiTheme="majorBidi" w:hAnsiTheme="majorBidi" w:cstheme="majorBidi"/>
          <w:sz w:val="24"/>
          <w:szCs w:val="24"/>
        </w:rPr>
        <w:t xml:space="preserve"> member of the project team. It is actually</w:t>
      </w:r>
      <w:r w:rsidRPr="008C016C">
        <w:rPr>
          <w:rFonts w:asciiTheme="majorBidi" w:hAnsiTheme="majorBidi" w:cstheme="majorBidi"/>
          <w:sz w:val="24"/>
          <w:szCs w:val="24"/>
        </w:rPr>
        <w:t xml:space="preserve"> the respon</w:t>
      </w:r>
      <w:r w:rsidR="00BA4972" w:rsidRPr="008C016C">
        <w:rPr>
          <w:rFonts w:asciiTheme="majorBidi" w:hAnsiTheme="majorBidi" w:cstheme="majorBidi"/>
          <w:sz w:val="24"/>
          <w:szCs w:val="24"/>
        </w:rPr>
        <w:t xml:space="preserve">sibility of </w:t>
      </w:r>
      <w:r w:rsidR="003D402D" w:rsidRPr="008C016C">
        <w:rPr>
          <w:rFonts w:asciiTheme="majorBidi" w:hAnsiTheme="majorBidi" w:cstheme="majorBidi"/>
          <w:sz w:val="24"/>
          <w:szCs w:val="24"/>
        </w:rPr>
        <w:t>all stakeholders</w:t>
      </w:r>
      <w:r w:rsidRPr="008C016C">
        <w:rPr>
          <w:rFonts w:asciiTheme="majorBidi" w:hAnsiTheme="majorBidi" w:cstheme="majorBidi"/>
          <w:sz w:val="24"/>
          <w:szCs w:val="24"/>
        </w:rPr>
        <w:t xml:space="preserve"> </w:t>
      </w:r>
      <w:r w:rsidR="003D402D" w:rsidRPr="008C016C">
        <w:rPr>
          <w:rFonts w:asciiTheme="majorBidi" w:hAnsiTheme="majorBidi" w:cstheme="majorBidi"/>
          <w:sz w:val="24"/>
          <w:szCs w:val="24"/>
        </w:rPr>
        <w:t xml:space="preserve">including project team </w:t>
      </w:r>
      <w:r w:rsidR="00BA4972" w:rsidRPr="008C016C">
        <w:rPr>
          <w:rFonts w:asciiTheme="majorBidi" w:hAnsiTheme="majorBidi" w:cstheme="majorBidi"/>
          <w:sz w:val="24"/>
          <w:szCs w:val="24"/>
        </w:rPr>
        <w:t xml:space="preserve">to </w:t>
      </w:r>
      <w:r w:rsidR="003D402D" w:rsidRPr="008C016C">
        <w:rPr>
          <w:rFonts w:asciiTheme="majorBidi" w:hAnsiTheme="majorBidi" w:cstheme="majorBidi"/>
          <w:sz w:val="24"/>
          <w:szCs w:val="24"/>
        </w:rPr>
        <w:t xml:space="preserve">clearly </w:t>
      </w:r>
      <w:r w:rsidR="00BA4972" w:rsidRPr="008C016C">
        <w:rPr>
          <w:rFonts w:asciiTheme="majorBidi" w:hAnsiTheme="majorBidi" w:cstheme="majorBidi"/>
          <w:sz w:val="24"/>
          <w:szCs w:val="24"/>
        </w:rPr>
        <w:t xml:space="preserve">understand their role </w:t>
      </w:r>
      <w:r w:rsidRPr="008C016C">
        <w:rPr>
          <w:rFonts w:asciiTheme="majorBidi" w:hAnsiTheme="majorBidi" w:cstheme="majorBidi"/>
          <w:sz w:val="24"/>
          <w:szCs w:val="24"/>
        </w:rPr>
        <w:t>also to</w:t>
      </w:r>
      <w:r w:rsidR="00BA4972" w:rsidRPr="008C016C">
        <w:rPr>
          <w:rFonts w:asciiTheme="majorBidi" w:hAnsiTheme="majorBidi" w:cstheme="majorBidi"/>
          <w:sz w:val="24"/>
          <w:szCs w:val="24"/>
        </w:rPr>
        <w:t xml:space="preserve"> </w:t>
      </w:r>
      <w:r w:rsidRPr="008C016C">
        <w:rPr>
          <w:rFonts w:asciiTheme="majorBidi" w:hAnsiTheme="majorBidi" w:cstheme="majorBidi"/>
          <w:sz w:val="24"/>
          <w:szCs w:val="24"/>
        </w:rPr>
        <w:t xml:space="preserve">the </w:t>
      </w:r>
      <w:r w:rsidR="003D402D" w:rsidRPr="008C016C">
        <w:rPr>
          <w:rFonts w:asciiTheme="majorBidi" w:hAnsiTheme="majorBidi" w:cstheme="majorBidi"/>
          <w:sz w:val="24"/>
          <w:szCs w:val="24"/>
        </w:rPr>
        <w:t>effective</w:t>
      </w:r>
      <w:r w:rsidRPr="008C016C">
        <w:rPr>
          <w:rFonts w:asciiTheme="majorBidi" w:hAnsiTheme="majorBidi" w:cstheme="majorBidi"/>
          <w:sz w:val="24"/>
          <w:szCs w:val="24"/>
        </w:rPr>
        <w:t xml:space="preserve"> </w:t>
      </w:r>
      <w:r w:rsidR="008F773F" w:rsidRPr="008C016C">
        <w:rPr>
          <w:rFonts w:asciiTheme="majorBidi" w:hAnsiTheme="majorBidi" w:cstheme="majorBidi"/>
          <w:sz w:val="24"/>
          <w:szCs w:val="24"/>
        </w:rPr>
        <w:t xml:space="preserve">communication and </w:t>
      </w:r>
      <w:r w:rsidR="003D402D" w:rsidRPr="008C016C">
        <w:rPr>
          <w:rFonts w:asciiTheme="majorBidi" w:hAnsiTheme="majorBidi" w:cstheme="majorBidi"/>
          <w:sz w:val="24"/>
          <w:szCs w:val="24"/>
        </w:rPr>
        <w:t>engagement of stakeholders to monitor project activities</w:t>
      </w:r>
      <w:r w:rsidRPr="008C016C">
        <w:rPr>
          <w:rFonts w:asciiTheme="majorBidi" w:hAnsiTheme="majorBidi" w:cstheme="majorBidi"/>
          <w:sz w:val="24"/>
          <w:szCs w:val="24"/>
        </w:rPr>
        <w:t xml:space="preserve">. </w:t>
      </w:r>
      <w:r w:rsidR="003D402D" w:rsidRPr="008C016C">
        <w:rPr>
          <w:rFonts w:asciiTheme="majorBidi" w:hAnsiTheme="majorBidi" w:cstheme="majorBidi"/>
          <w:sz w:val="24"/>
          <w:szCs w:val="24"/>
        </w:rPr>
        <w:t>Well</w:t>
      </w:r>
      <w:r w:rsidRPr="008C016C">
        <w:rPr>
          <w:rFonts w:asciiTheme="majorBidi" w:hAnsiTheme="majorBidi" w:cstheme="majorBidi"/>
          <w:sz w:val="24"/>
          <w:szCs w:val="24"/>
        </w:rPr>
        <w:t xml:space="preserve"> project governance </w:t>
      </w:r>
      <w:r w:rsidR="003D402D" w:rsidRPr="008C016C">
        <w:rPr>
          <w:rFonts w:asciiTheme="majorBidi" w:hAnsiTheme="majorBidi" w:cstheme="majorBidi"/>
          <w:sz w:val="24"/>
          <w:szCs w:val="24"/>
        </w:rPr>
        <w:t>is to</w:t>
      </w:r>
      <w:r w:rsidRPr="008C016C">
        <w:rPr>
          <w:rFonts w:asciiTheme="majorBidi" w:hAnsiTheme="majorBidi" w:cstheme="majorBidi"/>
          <w:sz w:val="24"/>
          <w:szCs w:val="24"/>
        </w:rPr>
        <w:t xml:space="preserve"> providing clarity </w:t>
      </w:r>
      <w:r w:rsidR="003D402D" w:rsidRPr="008C016C">
        <w:rPr>
          <w:rFonts w:asciiTheme="majorBidi" w:hAnsiTheme="majorBidi" w:cstheme="majorBidi"/>
          <w:sz w:val="24"/>
          <w:szCs w:val="24"/>
        </w:rPr>
        <w:t>of</w:t>
      </w:r>
      <w:r w:rsidRPr="008C016C">
        <w:rPr>
          <w:rFonts w:asciiTheme="majorBidi" w:hAnsiTheme="majorBidi" w:cstheme="majorBidi"/>
          <w:sz w:val="24"/>
          <w:szCs w:val="24"/>
        </w:rPr>
        <w:t xml:space="preserve"> stakeholder </w:t>
      </w:r>
      <w:r w:rsidR="008F773F" w:rsidRPr="008C016C">
        <w:rPr>
          <w:rFonts w:asciiTheme="majorBidi" w:hAnsiTheme="majorBidi" w:cstheme="majorBidi"/>
          <w:sz w:val="24"/>
          <w:szCs w:val="24"/>
        </w:rPr>
        <w:t>engagement</w:t>
      </w:r>
      <w:r w:rsidR="00BA5B24" w:rsidRPr="008C016C">
        <w:rPr>
          <w:rFonts w:asciiTheme="majorBidi" w:hAnsiTheme="majorBidi" w:cstheme="majorBidi"/>
          <w:sz w:val="24"/>
          <w:szCs w:val="24"/>
        </w:rPr>
        <w:t>,</w:t>
      </w:r>
      <w:r w:rsidR="008F773F" w:rsidRPr="008C016C">
        <w:rPr>
          <w:rFonts w:asciiTheme="majorBidi" w:hAnsiTheme="majorBidi" w:cstheme="majorBidi"/>
          <w:sz w:val="24"/>
          <w:szCs w:val="24"/>
        </w:rPr>
        <w:t xml:space="preserve"> </w:t>
      </w:r>
      <w:r w:rsidR="003D402D" w:rsidRPr="008C016C">
        <w:rPr>
          <w:rFonts w:asciiTheme="majorBidi" w:hAnsiTheme="majorBidi" w:cstheme="majorBidi"/>
          <w:sz w:val="24"/>
          <w:szCs w:val="24"/>
        </w:rPr>
        <w:t xml:space="preserve">responsibilities, </w:t>
      </w:r>
      <w:r w:rsidR="008F773F" w:rsidRPr="008C016C">
        <w:rPr>
          <w:rFonts w:asciiTheme="majorBidi" w:hAnsiTheme="majorBidi" w:cstheme="majorBidi"/>
          <w:sz w:val="24"/>
          <w:szCs w:val="24"/>
        </w:rPr>
        <w:t xml:space="preserve">roles, duties, </w:t>
      </w:r>
      <w:r w:rsidR="00092EBE" w:rsidRPr="008C016C">
        <w:rPr>
          <w:rFonts w:asciiTheme="majorBidi" w:hAnsiTheme="majorBidi" w:cstheme="majorBidi"/>
          <w:sz w:val="24"/>
          <w:szCs w:val="24"/>
        </w:rPr>
        <w:t>and what may be</w:t>
      </w:r>
      <w:r w:rsidRPr="008C016C">
        <w:rPr>
          <w:rFonts w:asciiTheme="majorBidi" w:hAnsiTheme="majorBidi" w:cstheme="majorBidi"/>
          <w:sz w:val="24"/>
          <w:szCs w:val="24"/>
        </w:rPr>
        <w:t xml:space="preserve"> expected </w:t>
      </w:r>
      <w:r w:rsidR="008F773F" w:rsidRPr="008C016C">
        <w:rPr>
          <w:rFonts w:asciiTheme="majorBidi" w:hAnsiTheme="majorBidi" w:cstheme="majorBidi"/>
          <w:sz w:val="24"/>
          <w:szCs w:val="24"/>
        </w:rPr>
        <w:t xml:space="preserve">of all stakeholders who are </w:t>
      </w:r>
      <w:r w:rsidR="003A0E66" w:rsidRPr="008C016C">
        <w:rPr>
          <w:rFonts w:asciiTheme="majorBidi" w:hAnsiTheme="majorBidi" w:cstheme="majorBidi"/>
          <w:sz w:val="24"/>
          <w:szCs w:val="24"/>
        </w:rPr>
        <w:t>involved in the project (APM, 2014</w:t>
      </w:r>
      <w:r w:rsidRPr="008C016C">
        <w:rPr>
          <w:rFonts w:asciiTheme="majorBidi" w:hAnsiTheme="majorBidi" w:cstheme="majorBidi"/>
          <w:sz w:val="24"/>
          <w:szCs w:val="24"/>
        </w:rPr>
        <w:t>)</w:t>
      </w:r>
      <w:r w:rsidR="00812E1F" w:rsidRPr="008C016C">
        <w:rPr>
          <w:rFonts w:asciiTheme="majorBidi" w:hAnsiTheme="majorBidi" w:cstheme="majorBidi"/>
          <w:sz w:val="24"/>
          <w:szCs w:val="24"/>
        </w:rPr>
        <w:t>.</w:t>
      </w:r>
      <w:r w:rsidR="00090F81" w:rsidRPr="008C016C">
        <w:rPr>
          <w:rFonts w:asciiTheme="majorBidi" w:hAnsiTheme="majorBidi" w:cstheme="majorBidi"/>
          <w:sz w:val="24"/>
          <w:szCs w:val="24"/>
        </w:rPr>
        <w:t xml:space="preserve"> This research is about </w:t>
      </w:r>
      <w:r w:rsidR="00DD0102" w:rsidRPr="008C016C">
        <w:rPr>
          <w:rFonts w:asciiTheme="majorBidi" w:hAnsiTheme="majorBidi" w:cstheme="majorBidi"/>
          <w:sz w:val="24"/>
          <w:szCs w:val="24"/>
        </w:rPr>
        <w:t>reviewing the relationship</w:t>
      </w:r>
      <w:r w:rsidR="003E3AB2" w:rsidRPr="008C016C">
        <w:rPr>
          <w:rFonts w:asciiTheme="majorBidi" w:hAnsiTheme="majorBidi" w:cstheme="majorBidi"/>
          <w:sz w:val="24"/>
          <w:szCs w:val="24"/>
        </w:rPr>
        <w:t>s</w:t>
      </w:r>
      <w:r w:rsidR="00DD0102" w:rsidRPr="008C016C">
        <w:rPr>
          <w:rFonts w:asciiTheme="majorBidi" w:hAnsiTheme="majorBidi" w:cstheme="majorBidi"/>
          <w:sz w:val="24"/>
          <w:szCs w:val="24"/>
        </w:rPr>
        <w:t xml:space="preserve"> between project propensity and</w:t>
      </w:r>
      <w:r w:rsidR="00090F81" w:rsidRPr="008C016C">
        <w:rPr>
          <w:rFonts w:asciiTheme="majorBidi" w:hAnsiTheme="majorBidi" w:cstheme="majorBidi"/>
          <w:sz w:val="24"/>
          <w:szCs w:val="24"/>
        </w:rPr>
        <w:t xml:space="preserve"> stakeholders </w:t>
      </w:r>
      <w:r w:rsidR="00DD0102" w:rsidRPr="008C016C">
        <w:rPr>
          <w:rFonts w:asciiTheme="majorBidi" w:hAnsiTheme="majorBidi" w:cstheme="majorBidi"/>
          <w:sz w:val="24"/>
          <w:szCs w:val="24"/>
        </w:rPr>
        <w:t>principles</w:t>
      </w:r>
      <w:r w:rsidR="00090F81" w:rsidRPr="008C016C">
        <w:rPr>
          <w:rFonts w:asciiTheme="majorBidi" w:hAnsiTheme="majorBidi" w:cstheme="majorBidi"/>
          <w:sz w:val="24"/>
          <w:szCs w:val="24"/>
        </w:rPr>
        <w:t xml:space="preserve"> to effectively engage and manage stakeholder</w:t>
      </w:r>
      <w:r w:rsidR="003E3AB2" w:rsidRPr="008C016C">
        <w:rPr>
          <w:rFonts w:asciiTheme="majorBidi" w:hAnsiTheme="majorBidi" w:cstheme="majorBidi"/>
          <w:sz w:val="24"/>
          <w:szCs w:val="24"/>
        </w:rPr>
        <w:t>s</w:t>
      </w:r>
      <w:r w:rsidR="00090F81" w:rsidRPr="008C016C">
        <w:rPr>
          <w:rFonts w:asciiTheme="majorBidi" w:hAnsiTheme="majorBidi" w:cstheme="majorBidi"/>
          <w:sz w:val="24"/>
          <w:szCs w:val="24"/>
        </w:rPr>
        <w:t xml:space="preserve"> </w:t>
      </w:r>
      <w:r w:rsidR="003E3AB2" w:rsidRPr="008C016C">
        <w:rPr>
          <w:rFonts w:asciiTheme="majorBidi" w:hAnsiTheme="majorBidi" w:cstheme="majorBidi"/>
          <w:sz w:val="24"/>
          <w:szCs w:val="24"/>
        </w:rPr>
        <w:t>which in turn will</w:t>
      </w:r>
      <w:r w:rsidR="00155621" w:rsidRPr="008C016C">
        <w:rPr>
          <w:rFonts w:asciiTheme="majorBidi" w:hAnsiTheme="majorBidi" w:cstheme="majorBidi"/>
          <w:sz w:val="24"/>
          <w:szCs w:val="24"/>
        </w:rPr>
        <w:t xml:space="preserve"> support in </w:t>
      </w:r>
      <w:r w:rsidR="00090F81" w:rsidRPr="008C016C">
        <w:rPr>
          <w:rFonts w:asciiTheme="majorBidi" w:hAnsiTheme="majorBidi" w:cstheme="majorBidi"/>
          <w:sz w:val="24"/>
          <w:szCs w:val="24"/>
        </w:rPr>
        <w:t>delivering construction projects successfully.</w:t>
      </w:r>
    </w:p>
    <w:p w:rsidR="005A25D3" w:rsidRPr="007873E0" w:rsidRDefault="005D0E62" w:rsidP="00917A2D">
      <w:pPr>
        <w:pStyle w:val="Heading2"/>
      </w:pPr>
      <w:bookmarkStart w:id="4" w:name="_Toc23159048"/>
      <w:r w:rsidRPr="007873E0">
        <w:t>Research A</w:t>
      </w:r>
      <w:r w:rsidR="005A25D3" w:rsidRPr="007873E0">
        <w:t>im</w:t>
      </w:r>
      <w:bookmarkEnd w:id="4"/>
      <w:r w:rsidR="005A25D3" w:rsidRPr="007873E0">
        <w:t xml:space="preserve"> </w:t>
      </w:r>
    </w:p>
    <w:p w:rsidR="00FA392C" w:rsidRPr="007873E0" w:rsidRDefault="00881BA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Based on the visited literatures and articles</w:t>
      </w:r>
      <w:r w:rsidR="005E0232" w:rsidRPr="007873E0">
        <w:rPr>
          <w:rFonts w:asciiTheme="majorBidi" w:hAnsiTheme="majorBidi" w:cstheme="majorBidi"/>
          <w:sz w:val="24"/>
          <w:szCs w:val="24"/>
        </w:rPr>
        <w:t xml:space="preserve">, </w:t>
      </w:r>
      <w:r w:rsidR="002D5537" w:rsidRPr="007873E0">
        <w:rPr>
          <w:rFonts w:asciiTheme="majorBidi" w:hAnsiTheme="majorBidi" w:cstheme="majorBidi"/>
          <w:sz w:val="24"/>
          <w:szCs w:val="24"/>
        </w:rPr>
        <w:t>stakeholders have a</w:t>
      </w:r>
      <w:r w:rsidR="00B24D10" w:rsidRPr="007873E0">
        <w:rPr>
          <w:rFonts w:asciiTheme="majorBidi" w:hAnsiTheme="majorBidi" w:cstheme="majorBidi"/>
          <w:sz w:val="24"/>
          <w:szCs w:val="24"/>
        </w:rPr>
        <w:t xml:space="preserve"> crucial</w:t>
      </w:r>
      <w:r w:rsidR="002D5537" w:rsidRPr="007873E0">
        <w:rPr>
          <w:rFonts w:asciiTheme="majorBidi" w:hAnsiTheme="majorBidi" w:cstheme="majorBidi"/>
          <w:sz w:val="24"/>
          <w:szCs w:val="24"/>
        </w:rPr>
        <w:t xml:space="preserve"> role in</w:t>
      </w:r>
      <w:r w:rsidR="00B24D10" w:rsidRPr="007873E0">
        <w:rPr>
          <w:rFonts w:asciiTheme="majorBidi" w:hAnsiTheme="majorBidi" w:cstheme="majorBidi"/>
          <w:sz w:val="24"/>
          <w:szCs w:val="24"/>
        </w:rPr>
        <w:t xml:space="preserve"> construction projects</w:t>
      </w:r>
      <w:r w:rsidR="002D5537" w:rsidRPr="007873E0">
        <w:rPr>
          <w:rFonts w:asciiTheme="majorBidi" w:hAnsiTheme="majorBidi" w:cstheme="majorBidi"/>
          <w:sz w:val="24"/>
          <w:szCs w:val="24"/>
        </w:rPr>
        <w:t xml:space="preserve"> success</w:t>
      </w:r>
      <w:r w:rsidR="00B24D10" w:rsidRPr="007873E0">
        <w:rPr>
          <w:rFonts w:asciiTheme="majorBidi" w:hAnsiTheme="majorBidi" w:cstheme="majorBidi"/>
          <w:sz w:val="24"/>
          <w:szCs w:val="24"/>
        </w:rPr>
        <w:t>. Hence, they</w:t>
      </w:r>
      <w:r w:rsidR="005E0232" w:rsidRPr="007873E0">
        <w:rPr>
          <w:rFonts w:asciiTheme="majorBidi" w:hAnsiTheme="majorBidi" w:cstheme="majorBidi"/>
          <w:sz w:val="24"/>
          <w:szCs w:val="24"/>
        </w:rPr>
        <w:t xml:space="preserve"> are manged by following management principles and factors </w:t>
      </w:r>
      <w:r w:rsidR="00B24D10" w:rsidRPr="007873E0">
        <w:rPr>
          <w:rFonts w:asciiTheme="majorBidi" w:hAnsiTheme="majorBidi" w:cstheme="majorBidi"/>
          <w:sz w:val="24"/>
          <w:szCs w:val="24"/>
        </w:rPr>
        <w:t xml:space="preserve">related </w:t>
      </w:r>
      <w:r w:rsidR="005E0232" w:rsidRPr="007873E0">
        <w:rPr>
          <w:rFonts w:asciiTheme="majorBidi" w:hAnsiTheme="majorBidi" w:cstheme="majorBidi"/>
          <w:sz w:val="24"/>
          <w:szCs w:val="24"/>
        </w:rPr>
        <w:t>to them</w:t>
      </w:r>
      <w:r w:rsidR="002D5537" w:rsidRPr="007873E0">
        <w:rPr>
          <w:rFonts w:asciiTheme="majorBidi" w:hAnsiTheme="majorBidi" w:cstheme="majorBidi"/>
          <w:sz w:val="24"/>
          <w:szCs w:val="24"/>
        </w:rPr>
        <w:t xml:space="preserve"> to guide project management team in dealing and approaching different stakeholders</w:t>
      </w:r>
      <w:r w:rsidR="005E0232" w:rsidRPr="007873E0">
        <w:rPr>
          <w:rFonts w:asciiTheme="majorBidi" w:hAnsiTheme="majorBidi" w:cstheme="majorBidi"/>
          <w:sz w:val="24"/>
          <w:szCs w:val="24"/>
        </w:rPr>
        <w:t xml:space="preserve">. </w:t>
      </w:r>
      <w:r w:rsidR="00B24D10" w:rsidRPr="007873E0">
        <w:rPr>
          <w:rFonts w:asciiTheme="majorBidi" w:hAnsiTheme="majorBidi" w:cstheme="majorBidi"/>
          <w:sz w:val="24"/>
          <w:szCs w:val="24"/>
        </w:rPr>
        <w:t xml:space="preserve">Various </w:t>
      </w:r>
      <w:r w:rsidR="005E0232" w:rsidRPr="007873E0">
        <w:rPr>
          <w:rFonts w:asciiTheme="majorBidi" w:hAnsiTheme="majorBidi" w:cstheme="majorBidi"/>
          <w:sz w:val="24"/>
          <w:szCs w:val="24"/>
        </w:rPr>
        <w:t xml:space="preserve">previous researches and studies reviewed </w:t>
      </w:r>
      <w:r w:rsidR="00CE1418" w:rsidRPr="007873E0">
        <w:rPr>
          <w:rFonts w:asciiTheme="majorBidi" w:hAnsiTheme="majorBidi" w:cstheme="majorBidi"/>
          <w:sz w:val="24"/>
          <w:szCs w:val="24"/>
        </w:rPr>
        <w:t xml:space="preserve">the knowledge area of </w:t>
      </w:r>
      <w:r w:rsidR="005E0232" w:rsidRPr="007873E0">
        <w:rPr>
          <w:rFonts w:asciiTheme="majorBidi" w:hAnsiTheme="majorBidi" w:cstheme="majorBidi"/>
          <w:sz w:val="24"/>
          <w:szCs w:val="24"/>
        </w:rPr>
        <w:t xml:space="preserve">stakeholder management </w:t>
      </w:r>
      <w:r w:rsidR="00CE1418" w:rsidRPr="007873E0">
        <w:rPr>
          <w:rFonts w:asciiTheme="majorBidi" w:hAnsiTheme="majorBidi" w:cstheme="majorBidi"/>
          <w:sz w:val="24"/>
          <w:szCs w:val="24"/>
        </w:rPr>
        <w:t xml:space="preserve">aiming </w:t>
      </w:r>
      <w:r w:rsidR="00B24D10" w:rsidRPr="007873E0">
        <w:rPr>
          <w:rFonts w:asciiTheme="majorBidi" w:hAnsiTheme="majorBidi" w:cstheme="majorBidi"/>
          <w:sz w:val="24"/>
          <w:szCs w:val="24"/>
        </w:rPr>
        <w:t>to examine and prove the applicability of t</w:t>
      </w:r>
      <w:r w:rsidR="005A2820" w:rsidRPr="007873E0">
        <w:rPr>
          <w:rFonts w:asciiTheme="majorBidi" w:hAnsiTheme="majorBidi" w:cstheme="majorBidi"/>
          <w:sz w:val="24"/>
          <w:szCs w:val="24"/>
        </w:rPr>
        <w:t>he critical success factors and to classify them into principles. After which frameworks were developed by listing these factors according to project different stages. T</w:t>
      </w:r>
      <w:r w:rsidR="00B24D10" w:rsidRPr="007873E0">
        <w:rPr>
          <w:rFonts w:asciiTheme="majorBidi" w:hAnsiTheme="majorBidi" w:cstheme="majorBidi"/>
          <w:sz w:val="24"/>
          <w:szCs w:val="24"/>
        </w:rPr>
        <w:t>h</w:t>
      </w:r>
      <w:r w:rsidR="005A2820" w:rsidRPr="007873E0">
        <w:rPr>
          <w:rFonts w:asciiTheme="majorBidi" w:hAnsiTheme="majorBidi" w:cstheme="majorBidi"/>
          <w:sz w:val="24"/>
          <w:szCs w:val="24"/>
        </w:rPr>
        <w:t xml:space="preserve">e </w:t>
      </w:r>
      <w:r w:rsidRPr="007873E0">
        <w:rPr>
          <w:rFonts w:asciiTheme="majorBidi" w:hAnsiTheme="majorBidi" w:cstheme="majorBidi"/>
          <w:sz w:val="24"/>
          <w:szCs w:val="24"/>
        </w:rPr>
        <w:t>t</w:t>
      </w:r>
      <w:r w:rsidR="005A25D3" w:rsidRPr="007873E0">
        <w:rPr>
          <w:rFonts w:asciiTheme="majorBidi" w:hAnsiTheme="majorBidi" w:cstheme="majorBidi"/>
          <w:sz w:val="24"/>
          <w:szCs w:val="24"/>
        </w:rPr>
        <w:t>he aim of this</w:t>
      </w:r>
      <w:r w:rsidR="006113D1" w:rsidRPr="007873E0">
        <w:rPr>
          <w:rFonts w:asciiTheme="majorBidi" w:hAnsiTheme="majorBidi" w:cstheme="majorBidi"/>
          <w:sz w:val="24"/>
          <w:szCs w:val="24"/>
        </w:rPr>
        <w:t xml:space="preserve"> research</w:t>
      </w:r>
      <w:r w:rsidR="005A25D3" w:rsidRPr="007873E0">
        <w:rPr>
          <w:rFonts w:asciiTheme="majorBidi" w:hAnsiTheme="majorBidi" w:cstheme="majorBidi"/>
          <w:sz w:val="24"/>
          <w:szCs w:val="24"/>
        </w:rPr>
        <w:t xml:space="preserve"> is to investigate the </w:t>
      </w:r>
      <w:r w:rsidRPr="007873E0">
        <w:rPr>
          <w:rFonts w:asciiTheme="majorBidi" w:hAnsiTheme="majorBidi" w:cstheme="majorBidi"/>
          <w:sz w:val="24"/>
          <w:szCs w:val="24"/>
        </w:rPr>
        <w:t xml:space="preserve">previously identified </w:t>
      </w:r>
      <w:r w:rsidR="005A25D3" w:rsidRPr="007873E0">
        <w:rPr>
          <w:rFonts w:asciiTheme="majorBidi" w:hAnsiTheme="majorBidi" w:cstheme="majorBidi"/>
          <w:sz w:val="24"/>
          <w:szCs w:val="24"/>
        </w:rPr>
        <w:t xml:space="preserve">critical success factors </w:t>
      </w:r>
      <w:r w:rsidR="006113D1" w:rsidRPr="007873E0">
        <w:rPr>
          <w:rFonts w:asciiTheme="majorBidi" w:hAnsiTheme="majorBidi" w:cstheme="majorBidi"/>
          <w:sz w:val="24"/>
          <w:szCs w:val="24"/>
        </w:rPr>
        <w:t xml:space="preserve">through literatures </w:t>
      </w:r>
      <w:r w:rsidRPr="007873E0">
        <w:rPr>
          <w:rFonts w:asciiTheme="majorBidi" w:hAnsiTheme="majorBidi" w:cstheme="majorBidi"/>
          <w:sz w:val="24"/>
          <w:szCs w:val="24"/>
        </w:rPr>
        <w:t>and th</w:t>
      </w:r>
      <w:r w:rsidR="006113D1" w:rsidRPr="007873E0">
        <w:rPr>
          <w:rFonts w:asciiTheme="majorBidi" w:hAnsiTheme="majorBidi" w:cstheme="majorBidi"/>
          <w:sz w:val="24"/>
          <w:szCs w:val="24"/>
        </w:rPr>
        <w:t xml:space="preserve">e new identified </w:t>
      </w:r>
      <w:r w:rsidRPr="007873E0">
        <w:rPr>
          <w:rFonts w:asciiTheme="majorBidi" w:hAnsiTheme="majorBidi" w:cstheme="majorBidi"/>
          <w:sz w:val="24"/>
          <w:szCs w:val="24"/>
        </w:rPr>
        <w:t>factors</w:t>
      </w:r>
      <w:r w:rsidR="006113D1" w:rsidRPr="007873E0">
        <w:rPr>
          <w:rFonts w:asciiTheme="majorBidi" w:hAnsiTheme="majorBidi" w:cstheme="majorBidi"/>
          <w:sz w:val="24"/>
          <w:szCs w:val="24"/>
        </w:rPr>
        <w:t xml:space="preserve"> through this study</w:t>
      </w:r>
      <w:r w:rsidR="005A2820" w:rsidRPr="007873E0">
        <w:rPr>
          <w:rFonts w:asciiTheme="majorBidi" w:hAnsiTheme="majorBidi" w:cstheme="majorBidi"/>
          <w:sz w:val="24"/>
          <w:szCs w:val="24"/>
        </w:rPr>
        <w:t xml:space="preserve"> along with the necessary management tools and templated </w:t>
      </w:r>
      <w:r w:rsidR="006113D1" w:rsidRPr="007873E0">
        <w:rPr>
          <w:rFonts w:asciiTheme="majorBidi" w:hAnsiTheme="majorBidi" w:cstheme="majorBidi"/>
          <w:sz w:val="24"/>
          <w:szCs w:val="24"/>
        </w:rPr>
        <w:t>to</w:t>
      </w:r>
      <w:r w:rsidRPr="007873E0">
        <w:rPr>
          <w:rFonts w:asciiTheme="majorBidi" w:hAnsiTheme="majorBidi" w:cstheme="majorBidi"/>
          <w:sz w:val="24"/>
          <w:szCs w:val="24"/>
        </w:rPr>
        <w:t xml:space="preserve"> </w:t>
      </w:r>
      <w:r w:rsidR="006113D1" w:rsidRPr="007873E0">
        <w:rPr>
          <w:rFonts w:asciiTheme="majorBidi" w:hAnsiTheme="majorBidi" w:cstheme="majorBidi"/>
          <w:sz w:val="24"/>
          <w:szCs w:val="24"/>
        </w:rPr>
        <w:t>associate them to</w:t>
      </w:r>
      <w:r w:rsidR="005A25D3" w:rsidRPr="007873E0">
        <w:rPr>
          <w:rFonts w:asciiTheme="majorBidi" w:hAnsiTheme="majorBidi" w:cstheme="majorBidi"/>
          <w:sz w:val="24"/>
          <w:szCs w:val="24"/>
        </w:rPr>
        <w:t xml:space="preserve"> stakeholder management</w:t>
      </w:r>
      <w:r w:rsidR="00F36EF9" w:rsidRPr="007873E0">
        <w:rPr>
          <w:rFonts w:asciiTheme="majorBidi" w:hAnsiTheme="majorBidi" w:cstheme="majorBidi"/>
          <w:sz w:val="24"/>
          <w:szCs w:val="24"/>
        </w:rPr>
        <w:t xml:space="preserve"> principles</w:t>
      </w:r>
      <w:r w:rsidR="005A25D3" w:rsidRPr="007873E0">
        <w:rPr>
          <w:rFonts w:asciiTheme="majorBidi" w:hAnsiTheme="majorBidi" w:cstheme="majorBidi"/>
          <w:sz w:val="24"/>
          <w:szCs w:val="24"/>
        </w:rPr>
        <w:t xml:space="preserve"> </w:t>
      </w:r>
      <w:r w:rsidR="006113D1" w:rsidRPr="007873E0">
        <w:rPr>
          <w:rFonts w:asciiTheme="majorBidi" w:hAnsiTheme="majorBidi" w:cstheme="majorBidi"/>
          <w:sz w:val="24"/>
          <w:szCs w:val="24"/>
        </w:rPr>
        <w:t xml:space="preserve">and to examine their </w:t>
      </w:r>
      <w:r w:rsidR="005A25D3" w:rsidRPr="007873E0">
        <w:rPr>
          <w:rFonts w:asciiTheme="majorBidi" w:hAnsiTheme="majorBidi" w:cstheme="majorBidi"/>
          <w:sz w:val="24"/>
          <w:szCs w:val="24"/>
        </w:rPr>
        <w:t>relation to construction project life cycle</w:t>
      </w:r>
      <w:r w:rsidR="00CE1418" w:rsidRPr="007873E0">
        <w:rPr>
          <w:rFonts w:asciiTheme="majorBidi" w:hAnsiTheme="majorBidi" w:cstheme="majorBidi"/>
          <w:sz w:val="24"/>
          <w:szCs w:val="24"/>
        </w:rPr>
        <w:t xml:space="preserve"> in the UAE</w:t>
      </w:r>
      <w:r w:rsidR="005A25D3" w:rsidRPr="007873E0">
        <w:rPr>
          <w:rFonts w:asciiTheme="majorBidi" w:hAnsiTheme="majorBidi" w:cstheme="majorBidi"/>
          <w:sz w:val="24"/>
          <w:szCs w:val="24"/>
        </w:rPr>
        <w:t>.</w:t>
      </w:r>
    </w:p>
    <w:p w:rsidR="005A25D3" w:rsidRPr="007873E0" w:rsidRDefault="005D0E62" w:rsidP="00917A2D">
      <w:pPr>
        <w:pStyle w:val="Heading2"/>
      </w:pPr>
      <w:bookmarkStart w:id="5" w:name="_Toc23159049"/>
      <w:r w:rsidRPr="007873E0">
        <w:t>Research O</w:t>
      </w:r>
      <w:r w:rsidR="005A25D3" w:rsidRPr="007873E0">
        <w:t>bjectives</w:t>
      </w:r>
      <w:bookmarkEnd w:id="5"/>
      <w:r w:rsidR="005A25D3" w:rsidRPr="007873E0">
        <w:t xml:space="preserve"> </w:t>
      </w:r>
    </w:p>
    <w:p w:rsidR="005A25D3" w:rsidRPr="007873E0" w:rsidRDefault="003C382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Further to the outlined research aim, the</w:t>
      </w:r>
      <w:r w:rsidR="005A25D3" w:rsidRPr="007873E0">
        <w:rPr>
          <w:rFonts w:asciiTheme="majorBidi" w:hAnsiTheme="majorBidi" w:cstheme="majorBidi"/>
          <w:sz w:val="24"/>
          <w:szCs w:val="24"/>
        </w:rPr>
        <w:t xml:space="preserve"> objectives summary </w:t>
      </w:r>
      <w:r w:rsidRPr="007873E0">
        <w:rPr>
          <w:rFonts w:asciiTheme="majorBidi" w:hAnsiTheme="majorBidi" w:cstheme="majorBidi"/>
          <w:sz w:val="24"/>
          <w:szCs w:val="24"/>
        </w:rPr>
        <w:t xml:space="preserve">will support in achieving </w:t>
      </w:r>
      <w:r w:rsidR="005A25D3" w:rsidRPr="007873E0">
        <w:rPr>
          <w:rFonts w:asciiTheme="majorBidi" w:hAnsiTheme="majorBidi" w:cstheme="majorBidi"/>
          <w:sz w:val="24"/>
          <w:szCs w:val="24"/>
        </w:rPr>
        <w:t xml:space="preserve">this </w:t>
      </w:r>
      <w:r w:rsidRPr="007873E0">
        <w:rPr>
          <w:rFonts w:asciiTheme="majorBidi" w:hAnsiTheme="majorBidi" w:cstheme="majorBidi"/>
          <w:sz w:val="24"/>
          <w:szCs w:val="24"/>
        </w:rPr>
        <w:t>aim successfully by the following</w:t>
      </w:r>
      <w:r w:rsidR="005A25D3" w:rsidRPr="007873E0">
        <w:rPr>
          <w:rFonts w:asciiTheme="majorBidi" w:hAnsiTheme="majorBidi" w:cstheme="majorBidi"/>
          <w:sz w:val="24"/>
          <w:szCs w:val="24"/>
        </w:rPr>
        <w:t xml:space="preserve">: </w:t>
      </w:r>
    </w:p>
    <w:p w:rsidR="005A25D3" w:rsidRPr="007873E0" w:rsidRDefault="003C3824"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lastRenderedPageBreak/>
        <w:t>Investigating</w:t>
      </w:r>
      <w:r w:rsidR="005A25D3" w:rsidRPr="007873E0">
        <w:rPr>
          <w:rFonts w:asciiTheme="majorBidi" w:eastAsiaTheme="minorHAnsi" w:hAnsiTheme="majorBidi" w:cstheme="majorBidi"/>
          <w:lang w:eastAsia="en-US"/>
        </w:rPr>
        <w:t xml:space="preserve"> the literature on project management and stakeholder engagement</w:t>
      </w:r>
      <w:r w:rsidRPr="007873E0">
        <w:rPr>
          <w:rFonts w:asciiTheme="majorBidi" w:eastAsiaTheme="minorHAnsi" w:hAnsiTheme="majorBidi" w:cstheme="majorBidi"/>
          <w:lang w:eastAsia="en-US"/>
        </w:rPr>
        <w:t>.</w:t>
      </w:r>
    </w:p>
    <w:p w:rsidR="005A25D3" w:rsidRPr="007873E0" w:rsidRDefault="008A55EC"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t>I</w:t>
      </w:r>
      <w:r w:rsidR="005A25D3" w:rsidRPr="007873E0">
        <w:rPr>
          <w:rFonts w:asciiTheme="majorBidi" w:eastAsiaTheme="minorHAnsi" w:hAnsiTheme="majorBidi" w:cstheme="majorBidi"/>
          <w:lang w:eastAsia="en-US"/>
        </w:rPr>
        <w:t>dentify</w:t>
      </w:r>
      <w:r w:rsidR="003C3824" w:rsidRPr="007873E0">
        <w:rPr>
          <w:rFonts w:asciiTheme="majorBidi" w:eastAsiaTheme="minorHAnsi" w:hAnsiTheme="majorBidi" w:cstheme="majorBidi"/>
          <w:lang w:eastAsia="en-US"/>
        </w:rPr>
        <w:t>ing</w:t>
      </w:r>
      <w:r w:rsidR="005A25D3" w:rsidRPr="007873E0">
        <w:rPr>
          <w:rFonts w:asciiTheme="majorBidi" w:eastAsiaTheme="minorHAnsi" w:hAnsiTheme="majorBidi" w:cstheme="majorBidi"/>
          <w:lang w:eastAsia="en-US"/>
        </w:rPr>
        <w:t xml:space="preserve"> stakeholder management critical success factors associated with project life</w:t>
      </w:r>
      <w:r w:rsidR="003C3824" w:rsidRPr="007873E0">
        <w:rPr>
          <w:rFonts w:asciiTheme="majorBidi" w:eastAsiaTheme="minorHAnsi" w:hAnsiTheme="majorBidi" w:cstheme="majorBidi"/>
          <w:lang w:eastAsia="en-US"/>
        </w:rPr>
        <w:t xml:space="preserve"> </w:t>
      </w:r>
      <w:r w:rsidR="005A25D3" w:rsidRPr="007873E0">
        <w:rPr>
          <w:rFonts w:asciiTheme="majorBidi" w:eastAsiaTheme="minorHAnsi" w:hAnsiTheme="majorBidi" w:cstheme="majorBidi"/>
          <w:lang w:eastAsia="en-US"/>
        </w:rPr>
        <w:t xml:space="preserve">cycle through literature </w:t>
      </w:r>
      <w:r w:rsidR="003C3824" w:rsidRPr="007873E0">
        <w:rPr>
          <w:rFonts w:asciiTheme="majorBidi" w:eastAsiaTheme="minorHAnsi" w:hAnsiTheme="majorBidi" w:cstheme="majorBidi"/>
          <w:lang w:eastAsia="en-US"/>
        </w:rPr>
        <w:t>and through this study.</w:t>
      </w:r>
    </w:p>
    <w:p w:rsidR="00DB0E2E" w:rsidRPr="007873E0" w:rsidRDefault="00DB0E2E"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t>Exploring effective stakeholder management tools and templates.</w:t>
      </w:r>
    </w:p>
    <w:p w:rsidR="003C3824" w:rsidRPr="007873E0" w:rsidRDefault="003C3824"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t xml:space="preserve">Relating </w:t>
      </w:r>
      <w:r w:rsidR="00DB0E2E" w:rsidRPr="007873E0">
        <w:rPr>
          <w:rFonts w:asciiTheme="majorBidi" w:eastAsiaTheme="minorHAnsi" w:hAnsiTheme="majorBidi" w:cstheme="majorBidi"/>
          <w:lang w:eastAsia="en-US"/>
        </w:rPr>
        <w:t>stakeholders’</w:t>
      </w:r>
      <w:r w:rsidRPr="007873E0">
        <w:rPr>
          <w:rFonts w:asciiTheme="majorBidi" w:eastAsiaTheme="minorHAnsi" w:hAnsiTheme="majorBidi" w:cstheme="majorBidi"/>
          <w:lang w:eastAsia="en-US"/>
        </w:rPr>
        <w:t xml:space="preserve"> success factors </w:t>
      </w:r>
      <w:r w:rsidR="00DB0E2E" w:rsidRPr="007873E0">
        <w:rPr>
          <w:rFonts w:asciiTheme="majorBidi" w:eastAsiaTheme="minorHAnsi" w:hAnsiTheme="majorBidi" w:cstheme="majorBidi"/>
          <w:lang w:eastAsia="en-US"/>
        </w:rPr>
        <w:t xml:space="preserve">and tools </w:t>
      </w:r>
      <w:r w:rsidRPr="007873E0">
        <w:rPr>
          <w:rFonts w:asciiTheme="majorBidi" w:eastAsiaTheme="minorHAnsi" w:hAnsiTheme="majorBidi" w:cstheme="majorBidi"/>
          <w:lang w:eastAsia="en-US"/>
        </w:rPr>
        <w:t>to stakeholder principles.</w:t>
      </w:r>
    </w:p>
    <w:p w:rsidR="00DB0E2E" w:rsidRPr="007873E0" w:rsidRDefault="008A55EC"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t>M</w:t>
      </w:r>
      <w:r w:rsidR="005A25D3" w:rsidRPr="007873E0">
        <w:rPr>
          <w:rFonts w:asciiTheme="majorBidi" w:eastAsiaTheme="minorHAnsi" w:hAnsiTheme="majorBidi" w:cstheme="majorBidi"/>
          <w:lang w:eastAsia="en-US"/>
        </w:rPr>
        <w:t>ap</w:t>
      </w:r>
      <w:r w:rsidR="003C3824" w:rsidRPr="007873E0">
        <w:rPr>
          <w:rFonts w:asciiTheme="majorBidi" w:eastAsiaTheme="minorHAnsi" w:hAnsiTheme="majorBidi" w:cstheme="majorBidi"/>
          <w:lang w:eastAsia="en-US"/>
        </w:rPr>
        <w:t>ping the</w:t>
      </w:r>
      <w:r w:rsidR="005A25D3" w:rsidRPr="007873E0">
        <w:rPr>
          <w:rFonts w:asciiTheme="majorBidi" w:eastAsiaTheme="minorHAnsi" w:hAnsiTheme="majorBidi" w:cstheme="majorBidi"/>
          <w:lang w:eastAsia="en-US"/>
        </w:rPr>
        <w:t xml:space="preserve"> critical </w:t>
      </w:r>
      <w:r w:rsidR="003C3824" w:rsidRPr="007873E0">
        <w:rPr>
          <w:rFonts w:asciiTheme="majorBidi" w:eastAsiaTheme="minorHAnsi" w:hAnsiTheme="majorBidi" w:cstheme="majorBidi"/>
          <w:lang w:eastAsia="en-US"/>
        </w:rPr>
        <w:t xml:space="preserve">success factors </w:t>
      </w:r>
      <w:r w:rsidR="00DB0E2E" w:rsidRPr="007873E0">
        <w:rPr>
          <w:rFonts w:asciiTheme="majorBidi" w:eastAsiaTheme="minorHAnsi" w:hAnsiTheme="majorBidi" w:cstheme="majorBidi"/>
          <w:lang w:eastAsia="en-US"/>
        </w:rPr>
        <w:t xml:space="preserve">and tools </w:t>
      </w:r>
      <w:r w:rsidR="003C3824" w:rsidRPr="007873E0">
        <w:rPr>
          <w:rFonts w:asciiTheme="majorBidi" w:eastAsiaTheme="minorHAnsi" w:hAnsiTheme="majorBidi" w:cstheme="majorBidi"/>
          <w:lang w:eastAsia="en-US"/>
        </w:rPr>
        <w:t xml:space="preserve">of stakeholder principles in relation to each stage of </w:t>
      </w:r>
      <w:r w:rsidR="00DB0E2E" w:rsidRPr="007873E0">
        <w:rPr>
          <w:rFonts w:asciiTheme="majorBidi" w:eastAsiaTheme="minorHAnsi" w:hAnsiTheme="majorBidi" w:cstheme="majorBidi"/>
          <w:lang w:eastAsia="en-US"/>
        </w:rPr>
        <w:t xml:space="preserve">construction </w:t>
      </w:r>
      <w:r w:rsidR="003C3824" w:rsidRPr="007873E0">
        <w:rPr>
          <w:rFonts w:asciiTheme="majorBidi" w:eastAsiaTheme="minorHAnsi" w:hAnsiTheme="majorBidi" w:cstheme="majorBidi"/>
          <w:lang w:eastAsia="en-US"/>
        </w:rPr>
        <w:t>project lifecycle.</w:t>
      </w:r>
    </w:p>
    <w:p w:rsidR="00FA392C" w:rsidRPr="007873E0" w:rsidRDefault="008A55EC" w:rsidP="007873E0">
      <w:pPr>
        <w:pStyle w:val="ListParagraph"/>
        <w:numPr>
          <w:ilvl w:val="0"/>
          <w:numId w:val="4"/>
        </w:numPr>
        <w:spacing w:line="480" w:lineRule="auto"/>
        <w:jc w:val="both"/>
        <w:rPr>
          <w:rFonts w:asciiTheme="majorBidi" w:eastAsiaTheme="minorHAnsi" w:hAnsiTheme="majorBidi" w:cstheme="majorBidi"/>
          <w:lang w:eastAsia="en-US"/>
        </w:rPr>
      </w:pPr>
      <w:r w:rsidRPr="007873E0">
        <w:rPr>
          <w:rFonts w:asciiTheme="majorBidi" w:eastAsiaTheme="minorHAnsi" w:hAnsiTheme="majorBidi" w:cstheme="majorBidi"/>
          <w:lang w:eastAsia="en-US"/>
        </w:rPr>
        <w:t>C</w:t>
      </w:r>
      <w:r w:rsidR="003C3824" w:rsidRPr="007873E0">
        <w:rPr>
          <w:rFonts w:asciiTheme="majorBidi" w:eastAsiaTheme="minorHAnsi" w:hAnsiTheme="majorBidi" w:cstheme="majorBidi"/>
          <w:lang w:eastAsia="en-US"/>
        </w:rPr>
        <w:t>reating</w:t>
      </w:r>
      <w:r w:rsidR="00B04AEC" w:rsidRPr="007873E0">
        <w:rPr>
          <w:rFonts w:asciiTheme="majorBidi" w:eastAsiaTheme="minorHAnsi" w:hAnsiTheme="majorBidi" w:cstheme="majorBidi"/>
          <w:lang w:eastAsia="en-US"/>
        </w:rPr>
        <w:t xml:space="preserve"> an eff</w:t>
      </w:r>
      <w:r w:rsidR="003C3824" w:rsidRPr="007873E0">
        <w:rPr>
          <w:rFonts w:asciiTheme="majorBidi" w:eastAsiaTheme="minorHAnsi" w:hAnsiTheme="majorBidi" w:cstheme="majorBidi"/>
          <w:lang w:eastAsia="en-US"/>
        </w:rPr>
        <w:t>ective</w:t>
      </w:r>
      <w:r w:rsidR="005A25D3" w:rsidRPr="007873E0">
        <w:rPr>
          <w:rFonts w:asciiTheme="majorBidi" w:eastAsiaTheme="minorHAnsi" w:hAnsiTheme="majorBidi" w:cstheme="majorBidi"/>
          <w:lang w:eastAsia="en-US"/>
        </w:rPr>
        <w:t xml:space="preserve"> stakeholders management framework for improving construction projects</w:t>
      </w:r>
      <w:r w:rsidR="00DB0E2E" w:rsidRPr="007873E0">
        <w:rPr>
          <w:rFonts w:asciiTheme="majorBidi" w:eastAsiaTheme="minorHAnsi" w:hAnsiTheme="majorBidi" w:cstheme="majorBidi"/>
          <w:lang w:eastAsia="en-US"/>
        </w:rPr>
        <w:t xml:space="preserve"> success</w:t>
      </w:r>
      <w:r w:rsidR="005A25D3" w:rsidRPr="007873E0">
        <w:rPr>
          <w:rFonts w:asciiTheme="majorBidi" w:eastAsiaTheme="minorHAnsi" w:hAnsiTheme="majorBidi" w:cstheme="majorBidi"/>
          <w:lang w:eastAsia="en-US"/>
        </w:rPr>
        <w:t>.</w:t>
      </w:r>
    </w:p>
    <w:p w:rsidR="005A25D3" w:rsidRPr="007873E0" w:rsidRDefault="005A25D3" w:rsidP="00917A2D">
      <w:pPr>
        <w:pStyle w:val="Heading2"/>
      </w:pPr>
      <w:bookmarkStart w:id="6" w:name="_Toc23159050"/>
      <w:r w:rsidRPr="007873E0">
        <w:t>Research questions</w:t>
      </w:r>
      <w:bookmarkEnd w:id="6"/>
      <w:r w:rsidRPr="007873E0">
        <w:t xml:space="preserve"> </w:t>
      </w:r>
    </w:p>
    <w:p w:rsidR="005A25D3" w:rsidRPr="007873E0" w:rsidRDefault="000727DB"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This research </w:t>
      </w:r>
      <w:r w:rsidR="005A25D3" w:rsidRPr="007873E0">
        <w:rPr>
          <w:rFonts w:asciiTheme="majorBidi" w:hAnsiTheme="majorBidi" w:cstheme="majorBidi"/>
          <w:sz w:val="24"/>
          <w:szCs w:val="24"/>
        </w:rPr>
        <w:t xml:space="preserve">approach </w:t>
      </w:r>
      <w:r w:rsidRPr="007873E0">
        <w:rPr>
          <w:rFonts w:asciiTheme="majorBidi" w:hAnsiTheme="majorBidi" w:cstheme="majorBidi"/>
          <w:sz w:val="24"/>
          <w:szCs w:val="24"/>
        </w:rPr>
        <w:t xml:space="preserve">is to formulate </w:t>
      </w:r>
      <w:r w:rsidR="00D46823" w:rsidRPr="007873E0">
        <w:rPr>
          <w:rFonts w:asciiTheme="majorBidi" w:hAnsiTheme="majorBidi" w:cstheme="majorBidi"/>
          <w:sz w:val="24"/>
          <w:szCs w:val="24"/>
        </w:rPr>
        <w:t xml:space="preserve">stakeholder management framework </w:t>
      </w:r>
      <w:r w:rsidR="005A25D3" w:rsidRPr="007873E0">
        <w:rPr>
          <w:rFonts w:asciiTheme="majorBidi" w:hAnsiTheme="majorBidi" w:cstheme="majorBidi"/>
          <w:sz w:val="24"/>
          <w:szCs w:val="24"/>
        </w:rPr>
        <w:t>by handling the following questions</w:t>
      </w:r>
      <w:r w:rsidRPr="007873E0">
        <w:rPr>
          <w:rFonts w:asciiTheme="majorBidi" w:hAnsiTheme="majorBidi" w:cstheme="majorBidi"/>
          <w:sz w:val="24"/>
          <w:szCs w:val="24"/>
        </w:rPr>
        <w:t>:</w:t>
      </w:r>
      <w:r w:rsidR="005A25D3" w:rsidRPr="007873E0">
        <w:rPr>
          <w:rFonts w:asciiTheme="majorBidi" w:hAnsiTheme="majorBidi" w:cstheme="majorBidi"/>
          <w:sz w:val="24"/>
          <w:szCs w:val="24"/>
        </w:rPr>
        <w:t xml:space="preserve"> </w:t>
      </w:r>
    </w:p>
    <w:p w:rsidR="005A25D3" w:rsidRPr="007873E0" w:rsidRDefault="005A25D3" w:rsidP="007873E0">
      <w:pPr>
        <w:pStyle w:val="ListParagraph"/>
        <w:numPr>
          <w:ilvl w:val="0"/>
          <w:numId w:val="20"/>
        </w:numPr>
        <w:spacing w:line="480" w:lineRule="auto"/>
        <w:jc w:val="both"/>
        <w:rPr>
          <w:rFonts w:asciiTheme="majorBidi" w:hAnsiTheme="majorBidi" w:cstheme="majorBidi"/>
        </w:rPr>
      </w:pPr>
      <w:r w:rsidRPr="007873E0">
        <w:rPr>
          <w:rFonts w:asciiTheme="majorBidi" w:hAnsiTheme="majorBidi" w:cstheme="majorBidi"/>
        </w:rPr>
        <w:t>How to identify the stakeholder</w:t>
      </w:r>
      <w:r w:rsidR="000727DB" w:rsidRPr="007873E0">
        <w:rPr>
          <w:rFonts w:asciiTheme="majorBidi" w:hAnsiTheme="majorBidi" w:cstheme="majorBidi"/>
        </w:rPr>
        <w:t>s</w:t>
      </w:r>
      <w:r w:rsidRPr="007873E0">
        <w:rPr>
          <w:rFonts w:asciiTheme="majorBidi" w:hAnsiTheme="majorBidi" w:cstheme="majorBidi"/>
        </w:rPr>
        <w:t xml:space="preserve"> of construction projects? </w:t>
      </w:r>
    </w:p>
    <w:p w:rsidR="005A25D3" w:rsidRPr="007873E0" w:rsidRDefault="005A25D3" w:rsidP="007873E0">
      <w:pPr>
        <w:pStyle w:val="ListParagraph"/>
        <w:numPr>
          <w:ilvl w:val="0"/>
          <w:numId w:val="20"/>
        </w:numPr>
        <w:spacing w:line="480" w:lineRule="auto"/>
        <w:jc w:val="both"/>
        <w:rPr>
          <w:rFonts w:asciiTheme="majorBidi" w:hAnsiTheme="majorBidi" w:cstheme="majorBidi"/>
        </w:rPr>
      </w:pPr>
      <w:r w:rsidRPr="007873E0">
        <w:rPr>
          <w:rFonts w:asciiTheme="majorBidi" w:hAnsiTheme="majorBidi" w:cstheme="majorBidi"/>
        </w:rPr>
        <w:t>Which factors are critical to engage and manage stakeholders throughout projects life cycle?</w:t>
      </w:r>
    </w:p>
    <w:p w:rsidR="00EA420C" w:rsidRPr="007873E0" w:rsidRDefault="005A25D3" w:rsidP="007873E0">
      <w:pPr>
        <w:pStyle w:val="ListParagraph"/>
        <w:numPr>
          <w:ilvl w:val="0"/>
          <w:numId w:val="20"/>
        </w:numPr>
        <w:spacing w:line="480" w:lineRule="auto"/>
        <w:jc w:val="both"/>
        <w:rPr>
          <w:rFonts w:asciiTheme="majorBidi" w:hAnsiTheme="majorBidi" w:cstheme="majorBidi"/>
        </w:rPr>
      </w:pPr>
      <w:r w:rsidRPr="007873E0">
        <w:rPr>
          <w:rFonts w:asciiTheme="majorBidi" w:hAnsiTheme="majorBidi" w:cstheme="majorBidi"/>
        </w:rPr>
        <w:t>What are the effective approaches</w:t>
      </w:r>
      <w:r w:rsidR="00D46823" w:rsidRPr="007873E0">
        <w:rPr>
          <w:rFonts w:asciiTheme="majorBidi" w:hAnsiTheme="majorBidi" w:cstheme="majorBidi"/>
        </w:rPr>
        <w:t>/tools/ templates</w:t>
      </w:r>
      <w:r w:rsidRPr="007873E0">
        <w:rPr>
          <w:rFonts w:asciiTheme="majorBidi" w:hAnsiTheme="majorBidi" w:cstheme="majorBidi"/>
        </w:rPr>
        <w:t xml:space="preserve"> used in the current practice </w:t>
      </w:r>
      <w:r w:rsidR="00A44960" w:rsidRPr="007873E0">
        <w:rPr>
          <w:rFonts w:asciiTheme="majorBidi" w:hAnsiTheme="majorBidi" w:cstheme="majorBidi"/>
        </w:rPr>
        <w:t>in</w:t>
      </w:r>
      <w:r w:rsidRPr="007873E0">
        <w:rPr>
          <w:rFonts w:asciiTheme="majorBidi" w:hAnsiTheme="majorBidi" w:cstheme="majorBidi"/>
        </w:rPr>
        <w:t xml:space="preserve"> managing stakeholder</w:t>
      </w:r>
      <w:r w:rsidR="00A44960" w:rsidRPr="007873E0">
        <w:rPr>
          <w:rFonts w:asciiTheme="majorBidi" w:hAnsiTheme="majorBidi" w:cstheme="majorBidi"/>
        </w:rPr>
        <w:t>s throughout construction project life cycle</w:t>
      </w:r>
      <w:r w:rsidRPr="007873E0">
        <w:rPr>
          <w:rFonts w:asciiTheme="majorBidi" w:hAnsiTheme="majorBidi" w:cstheme="majorBidi"/>
        </w:rPr>
        <w:t>?</w:t>
      </w:r>
    </w:p>
    <w:p w:rsidR="00EA420C" w:rsidRPr="007873E0" w:rsidRDefault="00313EB3" w:rsidP="007873E0">
      <w:pPr>
        <w:pStyle w:val="ListParagraph"/>
        <w:numPr>
          <w:ilvl w:val="0"/>
          <w:numId w:val="20"/>
        </w:numPr>
        <w:spacing w:line="480" w:lineRule="auto"/>
        <w:jc w:val="both"/>
        <w:rPr>
          <w:rFonts w:asciiTheme="majorBidi" w:hAnsiTheme="majorBidi" w:cstheme="majorBidi"/>
        </w:rPr>
      </w:pPr>
      <w:r w:rsidRPr="007873E0">
        <w:rPr>
          <w:rFonts w:asciiTheme="majorBidi" w:hAnsiTheme="majorBidi" w:cstheme="majorBidi"/>
        </w:rPr>
        <w:t>When should the identified stakeholder management factors and tools be applied throughout construction project stages?</w:t>
      </w:r>
    </w:p>
    <w:p w:rsidR="005A25D3" w:rsidRPr="007873E0" w:rsidRDefault="00A44960" w:rsidP="00917A2D">
      <w:pPr>
        <w:pStyle w:val="Heading2"/>
      </w:pPr>
      <w:bookmarkStart w:id="7" w:name="_Toc23159051"/>
      <w:r w:rsidRPr="007873E0">
        <w:t>Research methodology</w:t>
      </w:r>
      <w:bookmarkEnd w:id="7"/>
    </w:p>
    <w:p w:rsidR="005A25D3" w:rsidRPr="007873E0" w:rsidRDefault="006827DF"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literature reviews provide an overview about project management and stakeholder theory, history, engagement and management. F</w:t>
      </w:r>
      <w:r w:rsidR="003E23F0" w:rsidRPr="007873E0">
        <w:rPr>
          <w:rFonts w:asciiTheme="majorBidi" w:hAnsiTheme="majorBidi" w:cstheme="majorBidi"/>
          <w:sz w:val="24"/>
          <w:szCs w:val="24"/>
        </w:rPr>
        <w:t>ro</w:t>
      </w:r>
      <w:r w:rsidR="006C2411" w:rsidRPr="007873E0">
        <w:rPr>
          <w:rFonts w:asciiTheme="majorBidi" w:hAnsiTheme="majorBidi" w:cstheme="majorBidi"/>
          <w:sz w:val="24"/>
          <w:szCs w:val="24"/>
        </w:rPr>
        <w:t xml:space="preserve">m which the factors affecting stakeholder management were identified. </w:t>
      </w:r>
      <w:r w:rsidR="004F3BDA" w:rsidRPr="007873E0">
        <w:rPr>
          <w:rFonts w:asciiTheme="majorBidi" w:hAnsiTheme="majorBidi" w:cstheme="majorBidi"/>
          <w:sz w:val="24"/>
          <w:szCs w:val="24"/>
        </w:rPr>
        <w:t xml:space="preserve">These factors are called critical success factors. </w:t>
      </w:r>
      <w:r w:rsidR="006C2411" w:rsidRPr="007873E0">
        <w:rPr>
          <w:rFonts w:asciiTheme="majorBidi" w:hAnsiTheme="majorBidi" w:cstheme="majorBidi"/>
          <w:sz w:val="24"/>
          <w:szCs w:val="24"/>
        </w:rPr>
        <w:t xml:space="preserve">Also through the literatures, management tools were </w:t>
      </w:r>
      <w:r w:rsidR="004F3BDA" w:rsidRPr="007873E0">
        <w:rPr>
          <w:rFonts w:asciiTheme="majorBidi" w:hAnsiTheme="majorBidi" w:cstheme="majorBidi"/>
          <w:sz w:val="24"/>
          <w:szCs w:val="24"/>
        </w:rPr>
        <w:t xml:space="preserve">reviewed, some of the tools are directly managing stakeholders and other are affecting stakeholders’ engagement and satisfactions. </w:t>
      </w:r>
      <w:r w:rsidR="00E52DFF" w:rsidRPr="007873E0">
        <w:rPr>
          <w:rFonts w:asciiTheme="majorBidi" w:hAnsiTheme="majorBidi" w:cstheme="majorBidi"/>
          <w:sz w:val="24"/>
          <w:szCs w:val="24"/>
        </w:rPr>
        <w:t>Stakeholder management</w:t>
      </w:r>
      <w:r w:rsidR="005E3833" w:rsidRPr="007873E0">
        <w:rPr>
          <w:rFonts w:asciiTheme="majorBidi" w:hAnsiTheme="majorBidi" w:cstheme="majorBidi"/>
          <w:sz w:val="24"/>
          <w:szCs w:val="24"/>
        </w:rPr>
        <w:t xml:space="preserve"> factors and tools were examined through literatures including identifying </w:t>
      </w:r>
      <w:r w:rsidR="005E3833" w:rsidRPr="007873E0">
        <w:rPr>
          <w:rFonts w:asciiTheme="majorBidi" w:hAnsiTheme="majorBidi" w:cstheme="majorBidi"/>
          <w:sz w:val="24"/>
          <w:szCs w:val="24"/>
        </w:rPr>
        <w:lastRenderedPageBreak/>
        <w:t xml:space="preserve">stakeholders, engaging them, determine their objectives, and control their effects on the project </w:t>
      </w:r>
      <w:r w:rsidR="00E52DFF" w:rsidRPr="007873E0">
        <w:rPr>
          <w:rFonts w:asciiTheme="majorBidi" w:hAnsiTheme="majorBidi" w:cstheme="majorBidi"/>
          <w:sz w:val="24"/>
          <w:szCs w:val="24"/>
        </w:rPr>
        <w:t>in addition to other</w:t>
      </w:r>
      <w:r w:rsidR="005E3833" w:rsidRPr="007873E0">
        <w:rPr>
          <w:rFonts w:asciiTheme="majorBidi" w:hAnsiTheme="majorBidi" w:cstheme="majorBidi"/>
          <w:sz w:val="24"/>
          <w:szCs w:val="24"/>
        </w:rPr>
        <w:t xml:space="preserve"> aspects of stakeholder management. </w:t>
      </w:r>
      <w:r w:rsidR="00CD39A6" w:rsidRPr="007873E0">
        <w:rPr>
          <w:rFonts w:asciiTheme="majorBidi" w:hAnsiTheme="majorBidi" w:cstheme="majorBidi"/>
          <w:sz w:val="24"/>
          <w:szCs w:val="24"/>
        </w:rPr>
        <w:t>To examine the</w:t>
      </w:r>
      <w:r w:rsidR="00D067ED" w:rsidRPr="007873E0">
        <w:rPr>
          <w:rFonts w:asciiTheme="majorBidi" w:hAnsiTheme="majorBidi" w:cstheme="majorBidi"/>
          <w:sz w:val="24"/>
          <w:szCs w:val="24"/>
        </w:rPr>
        <w:t>se</w:t>
      </w:r>
      <w:r w:rsidR="00CD39A6" w:rsidRPr="007873E0">
        <w:rPr>
          <w:rFonts w:asciiTheme="majorBidi" w:hAnsiTheme="majorBidi" w:cstheme="majorBidi"/>
          <w:sz w:val="24"/>
          <w:szCs w:val="24"/>
        </w:rPr>
        <w:t xml:space="preserve"> identified factors in the currently application of stakeholder management in construction projects in the UAE, a quantitative method was carried out by questionnaire survey</w:t>
      </w:r>
      <w:r w:rsidR="00D067ED" w:rsidRPr="007873E0">
        <w:rPr>
          <w:rFonts w:asciiTheme="majorBidi" w:hAnsiTheme="majorBidi" w:cstheme="majorBidi"/>
          <w:sz w:val="24"/>
          <w:szCs w:val="24"/>
        </w:rPr>
        <w:t xml:space="preserve"> and a pilot study </w:t>
      </w:r>
      <w:r w:rsidR="00832F90" w:rsidRPr="007873E0">
        <w:rPr>
          <w:rFonts w:asciiTheme="majorBidi" w:hAnsiTheme="majorBidi" w:cstheme="majorBidi"/>
          <w:sz w:val="24"/>
          <w:szCs w:val="24"/>
        </w:rPr>
        <w:t xml:space="preserve">that was applied to evaluate questions validity and to incorporate experts’ comments to ensure covering all important stakeholders’ factors. The questionnaire was employed by professionals and experts from </w:t>
      </w:r>
      <w:r w:rsidR="00D067ED" w:rsidRPr="007873E0">
        <w:rPr>
          <w:rFonts w:asciiTheme="majorBidi" w:hAnsiTheme="majorBidi" w:cstheme="majorBidi"/>
          <w:sz w:val="24"/>
          <w:szCs w:val="24"/>
        </w:rPr>
        <w:t xml:space="preserve">governmental and non-governmental </w:t>
      </w:r>
      <w:r w:rsidR="008867BF" w:rsidRPr="007873E0">
        <w:rPr>
          <w:rFonts w:asciiTheme="majorBidi" w:hAnsiTheme="majorBidi" w:cstheme="majorBidi"/>
          <w:sz w:val="24"/>
          <w:szCs w:val="24"/>
        </w:rPr>
        <w:t>organizations who are</w:t>
      </w:r>
      <w:r w:rsidR="00D067ED" w:rsidRPr="007873E0">
        <w:rPr>
          <w:rFonts w:asciiTheme="majorBidi" w:hAnsiTheme="majorBidi" w:cstheme="majorBidi"/>
          <w:sz w:val="24"/>
          <w:szCs w:val="24"/>
        </w:rPr>
        <w:t xml:space="preserve"> </w:t>
      </w:r>
      <w:r w:rsidR="008867BF" w:rsidRPr="007873E0">
        <w:rPr>
          <w:rFonts w:asciiTheme="majorBidi" w:hAnsiTheme="majorBidi" w:cstheme="majorBidi"/>
          <w:sz w:val="24"/>
          <w:szCs w:val="24"/>
        </w:rPr>
        <w:t xml:space="preserve">managing, </w:t>
      </w:r>
      <w:r w:rsidR="00D067ED" w:rsidRPr="007873E0">
        <w:rPr>
          <w:rFonts w:asciiTheme="majorBidi" w:hAnsiTheme="majorBidi" w:cstheme="majorBidi"/>
          <w:sz w:val="24"/>
          <w:szCs w:val="24"/>
        </w:rPr>
        <w:t xml:space="preserve">leading and constructing projects. </w:t>
      </w:r>
      <w:r w:rsidR="00832F90" w:rsidRPr="007873E0">
        <w:rPr>
          <w:rFonts w:asciiTheme="majorBidi" w:hAnsiTheme="majorBidi" w:cstheme="majorBidi"/>
          <w:sz w:val="24"/>
          <w:szCs w:val="24"/>
        </w:rPr>
        <w:t>The respondents showed a high level of agreement on the important role of CSFs and tools in construction project life cycle</w:t>
      </w:r>
      <w:r w:rsidR="00765A5F" w:rsidRPr="007873E0">
        <w:rPr>
          <w:rFonts w:asciiTheme="majorBidi" w:hAnsiTheme="majorBidi" w:cstheme="majorBidi"/>
          <w:sz w:val="24"/>
          <w:szCs w:val="24"/>
        </w:rPr>
        <w:t xml:space="preserve">.  </w:t>
      </w:r>
      <w:r w:rsidR="00923C59" w:rsidRPr="007873E0">
        <w:rPr>
          <w:rFonts w:asciiTheme="majorBidi" w:hAnsiTheme="majorBidi" w:cstheme="majorBidi"/>
          <w:sz w:val="24"/>
          <w:szCs w:val="24"/>
        </w:rPr>
        <w:t xml:space="preserve"> </w:t>
      </w:r>
      <w:r w:rsidR="00765A5F" w:rsidRPr="007873E0">
        <w:rPr>
          <w:rFonts w:asciiTheme="majorBidi" w:hAnsiTheme="majorBidi" w:cstheme="majorBidi"/>
          <w:sz w:val="24"/>
          <w:szCs w:val="24"/>
        </w:rPr>
        <w:t xml:space="preserve">The </w:t>
      </w:r>
      <w:r w:rsidR="00F52CD7" w:rsidRPr="007873E0">
        <w:rPr>
          <w:rFonts w:asciiTheme="majorBidi" w:hAnsiTheme="majorBidi" w:cstheme="majorBidi"/>
          <w:sz w:val="24"/>
          <w:szCs w:val="24"/>
        </w:rPr>
        <w:t xml:space="preserve">mixed </w:t>
      </w:r>
      <w:r w:rsidR="005A25D3" w:rsidRPr="007873E0">
        <w:rPr>
          <w:rFonts w:asciiTheme="majorBidi" w:hAnsiTheme="majorBidi" w:cstheme="majorBidi"/>
          <w:sz w:val="24"/>
          <w:szCs w:val="24"/>
        </w:rPr>
        <w:t xml:space="preserve">adopted methodology </w:t>
      </w:r>
      <w:r w:rsidR="00765A5F" w:rsidRPr="007873E0">
        <w:rPr>
          <w:rFonts w:asciiTheme="majorBidi" w:hAnsiTheme="majorBidi" w:cstheme="majorBidi"/>
          <w:sz w:val="24"/>
          <w:szCs w:val="24"/>
        </w:rPr>
        <w:t xml:space="preserve">provided literature point of view of </w:t>
      </w:r>
      <w:r w:rsidR="00EA6D22" w:rsidRPr="007873E0">
        <w:rPr>
          <w:rFonts w:asciiTheme="majorBidi" w:hAnsiTheme="majorBidi" w:cstheme="majorBidi"/>
          <w:sz w:val="24"/>
          <w:szCs w:val="24"/>
        </w:rPr>
        <w:t>CSFs</w:t>
      </w:r>
      <w:r w:rsidR="00765A5F" w:rsidRPr="007873E0">
        <w:rPr>
          <w:rFonts w:asciiTheme="majorBidi" w:hAnsiTheme="majorBidi" w:cstheme="majorBidi"/>
          <w:sz w:val="24"/>
          <w:szCs w:val="24"/>
        </w:rPr>
        <w:t xml:space="preserve"> </w:t>
      </w:r>
      <w:r w:rsidR="00EA6D22" w:rsidRPr="007873E0">
        <w:rPr>
          <w:rFonts w:asciiTheme="majorBidi" w:hAnsiTheme="majorBidi" w:cstheme="majorBidi"/>
          <w:sz w:val="24"/>
          <w:szCs w:val="24"/>
        </w:rPr>
        <w:t xml:space="preserve">and the practical consideration of project management teams of these factors. </w:t>
      </w:r>
      <w:r w:rsidR="005D5BAB" w:rsidRPr="007873E0">
        <w:rPr>
          <w:rFonts w:asciiTheme="majorBidi" w:hAnsiTheme="majorBidi" w:cstheme="majorBidi"/>
          <w:sz w:val="24"/>
          <w:szCs w:val="24"/>
        </w:rPr>
        <w:t xml:space="preserve">In order </w:t>
      </w:r>
      <w:r w:rsidR="00A44960" w:rsidRPr="007873E0">
        <w:rPr>
          <w:rFonts w:asciiTheme="majorBidi" w:hAnsiTheme="majorBidi" w:cstheme="majorBidi"/>
          <w:sz w:val="24"/>
          <w:szCs w:val="24"/>
        </w:rPr>
        <w:t>to accomplish the</w:t>
      </w:r>
      <w:r w:rsidR="005A25D3" w:rsidRPr="007873E0">
        <w:rPr>
          <w:rFonts w:asciiTheme="majorBidi" w:hAnsiTheme="majorBidi" w:cstheme="majorBidi"/>
          <w:sz w:val="24"/>
          <w:szCs w:val="24"/>
        </w:rPr>
        <w:t xml:space="preserve"> research</w:t>
      </w:r>
      <w:r w:rsidR="00A44960" w:rsidRPr="007873E0">
        <w:rPr>
          <w:rFonts w:asciiTheme="majorBidi" w:hAnsiTheme="majorBidi" w:cstheme="majorBidi"/>
          <w:sz w:val="24"/>
          <w:szCs w:val="24"/>
        </w:rPr>
        <w:t xml:space="preserve"> aim</w:t>
      </w:r>
      <w:r w:rsidR="005D5BAB" w:rsidRPr="007873E0">
        <w:rPr>
          <w:rFonts w:asciiTheme="majorBidi" w:hAnsiTheme="majorBidi" w:cstheme="majorBidi"/>
          <w:sz w:val="24"/>
          <w:szCs w:val="24"/>
        </w:rPr>
        <w:t>, research structure</w:t>
      </w:r>
      <w:r w:rsidR="005A25D3" w:rsidRPr="007873E0">
        <w:rPr>
          <w:rFonts w:asciiTheme="majorBidi" w:hAnsiTheme="majorBidi" w:cstheme="majorBidi"/>
          <w:sz w:val="24"/>
          <w:szCs w:val="24"/>
        </w:rPr>
        <w:t xml:space="preserve"> </w:t>
      </w:r>
      <w:r w:rsidR="005D5BAB" w:rsidRPr="007873E0">
        <w:rPr>
          <w:rFonts w:asciiTheme="majorBidi" w:hAnsiTheme="majorBidi" w:cstheme="majorBidi"/>
          <w:sz w:val="24"/>
          <w:szCs w:val="24"/>
        </w:rPr>
        <w:t>consist</w:t>
      </w:r>
      <w:r w:rsidR="00F52CD7" w:rsidRPr="007873E0">
        <w:rPr>
          <w:rFonts w:asciiTheme="majorBidi" w:hAnsiTheme="majorBidi" w:cstheme="majorBidi"/>
          <w:sz w:val="24"/>
          <w:szCs w:val="24"/>
        </w:rPr>
        <w:t xml:space="preserve"> </w:t>
      </w:r>
      <w:r w:rsidR="005D5BAB" w:rsidRPr="007873E0">
        <w:rPr>
          <w:rFonts w:asciiTheme="majorBidi" w:hAnsiTheme="majorBidi" w:cstheme="majorBidi"/>
          <w:sz w:val="24"/>
          <w:szCs w:val="24"/>
        </w:rPr>
        <w:t>the following methods</w:t>
      </w:r>
      <w:r w:rsidR="005A25D3" w:rsidRPr="007873E0">
        <w:rPr>
          <w:rFonts w:asciiTheme="majorBidi" w:hAnsiTheme="majorBidi" w:cstheme="majorBidi"/>
          <w:sz w:val="24"/>
          <w:szCs w:val="24"/>
        </w:rPr>
        <w:t xml:space="preserve">: </w:t>
      </w:r>
    </w:p>
    <w:p w:rsidR="005A25D3" w:rsidRPr="007873E0" w:rsidRDefault="005A25D3" w:rsidP="007873E0">
      <w:pPr>
        <w:pStyle w:val="ListParagraph"/>
        <w:numPr>
          <w:ilvl w:val="0"/>
          <w:numId w:val="5"/>
        </w:numPr>
        <w:spacing w:line="480" w:lineRule="auto"/>
        <w:jc w:val="both"/>
        <w:rPr>
          <w:rFonts w:asciiTheme="majorBidi" w:hAnsiTheme="majorBidi" w:cstheme="majorBidi"/>
        </w:rPr>
      </w:pPr>
      <w:r w:rsidRPr="007873E0">
        <w:rPr>
          <w:rFonts w:asciiTheme="majorBidi" w:hAnsiTheme="majorBidi" w:cstheme="majorBidi"/>
        </w:rPr>
        <w:t xml:space="preserve">Review of literature </w:t>
      </w:r>
      <w:r w:rsidR="00C3209E" w:rsidRPr="007873E0">
        <w:rPr>
          <w:rFonts w:asciiTheme="majorBidi" w:hAnsiTheme="majorBidi" w:cstheme="majorBidi"/>
        </w:rPr>
        <w:t xml:space="preserve">discussed </w:t>
      </w:r>
      <w:r w:rsidRPr="007873E0">
        <w:rPr>
          <w:rFonts w:asciiTheme="majorBidi" w:hAnsiTheme="majorBidi" w:cstheme="majorBidi"/>
        </w:rPr>
        <w:t>stakeholder management</w:t>
      </w:r>
      <w:r w:rsidR="00C3209E" w:rsidRPr="007873E0">
        <w:rPr>
          <w:rFonts w:asciiTheme="majorBidi" w:hAnsiTheme="majorBidi" w:cstheme="majorBidi"/>
        </w:rPr>
        <w:t xml:space="preserve"> previously</w:t>
      </w:r>
      <w:r w:rsidR="00281FCC" w:rsidRPr="007873E0">
        <w:rPr>
          <w:rFonts w:asciiTheme="majorBidi" w:hAnsiTheme="majorBidi" w:cstheme="majorBidi"/>
        </w:rPr>
        <w:t>: to review CSFs identified previously</w:t>
      </w:r>
    </w:p>
    <w:p w:rsidR="005A25D3" w:rsidRPr="007873E0" w:rsidRDefault="009B43A3" w:rsidP="007873E0">
      <w:pPr>
        <w:pStyle w:val="ListParagraph"/>
        <w:numPr>
          <w:ilvl w:val="0"/>
          <w:numId w:val="5"/>
        </w:numPr>
        <w:spacing w:line="480" w:lineRule="auto"/>
        <w:jc w:val="both"/>
        <w:rPr>
          <w:rFonts w:asciiTheme="majorBidi" w:hAnsiTheme="majorBidi" w:cstheme="majorBidi"/>
        </w:rPr>
      </w:pPr>
      <w:r w:rsidRPr="007873E0">
        <w:rPr>
          <w:rFonts w:asciiTheme="majorBidi" w:hAnsiTheme="majorBidi" w:cstheme="majorBidi"/>
        </w:rPr>
        <w:t>Questionnaire</w:t>
      </w:r>
      <w:r w:rsidR="00F31CC7" w:rsidRPr="007873E0">
        <w:rPr>
          <w:rFonts w:asciiTheme="majorBidi" w:hAnsiTheme="majorBidi" w:cstheme="majorBidi"/>
        </w:rPr>
        <w:t xml:space="preserve"> survey</w:t>
      </w:r>
      <w:r w:rsidR="00281FCC" w:rsidRPr="007873E0">
        <w:rPr>
          <w:rFonts w:asciiTheme="majorBidi" w:hAnsiTheme="majorBidi" w:cstheme="majorBidi"/>
        </w:rPr>
        <w:t xml:space="preserve">: to investigate the relation among the identified CSFs and </w:t>
      </w:r>
      <w:r w:rsidR="001420FA" w:rsidRPr="007873E0">
        <w:rPr>
          <w:rFonts w:asciiTheme="majorBidi" w:hAnsiTheme="majorBidi" w:cstheme="majorBidi"/>
        </w:rPr>
        <w:t xml:space="preserve">to identify new factors through pilot study after which all CSFs was </w:t>
      </w:r>
      <w:r w:rsidR="00281FCC" w:rsidRPr="007873E0">
        <w:rPr>
          <w:rFonts w:asciiTheme="majorBidi" w:hAnsiTheme="majorBidi" w:cstheme="majorBidi"/>
        </w:rPr>
        <w:t>rank</w:t>
      </w:r>
      <w:r w:rsidR="001420FA" w:rsidRPr="007873E0">
        <w:rPr>
          <w:rFonts w:asciiTheme="majorBidi" w:hAnsiTheme="majorBidi" w:cstheme="majorBidi"/>
        </w:rPr>
        <w:t>ed by experts</w:t>
      </w:r>
      <w:r w:rsidR="00281FCC" w:rsidRPr="007873E0">
        <w:rPr>
          <w:rFonts w:asciiTheme="majorBidi" w:hAnsiTheme="majorBidi" w:cstheme="majorBidi"/>
        </w:rPr>
        <w:t xml:space="preserve"> as per UAE projects requirements and priorities.</w:t>
      </w:r>
    </w:p>
    <w:p w:rsidR="00EF7E4E" w:rsidRPr="007873E0" w:rsidRDefault="005A25D3" w:rsidP="007873E0">
      <w:pPr>
        <w:pStyle w:val="ListParagraph"/>
        <w:numPr>
          <w:ilvl w:val="0"/>
          <w:numId w:val="5"/>
        </w:numPr>
        <w:spacing w:line="480" w:lineRule="auto"/>
        <w:jc w:val="both"/>
        <w:rPr>
          <w:rFonts w:asciiTheme="majorBidi" w:hAnsiTheme="majorBidi" w:cstheme="majorBidi"/>
        </w:rPr>
      </w:pPr>
      <w:r w:rsidRPr="007873E0">
        <w:rPr>
          <w:rFonts w:asciiTheme="majorBidi" w:hAnsiTheme="majorBidi" w:cstheme="majorBidi"/>
        </w:rPr>
        <w:t>Data analysis</w:t>
      </w:r>
      <w:r w:rsidR="00281FCC" w:rsidRPr="007873E0">
        <w:rPr>
          <w:rFonts w:asciiTheme="majorBidi" w:hAnsiTheme="majorBidi" w:cstheme="majorBidi"/>
        </w:rPr>
        <w:t>: to prove the proposed hypotheses</w:t>
      </w:r>
    </w:p>
    <w:p w:rsidR="00504408" w:rsidRPr="007873E0" w:rsidRDefault="0021373C" w:rsidP="007873E0">
      <w:pPr>
        <w:pStyle w:val="ListParagraph"/>
        <w:numPr>
          <w:ilvl w:val="0"/>
          <w:numId w:val="5"/>
        </w:numPr>
        <w:spacing w:line="480" w:lineRule="auto"/>
        <w:jc w:val="both"/>
        <w:rPr>
          <w:rFonts w:asciiTheme="majorBidi" w:hAnsiTheme="majorBidi" w:cstheme="majorBidi"/>
        </w:rPr>
      </w:pPr>
      <w:r w:rsidRPr="007873E0">
        <w:rPr>
          <w:rFonts w:asciiTheme="majorBidi" w:hAnsiTheme="majorBidi" w:cstheme="majorBidi"/>
        </w:rPr>
        <w:t>Findings</w:t>
      </w:r>
      <w:r w:rsidR="00281FCC" w:rsidRPr="007873E0">
        <w:rPr>
          <w:rFonts w:asciiTheme="majorBidi" w:hAnsiTheme="majorBidi" w:cstheme="majorBidi"/>
        </w:rPr>
        <w:t>: to emphasize</w:t>
      </w:r>
      <w:r w:rsidR="001420FA" w:rsidRPr="007873E0">
        <w:rPr>
          <w:rFonts w:asciiTheme="majorBidi" w:hAnsiTheme="majorBidi" w:cstheme="majorBidi"/>
        </w:rPr>
        <w:t xml:space="preserve"> the reasons behind</w:t>
      </w:r>
      <w:r w:rsidR="00281FCC" w:rsidRPr="007873E0">
        <w:rPr>
          <w:rFonts w:asciiTheme="majorBidi" w:hAnsiTheme="majorBidi" w:cstheme="majorBidi"/>
        </w:rPr>
        <w:t xml:space="preserve"> stakeholder management importance in construction project life cycle</w:t>
      </w:r>
    </w:p>
    <w:p w:rsidR="00434726" w:rsidRPr="007873E0" w:rsidRDefault="00434726" w:rsidP="00917A2D">
      <w:pPr>
        <w:pStyle w:val="Heading2"/>
      </w:pPr>
      <w:bookmarkStart w:id="8" w:name="_Toc23159052"/>
      <w:r w:rsidRPr="007873E0">
        <w:t>Research Limitation</w:t>
      </w:r>
      <w:bookmarkEnd w:id="8"/>
    </w:p>
    <w:p w:rsidR="00254F0F" w:rsidRPr="007873E0" w:rsidRDefault="00434726" w:rsidP="007873E0">
      <w:pPr>
        <w:spacing w:line="480" w:lineRule="auto"/>
        <w:jc w:val="both"/>
        <w:rPr>
          <w:rFonts w:asciiTheme="majorBidi" w:hAnsiTheme="majorBidi" w:cstheme="majorBidi"/>
          <w:sz w:val="24"/>
          <w:szCs w:val="24"/>
        </w:rPr>
      </w:pPr>
      <w:r w:rsidRPr="007873E0">
        <w:rPr>
          <w:rFonts w:asciiTheme="majorBidi" w:eastAsia="Times New Roman" w:hAnsiTheme="majorBidi" w:cstheme="majorBidi"/>
          <w:sz w:val="24"/>
          <w:szCs w:val="24"/>
          <w:lang w:eastAsia="en-GB"/>
        </w:rPr>
        <w:t xml:space="preserve">The planned objectives were achieved in this study but, however some constraints occurred during the research including time to conduct interviews with experts although discussions were carried out through pilot study. Also that the questionnaire survey was due to collect more responses but some of the participants dropped it out. Moreover, the research investigates </w:t>
      </w:r>
      <w:r w:rsidR="009638FD" w:rsidRPr="007873E0">
        <w:rPr>
          <w:rFonts w:asciiTheme="majorBidi" w:eastAsia="Times New Roman" w:hAnsiTheme="majorBidi" w:cstheme="majorBidi"/>
          <w:sz w:val="24"/>
          <w:szCs w:val="24"/>
          <w:lang w:eastAsia="en-GB"/>
        </w:rPr>
        <w:lastRenderedPageBreak/>
        <w:t xml:space="preserve">stakeholder management for construction projects, hence further researchers are recommended to </w:t>
      </w:r>
      <w:r w:rsidR="005B248F" w:rsidRPr="007873E0">
        <w:rPr>
          <w:rFonts w:asciiTheme="majorBidi" w:eastAsia="Times New Roman" w:hAnsiTheme="majorBidi" w:cstheme="majorBidi"/>
          <w:sz w:val="24"/>
          <w:szCs w:val="24"/>
          <w:lang w:eastAsia="en-GB"/>
        </w:rPr>
        <w:t>create effective stakeholder management framework for plann</w:t>
      </w:r>
      <w:r w:rsidR="00477539" w:rsidRPr="007873E0">
        <w:rPr>
          <w:rFonts w:asciiTheme="majorBidi" w:eastAsia="Times New Roman" w:hAnsiTheme="majorBidi" w:cstheme="majorBidi"/>
          <w:sz w:val="24"/>
          <w:szCs w:val="24"/>
          <w:lang w:eastAsia="en-GB"/>
        </w:rPr>
        <w:t>ing and other types of projects.</w:t>
      </w:r>
      <w:r w:rsidR="00254F0F" w:rsidRPr="007873E0">
        <w:rPr>
          <w:rFonts w:asciiTheme="majorBidi" w:hAnsiTheme="majorBidi" w:cstheme="majorBidi"/>
          <w:b/>
          <w:bCs/>
          <w:sz w:val="24"/>
          <w:szCs w:val="24"/>
        </w:rPr>
        <w:br w:type="page"/>
      </w:r>
    </w:p>
    <w:p w:rsidR="00CA49B9" w:rsidRPr="007873E0" w:rsidRDefault="00CA49B9" w:rsidP="008C016C">
      <w:pPr>
        <w:pStyle w:val="Heading1"/>
      </w:pPr>
      <w:bookmarkStart w:id="9" w:name="_Toc23159053"/>
      <w:r w:rsidRPr="00917A2D">
        <w:lastRenderedPageBreak/>
        <w:t>Literature</w:t>
      </w:r>
      <w:r w:rsidRPr="007873E0">
        <w:t xml:space="preserve"> Review</w:t>
      </w:r>
      <w:bookmarkEnd w:id="9"/>
    </w:p>
    <w:p w:rsidR="00641B1A" w:rsidRPr="007873E0" w:rsidRDefault="00856318"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T</w:t>
      </w:r>
      <w:r w:rsidR="00902C8D" w:rsidRPr="007873E0">
        <w:rPr>
          <w:rFonts w:asciiTheme="majorBidi" w:eastAsia="Times New Roman" w:hAnsiTheme="majorBidi" w:cstheme="majorBidi"/>
          <w:sz w:val="24"/>
          <w:szCs w:val="24"/>
          <w:lang w:eastAsia="en-GB"/>
        </w:rPr>
        <w:t xml:space="preserve">his chapter </w:t>
      </w:r>
      <w:r w:rsidRPr="007873E0">
        <w:rPr>
          <w:rFonts w:asciiTheme="majorBidi" w:eastAsia="Times New Roman" w:hAnsiTheme="majorBidi" w:cstheme="majorBidi"/>
          <w:sz w:val="24"/>
          <w:szCs w:val="24"/>
          <w:lang w:eastAsia="en-GB"/>
        </w:rPr>
        <w:t>starts with stakeholder management overview</w:t>
      </w:r>
      <w:r w:rsidR="00775293" w:rsidRPr="007873E0">
        <w:rPr>
          <w:rFonts w:asciiTheme="majorBidi" w:eastAsia="Times New Roman" w:hAnsiTheme="majorBidi" w:cstheme="majorBidi"/>
          <w:sz w:val="24"/>
          <w:szCs w:val="24"/>
          <w:lang w:eastAsia="en-GB"/>
        </w:rPr>
        <w:t xml:space="preserve"> and aiming to ensure effective management; stakeholder history, engagement and identification previous studies were visited</w:t>
      </w:r>
      <w:r w:rsidR="00310F41" w:rsidRPr="007873E0">
        <w:rPr>
          <w:rFonts w:asciiTheme="majorBidi" w:eastAsia="Times New Roman" w:hAnsiTheme="majorBidi" w:cstheme="majorBidi"/>
          <w:sz w:val="24"/>
          <w:szCs w:val="24"/>
          <w:lang w:eastAsia="en-GB"/>
        </w:rPr>
        <w:t xml:space="preserve"> to cover the first objective</w:t>
      </w:r>
      <w:r w:rsidR="00775293" w:rsidRPr="007873E0">
        <w:rPr>
          <w:rFonts w:asciiTheme="majorBidi" w:eastAsia="Times New Roman" w:hAnsiTheme="majorBidi" w:cstheme="majorBidi"/>
          <w:sz w:val="24"/>
          <w:szCs w:val="24"/>
          <w:lang w:eastAsia="en-GB"/>
        </w:rPr>
        <w:t>. Based on various important studies about stakeholder management,</w:t>
      </w:r>
      <w:r w:rsidRPr="007873E0">
        <w:rPr>
          <w:rFonts w:asciiTheme="majorBidi" w:eastAsia="Times New Roman" w:hAnsiTheme="majorBidi" w:cstheme="majorBidi"/>
          <w:sz w:val="24"/>
          <w:szCs w:val="24"/>
          <w:lang w:eastAsia="en-GB"/>
        </w:rPr>
        <w:t xml:space="preserve"> </w:t>
      </w:r>
      <w:r w:rsidR="00DD7B4A" w:rsidRPr="007873E0">
        <w:rPr>
          <w:rFonts w:asciiTheme="majorBidi" w:eastAsia="Times New Roman" w:hAnsiTheme="majorBidi" w:cstheme="majorBidi"/>
          <w:sz w:val="24"/>
          <w:szCs w:val="24"/>
          <w:lang w:eastAsia="en-GB"/>
        </w:rPr>
        <w:t xml:space="preserve">multiple </w:t>
      </w:r>
      <w:r w:rsidRPr="007873E0">
        <w:rPr>
          <w:rFonts w:asciiTheme="majorBidi" w:eastAsia="Times New Roman" w:hAnsiTheme="majorBidi" w:cstheme="majorBidi"/>
          <w:sz w:val="24"/>
          <w:szCs w:val="24"/>
          <w:lang w:eastAsia="en-GB"/>
        </w:rPr>
        <w:t xml:space="preserve">variables </w:t>
      </w:r>
      <w:r w:rsidR="00DD7B4A" w:rsidRPr="007873E0">
        <w:rPr>
          <w:rFonts w:asciiTheme="majorBidi" w:eastAsia="Times New Roman" w:hAnsiTheme="majorBidi" w:cstheme="majorBidi"/>
          <w:sz w:val="24"/>
          <w:szCs w:val="24"/>
          <w:lang w:eastAsia="en-GB"/>
        </w:rPr>
        <w:t>are affecting this management either positively or negatively</w:t>
      </w:r>
      <w:r w:rsidRPr="007873E0">
        <w:rPr>
          <w:rFonts w:asciiTheme="majorBidi" w:eastAsia="Times New Roman" w:hAnsiTheme="majorBidi" w:cstheme="majorBidi"/>
          <w:sz w:val="24"/>
          <w:szCs w:val="24"/>
          <w:lang w:eastAsia="en-GB"/>
        </w:rPr>
        <w:t xml:space="preserve">. </w:t>
      </w:r>
      <w:r w:rsidR="00D64B2F" w:rsidRPr="007873E0">
        <w:rPr>
          <w:rFonts w:asciiTheme="majorBidi" w:eastAsia="Times New Roman" w:hAnsiTheme="majorBidi" w:cstheme="majorBidi"/>
          <w:sz w:val="24"/>
          <w:szCs w:val="24"/>
          <w:lang w:eastAsia="en-GB"/>
        </w:rPr>
        <w:t xml:space="preserve">The previous literatures named the variables as critical success factors to </w:t>
      </w:r>
      <w:r w:rsidR="00CF5C30" w:rsidRPr="007873E0">
        <w:rPr>
          <w:rFonts w:asciiTheme="majorBidi" w:eastAsia="Times New Roman" w:hAnsiTheme="majorBidi" w:cstheme="majorBidi"/>
          <w:sz w:val="24"/>
          <w:szCs w:val="24"/>
          <w:lang w:eastAsia="en-GB"/>
        </w:rPr>
        <w:t xml:space="preserve">emphasize </w:t>
      </w:r>
      <w:r w:rsidR="00D64B2F" w:rsidRPr="007873E0">
        <w:rPr>
          <w:rFonts w:asciiTheme="majorBidi" w:eastAsia="Times New Roman" w:hAnsiTheme="majorBidi" w:cstheme="majorBidi"/>
          <w:sz w:val="24"/>
          <w:szCs w:val="24"/>
          <w:lang w:eastAsia="en-GB"/>
        </w:rPr>
        <w:t>the relation between them and project success.</w:t>
      </w:r>
      <w:r w:rsidRPr="007873E0">
        <w:rPr>
          <w:rFonts w:asciiTheme="majorBidi" w:eastAsia="Times New Roman" w:hAnsiTheme="majorBidi" w:cstheme="majorBidi"/>
          <w:sz w:val="24"/>
          <w:szCs w:val="24"/>
          <w:lang w:eastAsia="en-GB"/>
        </w:rPr>
        <w:t xml:space="preserve"> </w:t>
      </w:r>
      <w:r w:rsidR="00D64B2F" w:rsidRPr="007873E0">
        <w:rPr>
          <w:rFonts w:asciiTheme="majorBidi" w:eastAsia="Times New Roman" w:hAnsiTheme="majorBidi" w:cstheme="majorBidi"/>
          <w:sz w:val="24"/>
          <w:szCs w:val="24"/>
          <w:lang w:eastAsia="en-GB"/>
        </w:rPr>
        <w:t xml:space="preserve">In this study, factors related to stakeholder management generally and stakeholder management </w:t>
      </w:r>
      <w:r w:rsidR="00CF5C30" w:rsidRPr="007873E0">
        <w:rPr>
          <w:rFonts w:asciiTheme="majorBidi" w:eastAsia="Times New Roman" w:hAnsiTheme="majorBidi" w:cstheme="majorBidi"/>
          <w:sz w:val="24"/>
          <w:szCs w:val="24"/>
          <w:lang w:eastAsia="en-GB"/>
        </w:rPr>
        <w:t xml:space="preserve">throughout </w:t>
      </w:r>
      <w:r w:rsidR="00D64B2F" w:rsidRPr="007873E0">
        <w:rPr>
          <w:rFonts w:asciiTheme="majorBidi" w:eastAsia="Times New Roman" w:hAnsiTheme="majorBidi" w:cstheme="majorBidi"/>
          <w:sz w:val="24"/>
          <w:szCs w:val="24"/>
          <w:lang w:eastAsia="en-GB"/>
        </w:rPr>
        <w:t>construction project</w:t>
      </w:r>
      <w:r w:rsidR="00CF5C30" w:rsidRPr="007873E0">
        <w:rPr>
          <w:rFonts w:asciiTheme="majorBidi" w:eastAsia="Times New Roman" w:hAnsiTheme="majorBidi" w:cstheme="majorBidi"/>
          <w:sz w:val="24"/>
          <w:szCs w:val="24"/>
          <w:lang w:eastAsia="en-GB"/>
        </w:rPr>
        <w:t xml:space="preserve"> life cycle</w:t>
      </w:r>
      <w:r w:rsidR="00D64B2F" w:rsidRPr="007873E0">
        <w:rPr>
          <w:rFonts w:asciiTheme="majorBidi" w:eastAsia="Times New Roman" w:hAnsiTheme="majorBidi" w:cstheme="majorBidi"/>
          <w:sz w:val="24"/>
          <w:szCs w:val="24"/>
          <w:lang w:eastAsia="en-GB"/>
        </w:rPr>
        <w:t xml:space="preserve"> specifically were identified and divided into group</w:t>
      </w:r>
      <w:r w:rsidR="00CF5C30" w:rsidRPr="007873E0">
        <w:rPr>
          <w:rFonts w:asciiTheme="majorBidi" w:eastAsia="Times New Roman" w:hAnsiTheme="majorBidi" w:cstheme="majorBidi"/>
          <w:sz w:val="24"/>
          <w:szCs w:val="24"/>
          <w:lang w:eastAsia="en-GB"/>
        </w:rPr>
        <w:t>s</w:t>
      </w:r>
      <w:r w:rsidR="00D64B2F" w:rsidRPr="007873E0">
        <w:rPr>
          <w:rFonts w:asciiTheme="majorBidi" w:eastAsia="Times New Roman" w:hAnsiTheme="majorBidi" w:cstheme="majorBidi"/>
          <w:sz w:val="24"/>
          <w:szCs w:val="24"/>
          <w:lang w:eastAsia="en-GB"/>
        </w:rPr>
        <w:t xml:space="preserve"> </w:t>
      </w:r>
      <w:r w:rsidR="00AC20B7" w:rsidRPr="007873E0">
        <w:rPr>
          <w:rFonts w:asciiTheme="majorBidi" w:eastAsia="Times New Roman" w:hAnsiTheme="majorBidi" w:cstheme="majorBidi"/>
          <w:sz w:val="24"/>
          <w:szCs w:val="24"/>
          <w:lang w:eastAsia="en-GB"/>
        </w:rPr>
        <w:t>to ease analysing and ranking their role in projects propensity</w:t>
      </w:r>
      <w:r w:rsidR="00310F41" w:rsidRPr="007873E0">
        <w:rPr>
          <w:rFonts w:asciiTheme="majorBidi" w:eastAsia="Times New Roman" w:hAnsiTheme="majorBidi" w:cstheme="majorBidi"/>
          <w:sz w:val="24"/>
          <w:szCs w:val="24"/>
          <w:lang w:eastAsia="en-GB"/>
        </w:rPr>
        <w:t xml:space="preserve"> to achieve the second objective of this study</w:t>
      </w:r>
      <w:r w:rsidR="00AC20B7" w:rsidRPr="007873E0">
        <w:rPr>
          <w:rFonts w:asciiTheme="majorBidi" w:eastAsia="Times New Roman" w:hAnsiTheme="majorBidi" w:cstheme="majorBidi"/>
          <w:sz w:val="24"/>
          <w:szCs w:val="24"/>
          <w:lang w:eastAsia="en-GB"/>
        </w:rPr>
        <w:t xml:space="preserve">. </w:t>
      </w:r>
      <w:r w:rsidR="00D64B2F" w:rsidRPr="007873E0">
        <w:rPr>
          <w:rFonts w:asciiTheme="majorBidi" w:eastAsia="Times New Roman" w:hAnsiTheme="majorBidi" w:cstheme="majorBidi"/>
          <w:sz w:val="24"/>
          <w:szCs w:val="24"/>
          <w:lang w:eastAsia="en-GB"/>
        </w:rPr>
        <w:t xml:space="preserve"> </w:t>
      </w:r>
      <w:r w:rsidR="008A55EC" w:rsidRPr="007873E0">
        <w:rPr>
          <w:rFonts w:asciiTheme="majorBidi" w:eastAsia="Times New Roman" w:hAnsiTheme="majorBidi" w:cstheme="majorBidi"/>
          <w:sz w:val="24"/>
          <w:szCs w:val="24"/>
          <w:lang w:eastAsia="en-GB"/>
        </w:rPr>
        <w:t xml:space="preserve">Based on the objectives of this study, a stakeholder management framework will be the result </w:t>
      </w:r>
      <w:r w:rsidR="008043C5" w:rsidRPr="007873E0">
        <w:rPr>
          <w:rFonts w:asciiTheme="majorBidi" w:eastAsia="Times New Roman" w:hAnsiTheme="majorBidi" w:cstheme="majorBidi"/>
          <w:sz w:val="24"/>
          <w:szCs w:val="24"/>
          <w:lang w:eastAsia="en-GB"/>
        </w:rPr>
        <w:t>of factors investigation</w:t>
      </w:r>
      <w:r w:rsidR="00BE2A00" w:rsidRPr="007873E0">
        <w:rPr>
          <w:rFonts w:asciiTheme="majorBidi" w:eastAsia="Times New Roman" w:hAnsiTheme="majorBidi" w:cstheme="majorBidi"/>
          <w:sz w:val="24"/>
          <w:szCs w:val="24"/>
          <w:lang w:eastAsia="en-GB"/>
        </w:rPr>
        <w:t xml:space="preserve"> </w:t>
      </w:r>
      <w:r w:rsidR="008043C5" w:rsidRPr="007873E0">
        <w:rPr>
          <w:rFonts w:asciiTheme="majorBidi" w:eastAsia="Times New Roman" w:hAnsiTheme="majorBidi" w:cstheme="majorBidi"/>
          <w:sz w:val="24"/>
          <w:szCs w:val="24"/>
          <w:lang w:eastAsia="en-GB"/>
        </w:rPr>
        <w:t>in addition to the necessary management</w:t>
      </w:r>
      <w:r w:rsidR="00225A2F" w:rsidRPr="007873E0">
        <w:rPr>
          <w:rFonts w:asciiTheme="majorBidi" w:eastAsia="Times New Roman" w:hAnsiTheme="majorBidi" w:cstheme="majorBidi"/>
          <w:sz w:val="24"/>
          <w:szCs w:val="24"/>
          <w:lang w:eastAsia="en-GB"/>
        </w:rPr>
        <w:t xml:space="preserve"> matrixes and registers </w:t>
      </w:r>
      <w:r w:rsidR="008043C5" w:rsidRPr="007873E0">
        <w:rPr>
          <w:rFonts w:asciiTheme="majorBidi" w:eastAsia="Times New Roman" w:hAnsiTheme="majorBidi" w:cstheme="majorBidi"/>
          <w:sz w:val="24"/>
          <w:szCs w:val="24"/>
          <w:lang w:eastAsia="en-GB"/>
        </w:rPr>
        <w:t xml:space="preserve">that </w:t>
      </w:r>
      <w:r w:rsidR="00225A2F" w:rsidRPr="007873E0">
        <w:rPr>
          <w:rFonts w:asciiTheme="majorBidi" w:eastAsia="Times New Roman" w:hAnsiTheme="majorBidi" w:cstheme="majorBidi"/>
          <w:sz w:val="24"/>
          <w:szCs w:val="24"/>
          <w:lang w:eastAsia="en-GB"/>
        </w:rPr>
        <w:t xml:space="preserve">were </w:t>
      </w:r>
      <w:r w:rsidR="008043C5" w:rsidRPr="007873E0">
        <w:rPr>
          <w:rFonts w:asciiTheme="majorBidi" w:eastAsia="Times New Roman" w:hAnsiTheme="majorBidi" w:cstheme="majorBidi"/>
          <w:sz w:val="24"/>
          <w:szCs w:val="24"/>
          <w:lang w:eastAsia="en-GB"/>
        </w:rPr>
        <w:t>identified to have an influence on</w:t>
      </w:r>
      <w:r w:rsidR="00225A2F" w:rsidRPr="007873E0">
        <w:rPr>
          <w:rFonts w:asciiTheme="majorBidi" w:eastAsia="Times New Roman" w:hAnsiTheme="majorBidi" w:cstheme="majorBidi"/>
          <w:sz w:val="24"/>
          <w:szCs w:val="24"/>
          <w:lang w:eastAsia="en-GB"/>
        </w:rPr>
        <w:t xml:space="preserve"> stakeholder management</w:t>
      </w:r>
      <w:r w:rsidR="008043C5" w:rsidRPr="007873E0">
        <w:rPr>
          <w:rFonts w:asciiTheme="majorBidi" w:eastAsia="Times New Roman" w:hAnsiTheme="majorBidi" w:cstheme="majorBidi"/>
          <w:sz w:val="24"/>
          <w:szCs w:val="24"/>
          <w:lang w:eastAsia="en-GB"/>
        </w:rPr>
        <w:t>.</w:t>
      </w:r>
    </w:p>
    <w:p w:rsidR="006B141A" w:rsidRPr="00917A2D" w:rsidRDefault="00E03672" w:rsidP="00917A2D">
      <w:pPr>
        <w:pStyle w:val="Heading2"/>
      </w:pPr>
      <w:bookmarkStart w:id="10" w:name="_Toc23159054"/>
      <w:r w:rsidRPr="00917A2D">
        <w:t>Stakeholder Management Overview</w:t>
      </w:r>
      <w:bookmarkEnd w:id="10"/>
    </w:p>
    <w:p w:rsidR="006B141A" w:rsidRPr="007873E0" w:rsidRDefault="006B141A"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In the previous centuries, organizations were small and the main objective of projects was to satisfy customers. As more often the owner of the organization and members of the family operate the works of the small entities, management target was the resources provided by suppliers to manufacture then sell them (Freeman, 1984). However, recently with the ovulation of industry, projects become bigger and their stakeholders expanded to include internal and external members that made the previous management method insufficient for project success (Pernille, Martina &amp; Grant, 2016).  Through the 1960s, the various social actions for civil rights, environmental awareness, anti-war, and workers and women rights exposed the stakeholder management. These sociable and cultural movements emphasized the role that projects have constraining and transforming society that translated to the field of corporate social responsibility (Freeman, 1984). </w:t>
      </w:r>
      <w:r w:rsidRPr="007873E0">
        <w:rPr>
          <w:rFonts w:asciiTheme="majorBidi" w:hAnsiTheme="majorBidi" w:cstheme="majorBidi"/>
          <w:color w:val="000000"/>
          <w:sz w:val="24"/>
          <w:szCs w:val="24"/>
        </w:rPr>
        <w:t xml:space="preserve">The complicated and uncertain character of development </w:t>
      </w:r>
      <w:r w:rsidRPr="007873E0">
        <w:rPr>
          <w:rFonts w:asciiTheme="majorBidi" w:hAnsiTheme="majorBidi" w:cstheme="majorBidi"/>
          <w:color w:val="000000"/>
          <w:sz w:val="24"/>
          <w:szCs w:val="24"/>
        </w:rPr>
        <w:lastRenderedPageBreak/>
        <w:t xml:space="preserve">projects requires a highly effective stakeholder management approach to achieve stakeholder needs. Earlier reviews regarding stakeholder management in construction field are general as their attentions have been located on relatively small projects, while a review on mega projects appears to be incomplete or slightly few. Mok, Shen, and Yang (2014) analysed the latest research development of this particular domain by researching selected articles. Four major research subject areas were determined: Stakeholder interests, influences, analysis, engagement, and stakeholders’ management process. Cleland (1986) recognizes four easy steps for stakeholder management, namely stakeholder identification, classification, evaluation and strategy development. The primary reason for stakeholder management is to get stakeholder support in projects implementation also to make project activities. </w:t>
      </w:r>
      <w:r w:rsidRPr="007873E0">
        <w:rPr>
          <w:rFonts w:asciiTheme="majorBidi" w:hAnsiTheme="majorBidi" w:cstheme="majorBidi"/>
          <w:sz w:val="24"/>
          <w:szCs w:val="24"/>
        </w:rPr>
        <w:t xml:space="preserve">Regardless of the contribution of previous studies in proposing useful stakeholder management methods, placing the abstract stakeholder philosophy to project management practice remains a significant challenge in contemporary stakeholder research. There have been criticisms that the stakeholder theory is not fully integrated into project management practice, and the practical methods so developed for managing project stakeholders can't be easily comprehended by construction practitioners (Agle et </w:t>
      </w:r>
      <w:r w:rsidR="00834F3C" w:rsidRPr="007873E0">
        <w:rPr>
          <w:rFonts w:asciiTheme="majorBidi" w:hAnsiTheme="majorBidi" w:cstheme="majorBidi"/>
          <w:sz w:val="24"/>
          <w:szCs w:val="24"/>
        </w:rPr>
        <w:t>al., 2008; Wei-Skillern, 2004).</w:t>
      </w:r>
    </w:p>
    <w:p w:rsidR="006B141A" w:rsidRPr="007873E0" w:rsidRDefault="006B141A" w:rsidP="00917A2D">
      <w:pPr>
        <w:pStyle w:val="Heading2"/>
      </w:pPr>
      <w:bookmarkStart w:id="11" w:name="_Toc23159055"/>
      <w:r w:rsidRPr="007873E0">
        <w:t>Stakeholder Management for Construction Projects</w:t>
      </w:r>
      <w:bookmarkEnd w:id="11"/>
    </w:p>
    <w:p w:rsidR="006B141A" w:rsidRPr="007873E0" w:rsidRDefault="00B559E1" w:rsidP="007873E0">
      <w:pPr>
        <w:spacing w:line="480" w:lineRule="auto"/>
        <w:jc w:val="both"/>
        <w:rPr>
          <w:rFonts w:asciiTheme="majorBidi" w:hAnsiTheme="majorBidi" w:cstheme="majorBidi"/>
          <w:sz w:val="24"/>
          <w:szCs w:val="24"/>
        </w:rPr>
      </w:pPr>
      <w:r w:rsidRPr="007873E0">
        <w:rPr>
          <w:rFonts w:asciiTheme="majorBidi" w:eastAsia="Times New Roman" w:hAnsiTheme="majorBidi" w:cstheme="majorBidi"/>
          <w:sz w:val="24"/>
          <w:szCs w:val="24"/>
          <w:lang w:eastAsia="en-GB"/>
        </w:rPr>
        <w:t xml:space="preserve">Every </w:t>
      </w:r>
      <w:r w:rsidR="00641B1A" w:rsidRPr="007873E0">
        <w:rPr>
          <w:rFonts w:asciiTheme="majorBidi" w:eastAsia="Times New Roman" w:hAnsiTheme="majorBidi" w:cstheme="majorBidi"/>
          <w:sz w:val="24"/>
          <w:szCs w:val="24"/>
          <w:lang w:eastAsia="en-GB"/>
        </w:rPr>
        <w:t xml:space="preserve">construction </w:t>
      </w:r>
      <w:r w:rsidRPr="007873E0">
        <w:rPr>
          <w:rFonts w:asciiTheme="majorBidi" w:eastAsia="Times New Roman" w:hAnsiTheme="majorBidi" w:cstheme="majorBidi"/>
          <w:sz w:val="24"/>
          <w:szCs w:val="24"/>
          <w:lang w:eastAsia="en-GB"/>
        </w:rPr>
        <w:t>project</w:t>
      </w:r>
      <w:r w:rsidR="00641B1A" w:rsidRPr="007873E0">
        <w:rPr>
          <w:rFonts w:asciiTheme="majorBidi" w:eastAsia="Times New Roman" w:hAnsiTheme="majorBidi" w:cstheme="majorBidi"/>
          <w:sz w:val="24"/>
          <w:szCs w:val="24"/>
          <w:lang w:eastAsia="en-GB"/>
        </w:rPr>
        <w:t>s</w:t>
      </w:r>
      <w:r w:rsidRPr="007873E0">
        <w:rPr>
          <w:rFonts w:asciiTheme="majorBidi" w:eastAsia="Times New Roman" w:hAnsiTheme="majorBidi" w:cstheme="majorBidi"/>
          <w:sz w:val="24"/>
          <w:szCs w:val="24"/>
          <w:lang w:eastAsia="en-GB"/>
        </w:rPr>
        <w:t xml:space="preserve"> </w:t>
      </w:r>
      <w:r w:rsidR="00DE4853" w:rsidRPr="007873E0">
        <w:rPr>
          <w:rFonts w:asciiTheme="majorBidi" w:eastAsia="Times New Roman" w:hAnsiTheme="majorBidi" w:cstheme="majorBidi"/>
          <w:sz w:val="24"/>
          <w:szCs w:val="24"/>
          <w:lang w:eastAsia="en-GB"/>
        </w:rPr>
        <w:t>differs</w:t>
      </w:r>
      <w:r w:rsidR="00641B1A" w:rsidRPr="007873E0">
        <w:rPr>
          <w:rFonts w:asciiTheme="majorBidi" w:eastAsia="Times New Roman" w:hAnsiTheme="majorBidi" w:cstheme="majorBidi"/>
          <w:sz w:val="24"/>
          <w:szCs w:val="24"/>
          <w:lang w:eastAsia="en-GB"/>
        </w:rPr>
        <w:t>, s</w:t>
      </w:r>
      <w:r w:rsidRPr="007873E0">
        <w:rPr>
          <w:rFonts w:asciiTheme="majorBidi" w:eastAsia="Times New Roman" w:hAnsiTheme="majorBidi" w:cstheme="majorBidi"/>
          <w:sz w:val="24"/>
          <w:szCs w:val="24"/>
          <w:lang w:eastAsia="en-GB"/>
        </w:rPr>
        <w:t xml:space="preserve">ome are small and </w:t>
      </w:r>
      <w:r w:rsidR="00DE4853" w:rsidRPr="007873E0">
        <w:rPr>
          <w:rFonts w:asciiTheme="majorBidi" w:eastAsia="Times New Roman" w:hAnsiTheme="majorBidi" w:cstheme="majorBidi"/>
          <w:sz w:val="24"/>
          <w:szCs w:val="24"/>
          <w:lang w:eastAsia="en-GB"/>
        </w:rPr>
        <w:t>self-explanatory</w:t>
      </w:r>
      <w:r w:rsidR="00641B1A" w:rsidRPr="007873E0">
        <w:rPr>
          <w:rFonts w:asciiTheme="majorBidi" w:eastAsia="Times New Roman" w:hAnsiTheme="majorBidi" w:cstheme="majorBidi"/>
          <w:sz w:val="24"/>
          <w:szCs w:val="24"/>
          <w:lang w:eastAsia="en-GB"/>
        </w:rPr>
        <w:t>, while o</w:t>
      </w:r>
      <w:r w:rsidRPr="007873E0">
        <w:rPr>
          <w:rFonts w:asciiTheme="majorBidi" w:eastAsia="Times New Roman" w:hAnsiTheme="majorBidi" w:cstheme="majorBidi"/>
          <w:sz w:val="24"/>
          <w:szCs w:val="24"/>
          <w:lang w:eastAsia="en-GB"/>
        </w:rPr>
        <w:t>thers are large and complicated. Despite the fact that every project is exclusive</w:t>
      </w:r>
      <w:r w:rsidR="00DE4853" w:rsidRPr="007873E0">
        <w:rPr>
          <w:rFonts w:asciiTheme="majorBidi" w:eastAsia="Times New Roman" w:hAnsiTheme="majorBidi" w:cstheme="majorBidi"/>
          <w:sz w:val="24"/>
          <w:szCs w:val="24"/>
          <w:lang w:eastAsia="en-GB"/>
        </w:rPr>
        <w:t>,</w:t>
      </w:r>
      <w:r w:rsidRPr="007873E0">
        <w:rPr>
          <w:rFonts w:asciiTheme="majorBidi" w:eastAsia="Times New Roman" w:hAnsiTheme="majorBidi" w:cstheme="majorBidi"/>
          <w:sz w:val="24"/>
          <w:szCs w:val="24"/>
          <w:lang w:eastAsia="en-GB"/>
        </w:rPr>
        <w:t xml:space="preserve"> each of them </w:t>
      </w:r>
      <w:r w:rsidR="002C460F" w:rsidRPr="007873E0">
        <w:rPr>
          <w:rFonts w:asciiTheme="majorBidi" w:eastAsia="Times New Roman" w:hAnsiTheme="majorBidi" w:cstheme="majorBidi"/>
          <w:sz w:val="24"/>
          <w:szCs w:val="24"/>
          <w:lang w:eastAsia="en-GB"/>
        </w:rPr>
        <w:t>has</w:t>
      </w:r>
      <w:r w:rsidR="00DE4853" w:rsidRPr="007873E0">
        <w:rPr>
          <w:rFonts w:asciiTheme="majorBidi" w:eastAsia="Times New Roman" w:hAnsiTheme="majorBidi" w:cstheme="majorBidi"/>
          <w:sz w:val="24"/>
          <w:szCs w:val="24"/>
          <w:lang w:eastAsia="en-GB"/>
        </w:rPr>
        <w:t xml:space="preserve"> certain </w:t>
      </w:r>
      <w:r w:rsidRPr="007873E0">
        <w:rPr>
          <w:rFonts w:asciiTheme="majorBidi" w:eastAsia="Times New Roman" w:hAnsiTheme="majorBidi" w:cstheme="majorBidi"/>
          <w:sz w:val="24"/>
          <w:szCs w:val="24"/>
          <w:lang w:eastAsia="en-GB"/>
        </w:rPr>
        <w:t>characteristics</w:t>
      </w:r>
      <w:r w:rsidR="0069515F" w:rsidRPr="007873E0">
        <w:rPr>
          <w:rFonts w:asciiTheme="majorBidi" w:eastAsia="Times New Roman" w:hAnsiTheme="majorBidi" w:cstheme="majorBidi"/>
          <w:sz w:val="24"/>
          <w:szCs w:val="24"/>
          <w:lang w:eastAsia="en-GB"/>
        </w:rPr>
        <w:t xml:space="preserve"> and time limitations</w:t>
      </w:r>
      <w:r w:rsidRPr="007873E0">
        <w:rPr>
          <w:rFonts w:asciiTheme="majorBidi" w:eastAsia="Times New Roman" w:hAnsiTheme="majorBidi" w:cstheme="majorBidi"/>
          <w:sz w:val="24"/>
          <w:szCs w:val="24"/>
          <w:lang w:eastAsia="en-GB"/>
        </w:rPr>
        <w:t xml:space="preserve">. </w:t>
      </w:r>
      <w:r w:rsidR="0069515F" w:rsidRPr="007873E0">
        <w:rPr>
          <w:rFonts w:asciiTheme="majorBidi" w:eastAsia="Times New Roman" w:hAnsiTheme="majorBidi" w:cstheme="majorBidi"/>
          <w:sz w:val="24"/>
          <w:szCs w:val="24"/>
          <w:lang w:eastAsia="en-GB"/>
        </w:rPr>
        <w:t xml:space="preserve">Each project has its identical life cycle stages that begin with starting, planning, executing and closing the project within a planned timeframe to achieving certain goals and address specific success criteria. Project management is applying the knowledge, skills, software, tools, templates and techniques onto project activities to be able to meet the project requirements. </w:t>
      </w:r>
      <w:r w:rsidR="00E03672" w:rsidRPr="007873E0">
        <w:rPr>
          <w:rFonts w:asciiTheme="majorBidi" w:hAnsiTheme="majorBidi" w:cstheme="majorBidi"/>
          <w:sz w:val="24"/>
          <w:szCs w:val="24"/>
        </w:rPr>
        <w:t xml:space="preserve">Grabher (2002) stated that projects are unique in nature and limited within specific duration which requires extra efforts; collaboration and communication to maintain the relations and build trust among project stakeholders. Projects </w:t>
      </w:r>
      <w:r w:rsidR="00E03672" w:rsidRPr="007873E0">
        <w:rPr>
          <w:rFonts w:asciiTheme="majorBidi" w:hAnsiTheme="majorBidi" w:cstheme="majorBidi"/>
          <w:sz w:val="24"/>
          <w:szCs w:val="24"/>
        </w:rPr>
        <w:lastRenderedPageBreak/>
        <w:t xml:space="preserve">might be worthless if the right people aren't managed right from the start. And hence,   Project managers should ensure to effectively manage and engage stakeholders’ by identifying them, addressing their needs, expectations and objectives to deliver the project successfully (PMI, 2000). Stakeholder management targets ensuring the right stakeholders are recognized; the stakeholder requirements are captured and integrated into the project plan; and appropriate stakeholders take part in relevant activities throughout the project life cycle. Therefore, successful directors and project managers use stakeholder management plan to effectively engage stakeholders, manage their objectives, and ensure project gets what it requires from stakeholders, and stakeholders get what they expect. The </w:t>
      </w:r>
      <w:r w:rsidR="00C3209E" w:rsidRPr="007873E0">
        <w:rPr>
          <w:rFonts w:asciiTheme="majorBidi" w:hAnsiTheme="majorBidi" w:cstheme="majorBidi"/>
          <w:sz w:val="24"/>
          <w:szCs w:val="24"/>
        </w:rPr>
        <w:t>relationships between</w:t>
      </w:r>
      <w:r w:rsidR="00E03672" w:rsidRPr="007873E0">
        <w:rPr>
          <w:rFonts w:asciiTheme="majorBidi" w:hAnsiTheme="majorBidi" w:cstheme="majorBidi"/>
          <w:sz w:val="24"/>
          <w:szCs w:val="24"/>
        </w:rPr>
        <w:t xml:space="preserve"> might </w:t>
      </w:r>
      <w:r w:rsidR="00C3209E" w:rsidRPr="007873E0">
        <w:rPr>
          <w:rFonts w:asciiTheme="majorBidi" w:hAnsiTheme="majorBidi" w:cstheme="majorBidi"/>
          <w:sz w:val="24"/>
          <w:szCs w:val="24"/>
        </w:rPr>
        <w:t>have</w:t>
      </w:r>
      <w:r w:rsidR="00E03672" w:rsidRPr="007873E0">
        <w:rPr>
          <w:rFonts w:asciiTheme="majorBidi" w:hAnsiTheme="majorBidi" w:cstheme="majorBidi"/>
          <w:sz w:val="24"/>
          <w:szCs w:val="24"/>
        </w:rPr>
        <w:t xml:space="preserve"> positive, or have a poor influence or negative </w:t>
      </w:r>
      <w:r w:rsidR="00C3209E" w:rsidRPr="007873E0">
        <w:rPr>
          <w:rFonts w:asciiTheme="majorBidi" w:hAnsiTheme="majorBidi" w:cstheme="majorBidi"/>
          <w:sz w:val="24"/>
          <w:szCs w:val="24"/>
        </w:rPr>
        <w:t xml:space="preserve">effect </w:t>
      </w:r>
      <w:r w:rsidR="00E03672" w:rsidRPr="007873E0">
        <w:rPr>
          <w:rFonts w:asciiTheme="majorBidi" w:hAnsiTheme="majorBidi" w:cstheme="majorBidi"/>
          <w:sz w:val="24"/>
          <w:szCs w:val="24"/>
        </w:rPr>
        <w:t xml:space="preserve">on construction projects life cycle. Therefore, stakeholders should be </w:t>
      </w:r>
      <w:r w:rsidR="00C3209E" w:rsidRPr="007873E0">
        <w:rPr>
          <w:rFonts w:asciiTheme="majorBidi" w:hAnsiTheme="majorBidi" w:cstheme="majorBidi"/>
          <w:sz w:val="24"/>
          <w:szCs w:val="24"/>
        </w:rPr>
        <w:t>led</w:t>
      </w:r>
      <w:r w:rsidR="00E03672" w:rsidRPr="007873E0">
        <w:rPr>
          <w:rFonts w:asciiTheme="majorBidi" w:hAnsiTheme="majorBidi" w:cstheme="majorBidi"/>
          <w:sz w:val="24"/>
          <w:szCs w:val="24"/>
        </w:rPr>
        <w:t xml:space="preserve"> by the organization </w:t>
      </w:r>
      <w:r w:rsidR="00C3209E" w:rsidRPr="007873E0">
        <w:rPr>
          <w:rFonts w:asciiTheme="majorBidi" w:hAnsiTheme="majorBidi" w:cstheme="majorBidi"/>
          <w:sz w:val="24"/>
          <w:szCs w:val="24"/>
        </w:rPr>
        <w:t>in despite of</w:t>
      </w:r>
      <w:r w:rsidR="00E03672" w:rsidRPr="007873E0">
        <w:rPr>
          <w:rFonts w:asciiTheme="majorBidi" w:hAnsiTheme="majorBidi" w:cstheme="majorBidi"/>
          <w:sz w:val="24"/>
          <w:szCs w:val="24"/>
        </w:rPr>
        <w:t xml:space="preserve"> the </w:t>
      </w:r>
      <w:r w:rsidR="00C3209E" w:rsidRPr="007873E0">
        <w:rPr>
          <w:rFonts w:asciiTheme="majorBidi" w:hAnsiTheme="majorBidi" w:cstheme="majorBidi"/>
          <w:sz w:val="24"/>
          <w:szCs w:val="24"/>
        </w:rPr>
        <w:t xml:space="preserve">potential </w:t>
      </w:r>
      <w:r w:rsidR="00E03672" w:rsidRPr="007873E0">
        <w:rPr>
          <w:rFonts w:asciiTheme="majorBidi" w:hAnsiTheme="majorBidi" w:cstheme="majorBidi"/>
          <w:sz w:val="24"/>
          <w:szCs w:val="24"/>
        </w:rPr>
        <w:t>negative impact, to get the best of their engagement and to manage them to work for the pr</w:t>
      </w:r>
      <w:r w:rsidR="00C3209E" w:rsidRPr="007873E0">
        <w:rPr>
          <w:rFonts w:asciiTheme="majorBidi" w:hAnsiTheme="majorBidi" w:cstheme="majorBidi"/>
          <w:sz w:val="24"/>
          <w:szCs w:val="24"/>
        </w:rPr>
        <w:t>oject benefits. At this time</w:t>
      </w:r>
      <w:r w:rsidR="00E03672" w:rsidRPr="007873E0">
        <w:rPr>
          <w:rFonts w:asciiTheme="majorBidi" w:hAnsiTheme="majorBidi" w:cstheme="majorBidi"/>
          <w:sz w:val="24"/>
          <w:szCs w:val="24"/>
        </w:rPr>
        <w:t xml:space="preserve"> stakeholder management is identified as at least theoretically by as very</w:t>
      </w:r>
      <w:r w:rsidR="00C3209E" w:rsidRPr="007873E0">
        <w:rPr>
          <w:rFonts w:asciiTheme="majorBidi" w:hAnsiTheme="majorBidi" w:cstheme="majorBidi"/>
          <w:sz w:val="24"/>
          <w:szCs w:val="24"/>
        </w:rPr>
        <w:t xml:space="preserve"> crucial</w:t>
      </w:r>
      <w:r w:rsidR="00E03672" w:rsidRPr="007873E0">
        <w:rPr>
          <w:rFonts w:asciiTheme="majorBidi" w:hAnsiTheme="majorBidi" w:cstheme="majorBidi"/>
          <w:sz w:val="24"/>
          <w:szCs w:val="24"/>
        </w:rPr>
        <w:t xml:space="preserve"> to projects life cycle and their business success that contribute directly to organisations profit and prosperity. The objective of stakeholder management is to effectively </w:t>
      </w:r>
      <w:r w:rsidR="00C3209E" w:rsidRPr="007873E0">
        <w:rPr>
          <w:rFonts w:asciiTheme="majorBidi" w:hAnsiTheme="majorBidi" w:cstheme="majorBidi"/>
          <w:sz w:val="24"/>
          <w:szCs w:val="24"/>
        </w:rPr>
        <w:t>control</w:t>
      </w:r>
      <w:r w:rsidR="00E03672" w:rsidRPr="007873E0">
        <w:rPr>
          <w:rFonts w:asciiTheme="majorBidi" w:hAnsiTheme="majorBidi" w:cstheme="majorBidi"/>
          <w:sz w:val="24"/>
          <w:szCs w:val="24"/>
        </w:rPr>
        <w:t xml:space="preserve"> all the internal and external stakeholders as well through</w:t>
      </w:r>
      <w:r w:rsidR="00C3209E" w:rsidRPr="007873E0">
        <w:rPr>
          <w:rFonts w:asciiTheme="majorBidi" w:hAnsiTheme="majorBidi" w:cstheme="majorBidi"/>
          <w:sz w:val="24"/>
          <w:szCs w:val="24"/>
        </w:rPr>
        <w:t>out the</w:t>
      </w:r>
      <w:r w:rsidR="00E03672" w:rsidRPr="007873E0">
        <w:rPr>
          <w:rFonts w:asciiTheme="majorBidi" w:hAnsiTheme="majorBidi" w:cstheme="majorBidi"/>
          <w:sz w:val="24"/>
          <w:szCs w:val="24"/>
        </w:rPr>
        <w:t xml:space="preserve"> project stages.</w:t>
      </w:r>
      <w:r w:rsidR="006B141A" w:rsidRPr="007873E0">
        <w:rPr>
          <w:rFonts w:asciiTheme="majorBidi" w:hAnsiTheme="majorBidi" w:cstheme="majorBidi"/>
          <w:sz w:val="24"/>
          <w:szCs w:val="24"/>
        </w:rPr>
        <w:t xml:space="preserve"> </w:t>
      </w:r>
      <w:r w:rsidR="00C3209E" w:rsidRPr="007873E0">
        <w:rPr>
          <w:rFonts w:asciiTheme="majorBidi" w:hAnsiTheme="majorBidi" w:cstheme="majorBidi"/>
          <w:sz w:val="24"/>
          <w:szCs w:val="24"/>
        </w:rPr>
        <w:t>Many</w:t>
      </w:r>
      <w:r w:rsidR="00E03672" w:rsidRPr="007873E0">
        <w:rPr>
          <w:rFonts w:asciiTheme="majorBidi" w:hAnsiTheme="majorBidi" w:cstheme="majorBidi"/>
          <w:sz w:val="24"/>
          <w:szCs w:val="24"/>
        </w:rPr>
        <w:t xml:space="preserve"> studies </w:t>
      </w:r>
      <w:r w:rsidR="00C3209E" w:rsidRPr="007873E0">
        <w:rPr>
          <w:rFonts w:asciiTheme="majorBidi" w:hAnsiTheme="majorBidi" w:cstheme="majorBidi"/>
          <w:sz w:val="24"/>
          <w:szCs w:val="24"/>
        </w:rPr>
        <w:t>conducted about</w:t>
      </w:r>
      <w:r w:rsidR="00E03672" w:rsidRPr="007873E0">
        <w:rPr>
          <w:rFonts w:asciiTheme="majorBidi" w:hAnsiTheme="majorBidi" w:cstheme="majorBidi"/>
          <w:sz w:val="24"/>
          <w:szCs w:val="24"/>
        </w:rPr>
        <w:t xml:space="preserve"> stakeholder management in construction fields focus</w:t>
      </w:r>
      <w:r w:rsidR="00C3209E" w:rsidRPr="007873E0">
        <w:rPr>
          <w:rFonts w:asciiTheme="majorBidi" w:hAnsiTheme="majorBidi" w:cstheme="majorBidi"/>
          <w:sz w:val="24"/>
          <w:szCs w:val="24"/>
        </w:rPr>
        <w:t>ed</w:t>
      </w:r>
      <w:r w:rsidR="00E03672" w:rsidRPr="007873E0">
        <w:rPr>
          <w:rFonts w:asciiTheme="majorBidi" w:hAnsiTheme="majorBidi" w:cstheme="majorBidi"/>
          <w:sz w:val="24"/>
          <w:szCs w:val="24"/>
        </w:rPr>
        <w:t xml:space="preserve"> on exploring </w:t>
      </w:r>
      <w:r w:rsidR="00C3209E" w:rsidRPr="007873E0">
        <w:rPr>
          <w:rFonts w:asciiTheme="majorBidi" w:hAnsiTheme="majorBidi" w:cstheme="majorBidi"/>
          <w:sz w:val="24"/>
          <w:szCs w:val="24"/>
        </w:rPr>
        <w:t>defects</w:t>
      </w:r>
      <w:r w:rsidR="00E03672" w:rsidRPr="007873E0">
        <w:rPr>
          <w:rFonts w:asciiTheme="majorBidi" w:hAnsiTheme="majorBidi" w:cstheme="majorBidi"/>
          <w:sz w:val="24"/>
          <w:szCs w:val="24"/>
        </w:rPr>
        <w:t xml:space="preserve"> this management</w:t>
      </w:r>
      <w:r w:rsidR="00C3209E" w:rsidRPr="007873E0">
        <w:rPr>
          <w:rFonts w:asciiTheme="majorBidi" w:hAnsiTheme="majorBidi" w:cstheme="majorBidi"/>
          <w:sz w:val="24"/>
          <w:szCs w:val="24"/>
        </w:rPr>
        <w:t xml:space="preserve"> area. Like</w:t>
      </w:r>
      <w:r w:rsidR="00E03672" w:rsidRPr="007873E0">
        <w:rPr>
          <w:rFonts w:asciiTheme="majorBidi" w:hAnsiTheme="majorBidi" w:cstheme="majorBidi"/>
          <w:sz w:val="24"/>
          <w:szCs w:val="24"/>
        </w:rPr>
        <w:t xml:space="preserve"> inconsistency in stakeholder management, </w:t>
      </w:r>
      <w:r w:rsidR="00C3209E" w:rsidRPr="007873E0">
        <w:rPr>
          <w:rFonts w:asciiTheme="majorBidi" w:hAnsiTheme="majorBidi" w:cstheme="majorBidi"/>
          <w:sz w:val="24"/>
          <w:szCs w:val="24"/>
        </w:rPr>
        <w:t>unclear</w:t>
      </w:r>
      <w:r w:rsidR="00E03672" w:rsidRPr="007873E0">
        <w:rPr>
          <w:rFonts w:asciiTheme="majorBidi" w:hAnsiTheme="majorBidi" w:cstheme="majorBidi"/>
          <w:sz w:val="24"/>
          <w:szCs w:val="24"/>
        </w:rPr>
        <w:t xml:space="preserve"> agreements, </w:t>
      </w:r>
      <w:r w:rsidR="00C3209E" w:rsidRPr="007873E0">
        <w:rPr>
          <w:rFonts w:asciiTheme="majorBidi" w:hAnsiTheme="majorBidi" w:cstheme="majorBidi"/>
          <w:sz w:val="24"/>
          <w:szCs w:val="24"/>
        </w:rPr>
        <w:t>unidentified</w:t>
      </w:r>
      <w:r w:rsidR="00E03672" w:rsidRPr="007873E0">
        <w:rPr>
          <w:rFonts w:asciiTheme="majorBidi" w:hAnsiTheme="majorBidi" w:cstheme="majorBidi"/>
          <w:sz w:val="24"/>
          <w:szCs w:val="24"/>
        </w:rPr>
        <w:t xml:space="preserve"> responsibilities, lack in understanding </w:t>
      </w:r>
      <w:r w:rsidR="00D76AC2" w:rsidRPr="007873E0">
        <w:rPr>
          <w:rFonts w:asciiTheme="majorBidi" w:hAnsiTheme="majorBidi" w:cstheme="majorBidi"/>
          <w:sz w:val="24"/>
          <w:szCs w:val="24"/>
        </w:rPr>
        <w:t>s</w:t>
      </w:r>
      <w:r w:rsidR="00E03672" w:rsidRPr="007873E0">
        <w:rPr>
          <w:rFonts w:asciiTheme="majorBidi" w:hAnsiTheme="majorBidi" w:cstheme="majorBidi"/>
          <w:sz w:val="24"/>
          <w:szCs w:val="24"/>
        </w:rPr>
        <w:t xml:space="preserve">cope of work, underestimating stakeholder’s </w:t>
      </w:r>
      <w:r w:rsidR="00D76AC2" w:rsidRPr="007873E0">
        <w:rPr>
          <w:rFonts w:asciiTheme="majorBidi" w:hAnsiTheme="majorBidi" w:cstheme="majorBidi"/>
          <w:sz w:val="24"/>
          <w:szCs w:val="24"/>
        </w:rPr>
        <w:t>influence on</w:t>
      </w:r>
      <w:r w:rsidR="00E03672" w:rsidRPr="007873E0">
        <w:rPr>
          <w:rFonts w:asciiTheme="majorBidi" w:hAnsiTheme="majorBidi" w:cstheme="majorBidi"/>
          <w:sz w:val="24"/>
          <w:szCs w:val="24"/>
        </w:rPr>
        <w:t xml:space="preserve"> project</w:t>
      </w:r>
      <w:r w:rsidR="00D76AC2" w:rsidRPr="007873E0">
        <w:rPr>
          <w:rFonts w:asciiTheme="majorBidi" w:hAnsiTheme="majorBidi" w:cstheme="majorBidi"/>
          <w:sz w:val="24"/>
          <w:szCs w:val="24"/>
        </w:rPr>
        <w:t xml:space="preserve"> activities success,</w:t>
      </w:r>
      <w:r w:rsidR="00E03672" w:rsidRPr="007873E0">
        <w:rPr>
          <w:rFonts w:asciiTheme="majorBidi" w:hAnsiTheme="majorBidi" w:cstheme="majorBidi"/>
          <w:sz w:val="24"/>
          <w:szCs w:val="24"/>
        </w:rPr>
        <w:t xml:space="preserve"> and lack in understanding the </w:t>
      </w:r>
      <w:r w:rsidR="00D76AC2" w:rsidRPr="007873E0">
        <w:rPr>
          <w:rFonts w:asciiTheme="majorBidi" w:hAnsiTheme="majorBidi" w:cstheme="majorBidi"/>
          <w:sz w:val="24"/>
          <w:szCs w:val="24"/>
        </w:rPr>
        <w:t>relationships</w:t>
      </w:r>
      <w:r w:rsidR="00E03672" w:rsidRPr="007873E0">
        <w:rPr>
          <w:rFonts w:asciiTheme="majorBidi" w:hAnsiTheme="majorBidi" w:cstheme="majorBidi"/>
          <w:sz w:val="24"/>
          <w:szCs w:val="24"/>
        </w:rPr>
        <w:t xml:space="preserve"> between stakeholder success factors. Hence, this research is designed to investigate the identified critical success factors in previous researches and studies to know how to manage stakeholders due to their vital role in </w:t>
      </w:r>
      <w:r w:rsidR="00945B64" w:rsidRPr="007873E0">
        <w:rPr>
          <w:rFonts w:asciiTheme="majorBidi" w:hAnsiTheme="majorBidi" w:cstheme="majorBidi"/>
          <w:sz w:val="24"/>
          <w:szCs w:val="24"/>
        </w:rPr>
        <w:t xml:space="preserve">construction projects success. </w:t>
      </w:r>
    </w:p>
    <w:p w:rsidR="00E03672" w:rsidRPr="007873E0" w:rsidRDefault="00E0367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Stakeholders of construction projects are individuals or teams who’ve some areas of right or possession in the work; or they will incur a primary benefit or damage because of the projects’ works and outcomes. A classification of stakeholders was conducted according to their </w:t>
      </w:r>
      <w:r w:rsidRPr="007873E0">
        <w:rPr>
          <w:rFonts w:asciiTheme="majorBidi" w:hAnsiTheme="majorBidi" w:cstheme="majorBidi"/>
          <w:sz w:val="24"/>
          <w:szCs w:val="24"/>
        </w:rPr>
        <w:lastRenderedPageBreak/>
        <w:t xml:space="preserve">attributes, vested interest and impact, contractual relationship, and attitude. </w:t>
      </w:r>
      <w:r w:rsidRPr="007873E0">
        <w:rPr>
          <w:rFonts w:asciiTheme="majorBidi" w:hAnsiTheme="majorBidi" w:cstheme="majorBidi"/>
          <w:color w:val="000000"/>
          <w:sz w:val="24"/>
          <w:szCs w:val="24"/>
        </w:rPr>
        <w:t xml:space="preserve">Leung and Olomolaiye (2010) classified stakeholders of construction projects into five groups according to interest as the following: </w:t>
      </w:r>
    </w:p>
    <w:p w:rsidR="00E03672" w:rsidRPr="007873E0" w:rsidRDefault="00E03672" w:rsidP="007873E0">
      <w:pPr>
        <w:pStyle w:val="ListParagraph"/>
        <w:numPr>
          <w:ilvl w:val="0"/>
          <w:numId w:val="2"/>
        </w:numPr>
        <w:spacing w:line="480" w:lineRule="auto"/>
        <w:jc w:val="both"/>
        <w:rPr>
          <w:rFonts w:asciiTheme="majorBidi" w:hAnsiTheme="majorBidi" w:cstheme="majorBidi"/>
          <w:color w:val="000000"/>
        </w:rPr>
      </w:pPr>
      <w:r w:rsidRPr="007873E0">
        <w:rPr>
          <w:rFonts w:asciiTheme="majorBidi" w:hAnsiTheme="majorBidi" w:cstheme="majorBidi"/>
          <w:color w:val="000000"/>
        </w:rPr>
        <w:t xml:space="preserve">Clients who have interest to assure the project will improve and be aligned with their strategy and the required tangible and intangible resources are available to ensure the projects’ delivery, success and profits. </w:t>
      </w:r>
    </w:p>
    <w:p w:rsidR="00E03672" w:rsidRPr="007873E0" w:rsidRDefault="00E03672" w:rsidP="007873E0">
      <w:pPr>
        <w:pStyle w:val="ListParagraph"/>
        <w:numPr>
          <w:ilvl w:val="0"/>
          <w:numId w:val="2"/>
        </w:numPr>
        <w:spacing w:line="480" w:lineRule="auto"/>
        <w:jc w:val="both"/>
        <w:rPr>
          <w:rFonts w:asciiTheme="majorBidi" w:hAnsiTheme="majorBidi" w:cstheme="majorBidi"/>
          <w:color w:val="000000"/>
        </w:rPr>
      </w:pPr>
      <w:r w:rsidRPr="007873E0">
        <w:rPr>
          <w:rFonts w:asciiTheme="majorBidi" w:hAnsiTheme="majorBidi" w:cstheme="majorBidi"/>
          <w:color w:val="000000"/>
        </w:rPr>
        <w:t>Consultants these include architects, engineers, managers and other individuals relevant to the project. Their principal interest is undertaking their particular professional duties to the clients.</w:t>
      </w:r>
    </w:p>
    <w:p w:rsidR="00E03672" w:rsidRPr="007873E0" w:rsidRDefault="00E03672" w:rsidP="007873E0">
      <w:pPr>
        <w:pStyle w:val="ListParagraph"/>
        <w:numPr>
          <w:ilvl w:val="0"/>
          <w:numId w:val="2"/>
        </w:numPr>
        <w:spacing w:line="480" w:lineRule="auto"/>
        <w:jc w:val="both"/>
        <w:rPr>
          <w:rFonts w:asciiTheme="majorBidi" w:hAnsiTheme="majorBidi" w:cstheme="majorBidi"/>
          <w:color w:val="000000"/>
        </w:rPr>
      </w:pPr>
      <w:r w:rsidRPr="007873E0">
        <w:rPr>
          <w:rFonts w:asciiTheme="majorBidi" w:hAnsiTheme="majorBidi" w:cstheme="majorBidi"/>
          <w:color w:val="000000"/>
        </w:rPr>
        <w:t xml:space="preserve">Contractors, Sub-Contractors, and Suppliers who have major interests to handle the work and get it done efficiently as designed and perform other contractual responsibilities designated to them. </w:t>
      </w:r>
    </w:p>
    <w:p w:rsidR="00E03672" w:rsidRPr="007873E0" w:rsidRDefault="00E03672" w:rsidP="007873E0">
      <w:pPr>
        <w:pStyle w:val="ListParagraph"/>
        <w:numPr>
          <w:ilvl w:val="0"/>
          <w:numId w:val="2"/>
        </w:numPr>
        <w:spacing w:line="480" w:lineRule="auto"/>
        <w:jc w:val="both"/>
        <w:rPr>
          <w:rFonts w:asciiTheme="majorBidi" w:hAnsiTheme="majorBidi" w:cstheme="majorBidi"/>
          <w:color w:val="000000"/>
        </w:rPr>
      </w:pPr>
      <w:r w:rsidRPr="007873E0">
        <w:rPr>
          <w:rFonts w:asciiTheme="majorBidi" w:hAnsiTheme="majorBidi" w:cstheme="majorBidi"/>
          <w:color w:val="000000"/>
        </w:rPr>
        <w:t xml:space="preserve">External public organizations included in these are Government authorities who insure the project is complying with their standards and regulations, also labour union that protect employee’s rights. </w:t>
      </w:r>
    </w:p>
    <w:p w:rsidR="00E03672" w:rsidRPr="007873E0" w:rsidRDefault="00E03672" w:rsidP="007873E0">
      <w:pPr>
        <w:pStyle w:val="ListParagraph"/>
        <w:numPr>
          <w:ilvl w:val="0"/>
          <w:numId w:val="2"/>
        </w:numPr>
        <w:spacing w:line="480" w:lineRule="auto"/>
        <w:jc w:val="both"/>
        <w:rPr>
          <w:rFonts w:asciiTheme="majorBidi" w:hAnsiTheme="majorBidi" w:cstheme="majorBidi"/>
          <w:color w:val="000000"/>
        </w:rPr>
      </w:pPr>
      <w:r w:rsidRPr="007873E0">
        <w:rPr>
          <w:rFonts w:asciiTheme="majorBidi" w:hAnsiTheme="majorBidi" w:cstheme="majorBidi"/>
          <w:color w:val="000000"/>
        </w:rPr>
        <w:t>External private groups included in these are local residents, landlords, archaeologists, environmentalists, competitors, media, and other groups who are related to the project. The principal interest of them is to gain the benefits from the project and ensure to reduce any possible hassles.</w:t>
      </w:r>
    </w:p>
    <w:p w:rsidR="00E03672" w:rsidRPr="007873E0" w:rsidRDefault="00E03672" w:rsidP="007873E0">
      <w:pPr>
        <w:spacing w:line="480" w:lineRule="auto"/>
        <w:ind w:left="360"/>
        <w:jc w:val="both"/>
        <w:rPr>
          <w:rFonts w:asciiTheme="majorBidi" w:hAnsiTheme="majorBidi" w:cstheme="majorBidi"/>
          <w:color w:val="000000"/>
          <w:sz w:val="24"/>
          <w:szCs w:val="24"/>
        </w:rPr>
      </w:pPr>
    </w:p>
    <w:p w:rsidR="00E03672" w:rsidRPr="007873E0" w:rsidRDefault="00E03672" w:rsidP="007873E0">
      <w:pPr>
        <w:spacing w:line="480" w:lineRule="auto"/>
        <w:jc w:val="both"/>
        <w:rPr>
          <w:rFonts w:asciiTheme="majorBidi" w:hAnsiTheme="majorBidi" w:cstheme="majorBidi"/>
          <w:color w:val="000000"/>
          <w:sz w:val="24"/>
          <w:szCs w:val="24"/>
        </w:rPr>
      </w:pPr>
      <w:r w:rsidRPr="007873E0">
        <w:rPr>
          <w:rFonts w:asciiTheme="majorBidi" w:hAnsiTheme="majorBidi" w:cstheme="majorBidi"/>
          <w:color w:val="000000"/>
          <w:sz w:val="24"/>
          <w:szCs w:val="24"/>
        </w:rPr>
        <w:t>PMI highlighted the importance of stakeholder management by defining it as the key to liaise and influence the stakeholders, by identifying, analysing and addressing stakeholders’ demands and objectives from the planning stages towards completion, also i</w:t>
      </w:r>
      <w:r w:rsidRPr="007873E0">
        <w:rPr>
          <w:rFonts w:asciiTheme="majorBidi" w:hAnsiTheme="majorBidi" w:cstheme="majorBidi"/>
          <w:sz w:val="24"/>
          <w:szCs w:val="24"/>
        </w:rPr>
        <w:t xml:space="preserve">n the fifth edition of Project Management Body of Knowledge, project stakeholder management was identified as the most important knowledge area of the ten knowledge areas which cover the processes of project </w:t>
      </w:r>
      <w:r w:rsidRPr="007873E0">
        <w:rPr>
          <w:rFonts w:asciiTheme="majorBidi" w:hAnsiTheme="majorBidi" w:cstheme="majorBidi"/>
          <w:sz w:val="24"/>
          <w:szCs w:val="24"/>
        </w:rPr>
        <w:lastRenderedPageBreak/>
        <w:t xml:space="preserve">management throughout all project stages. Stakeholder management includes identifying, planning, managing and controlling stakeholders. </w:t>
      </w:r>
      <w:r w:rsidRPr="007873E0">
        <w:rPr>
          <w:rFonts w:asciiTheme="majorBidi" w:hAnsiTheme="majorBidi" w:cstheme="majorBidi"/>
          <w:color w:val="000000"/>
          <w:sz w:val="24"/>
          <w:szCs w:val="24"/>
        </w:rPr>
        <w:t>Jepsen and Eskerod (2009) discussed that failure in identifying stakeholders in early planning stages may cause difficulties or challenges to approach them in construction stages and that return to the fact that some project managers prefer to not approach some of the stakeholders and have a lack in needed information due to not following a strategy to engage them from the beginning. (Randy, 2011) said that good risk analysis and effective risk management both presume a huge amount of information disclosure due to this usually relies on written data and walk through audits of developing facilities or providers. "Two way communications", is an instrument which can improve the accuracy and reliability of risk assessment by involving stakeholders in significant, careful communications. Stakeholders can take part constructively in inspections, management decisions and operations and standards.</w:t>
      </w:r>
    </w:p>
    <w:p w:rsidR="00D04497" w:rsidRPr="007873E0" w:rsidRDefault="00C2388F"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C</w:t>
      </w:r>
      <w:r w:rsidR="00D04497" w:rsidRPr="007873E0">
        <w:rPr>
          <w:rFonts w:asciiTheme="majorBidi" w:hAnsiTheme="majorBidi" w:cstheme="majorBidi"/>
          <w:sz w:val="24"/>
          <w:szCs w:val="24"/>
        </w:rPr>
        <w:t>onst</w:t>
      </w:r>
      <w:r w:rsidR="002705D4" w:rsidRPr="007873E0">
        <w:rPr>
          <w:rFonts w:asciiTheme="majorBidi" w:hAnsiTheme="majorBidi" w:cstheme="majorBidi"/>
          <w:sz w:val="24"/>
          <w:szCs w:val="24"/>
        </w:rPr>
        <w:t xml:space="preserve">ruction projects are unique and </w:t>
      </w:r>
      <w:r w:rsidR="00D04497" w:rsidRPr="007873E0">
        <w:rPr>
          <w:rFonts w:asciiTheme="majorBidi" w:hAnsiTheme="majorBidi" w:cstheme="majorBidi"/>
          <w:sz w:val="24"/>
          <w:szCs w:val="24"/>
        </w:rPr>
        <w:t xml:space="preserve">have </w:t>
      </w:r>
      <w:r w:rsidR="002705D4" w:rsidRPr="007873E0">
        <w:rPr>
          <w:rFonts w:asciiTheme="majorBidi" w:hAnsiTheme="majorBidi" w:cstheme="majorBidi"/>
          <w:sz w:val="24"/>
          <w:szCs w:val="24"/>
        </w:rPr>
        <w:t>various</w:t>
      </w:r>
      <w:r w:rsidR="00D04497" w:rsidRPr="007873E0">
        <w:rPr>
          <w:rFonts w:asciiTheme="majorBidi" w:hAnsiTheme="majorBidi" w:cstheme="majorBidi"/>
          <w:sz w:val="24"/>
          <w:szCs w:val="24"/>
        </w:rPr>
        <w:t xml:space="preserve"> processes, systems, internal and external stakeholders who will have a direct or indirect effect, input and output of the project. Therefore, stakeholder management has a vital role to </w:t>
      </w:r>
      <w:r w:rsidR="00C8742A" w:rsidRPr="007873E0">
        <w:rPr>
          <w:rFonts w:asciiTheme="majorBidi" w:hAnsiTheme="majorBidi" w:cstheme="majorBidi"/>
          <w:sz w:val="24"/>
          <w:szCs w:val="24"/>
        </w:rPr>
        <w:t>manage the collaboration</w:t>
      </w:r>
      <w:r w:rsidR="00D04497" w:rsidRPr="007873E0">
        <w:rPr>
          <w:rFonts w:asciiTheme="majorBidi" w:hAnsiTheme="majorBidi" w:cstheme="majorBidi"/>
          <w:sz w:val="24"/>
          <w:szCs w:val="24"/>
        </w:rPr>
        <w:t xml:space="preserve"> between construction project parties </w:t>
      </w:r>
      <w:r w:rsidR="00C8742A" w:rsidRPr="007873E0">
        <w:rPr>
          <w:rFonts w:asciiTheme="majorBidi" w:hAnsiTheme="majorBidi" w:cstheme="majorBidi"/>
          <w:sz w:val="24"/>
          <w:szCs w:val="24"/>
        </w:rPr>
        <w:t>and to increase the propensity of achieving the planned success</w:t>
      </w:r>
      <w:r w:rsidR="00D04497" w:rsidRPr="007873E0">
        <w:rPr>
          <w:rFonts w:asciiTheme="majorBidi" w:hAnsiTheme="majorBidi" w:cstheme="majorBidi"/>
          <w:sz w:val="24"/>
          <w:szCs w:val="24"/>
        </w:rPr>
        <w:t xml:space="preserve">. Stakeholder management was </w:t>
      </w:r>
      <w:r w:rsidR="00164C60" w:rsidRPr="007873E0">
        <w:rPr>
          <w:rFonts w:asciiTheme="majorBidi" w:hAnsiTheme="majorBidi" w:cstheme="majorBidi"/>
          <w:sz w:val="24"/>
          <w:szCs w:val="24"/>
        </w:rPr>
        <w:t>defined being</w:t>
      </w:r>
      <w:r w:rsidR="00D04497" w:rsidRPr="007873E0">
        <w:rPr>
          <w:rFonts w:asciiTheme="majorBidi" w:hAnsiTheme="majorBidi" w:cstheme="majorBidi"/>
          <w:sz w:val="24"/>
          <w:szCs w:val="24"/>
        </w:rPr>
        <w:t xml:space="preserve"> a tool </w:t>
      </w:r>
      <w:r w:rsidR="00164C60" w:rsidRPr="007873E0">
        <w:rPr>
          <w:rFonts w:asciiTheme="majorBidi" w:hAnsiTheme="majorBidi" w:cstheme="majorBidi"/>
          <w:sz w:val="24"/>
          <w:szCs w:val="24"/>
        </w:rPr>
        <w:t>for project</w:t>
      </w:r>
      <w:r w:rsidR="00D04497" w:rsidRPr="007873E0">
        <w:rPr>
          <w:rFonts w:asciiTheme="majorBidi" w:hAnsiTheme="majorBidi" w:cstheme="majorBidi"/>
          <w:sz w:val="24"/>
          <w:szCs w:val="24"/>
        </w:rPr>
        <w:t xml:space="preserve"> success and </w:t>
      </w:r>
      <w:r w:rsidR="00164C60" w:rsidRPr="007873E0">
        <w:rPr>
          <w:rFonts w:asciiTheme="majorBidi" w:hAnsiTheme="majorBidi" w:cstheme="majorBidi"/>
          <w:sz w:val="24"/>
          <w:szCs w:val="24"/>
        </w:rPr>
        <w:t xml:space="preserve">delivery, but the real benefit </w:t>
      </w:r>
      <w:r w:rsidR="00D04497" w:rsidRPr="007873E0">
        <w:rPr>
          <w:rFonts w:asciiTheme="majorBidi" w:hAnsiTheme="majorBidi" w:cstheme="majorBidi"/>
          <w:sz w:val="24"/>
          <w:szCs w:val="24"/>
        </w:rPr>
        <w:t>of this management</w:t>
      </w:r>
      <w:r w:rsidR="00164C60" w:rsidRPr="007873E0">
        <w:rPr>
          <w:rFonts w:asciiTheme="majorBidi" w:hAnsiTheme="majorBidi" w:cstheme="majorBidi"/>
          <w:sz w:val="24"/>
          <w:szCs w:val="24"/>
        </w:rPr>
        <w:t xml:space="preserve"> area</w:t>
      </w:r>
      <w:r w:rsidR="00D04497" w:rsidRPr="007873E0">
        <w:rPr>
          <w:rFonts w:asciiTheme="majorBidi" w:hAnsiTheme="majorBidi" w:cstheme="majorBidi"/>
          <w:sz w:val="24"/>
          <w:szCs w:val="24"/>
        </w:rPr>
        <w:t xml:space="preserve"> has to be </w:t>
      </w:r>
      <w:r w:rsidR="00164C60" w:rsidRPr="007873E0">
        <w:rPr>
          <w:rFonts w:asciiTheme="majorBidi" w:hAnsiTheme="majorBidi" w:cstheme="majorBidi"/>
          <w:sz w:val="24"/>
          <w:szCs w:val="24"/>
        </w:rPr>
        <w:t xml:space="preserve">fully </w:t>
      </w:r>
      <w:r w:rsidR="00D04497" w:rsidRPr="007873E0">
        <w:rPr>
          <w:rFonts w:asciiTheme="majorBidi" w:hAnsiTheme="majorBidi" w:cstheme="majorBidi"/>
          <w:sz w:val="24"/>
          <w:szCs w:val="24"/>
        </w:rPr>
        <w:t xml:space="preserve">addressed. Some researches </w:t>
      </w:r>
      <w:r w:rsidR="00164C60" w:rsidRPr="007873E0">
        <w:rPr>
          <w:rFonts w:asciiTheme="majorBidi" w:hAnsiTheme="majorBidi" w:cstheme="majorBidi"/>
          <w:sz w:val="24"/>
          <w:szCs w:val="24"/>
        </w:rPr>
        <w:t>claimed that there isn’t a clear</w:t>
      </w:r>
      <w:r w:rsidR="00D04497" w:rsidRPr="007873E0">
        <w:rPr>
          <w:rFonts w:asciiTheme="majorBidi" w:hAnsiTheme="majorBidi" w:cstheme="majorBidi"/>
          <w:sz w:val="24"/>
          <w:szCs w:val="24"/>
        </w:rPr>
        <w:t xml:space="preserve"> understanding and </w:t>
      </w:r>
      <w:r w:rsidR="00164C60" w:rsidRPr="007873E0">
        <w:rPr>
          <w:rFonts w:asciiTheme="majorBidi" w:hAnsiTheme="majorBidi" w:cstheme="majorBidi"/>
          <w:sz w:val="24"/>
          <w:szCs w:val="24"/>
        </w:rPr>
        <w:t>applying of</w:t>
      </w:r>
      <w:r w:rsidR="00D04497" w:rsidRPr="007873E0">
        <w:rPr>
          <w:rFonts w:asciiTheme="majorBidi" w:hAnsiTheme="majorBidi" w:cstheme="majorBidi"/>
          <w:sz w:val="24"/>
          <w:szCs w:val="24"/>
        </w:rPr>
        <w:t xml:space="preserve"> stakeholder management in </w:t>
      </w:r>
      <w:r w:rsidR="00164C60" w:rsidRPr="007873E0">
        <w:rPr>
          <w:rFonts w:asciiTheme="majorBidi" w:hAnsiTheme="majorBidi" w:cstheme="majorBidi"/>
          <w:sz w:val="24"/>
          <w:szCs w:val="24"/>
        </w:rPr>
        <w:t xml:space="preserve">some </w:t>
      </w:r>
      <w:r w:rsidR="00D04497" w:rsidRPr="007873E0">
        <w:rPr>
          <w:rFonts w:asciiTheme="majorBidi" w:hAnsiTheme="majorBidi" w:cstheme="majorBidi"/>
          <w:sz w:val="24"/>
          <w:szCs w:val="24"/>
        </w:rPr>
        <w:t>construction projects as the</w:t>
      </w:r>
      <w:r w:rsidR="00164C60" w:rsidRPr="007873E0">
        <w:rPr>
          <w:rFonts w:asciiTheme="majorBidi" w:hAnsiTheme="majorBidi" w:cstheme="majorBidi"/>
          <w:sz w:val="24"/>
          <w:szCs w:val="24"/>
        </w:rPr>
        <w:t xml:space="preserve"> focus is more on construction phase</w:t>
      </w:r>
      <w:r w:rsidR="001200CC" w:rsidRPr="007873E0">
        <w:rPr>
          <w:rFonts w:asciiTheme="majorBidi" w:hAnsiTheme="majorBidi" w:cstheme="majorBidi"/>
          <w:sz w:val="24"/>
          <w:szCs w:val="24"/>
        </w:rPr>
        <w:t xml:space="preserve">s, while </w:t>
      </w:r>
      <w:r w:rsidR="00D04497" w:rsidRPr="007873E0">
        <w:rPr>
          <w:rFonts w:asciiTheme="majorBidi" w:hAnsiTheme="majorBidi" w:cstheme="majorBidi"/>
          <w:sz w:val="24"/>
          <w:szCs w:val="24"/>
        </w:rPr>
        <w:t xml:space="preserve">stakeholder </w:t>
      </w:r>
      <w:r w:rsidR="00164C60" w:rsidRPr="007873E0">
        <w:rPr>
          <w:rFonts w:asciiTheme="majorBidi" w:hAnsiTheme="majorBidi" w:cstheme="majorBidi"/>
          <w:sz w:val="24"/>
          <w:szCs w:val="24"/>
        </w:rPr>
        <w:t xml:space="preserve">management </w:t>
      </w:r>
      <w:r w:rsidR="001200CC" w:rsidRPr="007873E0">
        <w:rPr>
          <w:rFonts w:asciiTheme="majorBidi" w:hAnsiTheme="majorBidi" w:cstheme="majorBidi"/>
          <w:sz w:val="24"/>
          <w:szCs w:val="24"/>
        </w:rPr>
        <w:t xml:space="preserve">might have a critical effect on all </w:t>
      </w:r>
      <w:r w:rsidR="00D04497" w:rsidRPr="007873E0">
        <w:rPr>
          <w:rFonts w:asciiTheme="majorBidi" w:hAnsiTheme="majorBidi" w:cstheme="majorBidi"/>
          <w:sz w:val="24"/>
          <w:szCs w:val="24"/>
        </w:rPr>
        <w:t xml:space="preserve">project </w:t>
      </w:r>
      <w:r w:rsidR="001200CC" w:rsidRPr="007873E0">
        <w:rPr>
          <w:rFonts w:asciiTheme="majorBidi" w:hAnsiTheme="majorBidi" w:cstheme="majorBidi"/>
          <w:sz w:val="24"/>
          <w:szCs w:val="24"/>
        </w:rPr>
        <w:t>phases</w:t>
      </w:r>
      <w:r w:rsidR="00D04497" w:rsidRPr="007873E0">
        <w:rPr>
          <w:rFonts w:asciiTheme="majorBidi" w:hAnsiTheme="majorBidi" w:cstheme="majorBidi"/>
          <w:sz w:val="24"/>
          <w:szCs w:val="24"/>
        </w:rPr>
        <w:t xml:space="preserve">. </w:t>
      </w:r>
      <w:r w:rsidR="001200CC" w:rsidRPr="007873E0">
        <w:rPr>
          <w:rFonts w:asciiTheme="majorBidi" w:hAnsiTheme="majorBidi" w:cstheme="majorBidi"/>
          <w:sz w:val="24"/>
          <w:szCs w:val="24"/>
        </w:rPr>
        <w:t>Pr</w:t>
      </w:r>
      <w:r w:rsidR="00D04497" w:rsidRPr="007873E0">
        <w:rPr>
          <w:rFonts w:asciiTheme="majorBidi" w:hAnsiTheme="majorBidi" w:cstheme="majorBidi"/>
          <w:sz w:val="24"/>
          <w:szCs w:val="24"/>
        </w:rPr>
        <w:t xml:space="preserve">ojects are divided into </w:t>
      </w:r>
      <w:r w:rsidR="001200CC" w:rsidRPr="007873E0">
        <w:rPr>
          <w:rFonts w:asciiTheme="majorBidi" w:hAnsiTheme="majorBidi" w:cstheme="majorBidi"/>
          <w:sz w:val="24"/>
          <w:szCs w:val="24"/>
        </w:rPr>
        <w:t>multiple</w:t>
      </w:r>
      <w:r w:rsidR="00D04497" w:rsidRPr="007873E0">
        <w:rPr>
          <w:rFonts w:asciiTheme="majorBidi" w:hAnsiTheme="majorBidi" w:cstheme="majorBidi"/>
          <w:sz w:val="24"/>
          <w:szCs w:val="24"/>
        </w:rPr>
        <w:t xml:space="preserve"> </w:t>
      </w:r>
      <w:r w:rsidR="001200CC" w:rsidRPr="007873E0">
        <w:rPr>
          <w:rFonts w:asciiTheme="majorBidi" w:hAnsiTheme="majorBidi" w:cstheme="majorBidi"/>
          <w:sz w:val="24"/>
          <w:szCs w:val="24"/>
        </w:rPr>
        <w:t>processes</w:t>
      </w:r>
      <w:r w:rsidR="00D04497" w:rsidRPr="007873E0">
        <w:rPr>
          <w:rFonts w:asciiTheme="majorBidi" w:hAnsiTheme="majorBidi" w:cstheme="majorBidi"/>
          <w:sz w:val="24"/>
          <w:szCs w:val="24"/>
        </w:rPr>
        <w:t xml:space="preserve"> or activities that should be </w:t>
      </w:r>
      <w:r w:rsidR="001200CC" w:rsidRPr="007873E0">
        <w:rPr>
          <w:rFonts w:asciiTheme="majorBidi" w:hAnsiTheme="majorBidi" w:cstheme="majorBidi"/>
          <w:sz w:val="24"/>
          <w:szCs w:val="24"/>
        </w:rPr>
        <w:t>completed</w:t>
      </w:r>
      <w:r w:rsidR="00D04497" w:rsidRPr="007873E0">
        <w:rPr>
          <w:rFonts w:asciiTheme="majorBidi" w:hAnsiTheme="majorBidi" w:cstheme="majorBidi"/>
          <w:sz w:val="24"/>
          <w:szCs w:val="24"/>
        </w:rPr>
        <w:t xml:space="preserve"> by different professionals or </w:t>
      </w:r>
      <w:r w:rsidR="001200CC" w:rsidRPr="007873E0">
        <w:rPr>
          <w:rFonts w:asciiTheme="majorBidi" w:hAnsiTheme="majorBidi" w:cstheme="majorBidi"/>
          <w:sz w:val="24"/>
          <w:szCs w:val="24"/>
        </w:rPr>
        <w:t xml:space="preserve">experts </w:t>
      </w:r>
      <w:r w:rsidR="00D04497" w:rsidRPr="007873E0">
        <w:rPr>
          <w:rFonts w:asciiTheme="majorBidi" w:hAnsiTheme="majorBidi" w:cstheme="majorBidi"/>
          <w:sz w:val="24"/>
          <w:szCs w:val="24"/>
        </w:rPr>
        <w:t xml:space="preserve">with </w:t>
      </w:r>
      <w:r w:rsidR="001200CC" w:rsidRPr="007873E0">
        <w:rPr>
          <w:rFonts w:asciiTheme="majorBidi" w:hAnsiTheme="majorBidi" w:cstheme="majorBidi"/>
          <w:sz w:val="24"/>
          <w:szCs w:val="24"/>
        </w:rPr>
        <w:t>different</w:t>
      </w:r>
      <w:r w:rsidR="00D04497" w:rsidRPr="007873E0">
        <w:rPr>
          <w:rFonts w:asciiTheme="majorBidi" w:hAnsiTheme="majorBidi" w:cstheme="majorBidi"/>
          <w:sz w:val="24"/>
          <w:szCs w:val="24"/>
        </w:rPr>
        <w:t xml:space="preserve"> levels of engagement, </w:t>
      </w:r>
      <w:r w:rsidR="001200CC" w:rsidRPr="007873E0">
        <w:rPr>
          <w:rFonts w:asciiTheme="majorBidi" w:hAnsiTheme="majorBidi" w:cstheme="majorBidi"/>
          <w:sz w:val="24"/>
          <w:szCs w:val="24"/>
        </w:rPr>
        <w:t xml:space="preserve">effect, </w:t>
      </w:r>
      <w:r w:rsidR="00D04497" w:rsidRPr="007873E0">
        <w:rPr>
          <w:rFonts w:asciiTheme="majorBidi" w:hAnsiTheme="majorBidi" w:cstheme="majorBidi"/>
          <w:sz w:val="24"/>
          <w:szCs w:val="24"/>
        </w:rPr>
        <w:t>interest and power in the project. Us</w:t>
      </w:r>
      <w:r w:rsidR="001200CC" w:rsidRPr="007873E0">
        <w:rPr>
          <w:rFonts w:asciiTheme="majorBidi" w:hAnsiTheme="majorBidi" w:cstheme="majorBidi"/>
          <w:sz w:val="24"/>
          <w:szCs w:val="24"/>
        </w:rPr>
        <w:t>ually construction projects have constraints and control by</w:t>
      </w:r>
      <w:r w:rsidR="00D04497" w:rsidRPr="007873E0">
        <w:rPr>
          <w:rFonts w:asciiTheme="majorBidi" w:hAnsiTheme="majorBidi" w:cstheme="majorBidi"/>
          <w:sz w:val="24"/>
          <w:szCs w:val="24"/>
        </w:rPr>
        <w:t xml:space="preserve"> time</w:t>
      </w:r>
      <w:r w:rsidR="001200CC" w:rsidRPr="007873E0">
        <w:rPr>
          <w:rFonts w:asciiTheme="majorBidi" w:hAnsiTheme="majorBidi" w:cstheme="majorBidi"/>
          <w:sz w:val="24"/>
          <w:szCs w:val="24"/>
        </w:rPr>
        <w:t>, resources and budget. Hence;</w:t>
      </w:r>
      <w:r w:rsidR="00D04497" w:rsidRPr="007873E0">
        <w:rPr>
          <w:rFonts w:asciiTheme="majorBidi" w:hAnsiTheme="majorBidi" w:cstheme="majorBidi"/>
          <w:sz w:val="24"/>
          <w:szCs w:val="24"/>
        </w:rPr>
        <w:t xml:space="preserve"> the initia</w:t>
      </w:r>
      <w:r w:rsidR="001200CC" w:rsidRPr="007873E0">
        <w:rPr>
          <w:rFonts w:asciiTheme="majorBidi" w:hAnsiTheme="majorBidi" w:cstheme="majorBidi"/>
          <w:sz w:val="24"/>
          <w:szCs w:val="24"/>
        </w:rPr>
        <w:t>ting stage</w:t>
      </w:r>
      <w:r w:rsidR="00D04497" w:rsidRPr="007873E0">
        <w:rPr>
          <w:rFonts w:asciiTheme="majorBidi" w:hAnsiTheme="majorBidi" w:cstheme="majorBidi"/>
          <w:sz w:val="24"/>
          <w:szCs w:val="24"/>
        </w:rPr>
        <w:t xml:space="preserve"> of construction </w:t>
      </w:r>
      <w:r w:rsidR="001200CC" w:rsidRPr="007873E0">
        <w:rPr>
          <w:rFonts w:asciiTheme="majorBidi" w:hAnsiTheme="majorBidi" w:cstheme="majorBidi"/>
          <w:sz w:val="24"/>
          <w:szCs w:val="24"/>
        </w:rPr>
        <w:t>project is</w:t>
      </w:r>
      <w:r w:rsidR="00D04497" w:rsidRPr="007873E0">
        <w:rPr>
          <w:rFonts w:asciiTheme="majorBidi" w:hAnsiTheme="majorBidi" w:cstheme="majorBidi"/>
          <w:sz w:val="24"/>
          <w:szCs w:val="24"/>
        </w:rPr>
        <w:t xml:space="preserve"> very </w:t>
      </w:r>
      <w:r w:rsidR="001200CC" w:rsidRPr="007873E0">
        <w:rPr>
          <w:rFonts w:asciiTheme="majorBidi" w:hAnsiTheme="majorBidi" w:cstheme="majorBidi"/>
          <w:sz w:val="24"/>
          <w:szCs w:val="24"/>
        </w:rPr>
        <w:t>essential</w:t>
      </w:r>
      <w:r w:rsidR="00D04497" w:rsidRPr="007873E0">
        <w:rPr>
          <w:rFonts w:asciiTheme="majorBidi" w:hAnsiTheme="majorBidi" w:cstheme="majorBidi"/>
          <w:sz w:val="24"/>
          <w:szCs w:val="24"/>
        </w:rPr>
        <w:t xml:space="preserve"> to ensure projects delivery, including stakeholder management process that start up with identifying the engaged stakeholders, then analysing the relationship among them to conduct a </w:t>
      </w:r>
      <w:r w:rsidR="00D04497" w:rsidRPr="007873E0">
        <w:rPr>
          <w:rFonts w:asciiTheme="majorBidi" w:hAnsiTheme="majorBidi" w:cstheme="majorBidi"/>
          <w:sz w:val="24"/>
          <w:szCs w:val="24"/>
        </w:rPr>
        <w:lastRenderedPageBreak/>
        <w:t xml:space="preserve">management strategy that controls communication, interaction, discussions and meetings in order to maintain stakeholders’ satisfaction through the entire project life cycle, and to avoid any potential conflicts, problems or delays. Jurbe, (2014) used the qualitative method to identify key success factors for stakeholder management improvement, he pointed out that </w:t>
      </w:r>
      <w:r w:rsidR="00E62C62" w:rsidRPr="007873E0">
        <w:rPr>
          <w:rFonts w:asciiTheme="majorBidi" w:hAnsiTheme="majorBidi" w:cstheme="majorBidi"/>
          <w:sz w:val="24"/>
          <w:szCs w:val="24"/>
        </w:rPr>
        <w:t xml:space="preserve">the </w:t>
      </w:r>
      <w:r w:rsidR="00D04497" w:rsidRPr="007873E0">
        <w:rPr>
          <w:rFonts w:asciiTheme="majorBidi" w:hAnsiTheme="majorBidi" w:cstheme="majorBidi"/>
          <w:sz w:val="24"/>
          <w:szCs w:val="24"/>
        </w:rPr>
        <w:t>early identification, engagement, effective communication, collaboration, preferable procurement usage, responsibilities assignments, collaboration between design</w:t>
      </w:r>
      <w:r w:rsidR="00E62C62" w:rsidRPr="007873E0">
        <w:rPr>
          <w:rFonts w:asciiTheme="majorBidi" w:hAnsiTheme="majorBidi" w:cstheme="majorBidi"/>
          <w:sz w:val="24"/>
          <w:szCs w:val="24"/>
        </w:rPr>
        <w:t>,</w:t>
      </w:r>
      <w:r w:rsidR="00D04497" w:rsidRPr="007873E0">
        <w:rPr>
          <w:rFonts w:asciiTheme="majorBidi" w:hAnsiTheme="majorBidi" w:cstheme="majorBidi"/>
          <w:sz w:val="24"/>
          <w:szCs w:val="24"/>
        </w:rPr>
        <w:t xml:space="preserve"> and construction stakeholders and separation in roles. Also a quantitative test was carried out by Jurbe (2014) to investigate the critical success factors, based on the data analysis in his research, he ranked early stakeholders involvement and contribution throughout the project life cycle as the most critical factor to identify clear missions and deliver projects successfully. Stakeholder motivation for contribution </w:t>
      </w:r>
      <w:r w:rsidR="00595819" w:rsidRPr="007873E0">
        <w:rPr>
          <w:rFonts w:asciiTheme="majorBidi" w:hAnsiTheme="majorBidi" w:cstheme="majorBidi"/>
          <w:sz w:val="24"/>
          <w:szCs w:val="24"/>
        </w:rPr>
        <w:t>differs</w:t>
      </w:r>
      <w:r w:rsidR="00D04497" w:rsidRPr="007873E0">
        <w:rPr>
          <w:rFonts w:asciiTheme="majorBidi" w:hAnsiTheme="majorBidi" w:cstheme="majorBidi"/>
          <w:sz w:val="24"/>
          <w:szCs w:val="24"/>
        </w:rPr>
        <w:t xml:space="preserve"> </w:t>
      </w:r>
      <w:r w:rsidR="00595819" w:rsidRPr="007873E0">
        <w:rPr>
          <w:rFonts w:asciiTheme="majorBidi" w:hAnsiTheme="majorBidi" w:cstheme="majorBidi"/>
          <w:sz w:val="24"/>
          <w:szCs w:val="24"/>
        </w:rPr>
        <w:t xml:space="preserve">based on the individual. Since </w:t>
      </w:r>
      <w:r w:rsidR="00D04497" w:rsidRPr="007873E0">
        <w:rPr>
          <w:rFonts w:asciiTheme="majorBidi" w:hAnsiTheme="majorBidi" w:cstheme="majorBidi"/>
          <w:sz w:val="24"/>
          <w:szCs w:val="24"/>
        </w:rPr>
        <w:t>wishes an</w:t>
      </w:r>
      <w:r w:rsidR="00595819" w:rsidRPr="007873E0">
        <w:rPr>
          <w:rFonts w:asciiTheme="majorBidi" w:hAnsiTheme="majorBidi" w:cstheme="majorBidi"/>
          <w:sz w:val="24"/>
          <w:szCs w:val="24"/>
        </w:rPr>
        <w:t xml:space="preserve">d concerns vary </w:t>
      </w:r>
      <w:r w:rsidR="00D04497" w:rsidRPr="007873E0">
        <w:rPr>
          <w:rFonts w:asciiTheme="majorBidi" w:hAnsiTheme="majorBidi" w:cstheme="majorBidi"/>
          <w:sz w:val="24"/>
          <w:szCs w:val="24"/>
        </w:rPr>
        <w:t>from one to othe</w:t>
      </w:r>
      <w:r w:rsidR="00595819" w:rsidRPr="007873E0">
        <w:rPr>
          <w:rFonts w:asciiTheme="majorBidi" w:hAnsiTheme="majorBidi" w:cstheme="majorBidi"/>
          <w:sz w:val="24"/>
          <w:szCs w:val="24"/>
        </w:rPr>
        <w:t>r stakeholde</w:t>
      </w:r>
      <w:r w:rsidR="00D04497" w:rsidRPr="007873E0">
        <w:rPr>
          <w:rFonts w:asciiTheme="majorBidi" w:hAnsiTheme="majorBidi" w:cstheme="majorBidi"/>
          <w:sz w:val="24"/>
          <w:szCs w:val="24"/>
        </w:rPr>
        <w:t xml:space="preserve">r; also the stakeholder’s willingness to </w:t>
      </w:r>
      <w:r w:rsidR="00595819" w:rsidRPr="007873E0">
        <w:rPr>
          <w:rFonts w:asciiTheme="majorBidi" w:hAnsiTheme="majorBidi" w:cstheme="majorBidi"/>
          <w:sz w:val="24"/>
          <w:szCs w:val="24"/>
        </w:rPr>
        <w:t>support</w:t>
      </w:r>
      <w:r w:rsidR="00D04497" w:rsidRPr="007873E0">
        <w:rPr>
          <w:rFonts w:asciiTheme="majorBidi" w:hAnsiTheme="majorBidi" w:cstheme="majorBidi"/>
          <w:sz w:val="24"/>
          <w:szCs w:val="24"/>
        </w:rPr>
        <w:t xml:space="preserve"> is being influenced by the level of commitment (Pernille and Anna, 2013).</w:t>
      </w:r>
      <w:r w:rsidR="00D04497" w:rsidRPr="007873E0">
        <w:rPr>
          <w:rFonts w:asciiTheme="majorBidi" w:hAnsiTheme="majorBidi" w:cstheme="majorBidi"/>
          <w:b/>
          <w:bCs/>
          <w:sz w:val="24"/>
          <w:szCs w:val="24"/>
        </w:rPr>
        <w:t xml:space="preserve"> </w:t>
      </w:r>
      <w:r w:rsidR="00595819" w:rsidRPr="007873E0">
        <w:rPr>
          <w:rFonts w:asciiTheme="majorBidi" w:hAnsiTheme="majorBidi" w:cstheme="majorBidi"/>
          <w:sz w:val="24"/>
          <w:szCs w:val="24"/>
        </w:rPr>
        <w:t>Hence; s</w:t>
      </w:r>
      <w:r w:rsidR="00D04497" w:rsidRPr="007873E0">
        <w:rPr>
          <w:rFonts w:asciiTheme="majorBidi" w:hAnsiTheme="majorBidi" w:cstheme="majorBidi"/>
          <w:sz w:val="24"/>
          <w:szCs w:val="24"/>
        </w:rPr>
        <w:t xml:space="preserve">ome stakeholders </w:t>
      </w:r>
      <w:r w:rsidR="00595819" w:rsidRPr="007873E0">
        <w:rPr>
          <w:rFonts w:asciiTheme="majorBidi" w:hAnsiTheme="majorBidi" w:cstheme="majorBidi"/>
          <w:sz w:val="24"/>
          <w:szCs w:val="24"/>
        </w:rPr>
        <w:t>require</w:t>
      </w:r>
      <w:r w:rsidR="00D04497" w:rsidRPr="007873E0">
        <w:rPr>
          <w:rFonts w:asciiTheme="majorBidi" w:hAnsiTheme="majorBidi" w:cstheme="majorBidi"/>
          <w:sz w:val="24"/>
          <w:szCs w:val="24"/>
        </w:rPr>
        <w:t xml:space="preserve"> less attention than others who have a weak </w:t>
      </w:r>
      <w:r w:rsidR="00595819" w:rsidRPr="007873E0">
        <w:rPr>
          <w:rFonts w:asciiTheme="majorBidi" w:hAnsiTheme="majorBidi" w:cstheme="majorBidi"/>
          <w:sz w:val="24"/>
          <w:szCs w:val="24"/>
        </w:rPr>
        <w:t xml:space="preserve">or less </w:t>
      </w:r>
      <w:r w:rsidR="00D04497" w:rsidRPr="007873E0">
        <w:rPr>
          <w:rFonts w:asciiTheme="majorBidi" w:hAnsiTheme="majorBidi" w:cstheme="majorBidi"/>
          <w:sz w:val="24"/>
          <w:szCs w:val="24"/>
        </w:rPr>
        <w:t>positive atti</w:t>
      </w:r>
      <w:r w:rsidR="00595819" w:rsidRPr="007873E0">
        <w:rPr>
          <w:rFonts w:asciiTheme="majorBidi" w:hAnsiTheme="majorBidi" w:cstheme="majorBidi"/>
          <w:sz w:val="24"/>
          <w:szCs w:val="24"/>
        </w:rPr>
        <w:t>tude which means they are not enough</w:t>
      </w:r>
      <w:r w:rsidR="00D04497" w:rsidRPr="007873E0">
        <w:rPr>
          <w:rFonts w:asciiTheme="majorBidi" w:hAnsiTheme="majorBidi" w:cstheme="majorBidi"/>
          <w:sz w:val="24"/>
          <w:szCs w:val="24"/>
        </w:rPr>
        <w:t xml:space="preserve"> interested to </w:t>
      </w:r>
      <w:r w:rsidR="00595819" w:rsidRPr="007873E0">
        <w:rPr>
          <w:rFonts w:asciiTheme="majorBidi" w:hAnsiTheme="majorBidi" w:cstheme="majorBidi"/>
          <w:sz w:val="24"/>
          <w:szCs w:val="24"/>
        </w:rPr>
        <w:t>support</w:t>
      </w:r>
      <w:r w:rsidR="00D04497" w:rsidRPr="007873E0">
        <w:rPr>
          <w:rFonts w:asciiTheme="majorBidi" w:hAnsiTheme="majorBidi" w:cstheme="majorBidi"/>
          <w:sz w:val="24"/>
          <w:szCs w:val="24"/>
        </w:rPr>
        <w:t xml:space="preserve"> the project. </w:t>
      </w:r>
      <w:r w:rsidR="00595819" w:rsidRPr="007873E0">
        <w:rPr>
          <w:rFonts w:asciiTheme="majorBidi" w:hAnsiTheme="majorBidi" w:cstheme="majorBidi"/>
          <w:sz w:val="24"/>
          <w:szCs w:val="24"/>
        </w:rPr>
        <w:t>A severe challenge faces the project manager and</w:t>
      </w:r>
      <w:r w:rsidR="00D04497" w:rsidRPr="007873E0">
        <w:rPr>
          <w:rFonts w:asciiTheme="majorBidi" w:hAnsiTheme="majorBidi" w:cstheme="majorBidi"/>
          <w:sz w:val="24"/>
          <w:szCs w:val="24"/>
        </w:rPr>
        <w:t xml:space="preserve"> the stakeholders</w:t>
      </w:r>
      <w:r w:rsidR="00595819" w:rsidRPr="007873E0">
        <w:rPr>
          <w:rFonts w:asciiTheme="majorBidi" w:hAnsiTheme="majorBidi" w:cstheme="majorBidi"/>
          <w:sz w:val="24"/>
          <w:szCs w:val="24"/>
        </w:rPr>
        <w:t xml:space="preserve"> that refer to unclear </w:t>
      </w:r>
      <w:r w:rsidR="00D04497" w:rsidRPr="007873E0">
        <w:rPr>
          <w:rFonts w:asciiTheme="majorBidi" w:hAnsiTheme="majorBidi" w:cstheme="majorBidi"/>
          <w:sz w:val="24"/>
          <w:szCs w:val="24"/>
        </w:rPr>
        <w:t>expectations, desired outputs, assessments of the costs and outcome (Wenell, 2001).</w:t>
      </w:r>
    </w:p>
    <w:p w:rsidR="0028771E" w:rsidRPr="007873E0" w:rsidRDefault="006563E2"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After a</w:t>
      </w:r>
      <w:r w:rsidR="0028771E" w:rsidRPr="007873E0">
        <w:rPr>
          <w:rFonts w:asciiTheme="majorBidi" w:eastAsia="Times New Roman" w:hAnsiTheme="majorBidi" w:cstheme="majorBidi"/>
          <w:sz w:val="24"/>
          <w:szCs w:val="24"/>
          <w:lang w:eastAsia="en-GB"/>
        </w:rPr>
        <w:t xml:space="preserve"> project or program manager gained a few years of experience of construction projects, it </w:t>
      </w:r>
      <w:r w:rsidRPr="007873E0">
        <w:rPr>
          <w:rFonts w:asciiTheme="majorBidi" w:eastAsia="Times New Roman" w:hAnsiTheme="majorBidi" w:cstheme="majorBidi"/>
          <w:sz w:val="24"/>
          <w:szCs w:val="24"/>
          <w:lang w:eastAsia="en-GB"/>
        </w:rPr>
        <w:t>can</w:t>
      </w:r>
      <w:r w:rsidR="0028771E" w:rsidRPr="007873E0">
        <w:rPr>
          <w:rFonts w:asciiTheme="majorBidi" w:eastAsia="Times New Roman" w:hAnsiTheme="majorBidi" w:cstheme="majorBidi"/>
          <w:sz w:val="24"/>
          <w:szCs w:val="24"/>
          <w:lang w:eastAsia="en-GB"/>
        </w:rPr>
        <w:t xml:space="preserve"> be</w:t>
      </w:r>
      <w:r w:rsidRPr="007873E0">
        <w:rPr>
          <w:rFonts w:asciiTheme="majorBidi" w:eastAsia="Times New Roman" w:hAnsiTheme="majorBidi" w:cstheme="majorBidi"/>
          <w:sz w:val="24"/>
          <w:szCs w:val="24"/>
          <w:lang w:eastAsia="en-GB"/>
        </w:rPr>
        <w:t xml:space="preserve"> clearer to decide the</w:t>
      </w:r>
      <w:r w:rsidR="0028771E" w:rsidRPr="007873E0">
        <w:rPr>
          <w:rFonts w:asciiTheme="majorBidi" w:eastAsia="Times New Roman" w:hAnsiTheme="majorBidi" w:cstheme="majorBidi"/>
          <w:sz w:val="24"/>
          <w:szCs w:val="24"/>
          <w:lang w:eastAsia="en-GB"/>
        </w:rPr>
        <w:t xml:space="preserve"> success fact</w:t>
      </w:r>
      <w:r w:rsidRPr="007873E0">
        <w:rPr>
          <w:rFonts w:asciiTheme="majorBidi" w:eastAsia="Times New Roman" w:hAnsiTheme="majorBidi" w:cstheme="majorBidi"/>
          <w:sz w:val="24"/>
          <w:szCs w:val="24"/>
          <w:lang w:eastAsia="en-GB"/>
        </w:rPr>
        <w:t>ors for the project</w:t>
      </w:r>
      <w:r w:rsidR="0028771E" w:rsidRPr="007873E0">
        <w:rPr>
          <w:rFonts w:asciiTheme="majorBidi" w:eastAsia="Times New Roman" w:hAnsiTheme="majorBidi" w:cstheme="majorBidi"/>
          <w:sz w:val="24"/>
          <w:szCs w:val="24"/>
          <w:lang w:eastAsia="en-GB"/>
        </w:rPr>
        <w:t xml:space="preserve">, in fact, everyone and anyone that can be affected by the project. Particularly, the </w:t>
      </w:r>
      <w:r w:rsidR="00DF10CE" w:rsidRPr="007873E0">
        <w:rPr>
          <w:rFonts w:asciiTheme="majorBidi" w:eastAsia="Times New Roman" w:hAnsiTheme="majorBidi" w:cstheme="majorBidi"/>
          <w:sz w:val="24"/>
          <w:szCs w:val="24"/>
          <w:lang w:eastAsia="en-GB"/>
        </w:rPr>
        <w:t xml:space="preserve">primary </w:t>
      </w:r>
      <w:r w:rsidR="0028771E" w:rsidRPr="007873E0">
        <w:rPr>
          <w:rFonts w:asciiTheme="majorBidi" w:eastAsia="Times New Roman" w:hAnsiTheme="majorBidi" w:cstheme="majorBidi"/>
          <w:sz w:val="24"/>
          <w:szCs w:val="24"/>
          <w:lang w:eastAsia="en-GB"/>
        </w:rPr>
        <w:t>stakeholders of the project</w:t>
      </w:r>
      <w:r w:rsidR="00DF10CE" w:rsidRPr="007873E0">
        <w:rPr>
          <w:rFonts w:asciiTheme="majorBidi" w:eastAsia="Times New Roman" w:hAnsiTheme="majorBidi" w:cstheme="majorBidi"/>
          <w:sz w:val="24"/>
          <w:szCs w:val="24"/>
          <w:lang w:eastAsia="en-GB"/>
        </w:rPr>
        <w:t xml:space="preserve"> team,</w:t>
      </w:r>
      <w:r w:rsidR="0028771E" w:rsidRPr="007873E0">
        <w:rPr>
          <w:rFonts w:asciiTheme="majorBidi" w:eastAsia="Times New Roman" w:hAnsiTheme="majorBidi" w:cstheme="majorBidi"/>
          <w:sz w:val="24"/>
          <w:szCs w:val="24"/>
          <w:lang w:eastAsia="en-GB"/>
        </w:rPr>
        <w:t xml:space="preserve"> members, cus</w:t>
      </w:r>
      <w:r w:rsidR="00DF10CE" w:rsidRPr="007873E0">
        <w:rPr>
          <w:rFonts w:asciiTheme="majorBidi" w:eastAsia="Times New Roman" w:hAnsiTheme="majorBidi" w:cstheme="majorBidi"/>
          <w:sz w:val="24"/>
          <w:szCs w:val="24"/>
          <w:lang w:eastAsia="en-GB"/>
        </w:rPr>
        <w:t xml:space="preserve">tomers, and peripheral parties who are </w:t>
      </w:r>
      <w:r w:rsidR="0028771E" w:rsidRPr="007873E0">
        <w:rPr>
          <w:rFonts w:asciiTheme="majorBidi" w:eastAsia="Times New Roman" w:hAnsiTheme="majorBidi" w:cstheme="majorBidi"/>
          <w:sz w:val="24"/>
          <w:szCs w:val="24"/>
          <w:lang w:eastAsia="en-GB"/>
        </w:rPr>
        <w:t>determine whether the ch</w:t>
      </w:r>
      <w:r w:rsidR="00DF10CE" w:rsidRPr="007873E0">
        <w:rPr>
          <w:rFonts w:asciiTheme="majorBidi" w:eastAsia="Times New Roman" w:hAnsiTheme="majorBidi" w:cstheme="majorBidi"/>
          <w:sz w:val="24"/>
          <w:szCs w:val="24"/>
          <w:lang w:eastAsia="en-GB"/>
        </w:rPr>
        <w:t>anges introduced can last</w:t>
      </w:r>
      <w:r w:rsidR="0028771E" w:rsidRPr="007873E0">
        <w:rPr>
          <w:rFonts w:asciiTheme="majorBidi" w:eastAsia="Times New Roman" w:hAnsiTheme="majorBidi" w:cstheme="majorBidi"/>
          <w:sz w:val="24"/>
          <w:szCs w:val="24"/>
          <w:lang w:eastAsia="en-GB"/>
        </w:rPr>
        <w:t xml:space="preserve">. If a stakeholder </w:t>
      </w:r>
      <w:r w:rsidR="00DF10CE" w:rsidRPr="007873E0">
        <w:rPr>
          <w:rFonts w:asciiTheme="majorBidi" w:eastAsia="Times New Roman" w:hAnsiTheme="majorBidi" w:cstheme="majorBidi"/>
          <w:sz w:val="24"/>
          <w:szCs w:val="24"/>
          <w:lang w:eastAsia="en-GB"/>
        </w:rPr>
        <w:t xml:space="preserve">potential </w:t>
      </w:r>
      <w:r w:rsidR="0028771E" w:rsidRPr="007873E0">
        <w:rPr>
          <w:rFonts w:asciiTheme="majorBidi" w:eastAsia="Times New Roman" w:hAnsiTheme="majorBidi" w:cstheme="majorBidi"/>
          <w:sz w:val="24"/>
          <w:szCs w:val="24"/>
          <w:lang w:eastAsia="en-GB"/>
        </w:rPr>
        <w:t>influence to the work isn’t analysed, and the impact of the stakeholder's negative influence isn't properly calculated and mitigated,</w:t>
      </w:r>
      <w:r w:rsidR="00DF10CE" w:rsidRPr="007873E0">
        <w:rPr>
          <w:rFonts w:asciiTheme="majorBidi" w:eastAsia="Times New Roman" w:hAnsiTheme="majorBidi" w:cstheme="majorBidi"/>
          <w:sz w:val="24"/>
          <w:szCs w:val="24"/>
          <w:lang w:eastAsia="en-GB"/>
        </w:rPr>
        <w:t xml:space="preserve"> then the lack of analysis can</w:t>
      </w:r>
      <w:r w:rsidR="0028771E" w:rsidRPr="007873E0">
        <w:rPr>
          <w:rFonts w:asciiTheme="majorBidi" w:eastAsia="Times New Roman" w:hAnsiTheme="majorBidi" w:cstheme="majorBidi"/>
          <w:sz w:val="24"/>
          <w:szCs w:val="24"/>
          <w:lang w:eastAsia="en-GB"/>
        </w:rPr>
        <w:t xml:space="preserve"> </w:t>
      </w:r>
      <w:r w:rsidR="00DF10CE" w:rsidRPr="007873E0">
        <w:rPr>
          <w:rFonts w:asciiTheme="majorBidi" w:eastAsia="Times New Roman" w:hAnsiTheme="majorBidi" w:cstheme="majorBidi"/>
          <w:sz w:val="24"/>
          <w:szCs w:val="24"/>
          <w:lang w:eastAsia="en-GB"/>
        </w:rPr>
        <w:t>lead</w:t>
      </w:r>
      <w:r w:rsidR="0028771E" w:rsidRPr="007873E0">
        <w:rPr>
          <w:rFonts w:asciiTheme="majorBidi" w:eastAsia="Times New Roman" w:hAnsiTheme="majorBidi" w:cstheme="majorBidi"/>
          <w:sz w:val="24"/>
          <w:szCs w:val="24"/>
          <w:lang w:eastAsia="en-GB"/>
        </w:rPr>
        <w:t xml:space="preserve"> </w:t>
      </w:r>
      <w:r w:rsidR="00DF10CE" w:rsidRPr="007873E0">
        <w:rPr>
          <w:rFonts w:asciiTheme="majorBidi" w:eastAsia="Times New Roman" w:hAnsiTheme="majorBidi" w:cstheme="majorBidi"/>
          <w:sz w:val="24"/>
          <w:szCs w:val="24"/>
          <w:lang w:eastAsia="en-GB"/>
        </w:rPr>
        <w:t xml:space="preserve">the </w:t>
      </w:r>
      <w:r w:rsidR="0028771E" w:rsidRPr="007873E0">
        <w:rPr>
          <w:rFonts w:asciiTheme="majorBidi" w:eastAsia="Times New Roman" w:hAnsiTheme="majorBidi" w:cstheme="majorBidi"/>
          <w:sz w:val="24"/>
          <w:szCs w:val="24"/>
          <w:lang w:eastAsia="en-GB"/>
        </w:rPr>
        <w:t xml:space="preserve">project to an early close out with unrealized </w:t>
      </w:r>
      <w:r w:rsidR="00C65322" w:rsidRPr="007873E0">
        <w:rPr>
          <w:rFonts w:asciiTheme="majorBidi" w:eastAsia="Times New Roman" w:hAnsiTheme="majorBidi" w:cstheme="majorBidi"/>
          <w:sz w:val="24"/>
          <w:szCs w:val="24"/>
          <w:lang w:eastAsia="en-GB"/>
        </w:rPr>
        <w:t>outcomes</w:t>
      </w:r>
      <w:r w:rsidR="0028771E" w:rsidRPr="007873E0">
        <w:rPr>
          <w:rFonts w:asciiTheme="majorBidi" w:eastAsia="Times New Roman" w:hAnsiTheme="majorBidi" w:cstheme="majorBidi"/>
          <w:sz w:val="24"/>
          <w:szCs w:val="24"/>
          <w:lang w:eastAsia="en-GB"/>
        </w:rPr>
        <w:t xml:space="preserve">. Stakeholder perspectives ensemble a </w:t>
      </w:r>
      <w:r w:rsidR="00C65322" w:rsidRPr="007873E0">
        <w:rPr>
          <w:rFonts w:asciiTheme="majorBidi" w:eastAsia="Times New Roman" w:hAnsiTheme="majorBidi" w:cstheme="majorBidi"/>
          <w:sz w:val="24"/>
          <w:szCs w:val="24"/>
          <w:lang w:eastAsia="en-GB"/>
        </w:rPr>
        <w:t>spot</w:t>
      </w:r>
      <w:r w:rsidR="0028771E" w:rsidRPr="007873E0">
        <w:rPr>
          <w:rFonts w:asciiTheme="majorBidi" w:eastAsia="Times New Roman" w:hAnsiTheme="majorBidi" w:cstheme="majorBidi"/>
          <w:sz w:val="24"/>
          <w:szCs w:val="24"/>
          <w:lang w:eastAsia="en-GB"/>
        </w:rPr>
        <w:t xml:space="preserve"> light on the project where the outcomes are </w:t>
      </w:r>
      <w:r w:rsidR="00C65322" w:rsidRPr="007873E0">
        <w:rPr>
          <w:rFonts w:asciiTheme="majorBidi" w:eastAsia="Times New Roman" w:hAnsiTheme="majorBidi" w:cstheme="majorBidi"/>
          <w:sz w:val="24"/>
          <w:szCs w:val="24"/>
          <w:lang w:eastAsia="en-GB"/>
        </w:rPr>
        <w:t>planned</w:t>
      </w:r>
      <w:r w:rsidR="0028771E" w:rsidRPr="007873E0">
        <w:rPr>
          <w:rFonts w:asciiTheme="majorBidi" w:eastAsia="Times New Roman" w:hAnsiTheme="majorBidi" w:cstheme="majorBidi"/>
          <w:sz w:val="24"/>
          <w:szCs w:val="24"/>
          <w:lang w:eastAsia="en-GB"/>
        </w:rPr>
        <w:t xml:space="preserve"> </w:t>
      </w:r>
      <w:r w:rsidR="00C65322" w:rsidRPr="007873E0">
        <w:rPr>
          <w:rFonts w:asciiTheme="majorBidi" w:eastAsia="Times New Roman" w:hAnsiTheme="majorBidi" w:cstheme="majorBidi"/>
          <w:sz w:val="24"/>
          <w:szCs w:val="24"/>
          <w:lang w:eastAsia="en-GB"/>
        </w:rPr>
        <w:t>and projects live on in infamy of</w:t>
      </w:r>
      <w:r w:rsidR="0028771E" w:rsidRPr="007873E0">
        <w:rPr>
          <w:rFonts w:asciiTheme="majorBidi" w:eastAsia="Times New Roman" w:hAnsiTheme="majorBidi" w:cstheme="majorBidi"/>
          <w:sz w:val="24"/>
          <w:szCs w:val="24"/>
          <w:lang w:eastAsia="en-GB"/>
        </w:rPr>
        <w:t xml:space="preserve"> failures or successes. Properly determining and diagnosing where the </w:t>
      </w:r>
      <w:r w:rsidR="0028771E" w:rsidRPr="007873E0">
        <w:rPr>
          <w:rFonts w:asciiTheme="majorBidi" w:eastAsia="Times New Roman" w:hAnsiTheme="majorBidi" w:cstheme="majorBidi"/>
          <w:sz w:val="24"/>
          <w:szCs w:val="24"/>
          <w:lang w:eastAsia="en-GB"/>
        </w:rPr>
        <w:lastRenderedPageBreak/>
        <w:t xml:space="preserve">project and program issues may derived from the project periphery is arguably </w:t>
      </w:r>
      <w:r w:rsidR="00C65322" w:rsidRPr="007873E0">
        <w:rPr>
          <w:rFonts w:asciiTheme="majorBidi" w:eastAsia="Times New Roman" w:hAnsiTheme="majorBidi" w:cstheme="majorBidi"/>
          <w:sz w:val="24"/>
          <w:szCs w:val="24"/>
          <w:lang w:eastAsia="en-GB"/>
        </w:rPr>
        <w:t>crucial</w:t>
      </w:r>
      <w:r w:rsidR="0028771E" w:rsidRPr="007873E0">
        <w:rPr>
          <w:rFonts w:asciiTheme="majorBidi" w:eastAsia="Times New Roman" w:hAnsiTheme="majorBidi" w:cstheme="majorBidi"/>
          <w:sz w:val="24"/>
          <w:szCs w:val="24"/>
          <w:lang w:eastAsia="en-GB"/>
        </w:rPr>
        <w:t xml:space="preserve"> to the achievements of any </w:t>
      </w:r>
      <w:r w:rsidR="00C65322" w:rsidRPr="007873E0">
        <w:rPr>
          <w:rFonts w:asciiTheme="majorBidi" w:eastAsia="Times New Roman" w:hAnsiTheme="majorBidi" w:cstheme="majorBidi"/>
          <w:sz w:val="24"/>
          <w:szCs w:val="24"/>
          <w:lang w:eastAsia="en-GB"/>
        </w:rPr>
        <w:t>activity</w:t>
      </w:r>
      <w:r w:rsidR="0028771E" w:rsidRPr="007873E0">
        <w:rPr>
          <w:rFonts w:asciiTheme="majorBidi" w:eastAsia="Times New Roman" w:hAnsiTheme="majorBidi" w:cstheme="majorBidi"/>
          <w:sz w:val="24"/>
          <w:szCs w:val="24"/>
          <w:lang w:eastAsia="en-GB"/>
        </w:rPr>
        <w:t xml:space="preserve">. </w:t>
      </w:r>
      <w:r w:rsidR="00C65322" w:rsidRPr="007873E0">
        <w:rPr>
          <w:rFonts w:asciiTheme="majorBidi" w:eastAsia="Times New Roman" w:hAnsiTheme="majorBidi" w:cstheme="majorBidi"/>
          <w:sz w:val="24"/>
          <w:szCs w:val="24"/>
          <w:lang w:eastAsia="en-GB"/>
        </w:rPr>
        <w:t>S</w:t>
      </w:r>
      <w:r w:rsidR="0028771E" w:rsidRPr="007873E0">
        <w:rPr>
          <w:rFonts w:asciiTheme="majorBidi" w:eastAsia="Times New Roman" w:hAnsiTheme="majorBidi" w:cstheme="majorBidi"/>
          <w:sz w:val="24"/>
          <w:szCs w:val="24"/>
          <w:lang w:eastAsia="en-GB"/>
        </w:rPr>
        <w:t xml:space="preserve">everal of these issues can </w:t>
      </w:r>
      <w:r w:rsidR="00C65322" w:rsidRPr="007873E0">
        <w:rPr>
          <w:rFonts w:asciiTheme="majorBidi" w:eastAsia="Times New Roman" w:hAnsiTheme="majorBidi" w:cstheme="majorBidi"/>
          <w:sz w:val="24"/>
          <w:szCs w:val="24"/>
          <w:lang w:eastAsia="en-GB"/>
        </w:rPr>
        <w:t>be a result of</w:t>
      </w:r>
      <w:r w:rsidR="0028771E" w:rsidRPr="007873E0">
        <w:rPr>
          <w:rFonts w:asciiTheme="majorBidi" w:eastAsia="Times New Roman" w:hAnsiTheme="majorBidi" w:cstheme="majorBidi"/>
          <w:sz w:val="24"/>
          <w:szCs w:val="24"/>
          <w:lang w:eastAsia="en-GB"/>
        </w:rPr>
        <w:t xml:space="preserve"> natural human </w:t>
      </w:r>
      <w:r w:rsidR="00C65322" w:rsidRPr="007873E0">
        <w:rPr>
          <w:rFonts w:asciiTheme="majorBidi" w:eastAsia="Times New Roman" w:hAnsiTheme="majorBidi" w:cstheme="majorBidi"/>
          <w:sz w:val="24"/>
          <w:szCs w:val="24"/>
          <w:lang w:eastAsia="en-GB"/>
        </w:rPr>
        <w:t>reactions</w:t>
      </w:r>
      <w:r w:rsidR="0028771E" w:rsidRPr="007873E0">
        <w:rPr>
          <w:rFonts w:asciiTheme="majorBidi" w:eastAsia="Times New Roman" w:hAnsiTheme="majorBidi" w:cstheme="majorBidi"/>
          <w:sz w:val="24"/>
          <w:szCs w:val="24"/>
          <w:lang w:eastAsia="en-GB"/>
        </w:rPr>
        <w:t xml:space="preserve"> to </w:t>
      </w:r>
      <w:r w:rsidR="00C65322" w:rsidRPr="007873E0">
        <w:rPr>
          <w:rFonts w:asciiTheme="majorBidi" w:eastAsia="Times New Roman" w:hAnsiTheme="majorBidi" w:cstheme="majorBidi"/>
          <w:sz w:val="24"/>
          <w:szCs w:val="24"/>
          <w:lang w:eastAsia="en-GB"/>
        </w:rPr>
        <w:t xml:space="preserve">change; </w:t>
      </w:r>
      <w:r w:rsidR="0028771E" w:rsidRPr="007873E0">
        <w:rPr>
          <w:rFonts w:asciiTheme="majorBidi" w:eastAsia="Times New Roman" w:hAnsiTheme="majorBidi" w:cstheme="majorBidi"/>
          <w:sz w:val="24"/>
          <w:szCs w:val="24"/>
          <w:lang w:eastAsia="en-GB"/>
        </w:rPr>
        <w:t xml:space="preserve">level of efficiency in responding appropriately to the aversion becomes critical. </w:t>
      </w:r>
      <w:r w:rsidR="00C65322" w:rsidRPr="007873E0">
        <w:rPr>
          <w:rFonts w:asciiTheme="majorBidi" w:eastAsia="Times New Roman" w:hAnsiTheme="majorBidi" w:cstheme="majorBidi"/>
          <w:sz w:val="24"/>
          <w:szCs w:val="24"/>
          <w:lang w:eastAsia="en-GB"/>
        </w:rPr>
        <w:t>S</w:t>
      </w:r>
      <w:r w:rsidR="0028771E" w:rsidRPr="007873E0">
        <w:rPr>
          <w:rFonts w:asciiTheme="majorBidi" w:eastAsia="Times New Roman" w:hAnsiTheme="majorBidi" w:cstheme="majorBidi"/>
          <w:sz w:val="24"/>
          <w:szCs w:val="24"/>
          <w:lang w:eastAsia="en-GB"/>
        </w:rPr>
        <w:t xml:space="preserve">takeholders </w:t>
      </w:r>
      <w:r w:rsidR="00C65322" w:rsidRPr="007873E0">
        <w:rPr>
          <w:rFonts w:asciiTheme="majorBidi" w:eastAsia="Times New Roman" w:hAnsiTheme="majorBidi" w:cstheme="majorBidi"/>
          <w:sz w:val="24"/>
          <w:szCs w:val="24"/>
          <w:lang w:eastAsia="en-GB"/>
        </w:rPr>
        <w:t xml:space="preserve">should be </w:t>
      </w:r>
      <w:r w:rsidR="0028771E" w:rsidRPr="007873E0">
        <w:rPr>
          <w:rFonts w:asciiTheme="majorBidi" w:eastAsia="Times New Roman" w:hAnsiTheme="majorBidi" w:cstheme="majorBidi"/>
          <w:sz w:val="24"/>
          <w:szCs w:val="24"/>
          <w:lang w:eastAsia="en-GB"/>
        </w:rPr>
        <w:t>considered in the early stages when having a stakeholder management plan, communications plan, and so fo</w:t>
      </w:r>
      <w:r w:rsidR="00C65322" w:rsidRPr="007873E0">
        <w:rPr>
          <w:rFonts w:asciiTheme="majorBidi" w:eastAsia="Times New Roman" w:hAnsiTheme="majorBidi" w:cstheme="majorBidi"/>
          <w:sz w:val="24"/>
          <w:szCs w:val="24"/>
          <w:lang w:eastAsia="en-GB"/>
        </w:rPr>
        <w:t>rth. A great project management team continue</w:t>
      </w:r>
      <w:r w:rsidR="0028771E" w:rsidRPr="007873E0">
        <w:rPr>
          <w:rFonts w:asciiTheme="majorBidi" w:eastAsia="Times New Roman" w:hAnsiTheme="majorBidi" w:cstheme="majorBidi"/>
          <w:sz w:val="24"/>
          <w:szCs w:val="24"/>
          <w:lang w:eastAsia="en-GB"/>
        </w:rPr>
        <w:t xml:space="preserve"> to </w:t>
      </w:r>
      <w:r w:rsidR="00C65322" w:rsidRPr="007873E0">
        <w:rPr>
          <w:rFonts w:asciiTheme="majorBidi" w:eastAsia="Times New Roman" w:hAnsiTheme="majorBidi" w:cstheme="majorBidi"/>
          <w:sz w:val="24"/>
          <w:szCs w:val="24"/>
          <w:lang w:eastAsia="en-GB"/>
        </w:rPr>
        <w:t>review and update</w:t>
      </w:r>
      <w:r w:rsidR="0028771E" w:rsidRPr="007873E0">
        <w:rPr>
          <w:rFonts w:asciiTheme="majorBidi" w:eastAsia="Times New Roman" w:hAnsiTheme="majorBidi" w:cstheme="majorBidi"/>
          <w:sz w:val="24"/>
          <w:szCs w:val="24"/>
          <w:lang w:eastAsia="en-GB"/>
        </w:rPr>
        <w:t xml:space="preserve"> these plans to ensure they are </w:t>
      </w:r>
      <w:r w:rsidR="00C65322" w:rsidRPr="007873E0">
        <w:rPr>
          <w:rFonts w:asciiTheme="majorBidi" w:eastAsia="Times New Roman" w:hAnsiTheme="majorBidi" w:cstheme="majorBidi"/>
          <w:sz w:val="24"/>
          <w:szCs w:val="24"/>
          <w:lang w:eastAsia="en-GB"/>
        </w:rPr>
        <w:t xml:space="preserve">applicable </w:t>
      </w:r>
      <w:r w:rsidR="008D373D" w:rsidRPr="007873E0">
        <w:rPr>
          <w:rFonts w:asciiTheme="majorBidi" w:eastAsia="Times New Roman" w:hAnsiTheme="majorBidi" w:cstheme="majorBidi"/>
          <w:sz w:val="24"/>
          <w:szCs w:val="24"/>
          <w:lang w:eastAsia="en-GB"/>
        </w:rPr>
        <w:t>to all</w:t>
      </w:r>
      <w:r w:rsidR="00834F3C" w:rsidRPr="007873E0">
        <w:rPr>
          <w:rFonts w:asciiTheme="majorBidi" w:eastAsia="Times New Roman" w:hAnsiTheme="majorBidi" w:cstheme="majorBidi"/>
          <w:sz w:val="24"/>
          <w:szCs w:val="24"/>
          <w:lang w:eastAsia="en-GB"/>
        </w:rPr>
        <w:t xml:space="preserve"> </w:t>
      </w:r>
      <w:r w:rsidR="00C65322" w:rsidRPr="007873E0">
        <w:rPr>
          <w:rFonts w:asciiTheme="majorBidi" w:eastAsia="Times New Roman" w:hAnsiTheme="majorBidi" w:cstheme="majorBidi"/>
          <w:sz w:val="24"/>
          <w:szCs w:val="24"/>
          <w:lang w:eastAsia="en-GB"/>
        </w:rPr>
        <w:t>project stages</w:t>
      </w:r>
      <w:r w:rsidR="00834F3C" w:rsidRPr="007873E0">
        <w:rPr>
          <w:rFonts w:asciiTheme="majorBidi" w:eastAsia="Times New Roman" w:hAnsiTheme="majorBidi" w:cstheme="majorBidi"/>
          <w:sz w:val="24"/>
          <w:szCs w:val="24"/>
          <w:lang w:eastAsia="en-GB"/>
        </w:rPr>
        <w:t>.</w:t>
      </w:r>
    </w:p>
    <w:p w:rsidR="00D04497" w:rsidRPr="007873E0" w:rsidRDefault="000E7725" w:rsidP="00917A2D">
      <w:pPr>
        <w:pStyle w:val="Heading2"/>
      </w:pPr>
      <w:bookmarkStart w:id="12" w:name="_Toc23159056"/>
      <w:r w:rsidRPr="007873E0">
        <w:t xml:space="preserve">Stakeholders </w:t>
      </w:r>
      <w:r w:rsidR="0069644B" w:rsidRPr="007873E0">
        <w:t>Identification</w:t>
      </w:r>
      <w:bookmarkEnd w:id="12"/>
    </w:p>
    <w:p w:rsidR="00D04497" w:rsidRPr="007873E0" w:rsidRDefault="00D04497"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Bradley (2006)</w:t>
      </w:r>
      <w:r w:rsidR="0003144B" w:rsidRPr="007873E0">
        <w:rPr>
          <w:rFonts w:asciiTheme="majorBidi" w:hAnsiTheme="majorBidi" w:cstheme="majorBidi"/>
          <w:sz w:val="24"/>
          <w:szCs w:val="24"/>
        </w:rPr>
        <w:t xml:space="preserve"> stated that</w:t>
      </w:r>
      <w:r w:rsidRPr="007873E0">
        <w:rPr>
          <w:rFonts w:asciiTheme="majorBidi" w:hAnsiTheme="majorBidi" w:cstheme="majorBidi"/>
          <w:sz w:val="24"/>
          <w:szCs w:val="24"/>
        </w:rPr>
        <w:t xml:space="preserve"> although there are different ways to identify projects related stakeholders, but the following main points can </w:t>
      </w:r>
      <w:r w:rsidR="0003144B" w:rsidRPr="007873E0">
        <w:rPr>
          <w:rFonts w:asciiTheme="majorBidi" w:hAnsiTheme="majorBidi" w:cstheme="majorBidi"/>
          <w:sz w:val="24"/>
          <w:szCs w:val="24"/>
        </w:rPr>
        <w:t xml:space="preserve">be a </w:t>
      </w:r>
      <w:r w:rsidRPr="007873E0">
        <w:rPr>
          <w:rFonts w:asciiTheme="majorBidi" w:hAnsiTheme="majorBidi" w:cstheme="majorBidi"/>
          <w:sz w:val="24"/>
          <w:szCs w:val="24"/>
        </w:rPr>
        <w:t xml:space="preserve">guide </w:t>
      </w:r>
      <w:r w:rsidR="0003144B" w:rsidRPr="007873E0">
        <w:rPr>
          <w:rFonts w:asciiTheme="majorBidi" w:hAnsiTheme="majorBidi" w:cstheme="majorBidi"/>
          <w:sz w:val="24"/>
          <w:szCs w:val="24"/>
        </w:rPr>
        <w:t xml:space="preserve">for </w:t>
      </w:r>
      <w:r w:rsidRPr="007873E0">
        <w:rPr>
          <w:rFonts w:asciiTheme="majorBidi" w:hAnsiTheme="majorBidi" w:cstheme="majorBidi"/>
          <w:sz w:val="24"/>
          <w:szCs w:val="24"/>
        </w:rPr>
        <w:t xml:space="preserve">an effective analysis. </w:t>
      </w:r>
    </w:p>
    <w:p w:rsidR="00D04497" w:rsidRPr="007873E0" w:rsidRDefault="00C36C41" w:rsidP="007873E0">
      <w:pPr>
        <w:pStyle w:val="ListParagraph"/>
        <w:numPr>
          <w:ilvl w:val="0"/>
          <w:numId w:val="1"/>
        </w:numPr>
        <w:spacing w:line="480" w:lineRule="auto"/>
        <w:jc w:val="both"/>
        <w:rPr>
          <w:rFonts w:asciiTheme="majorBidi" w:hAnsiTheme="majorBidi" w:cstheme="majorBidi"/>
        </w:rPr>
      </w:pPr>
      <w:r w:rsidRPr="007873E0">
        <w:rPr>
          <w:rFonts w:asciiTheme="majorBidi" w:hAnsiTheme="majorBidi" w:cstheme="majorBidi"/>
        </w:rPr>
        <w:t>Investigate</w:t>
      </w:r>
      <w:r w:rsidR="00D04497" w:rsidRPr="007873E0">
        <w:rPr>
          <w:rFonts w:asciiTheme="majorBidi" w:hAnsiTheme="majorBidi" w:cstheme="majorBidi"/>
        </w:rPr>
        <w:t xml:space="preserve"> previous projects that have a similar nature, size, complexity or stakeholder.</w:t>
      </w:r>
    </w:p>
    <w:p w:rsidR="00D04497" w:rsidRPr="007873E0" w:rsidRDefault="00D04497" w:rsidP="007873E0">
      <w:pPr>
        <w:pStyle w:val="ListParagraph"/>
        <w:numPr>
          <w:ilvl w:val="0"/>
          <w:numId w:val="1"/>
        </w:numPr>
        <w:spacing w:line="480" w:lineRule="auto"/>
        <w:jc w:val="both"/>
        <w:rPr>
          <w:rFonts w:asciiTheme="majorBidi" w:hAnsiTheme="majorBidi" w:cstheme="majorBidi"/>
        </w:rPr>
      </w:pPr>
      <w:r w:rsidRPr="007873E0">
        <w:rPr>
          <w:rFonts w:asciiTheme="majorBidi" w:hAnsiTheme="majorBidi" w:cstheme="majorBidi"/>
        </w:rPr>
        <w:t xml:space="preserve">Include the </w:t>
      </w:r>
      <w:r w:rsidR="00C36C41" w:rsidRPr="007873E0">
        <w:rPr>
          <w:rFonts w:asciiTheme="majorBidi" w:hAnsiTheme="majorBidi" w:cstheme="majorBidi"/>
        </w:rPr>
        <w:t>overall</w:t>
      </w:r>
      <w:r w:rsidRPr="007873E0">
        <w:rPr>
          <w:rFonts w:asciiTheme="majorBidi" w:hAnsiTheme="majorBidi" w:cstheme="majorBidi"/>
        </w:rPr>
        <w:t xml:space="preserve"> project </w:t>
      </w:r>
      <w:r w:rsidR="00C36C41" w:rsidRPr="007873E0">
        <w:rPr>
          <w:rFonts w:asciiTheme="majorBidi" w:hAnsiTheme="majorBidi" w:cstheme="majorBidi"/>
        </w:rPr>
        <w:t xml:space="preserve">life </w:t>
      </w:r>
      <w:r w:rsidRPr="007873E0">
        <w:rPr>
          <w:rFonts w:asciiTheme="majorBidi" w:hAnsiTheme="majorBidi" w:cstheme="majorBidi"/>
        </w:rPr>
        <w:t xml:space="preserve">cycle in </w:t>
      </w:r>
      <w:r w:rsidR="00C36C41" w:rsidRPr="007873E0">
        <w:rPr>
          <w:rFonts w:asciiTheme="majorBidi" w:hAnsiTheme="majorBidi" w:cstheme="majorBidi"/>
        </w:rPr>
        <w:t>initiating</w:t>
      </w:r>
      <w:r w:rsidRPr="007873E0">
        <w:rPr>
          <w:rFonts w:asciiTheme="majorBidi" w:hAnsiTheme="majorBidi" w:cstheme="majorBidi"/>
        </w:rPr>
        <w:t xml:space="preserve"> stakeholder manageme</w:t>
      </w:r>
      <w:r w:rsidR="00C36C41" w:rsidRPr="007873E0">
        <w:rPr>
          <w:rFonts w:asciiTheme="majorBidi" w:hAnsiTheme="majorBidi" w:cstheme="majorBidi"/>
        </w:rPr>
        <w:t>nt plan and ensure to</w:t>
      </w:r>
      <w:r w:rsidRPr="007873E0">
        <w:rPr>
          <w:rFonts w:asciiTheme="majorBidi" w:hAnsiTheme="majorBidi" w:cstheme="majorBidi"/>
        </w:rPr>
        <w:t xml:space="preserve"> cover the project timeline</w:t>
      </w:r>
      <w:r w:rsidR="00C36C41" w:rsidRPr="007873E0">
        <w:rPr>
          <w:rFonts w:asciiTheme="majorBidi" w:hAnsiTheme="majorBidi" w:cstheme="majorBidi"/>
        </w:rPr>
        <w:t xml:space="preserve"> effectively</w:t>
      </w:r>
      <w:r w:rsidRPr="007873E0">
        <w:rPr>
          <w:rFonts w:asciiTheme="majorBidi" w:hAnsiTheme="majorBidi" w:cstheme="majorBidi"/>
        </w:rPr>
        <w:t xml:space="preserve">. </w:t>
      </w:r>
    </w:p>
    <w:p w:rsidR="00D04497" w:rsidRPr="007873E0" w:rsidRDefault="00D04497" w:rsidP="007873E0">
      <w:pPr>
        <w:pStyle w:val="ListParagraph"/>
        <w:numPr>
          <w:ilvl w:val="0"/>
          <w:numId w:val="1"/>
        </w:numPr>
        <w:spacing w:line="480" w:lineRule="auto"/>
        <w:jc w:val="both"/>
        <w:rPr>
          <w:rFonts w:asciiTheme="majorBidi" w:hAnsiTheme="majorBidi" w:cstheme="majorBidi"/>
        </w:rPr>
      </w:pPr>
      <w:r w:rsidRPr="007873E0">
        <w:rPr>
          <w:rFonts w:asciiTheme="majorBidi" w:hAnsiTheme="majorBidi" w:cstheme="majorBidi"/>
        </w:rPr>
        <w:t xml:space="preserve">Divide the project stakeholders into groups </w:t>
      </w:r>
      <w:r w:rsidR="00C36C41" w:rsidRPr="007873E0">
        <w:rPr>
          <w:rFonts w:asciiTheme="majorBidi" w:hAnsiTheme="majorBidi" w:cstheme="majorBidi"/>
        </w:rPr>
        <w:t>to assess their relationships</w:t>
      </w:r>
      <w:r w:rsidRPr="007873E0">
        <w:rPr>
          <w:rFonts w:asciiTheme="majorBidi" w:hAnsiTheme="majorBidi" w:cstheme="majorBidi"/>
        </w:rPr>
        <w:t xml:space="preserve"> in predictability/interest/impact matrix.</w:t>
      </w:r>
    </w:p>
    <w:p w:rsidR="00D04497" w:rsidRPr="007873E0" w:rsidRDefault="00D04497" w:rsidP="007873E0">
      <w:pPr>
        <w:pStyle w:val="ListParagraph"/>
        <w:numPr>
          <w:ilvl w:val="0"/>
          <w:numId w:val="1"/>
        </w:numPr>
        <w:spacing w:line="480" w:lineRule="auto"/>
        <w:jc w:val="both"/>
        <w:rPr>
          <w:rFonts w:asciiTheme="majorBidi" w:hAnsiTheme="majorBidi" w:cstheme="majorBidi"/>
        </w:rPr>
      </w:pPr>
      <w:r w:rsidRPr="007873E0">
        <w:rPr>
          <w:rFonts w:asciiTheme="majorBidi" w:hAnsiTheme="majorBidi" w:cstheme="majorBidi"/>
        </w:rPr>
        <w:t xml:space="preserve">These groups of stakeholders are suggested to be </w:t>
      </w:r>
      <w:r w:rsidR="00C36C41" w:rsidRPr="007873E0">
        <w:rPr>
          <w:rFonts w:asciiTheme="majorBidi" w:hAnsiTheme="majorBidi" w:cstheme="majorBidi"/>
        </w:rPr>
        <w:t>formed in</w:t>
      </w:r>
      <w:r w:rsidRPr="007873E0">
        <w:rPr>
          <w:rFonts w:asciiTheme="majorBidi" w:hAnsiTheme="majorBidi" w:cstheme="majorBidi"/>
        </w:rPr>
        <w:t xml:space="preserve"> six to fifteen groups of stakeholders.</w:t>
      </w:r>
    </w:p>
    <w:p w:rsidR="0003144B" w:rsidRPr="007873E0" w:rsidRDefault="00B33594"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Further to mentioned steps, it was found in </w:t>
      </w:r>
      <w:r w:rsidR="00161992" w:rsidRPr="007873E0">
        <w:rPr>
          <w:rFonts w:asciiTheme="majorBidi" w:hAnsiTheme="majorBidi" w:cstheme="majorBidi"/>
          <w:sz w:val="24"/>
          <w:szCs w:val="24"/>
        </w:rPr>
        <w:t>one of the most successful consultant companies</w:t>
      </w:r>
      <w:r w:rsidR="00E41DA5" w:rsidRPr="007873E0">
        <w:rPr>
          <w:rFonts w:asciiTheme="majorBidi" w:hAnsiTheme="majorBidi" w:cstheme="majorBidi"/>
          <w:sz w:val="24"/>
          <w:szCs w:val="24"/>
        </w:rPr>
        <w:t xml:space="preserve"> “A</w:t>
      </w:r>
      <w:r w:rsidR="0003144B" w:rsidRPr="007873E0">
        <w:rPr>
          <w:rFonts w:asciiTheme="majorBidi" w:hAnsiTheme="majorBidi" w:cstheme="majorBidi"/>
          <w:sz w:val="24"/>
          <w:szCs w:val="24"/>
        </w:rPr>
        <w:t xml:space="preserve"> </w:t>
      </w:r>
      <w:r w:rsidR="00E41DA5" w:rsidRPr="007873E0">
        <w:rPr>
          <w:rFonts w:asciiTheme="majorBidi" w:hAnsiTheme="majorBidi" w:cstheme="majorBidi"/>
          <w:sz w:val="24"/>
          <w:szCs w:val="24"/>
        </w:rPr>
        <w:t xml:space="preserve">worldwide </w:t>
      </w:r>
      <w:r w:rsidR="0003144B" w:rsidRPr="007873E0">
        <w:rPr>
          <w:rFonts w:asciiTheme="majorBidi" w:hAnsiTheme="majorBidi" w:cstheme="majorBidi"/>
          <w:sz w:val="24"/>
          <w:szCs w:val="24"/>
        </w:rPr>
        <w:t xml:space="preserve">consultant company </w:t>
      </w:r>
      <w:r w:rsidR="00E41DA5" w:rsidRPr="007873E0">
        <w:rPr>
          <w:rFonts w:asciiTheme="majorBidi" w:hAnsiTheme="majorBidi" w:cstheme="majorBidi"/>
          <w:sz w:val="24"/>
          <w:szCs w:val="24"/>
        </w:rPr>
        <w:t>consist</w:t>
      </w:r>
      <w:r w:rsidR="0003144B" w:rsidRPr="007873E0">
        <w:rPr>
          <w:rFonts w:asciiTheme="majorBidi" w:hAnsiTheme="majorBidi" w:cstheme="majorBidi"/>
          <w:sz w:val="24"/>
          <w:szCs w:val="24"/>
        </w:rPr>
        <w:t xml:space="preserve"> of a network of professionals</w:t>
      </w:r>
      <w:r w:rsidR="00E41DA5" w:rsidRPr="007873E0">
        <w:rPr>
          <w:rFonts w:asciiTheme="majorBidi" w:hAnsiTheme="majorBidi" w:cstheme="majorBidi"/>
          <w:sz w:val="24"/>
          <w:szCs w:val="24"/>
        </w:rPr>
        <w:t xml:space="preserve">, who are </w:t>
      </w:r>
      <w:r w:rsidR="0003144B" w:rsidRPr="007873E0">
        <w:rPr>
          <w:rFonts w:asciiTheme="majorBidi" w:hAnsiTheme="majorBidi" w:cstheme="majorBidi"/>
          <w:sz w:val="24"/>
          <w:szCs w:val="24"/>
        </w:rPr>
        <w:t>working to deliver massive infrastructure and buildings projects</w:t>
      </w:r>
      <w:r w:rsidR="00E41DA5"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that </w:t>
      </w:r>
      <w:r w:rsidR="00E41DA5" w:rsidRPr="007873E0">
        <w:rPr>
          <w:rFonts w:asciiTheme="majorBidi" w:hAnsiTheme="majorBidi" w:cstheme="majorBidi"/>
          <w:sz w:val="24"/>
          <w:szCs w:val="24"/>
        </w:rPr>
        <w:t xml:space="preserve">developed a learning tool in to train the employees on stakeholder </w:t>
      </w:r>
      <w:r w:rsidRPr="007873E0">
        <w:rPr>
          <w:rFonts w:asciiTheme="majorBidi" w:hAnsiTheme="majorBidi" w:cstheme="majorBidi"/>
          <w:sz w:val="24"/>
          <w:szCs w:val="24"/>
        </w:rPr>
        <w:t>management;</w:t>
      </w:r>
      <w:r w:rsidR="00E41DA5" w:rsidRPr="007873E0">
        <w:rPr>
          <w:rFonts w:asciiTheme="majorBidi" w:hAnsiTheme="majorBidi" w:cstheme="majorBidi"/>
          <w:sz w:val="24"/>
          <w:szCs w:val="24"/>
        </w:rPr>
        <w:t xml:space="preserve"> the following steps were listed</w:t>
      </w:r>
      <w:r w:rsidR="006A4A72" w:rsidRPr="007873E0">
        <w:rPr>
          <w:rFonts w:asciiTheme="majorBidi" w:hAnsiTheme="majorBidi" w:cstheme="majorBidi"/>
          <w:sz w:val="24"/>
          <w:szCs w:val="24"/>
        </w:rPr>
        <w:t xml:space="preserve"> as three steps for identifying stakeholders then assessing the collected data to finally classify them. The five steps are </w:t>
      </w:r>
      <w:r w:rsidR="00E41DA5" w:rsidRPr="007873E0">
        <w:rPr>
          <w:rFonts w:asciiTheme="majorBidi" w:hAnsiTheme="majorBidi" w:cstheme="majorBidi"/>
          <w:sz w:val="24"/>
          <w:szCs w:val="24"/>
        </w:rPr>
        <w:t>as follows:</w:t>
      </w:r>
    </w:p>
    <w:p w:rsidR="00E41DA5" w:rsidRPr="007873E0" w:rsidRDefault="005F3F32" w:rsidP="007873E0">
      <w:pPr>
        <w:pStyle w:val="ListParagraph"/>
        <w:numPr>
          <w:ilvl w:val="0"/>
          <w:numId w:val="7"/>
        </w:numPr>
        <w:spacing w:line="480" w:lineRule="auto"/>
        <w:jc w:val="both"/>
        <w:rPr>
          <w:rFonts w:asciiTheme="majorBidi" w:hAnsiTheme="majorBidi" w:cstheme="majorBidi"/>
        </w:rPr>
      </w:pPr>
      <w:r w:rsidRPr="007873E0">
        <w:rPr>
          <w:rFonts w:asciiTheme="majorBidi" w:hAnsiTheme="majorBidi" w:cstheme="majorBidi"/>
        </w:rPr>
        <w:t>Collect data from project’s documents about the expected involved stakeholders.</w:t>
      </w:r>
    </w:p>
    <w:p w:rsidR="005F3F32" w:rsidRPr="007873E0" w:rsidRDefault="005F3F32" w:rsidP="007873E0">
      <w:pPr>
        <w:pStyle w:val="ListParagraph"/>
        <w:numPr>
          <w:ilvl w:val="0"/>
          <w:numId w:val="7"/>
        </w:numPr>
        <w:spacing w:line="480" w:lineRule="auto"/>
        <w:jc w:val="both"/>
        <w:rPr>
          <w:rFonts w:asciiTheme="majorBidi" w:hAnsiTheme="majorBidi" w:cstheme="majorBidi"/>
        </w:rPr>
      </w:pPr>
      <w:r w:rsidRPr="007873E0">
        <w:rPr>
          <w:rFonts w:asciiTheme="majorBidi" w:hAnsiTheme="majorBidi" w:cstheme="majorBidi"/>
        </w:rPr>
        <w:t>Collect data from organisational operations assets and environmental factors.</w:t>
      </w:r>
    </w:p>
    <w:p w:rsidR="005F3F32" w:rsidRPr="007873E0" w:rsidRDefault="005F3F32" w:rsidP="007873E0">
      <w:pPr>
        <w:pStyle w:val="ListParagraph"/>
        <w:numPr>
          <w:ilvl w:val="0"/>
          <w:numId w:val="7"/>
        </w:numPr>
        <w:spacing w:line="480" w:lineRule="auto"/>
        <w:jc w:val="both"/>
        <w:rPr>
          <w:rFonts w:asciiTheme="majorBidi" w:hAnsiTheme="majorBidi" w:cstheme="majorBidi"/>
        </w:rPr>
      </w:pPr>
      <w:r w:rsidRPr="007873E0">
        <w:rPr>
          <w:rFonts w:asciiTheme="majorBidi" w:hAnsiTheme="majorBidi" w:cstheme="majorBidi"/>
        </w:rPr>
        <w:t>Confirm the collected data are valid and complete.</w:t>
      </w:r>
    </w:p>
    <w:p w:rsidR="005F3F32" w:rsidRPr="007873E0" w:rsidRDefault="005F3F32" w:rsidP="007873E0">
      <w:pPr>
        <w:pStyle w:val="ListParagraph"/>
        <w:numPr>
          <w:ilvl w:val="0"/>
          <w:numId w:val="7"/>
        </w:numPr>
        <w:spacing w:line="480" w:lineRule="auto"/>
        <w:jc w:val="both"/>
        <w:rPr>
          <w:rFonts w:asciiTheme="majorBidi" w:hAnsiTheme="majorBidi" w:cstheme="majorBidi"/>
        </w:rPr>
      </w:pPr>
      <w:r w:rsidRPr="007873E0">
        <w:rPr>
          <w:rFonts w:asciiTheme="majorBidi" w:hAnsiTheme="majorBidi" w:cstheme="majorBidi"/>
        </w:rPr>
        <w:lastRenderedPageBreak/>
        <w:t>Classify stakeholders by using stakeholder analysis.</w:t>
      </w:r>
    </w:p>
    <w:p w:rsidR="00E8709B" w:rsidRPr="007873E0" w:rsidRDefault="00B33594" w:rsidP="007873E0">
      <w:pPr>
        <w:pStyle w:val="ListParagraph"/>
        <w:numPr>
          <w:ilvl w:val="0"/>
          <w:numId w:val="7"/>
        </w:numPr>
        <w:spacing w:line="480" w:lineRule="auto"/>
        <w:jc w:val="both"/>
        <w:rPr>
          <w:rFonts w:asciiTheme="majorBidi" w:hAnsiTheme="majorBidi" w:cstheme="majorBidi"/>
        </w:rPr>
      </w:pPr>
      <w:r w:rsidRPr="007873E0">
        <w:rPr>
          <w:rFonts w:asciiTheme="majorBidi" w:hAnsiTheme="majorBidi" w:cstheme="majorBidi"/>
        </w:rPr>
        <w:t>Document the data in the stakeholder register to keep tracking it through the project life cycle.</w:t>
      </w:r>
    </w:p>
    <w:p w:rsidR="00E8709B" w:rsidRPr="007873E0" w:rsidRDefault="00E8709B" w:rsidP="007873E0">
      <w:pPr>
        <w:pStyle w:val="ListParagraph"/>
        <w:spacing w:line="480" w:lineRule="auto"/>
        <w:jc w:val="both"/>
        <w:rPr>
          <w:rFonts w:asciiTheme="majorBidi" w:hAnsiTheme="majorBidi" w:cstheme="majorBidi"/>
        </w:rPr>
      </w:pPr>
    </w:p>
    <w:p w:rsidR="00180032" w:rsidRPr="007873E0" w:rsidRDefault="00180032"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1</w:t>
      </w:r>
      <w:r w:rsidRPr="007873E0">
        <w:rPr>
          <w:rFonts w:asciiTheme="majorBidi" w:hAnsiTheme="majorBidi" w:cstheme="majorBidi"/>
        </w:rPr>
        <w:fldChar w:fldCharType="end"/>
      </w:r>
      <w:r w:rsidRPr="007873E0">
        <w:rPr>
          <w:rFonts w:asciiTheme="majorBidi" w:hAnsiTheme="majorBidi" w:cstheme="majorBidi"/>
          <w:lang w:val="en-US"/>
        </w:rPr>
        <w:t xml:space="preserve"> Stakeholder Register Template (Adapted from AECOM University)</w:t>
      </w:r>
    </w:p>
    <w:tbl>
      <w:tblPr>
        <w:tblW w:w="9149" w:type="dxa"/>
        <w:tblInd w:w="93" w:type="dxa"/>
        <w:tblLook w:val="04A0" w:firstRow="1" w:lastRow="0" w:firstColumn="1" w:lastColumn="0" w:noHBand="0" w:noVBand="1"/>
      </w:tblPr>
      <w:tblGrid>
        <w:gridCol w:w="1905"/>
        <w:gridCol w:w="901"/>
        <w:gridCol w:w="957"/>
        <w:gridCol w:w="1072"/>
        <w:gridCol w:w="1480"/>
        <w:gridCol w:w="1408"/>
        <w:gridCol w:w="1426"/>
      </w:tblGrid>
      <w:tr w:rsidR="00E8709B" w:rsidRPr="007873E0" w:rsidTr="00180032">
        <w:trPr>
          <w:trHeight w:val="315"/>
        </w:trPr>
        <w:tc>
          <w:tcPr>
            <w:tcW w:w="3763" w:type="dxa"/>
            <w:gridSpan w:val="3"/>
            <w:tcBorders>
              <w:top w:val="nil"/>
              <w:left w:val="nil"/>
              <w:bottom w:val="single" w:sz="4" w:space="0" w:color="auto"/>
              <w:right w:val="nil"/>
            </w:tcBorders>
            <w:shd w:val="clear" w:color="auto" w:fill="auto"/>
            <w:noWrap/>
            <w:vAlign w:val="center"/>
            <w:hideMark/>
          </w:tcPr>
          <w:p w:rsidR="002247C2" w:rsidRPr="007873E0" w:rsidRDefault="00AC0909"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Project Name</w:t>
            </w:r>
          </w:p>
        </w:tc>
        <w:tc>
          <w:tcPr>
            <w:tcW w:w="1072" w:type="dxa"/>
            <w:tcBorders>
              <w:top w:val="nil"/>
              <w:left w:val="nil"/>
              <w:bottom w:val="single" w:sz="4" w:space="0" w:color="auto"/>
              <w:right w:val="nil"/>
            </w:tcBorders>
          </w:tcPr>
          <w:p w:rsidR="00E8709B" w:rsidRPr="007873E0" w:rsidRDefault="00E8709B" w:rsidP="007873E0">
            <w:pPr>
              <w:spacing w:after="0" w:line="480" w:lineRule="auto"/>
              <w:jc w:val="both"/>
              <w:rPr>
                <w:rFonts w:asciiTheme="majorBidi" w:eastAsia="Times New Roman" w:hAnsiTheme="majorBidi" w:cstheme="majorBidi"/>
                <w:color w:val="000000"/>
                <w:lang w:eastAsia="en-GB"/>
              </w:rPr>
            </w:pPr>
          </w:p>
        </w:tc>
        <w:tc>
          <w:tcPr>
            <w:tcW w:w="1480" w:type="dxa"/>
            <w:tcBorders>
              <w:top w:val="nil"/>
              <w:left w:val="nil"/>
              <w:bottom w:val="single" w:sz="4" w:space="0" w:color="auto"/>
              <w:right w:val="nil"/>
            </w:tcBorders>
          </w:tcPr>
          <w:p w:rsidR="00E8709B" w:rsidRPr="007873E0" w:rsidRDefault="00E8709B" w:rsidP="007873E0">
            <w:pPr>
              <w:spacing w:after="0" w:line="480" w:lineRule="auto"/>
              <w:jc w:val="both"/>
              <w:rPr>
                <w:rFonts w:asciiTheme="majorBidi" w:eastAsia="Times New Roman" w:hAnsiTheme="majorBidi" w:cstheme="majorBidi"/>
                <w:color w:val="000000"/>
                <w:lang w:eastAsia="en-GB"/>
              </w:rPr>
            </w:pPr>
          </w:p>
        </w:tc>
        <w:tc>
          <w:tcPr>
            <w:tcW w:w="1408" w:type="dxa"/>
            <w:tcBorders>
              <w:top w:val="nil"/>
              <w:left w:val="nil"/>
              <w:bottom w:val="single" w:sz="4" w:space="0" w:color="auto"/>
              <w:right w:val="nil"/>
            </w:tcBorders>
          </w:tcPr>
          <w:p w:rsidR="00E8709B" w:rsidRPr="007873E0" w:rsidRDefault="00E8709B" w:rsidP="007873E0">
            <w:pPr>
              <w:spacing w:after="0" w:line="480" w:lineRule="auto"/>
              <w:jc w:val="both"/>
              <w:rPr>
                <w:rFonts w:asciiTheme="majorBidi" w:eastAsia="Times New Roman" w:hAnsiTheme="majorBidi" w:cstheme="majorBidi"/>
                <w:color w:val="000000"/>
                <w:lang w:eastAsia="en-GB"/>
              </w:rPr>
            </w:pPr>
          </w:p>
        </w:tc>
        <w:tc>
          <w:tcPr>
            <w:tcW w:w="1426" w:type="dxa"/>
            <w:tcBorders>
              <w:top w:val="nil"/>
              <w:left w:val="nil"/>
              <w:bottom w:val="single" w:sz="4" w:space="0" w:color="auto"/>
              <w:right w:val="nil"/>
            </w:tcBorders>
          </w:tcPr>
          <w:p w:rsidR="00E8709B" w:rsidRPr="007873E0" w:rsidRDefault="00E8709B" w:rsidP="007873E0">
            <w:pPr>
              <w:spacing w:after="0" w:line="480" w:lineRule="auto"/>
              <w:jc w:val="both"/>
              <w:rPr>
                <w:rFonts w:asciiTheme="majorBidi" w:eastAsia="Times New Roman" w:hAnsiTheme="majorBidi" w:cstheme="majorBidi"/>
                <w:color w:val="000000"/>
                <w:lang w:eastAsia="en-GB"/>
              </w:rPr>
            </w:pPr>
          </w:p>
        </w:tc>
      </w:tr>
      <w:tr w:rsidR="00E8709B" w:rsidRPr="007873E0" w:rsidTr="00180032">
        <w:trPr>
          <w:trHeight w:val="300"/>
        </w:trPr>
        <w:tc>
          <w:tcPr>
            <w:tcW w:w="1905" w:type="dxa"/>
            <w:tcBorders>
              <w:top w:val="single" w:sz="4" w:space="0" w:color="auto"/>
              <w:left w:val="single" w:sz="4" w:space="0" w:color="auto"/>
              <w:bottom w:val="nil"/>
              <w:right w:val="single" w:sz="4" w:space="0" w:color="auto"/>
            </w:tcBorders>
            <w:shd w:val="clear" w:color="auto" w:fill="auto"/>
            <w:noWrap/>
            <w:vAlign w:val="center"/>
            <w:hideMark/>
          </w:tcPr>
          <w:p w:rsidR="00CF42AB" w:rsidRPr="007873E0" w:rsidRDefault="00E8709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sz w:val="20"/>
                <w:szCs w:val="20"/>
                <w:lang w:eastAsia="en-GB"/>
              </w:rPr>
              <w:t xml:space="preserve">Stakeholder’ </w:t>
            </w:r>
            <w:r w:rsidR="00CF42AB" w:rsidRPr="007873E0">
              <w:rPr>
                <w:rFonts w:asciiTheme="majorBidi" w:eastAsia="Times New Roman" w:hAnsiTheme="majorBidi" w:cstheme="majorBidi"/>
                <w:color w:val="000000"/>
                <w:lang w:eastAsia="en-GB"/>
              </w:rPr>
              <w:t>Name</w:t>
            </w:r>
          </w:p>
        </w:tc>
        <w:tc>
          <w:tcPr>
            <w:tcW w:w="901" w:type="dxa"/>
            <w:tcBorders>
              <w:top w:val="single" w:sz="4" w:space="0" w:color="auto"/>
              <w:left w:val="nil"/>
              <w:bottom w:val="nil"/>
              <w:right w:val="single" w:sz="4" w:space="0" w:color="auto"/>
            </w:tcBorders>
            <w:shd w:val="clear" w:color="auto" w:fill="auto"/>
            <w:noWrap/>
            <w:vAlign w:val="center"/>
            <w:hideMark/>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Contact</w:t>
            </w:r>
          </w:p>
        </w:tc>
        <w:tc>
          <w:tcPr>
            <w:tcW w:w="957" w:type="dxa"/>
            <w:tcBorders>
              <w:top w:val="single" w:sz="4" w:space="0" w:color="auto"/>
              <w:left w:val="nil"/>
              <w:bottom w:val="nil"/>
              <w:right w:val="single" w:sz="4" w:space="0" w:color="auto"/>
            </w:tcBorders>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Position</w:t>
            </w:r>
          </w:p>
        </w:tc>
        <w:tc>
          <w:tcPr>
            <w:tcW w:w="1072" w:type="dxa"/>
            <w:tcBorders>
              <w:top w:val="single" w:sz="4" w:space="0" w:color="auto"/>
              <w:left w:val="nil"/>
              <w:bottom w:val="nil"/>
              <w:right w:val="single" w:sz="4" w:space="0" w:color="auto"/>
            </w:tcBorders>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Role</w:t>
            </w:r>
          </w:p>
        </w:tc>
        <w:tc>
          <w:tcPr>
            <w:tcW w:w="1480" w:type="dxa"/>
            <w:tcBorders>
              <w:top w:val="single" w:sz="4" w:space="0" w:color="auto"/>
              <w:left w:val="nil"/>
              <w:bottom w:val="nil"/>
              <w:right w:val="single" w:sz="4" w:space="0" w:color="auto"/>
            </w:tcBorders>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Requirement</w:t>
            </w:r>
          </w:p>
        </w:tc>
        <w:tc>
          <w:tcPr>
            <w:tcW w:w="1408" w:type="dxa"/>
            <w:tcBorders>
              <w:top w:val="single" w:sz="4" w:space="0" w:color="auto"/>
              <w:left w:val="nil"/>
              <w:bottom w:val="nil"/>
              <w:right w:val="single" w:sz="4" w:space="0" w:color="auto"/>
            </w:tcBorders>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Expectations</w:t>
            </w:r>
          </w:p>
        </w:tc>
        <w:tc>
          <w:tcPr>
            <w:tcW w:w="1426" w:type="dxa"/>
            <w:tcBorders>
              <w:top w:val="single" w:sz="4" w:space="0" w:color="auto"/>
              <w:left w:val="nil"/>
              <w:bottom w:val="nil"/>
              <w:right w:val="single" w:sz="4" w:space="0" w:color="auto"/>
            </w:tcBorders>
          </w:tcPr>
          <w:p w:rsidR="00CF42AB" w:rsidRPr="007873E0" w:rsidRDefault="00CF42AB"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Classification</w:t>
            </w:r>
          </w:p>
        </w:tc>
      </w:tr>
      <w:tr w:rsidR="00CF42AB" w:rsidRPr="007873E0" w:rsidTr="00180032">
        <w:trPr>
          <w:trHeight w:val="826"/>
        </w:trPr>
        <w:tc>
          <w:tcPr>
            <w:tcW w:w="4835" w:type="dxa"/>
            <w:gridSpan w:val="4"/>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CF42AB" w:rsidRPr="007873E0" w:rsidRDefault="00CF42AB" w:rsidP="007873E0">
            <w:pPr>
              <w:spacing w:after="0" w:line="480" w:lineRule="auto"/>
              <w:jc w:val="both"/>
              <w:rPr>
                <w:rFonts w:asciiTheme="majorBidi" w:eastAsia="Times New Roman" w:hAnsiTheme="majorBidi" w:cstheme="majorBidi"/>
                <w:b/>
                <w:bCs/>
                <w:color w:val="FFFFFF" w:themeColor="background1"/>
                <w:sz w:val="24"/>
                <w:szCs w:val="24"/>
                <w:lang w:eastAsia="en-GB"/>
              </w:rPr>
            </w:pPr>
            <w:r w:rsidRPr="007873E0">
              <w:rPr>
                <w:rFonts w:asciiTheme="majorBidi" w:eastAsia="Times New Roman" w:hAnsiTheme="majorBidi" w:cstheme="majorBidi"/>
                <w:b/>
                <w:bCs/>
                <w:color w:val="FFFFFF" w:themeColor="background1"/>
                <w:sz w:val="24"/>
                <w:szCs w:val="24"/>
                <w:lang w:eastAsia="en-GB"/>
              </w:rPr>
              <w:t>Identifying</w:t>
            </w:r>
          </w:p>
        </w:tc>
        <w:tc>
          <w:tcPr>
            <w:tcW w:w="2888" w:type="dxa"/>
            <w:gridSpan w:val="2"/>
            <w:tcBorders>
              <w:top w:val="single" w:sz="4" w:space="0" w:color="auto"/>
              <w:left w:val="nil"/>
              <w:bottom w:val="single" w:sz="4" w:space="0" w:color="auto"/>
              <w:right w:val="single" w:sz="4" w:space="0" w:color="auto"/>
            </w:tcBorders>
            <w:shd w:val="clear" w:color="auto" w:fill="1F497D" w:themeFill="text2"/>
            <w:vAlign w:val="center"/>
          </w:tcPr>
          <w:p w:rsidR="00CF42AB" w:rsidRPr="007873E0" w:rsidRDefault="00CF42AB" w:rsidP="007873E0">
            <w:pPr>
              <w:spacing w:after="0" w:line="480" w:lineRule="auto"/>
              <w:jc w:val="both"/>
              <w:rPr>
                <w:rFonts w:asciiTheme="majorBidi" w:eastAsia="Times New Roman" w:hAnsiTheme="majorBidi" w:cstheme="majorBidi"/>
                <w:b/>
                <w:bCs/>
                <w:color w:val="FFFFFF" w:themeColor="background1"/>
                <w:sz w:val="24"/>
                <w:szCs w:val="24"/>
                <w:lang w:eastAsia="en-GB"/>
              </w:rPr>
            </w:pPr>
            <w:r w:rsidRPr="007873E0">
              <w:rPr>
                <w:rFonts w:asciiTheme="majorBidi" w:eastAsia="Times New Roman" w:hAnsiTheme="majorBidi" w:cstheme="majorBidi"/>
                <w:b/>
                <w:bCs/>
                <w:color w:val="FFFFFF" w:themeColor="background1"/>
                <w:sz w:val="24"/>
                <w:szCs w:val="24"/>
                <w:lang w:eastAsia="en-GB"/>
              </w:rPr>
              <w:t>Assessing</w:t>
            </w:r>
          </w:p>
        </w:tc>
        <w:tc>
          <w:tcPr>
            <w:tcW w:w="1426" w:type="dxa"/>
            <w:tcBorders>
              <w:top w:val="single" w:sz="4" w:space="0" w:color="auto"/>
              <w:left w:val="nil"/>
              <w:bottom w:val="single" w:sz="4" w:space="0" w:color="auto"/>
              <w:right w:val="single" w:sz="4" w:space="0" w:color="auto"/>
            </w:tcBorders>
            <w:shd w:val="clear" w:color="auto" w:fill="1F497D" w:themeFill="text2"/>
            <w:vAlign w:val="center"/>
          </w:tcPr>
          <w:p w:rsidR="00CF42AB" w:rsidRPr="007873E0" w:rsidRDefault="00CF42AB" w:rsidP="007873E0">
            <w:pPr>
              <w:spacing w:after="0" w:line="480" w:lineRule="auto"/>
              <w:jc w:val="both"/>
              <w:rPr>
                <w:rFonts w:asciiTheme="majorBidi" w:eastAsia="Times New Roman" w:hAnsiTheme="majorBidi" w:cstheme="majorBidi"/>
                <w:b/>
                <w:bCs/>
                <w:color w:val="FFFFFF" w:themeColor="background1"/>
                <w:sz w:val="24"/>
                <w:szCs w:val="24"/>
                <w:lang w:eastAsia="en-GB"/>
              </w:rPr>
            </w:pPr>
            <w:r w:rsidRPr="007873E0">
              <w:rPr>
                <w:rFonts w:asciiTheme="majorBidi" w:eastAsia="Times New Roman" w:hAnsiTheme="majorBidi" w:cstheme="majorBidi"/>
                <w:b/>
                <w:bCs/>
                <w:color w:val="FFFFFF" w:themeColor="background1"/>
                <w:sz w:val="24"/>
                <w:szCs w:val="24"/>
                <w:lang w:eastAsia="en-GB"/>
              </w:rPr>
              <w:t>Classifying</w:t>
            </w:r>
          </w:p>
        </w:tc>
      </w:tr>
    </w:tbl>
    <w:p w:rsidR="002705D4" w:rsidRPr="007873E0" w:rsidRDefault="002705D4" w:rsidP="007873E0">
      <w:pPr>
        <w:spacing w:line="480" w:lineRule="auto"/>
        <w:jc w:val="both"/>
        <w:rPr>
          <w:rFonts w:asciiTheme="majorBidi" w:hAnsiTheme="majorBidi" w:cstheme="majorBidi"/>
          <w:b/>
          <w:bCs/>
        </w:rPr>
      </w:pPr>
    </w:p>
    <w:p w:rsidR="00E96494" w:rsidRPr="007873E0" w:rsidRDefault="00E96494" w:rsidP="00917A2D">
      <w:pPr>
        <w:pStyle w:val="Heading2"/>
      </w:pPr>
      <w:bookmarkStart w:id="13" w:name="_Toc23159057"/>
      <w:r w:rsidRPr="007873E0">
        <w:t>Critical Success Factors for Stakeholder Management</w:t>
      </w:r>
      <w:bookmarkEnd w:id="13"/>
    </w:p>
    <w:p w:rsidR="006A5DA0" w:rsidRPr="007873E0" w:rsidRDefault="0027400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Yang</w:t>
      </w:r>
      <w:r w:rsidR="00D721FD" w:rsidRPr="007873E0">
        <w:rPr>
          <w:rFonts w:asciiTheme="majorBidi" w:hAnsiTheme="majorBidi" w:cstheme="majorBidi"/>
          <w:sz w:val="24"/>
          <w:szCs w:val="24"/>
        </w:rPr>
        <w:t>, Geoffrey, Manfong, Derek, Albert (</w:t>
      </w:r>
      <w:r w:rsidR="00840A40" w:rsidRPr="007873E0">
        <w:rPr>
          <w:rFonts w:asciiTheme="majorBidi" w:hAnsiTheme="majorBidi" w:cstheme="majorBidi"/>
          <w:sz w:val="24"/>
          <w:szCs w:val="24"/>
        </w:rPr>
        <w:t>2009</w:t>
      </w:r>
      <w:r w:rsidR="00D721FD" w:rsidRPr="007873E0">
        <w:rPr>
          <w:rFonts w:asciiTheme="majorBidi" w:hAnsiTheme="majorBidi" w:cstheme="majorBidi"/>
          <w:sz w:val="24"/>
          <w:szCs w:val="24"/>
        </w:rPr>
        <w:t>)</w:t>
      </w:r>
      <w:r w:rsidRPr="007873E0">
        <w:rPr>
          <w:rFonts w:asciiTheme="majorBidi" w:hAnsiTheme="majorBidi" w:cstheme="majorBidi"/>
          <w:sz w:val="24"/>
          <w:szCs w:val="24"/>
        </w:rPr>
        <w:t xml:space="preserve"> conducted</w:t>
      </w:r>
      <w:r w:rsidR="00D721FD" w:rsidRPr="007873E0">
        <w:rPr>
          <w:rFonts w:asciiTheme="majorBidi" w:hAnsiTheme="majorBidi" w:cstheme="majorBidi"/>
          <w:sz w:val="24"/>
          <w:szCs w:val="24"/>
        </w:rPr>
        <w:t xml:space="preserve"> critical success factor </w:t>
      </w:r>
      <w:r w:rsidR="007E2F9C" w:rsidRPr="007873E0">
        <w:rPr>
          <w:rFonts w:asciiTheme="majorBidi" w:hAnsiTheme="majorBidi" w:cstheme="majorBidi"/>
          <w:sz w:val="24"/>
          <w:szCs w:val="24"/>
        </w:rPr>
        <w:t xml:space="preserve">(CSF) </w:t>
      </w:r>
      <w:r w:rsidR="00D721FD" w:rsidRPr="007873E0">
        <w:rPr>
          <w:rFonts w:asciiTheme="majorBidi" w:hAnsiTheme="majorBidi" w:cstheme="majorBidi"/>
          <w:sz w:val="24"/>
          <w:szCs w:val="24"/>
        </w:rPr>
        <w:t xml:space="preserve">approach for </w:t>
      </w:r>
      <w:r w:rsidR="00AD35A1" w:rsidRPr="007873E0">
        <w:rPr>
          <w:rFonts w:asciiTheme="majorBidi" w:hAnsiTheme="majorBidi" w:cstheme="majorBidi"/>
          <w:sz w:val="24"/>
          <w:szCs w:val="24"/>
        </w:rPr>
        <w:t>effective</w:t>
      </w:r>
      <w:r w:rsidR="00D721FD" w:rsidRPr="007873E0">
        <w:rPr>
          <w:rFonts w:asciiTheme="majorBidi" w:hAnsiTheme="majorBidi" w:cstheme="majorBidi"/>
          <w:sz w:val="24"/>
          <w:szCs w:val="24"/>
        </w:rPr>
        <w:t xml:space="preserve"> </w:t>
      </w:r>
      <w:r w:rsidR="00AD35A1" w:rsidRPr="007873E0">
        <w:rPr>
          <w:rFonts w:asciiTheme="majorBidi" w:hAnsiTheme="majorBidi" w:cstheme="majorBidi"/>
          <w:sz w:val="24"/>
          <w:szCs w:val="24"/>
        </w:rPr>
        <w:t xml:space="preserve">stakeholder management. </w:t>
      </w:r>
      <w:r w:rsidR="00D045DF" w:rsidRPr="007873E0">
        <w:rPr>
          <w:rFonts w:asciiTheme="majorBidi" w:hAnsiTheme="majorBidi" w:cstheme="majorBidi"/>
          <w:sz w:val="24"/>
          <w:szCs w:val="24"/>
        </w:rPr>
        <w:t xml:space="preserve">Previous studies were conducted to identify factors that contribute to successful stakeholder </w:t>
      </w:r>
      <w:r w:rsidR="00701040" w:rsidRPr="007873E0">
        <w:rPr>
          <w:rFonts w:asciiTheme="majorBidi" w:hAnsiTheme="majorBidi" w:cstheme="majorBidi"/>
          <w:sz w:val="24"/>
          <w:szCs w:val="24"/>
        </w:rPr>
        <w:t>management;</w:t>
      </w:r>
      <w:r w:rsidR="00D045DF" w:rsidRPr="007873E0">
        <w:rPr>
          <w:rFonts w:asciiTheme="majorBidi" w:hAnsiTheme="majorBidi" w:cstheme="majorBidi"/>
          <w:sz w:val="24"/>
          <w:szCs w:val="24"/>
        </w:rPr>
        <w:t xml:space="preserve"> </w:t>
      </w:r>
      <w:r w:rsidR="00511651" w:rsidRPr="007873E0">
        <w:rPr>
          <w:rFonts w:asciiTheme="majorBidi" w:hAnsiTheme="majorBidi" w:cstheme="majorBidi"/>
          <w:sz w:val="24"/>
          <w:szCs w:val="24"/>
        </w:rPr>
        <w:t>the first ranked critical success factor was named stakeholder prediction and considered significantly important as it was similarly proven in</w:t>
      </w:r>
      <w:r w:rsidR="006A5DA0" w:rsidRPr="007873E0">
        <w:rPr>
          <w:rFonts w:asciiTheme="majorBidi" w:hAnsiTheme="majorBidi" w:cstheme="majorBidi"/>
          <w:sz w:val="24"/>
          <w:szCs w:val="24"/>
        </w:rPr>
        <w:t xml:space="preserve"> several previous researchers.</w:t>
      </w:r>
    </w:p>
    <w:p w:rsidR="00511651" w:rsidRPr="00917A2D" w:rsidRDefault="00834F3C" w:rsidP="00917A2D">
      <w:pPr>
        <w:pStyle w:val="Heading3"/>
        <w:rPr>
          <w:color w:val="auto"/>
        </w:rPr>
      </w:pPr>
      <w:bookmarkStart w:id="14" w:name="_Toc23159058"/>
      <w:r w:rsidRPr="00917A2D">
        <w:rPr>
          <w:color w:val="auto"/>
        </w:rPr>
        <w:t xml:space="preserve">Precondition Principle: </w:t>
      </w:r>
      <w:r w:rsidR="00511651" w:rsidRPr="00917A2D">
        <w:rPr>
          <w:color w:val="auto"/>
        </w:rPr>
        <w:t>Understanding social, economic, environmental, ethical and legal responsibilities</w:t>
      </w:r>
      <w:bookmarkEnd w:id="14"/>
    </w:p>
    <w:p w:rsidR="00511651" w:rsidRPr="007873E0" w:rsidRDefault="0051165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Stakeholder principle </w:t>
      </w:r>
      <w:r w:rsidR="00FE2BDA" w:rsidRPr="007873E0">
        <w:rPr>
          <w:rFonts w:asciiTheme="majorBidi" w:hAnsiTheme="majorBidi" w:cstheme="majorBidi"/>
          <w:sz w:val="24"/>
          <w:szCs w:val="24"/>
        </w:rPr>
        <w:t>presents</w:t>
      </w:r>
      <w:r w:rsidRPr="007873E0">
        <w:rPr>
          <w:rFonts w:asciiTheme="majorBidi" w:hAnsiTheme="majorBidi" w:cstheme="majorBidi"/>
          <w:sz w:val="24"/>
          <w:szCs w:val="24"/>
        </w:rPr>
        <w:t xml:space="preserve"> social duties by planning specific communities or people that business</w:t>
      </w:r>
      <w:r w:rsidR="00FE2BDA" w:rsidRPr="007873E0">
        <w:rPr>
          <w:rFonts w:asciiTheme="majorBidi" w:hAnsiTheme="majorBidi" w:cstheme="majorBidi"/>
          <w:sz w:val="24"/>
          <w:szCs w:val="24"/>
        </w:rPr>
        <w:t>es</w:t>
      </w:r>
      <w:r w:rsidRPr="007873E0">
        <w:rPr>
          <w:rFonts w:asciiTheme="majorBidi" w:hAnsiTheme="majorBidi" w:cstheme="majorBidi"/>
          <w:sz w:val="24"/>
          <w:szCs w:val="24"/>
        </w:rPr>
        <w:t xml:space="preserve"> consider in </w:t>
      </w:r>
      <w:r w:rsidR="00FE2BDA" w:rsidRPr="007873E0">
        <w:rPr>
          <w:rFonts w:asciiTheme="majorBidi" w:hAnsiTheme="majorBidi" w:cstheme="majorBidi"/>
          <w:sz w:val="24"/>
          <w:szCs w:val="24"/>
        </w:rPr>
        <w:t>the</w:t>
      </w:r>
      <w:r w:rsidRPr="007873E0">
        <w:rPr>
          <w:rFonts w:asciiTheme="majorBidi" w:hAnsiTheme="majorBidi" w:cstheme="majorBidi"/>
          <w:sz w:val="24"/>
          <w:szCs w:val="24"/>
        </w:rPr>
        <w:t xml:space="preserve"> cultur</w:t>
      </w:r>
      <w:r w:rsidR="00FE2BDA" w:rsidRPr="007873E0">
        <w:rPr>
          <w:rFonts w:asciiTheme="majorBidi" w:hAnsiTheme="majorBidi" w:cstheme="majorBidi"/>
          <w:sz w:val="24"/>
          <w:szCs w:val="24"/>
        </w:rPr>
        <w:t xml:space="preserve">e responsibility in activities towards society </w:t>
      </w:r>
      <w:r w:rsidRPr="007873E0">
        <w:rPr>
          <w:rFonts w:asciiTheme="majorBidi" w:hAnsiTheme="majorBidi" w:cstheme="majorBidi"/>
          <w:sz w:val="24"/>
          <w:szCs w:val="24"/>
        </w:rPr>
        <w:t>(Carroll, 1991). Donaldson and Preston (1995) provided taxonomy of stakeholder theory types - normative, instrumental, and descriptive - and used the taxonomy to steer their dialogue on the stakeholder research by suggesting the central key to stakeholder theory is the standard approach, which means that "organizations should recognize the validity of diverse stakeholder objectives and should try to react to them i</w:t>
      </w:r>
      <w:r w:rsidR="00FE2BDA" w:rsidRPr="007873E0">
        <w:rPr>
          <w:rFonts w:asciiTheme="majorBidi" w:hAnsiTheme="majorBidi" w:cstheme="majorBidi"/>
          <w:sz w:val="24"/>
          <w:szCs w:val="24"/>
        </w:rPr>
        <w:t>n a supportive way since it is more</w:t>
      </w:r>
      <w:r w:rsidRPr="007873E0">
        <w:rPr>
          <w:rFonts w:asciiTheme="majorBidi" w:hAnsiTheme="majorBidi" w:cstheme="majorBidi"/>
          <w:sz w:val="24"/>
          <w:szCs w:val="24"/>
        </w:rPr>
        <w:t xml:space="preserve"> moral need</w:t>
      </w:r>
      <w:r w:rsidR="00FE2BDA" w:rsidRPr="007873E0">
        <w:rPr>
          <w:rFonts w:asciiTheme="majorBidi" w:hAnsiTheme="majorBidi" w:cstheme="majorBidi"/>
          <w:sz w:val="24"/>
          <w:szCs w:val="24"/>
        </w:rPr>
        <w:t>s</w:t>
      </w:r>
      <w:r w:rsidRPr="007873E0">
        <w:rPr>
          <w:rFonts w:asciiTheme="majorBidi" w:hAnsiTheme="majorBidi" w:cstheme="majorBidi"/>
          <w:sz w:val="24"/>
          <w:szCs w:val="24"/>
        </w:rPr>
        <w:t xml:space="preserve">". Carroll (1979) stated that responsibilities are defined into economic by delivering goods and services, legal by implementing the law and ethical by behave as expected by the community. </w:t>
      </w:r>
      <w:r w:rsidR="00FE2BDA" w:rsidRPr="007873E0">
        <w:rPr>
          <w:rFonts w:asciiTheme="majorBidi" w:hAnsiTheme="majorBidi" w:cstheme="majorBidi"/>
          <w:sz w:val="24"/>
          <w:szCs w:val="24"/>
        </w:rPr>
        <w:t xml:space="preserve">Lately </w:t>
      </w:r>
      <w:r w:rsidR="00FE2BDA" w:rsidRPr="007873E0">
        <w:rPr>
          <w:rFonts w:asciiTheme="majorBidi" w:hAnsiTheme="majorBidi" w:cstheme="majorBidi"/>
          <w:sz w:val="24"/>
          <w:szCs w:val="24"/>
        </w:rPr>
        <w:lastRenderedPageBreak/>
        <w:t>environmental responsibilities have</w:t>
      </w:r>
      <w:r w:rsidRPr="007873E0">
        <w:rPr>
          <w:rFonts w:asciiTheme="majorBidi" w:hAnsiTheme="majorBidi" w:cstheme="majorBidi"/>
          <w:sz w:val="24"/>
          <w:szCs w:val="24"/>
        </w:rPr>
        <w:t xml:space="preserve"> </w:t>
      </w:r>
      <w:r w:rsidR="00FE2BDA" w:rsidRPr="007873E0">
        <w:rPr>
          <w:rFonts w:asciiTheme="majorBidi" w:hAnsiTheme="majorBidi" w:cstheme="majorBidi"/>
          <w:sz w:val="24"/>
          <w:szCs w:val="24"/>
        </w:rPr>
        <w:t>gained</w:t>
      </w:r>
      <w:r w:rsidRPr="007873E0">
        <w:rPr>
          <w:rFonts w:asciiTheme="majorBidi" w:hAnsiTheme="majorBidi" w:cstheme="majorBidi"/>
          <w:sz w:val="24"/>
          <w:szCs w:val="24"/>
        </w:rPr>
        <w:t xml:space="preserve"> a higher attention; the aim of it is to protect the environment including air, water, dust and noise. These four main responsibilities ethical, legal, economic and environmental should be considered by project managers to manage stakeholders successfully. </w:t>
      </w:r>
    </w:p>
    <w:p w:rsidR="006A5DA0" w:rsidRPr="007873E0" w:rsidRDefault="0051165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Most of the</w:t>
      </w:r>
      <w:r w:rsidR="00D045DF" w:rsidRPr="007873E0">
        <w:rPr>
          <w:rFonts w:asciiTheme="majorBidi" w:hAnsiTheme="majorBidi" w:cstheme="majorBidi"/>
          <w:sz w:val="24"/>
          <w:szCs w:val="24"/>
        </w:rPr>
        <w:t xml:space="preserve"> studies including published researches, top journals and search engines were the sources to </w:t>
      </w:r>
      <w:r w:rsidR="002705D4" w:rsidRPr="007873E0">
        <w:rPr>
          <w:rFonts w:asciiTheme="majorBidi" w:hAnsiTheme="majorBidi" w:cstheme="majorBidi"/>
          <w:sz w:val="24"/>
          <w:szCs w:val="24"/>
        </w:rPr>
        <w:t>group the identified factors into four main principles</w:t>
      </w:r>
      <w:r w:rsidRPr="007873E0">
        <w:rPr>
          <w:rFonts w:asciiTheme="majorBidi" w:hAnsiTheme="majorBidi" w:cstheme="majorBidi"/>
          <w:sz w:val="24"/>
          <w:szCs w:val="24"/>
        </w:rPr>
        <w:t xml:space="preserve"> apart from the first ranked factor as it cannot be considered under any principle</w:t>
      </w:r>
      <w:r w:rsidR="00335B1F" w:rsidRPr="007873E0">
        <w:rPr>
          <w:rFonts w:asciiTheme="majorBidi" w:hAnsiTheme="majorBidi" w:cstheme="majorBidi"/>
          <w:sz w:val="24"/>
          <w:szCs w:val="24"/>
        </w:rPr>
        <w:t xml:space="preserve"> and was named “Precondition Principle” whereas the main </w:t>
      </w:r>
      <w:r w:rsidRPr="007873E0">
        <w:rPr>
          <w:rFonts w:asciiTheme="majorBidi" w:hAnsiTheme="majorBidi" w:cstheme="majorBidi"/>
          <w:sz w:val="24"/>
          <w:szCs w:val="24"/>
        </w:rPr>
        <w:t>principles are</w:t>
      </w:r>
      <w:r w:rsidR="002705D4" w:rsidRPr="007873E0">
        <w:rPr>
          <w:rFonts w:asciiTheme="majorBidi" w:hAnsiTheme="majorBidi" w:cstheme="majorBidi"/>
          <w:sz w:val="24"/>
          <w:szCs w:val="24"/>
        </w:rPr>
        <w:t xml:space="preserve">: </w:t>
      </w:r>
      <w:r w:rsidR="002F2C1A" w:rsidRPr="007873E0">
        <w:rPr>
          <w:rFonts w:asciiTheme="majorBidi" w:hAnsiTheme="majorBidi" w:cstheme="majorBidi"/>
          <w:sz w:val="24"/>
          <w:szCs w:val="24"/>
        </w:rPr>
        <w:t>stakeholder</w:t>
      </w:r>
      <w:r w:rsidR="00834F3C" w:rsidRPr="007873E0">
        <w:rPr>
          <w:rFonts w:asciiTheme="majorBidi" w:hAnsiTheme="majorBidi" w:cstheme="majorBidi"/>
          <w:sz w:val="24"/>
          <w:szCs w:val="24"/>
        </w:rPr>
        <w:t xml:space="preserve"> assessment, data input, decision</w:t>
      </w:r>
      <w:r w:rsidR="00B77A59" w:rsidRPr="007873E0">
        <w:rPr>
          <w:rFonts w:asciiTheme="majorBidi" w:hAnsiTheme="majorBidi" w:cstheme="majorBidi"/>
          <w:sz w:val="24"/>
          <w:szCs w:val="24"/>
        </w:rPr>
        <w:t xml:space="preserve"> making process</w:t>
      </w:r>
      <w:r w:rsidR="00834F3C" w:rsidRPr="007873E0">
        <w:rPr>
          <w:rFonts w:asciiTheme="majorBidi" w:hAnsiTheme="majorBidi" w:cstheme="majorBidi"/>
          <w:sz w:val="24"/>
          <w:szCs w:val="24"/>
        </w:rPr>
        <w:t>,</w:t>
      </w:r>
      <w:r w:rsidR="00B77A59" w:rsidRPr="007873E0">
        <w:rPr>
          <w:rFonts w:asciiTheme="majorBidi" w:hAnsiTheme="majorBidi" w:cstheme="majorBidi"/>
          <w:sz w:val="24"/>
          <w:szCs w:val="24"/>
        </w:rPr>
        <w:t xml:space="preserve"> and effective support.</w:t>
      </w:r>
      <w:r w:rsidRPr="007873E0">
        <w:rPr>
          <w:rFonts w:asciiTheme="majorBidi" w:hAnsiTheme="majorBidi" w:cstheme="majorBidi"/>
          <w:sz w:val="24"/>
          <w:szCs w:val="24"/>
        </w:rPr>
        <w:t xml:space="preserve"> </w:t>
      </w:r>
    </w:p>
    <w:p w:rsidR="00E46823" w:rsidRPr="00917A2D" w:rsidRDefault="00E46823" w:rsidP="00917A2D">
      <w:pPr>
        <w:pStyle w:val="Heading3"/>
        <w:rPr>
          <w:color w:val="auto"/>
        </w:rPr>
      </w:pPr>
      <w:bookmarkStart w:id="15" w:name="_Toc23159059"/>
      <w:r w:rsidRPr="00917A2D">
        <w:rPr>
          <w:color w:val="auto"/>
        </w:rPr>
        <w:t>Stakeholder Assessment</w:t>
      </w:r>
      <w:r w:rsidR="001834B3" w:rsidRPr="00917A2D">
        <w:rPr>
          <w:color w:val="auto"/>
        </w:rPr>
        <w:t xml:space="preserve"> Principle</w:t>
      </w:r>
      <w:bookmarkEnd w:id="15"/>
    </w:p>
    <w:p w:rsidR="00D045DF" w:rsidRPr="007873E0" w:rsidRDefault="00B77A5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first principle was considered as the most important as per the research findings that includes the following factors:</w:t>
      </w:r>
    </w:p>
    <w:p w:rsidR="00B77A59" w:rsidRPr="007873E0" w:rsidRDefault="00B77A59" w:rsidP="007873E0">
      <w:pPr>
        <w:pStyle w:val="ListParagraph"/>
        <w:numPr>
          <w:ilvl w:val="0"/>
          <w:numId w:val="32"/>
        </w:numPr>
        <w:spacing w:line="480" w:lineRule="auto"/>
        <w:jc w:val="both"/>
        <w:rPr>
          <w:rFonts w:asciiTheme="majorBidi" w:hAnsiTheme="majorBidi" w:cstheme="majorBidi"/>
        </w:rPr>
      </w:pPr>
      <w:r w:rsidRPr="007873E0">
        <w:rPr>
          <w:rFonts w:asciiTheme="majorBidi" w:hAnsiTheme="majorBidi" w:cstheme="majorBidi"/>
          <w:b/>
          <w:bCs/>
        </w:rPr>
        <w:t>Assessing stakeholders’ characteristics</w:t>
      </w:r>
    </w:p>
    <w:p w:rsidR="006A5DA0" w:rsidRPr="007873E0" w:rsidRDefault="009E0BA6" w:rsidP="007873E0">
      <w:pPr>
        <w:spacing w:line="480" w:lineRule="auto"/>
        <w:jc w:val="both"/>
        <w:rPr>
          <w:rFonts w:asciiTheme="majorBidi" w:hAnsiTheme="majorBidi" w:cstheme="majorBidi"/>
          <w:sz w:val="24"/>
          <w:szCs w:val="24"/>
        </w:rPr>
      </w:pPr>
      <w:r w:rsidRPr="007873E0">
        <w:rPr>
          <w:rStyle w:val="tgc"/>
          <w:rFonts w:asciiTheme="majorBidi" w:hAnsiTheme="majorBidi" w:cstheme="majorBidi"/>
          <w:color w:val="222222"/>
          <w:sz w:val="24"/>
          <w:szCs w:val="24"/>
        </w:rPr>
        <w:t>Mitchell, Agle, and Wood</w:t>
      </w:r>
      <w:r w:rsidR="00B77A59" w:rsidRPr="007873E0">
        <w:rPr>
          <w:rFonts w:asciiTheme="majorBidi" w:hAnsiTheme="majorBidi" w:cstheme="majorBidi"/>
          <w:sz w:val="24"/>
          <w:szCs w:val="24"/>
        </w:rPr>
        <w:t xml:space="preserve"> (1997) </w:t>
      </w:r>
      <w:r w:rsidRPr="007873E0">
        <w:rPr>
          <w:rFonts w:asciiTheme="majorBidi" w:hAnsiTheme="majorBidi" w:cstheme="majorBidi"/>
          <w:sz w:val="24"/>
          <w:szCs w:val="24"/>
        </w:rPr>
        <w:t>confirmed</w:t>
      </w:r>
      <w:r w:rsidR="00B77A59" w:rsidRPr="007873E0">
        <w:rPr>
          <w:rFonts w:asciiTheme="majorBidi" w:hAnsiTheme="majorBidi" w:cstheme="majorBidi"/>
          <w:sz w:val="24"/>
          <w:szCs w:val="24"/>
        </w:rPr>
        <w:t xml:space="preserve"> that the project team have to assess the attributes of </w:t>
      </w:r>
      <w:r w:rsidR="00335B1F" w:rsidRPr="007873E0">
        <w:rPr>
          <w:rFonts w:asciiTheme="majorBidi" w:hAnsiTheme="majorBidi" w:cstheme="majorBidi"/>
          <w:sz w:val="24"/>
          <w:szCs w:val="24"/>
        </w:rPr>
        <w:t>stakeholders;</w:t>
      </w:r>
      <w:r w:rsidR="00B77A59" w:rsidRPr="007873E0">
        <w:rPr>
          <w:rFonts w:asciiTheme="majorBidi" w:hAnsiTheme="majorBidi" w:cstheme="majorBidi"/>
          <w:sz w:val="24"/>
          <w:szCs w:val="24"/>
        </w:rPr>
        <w:t xml:space="preserve"> </w:t>
      </w:r>
      <w:r w:rsidRPr="007873E0">
        <w:rPr>
          <w:rFonts w:asciiTheme="majorBidi" w:hAnsiTheme="majorBidi" w:cstheme="majorBidi"/>
          <w:sz w:val="24"/>
          <w:szCs w:val="24"/>
        </w:rPr>
        <w:t>they</w:t>
      </w:r>
      <w:r w:rsidR="00B77A59" w:rsidRPr="007873E0">
        <w:rPr>
          <w:rFonts w:asciiTheme="majorBidi" w:hAnsiTheme="majorBidi" w:cstheme="majorBidi"/>
          <w:sz w:val="24"/>
          <w:szCs w:val="24"/>
        </w:rPr>
        <w:t xml:space="preserve"> divided these attributes into three divisions</w:t>
      </w:r>
      <w:r w:rsidR="00335B1F" w:rsidRPr="007873E0">
        <w:rPr>
          <w:rFonts w:asciiTheme="majorBidi" w:hAnsiTheme="majorBidi" w:cstheme="majorBidi"/>
          <w:sz w:val="24"/>
          <w:szCs w:val="24"/>
        </w:rPr>
        <w:t xml:space="preserve"> of </w:t>
      </w:r>
      <w:r w:rsidR="00E06BA6" w:rsidRPr="007873E0">
        <w:rPr>
          <w:rFonts w:asciiTheme="majorBidi" w:hAnsiTheme="majorBidi" w:cstheme="majorBidi"/>
          <w:sz w:val="24"/>
          <w:szCs w:val="24"/>
        </w:rPr>
        <w:t xml:space="preserve">stakeholder </w:t>
      </w:r>
      <w:r w:rsidR="00B77A59" w:rsidRPr="007873E0">
        <w:rPr>
          <w:rFonts w:asciiTheme="majorBidi" w:hAnsiTheme="majorBidi" w:cstheme="majorBidi"/>
          <w:sz w:val="24"/>
          <w:szCs w:val="24"/>
        </w:rPr>
        <w:t>attribute</w:t>
      </w:r>
      <w:r w:rsidR="00335B1F" w:rsidRPr="007873E0">
        <w:rPr>
          <w:rFonts w:asciiTheme="majorBidi" w:hAnsiTheme="majorBidi" w:cstheme="majorBidi"/>
          <w:sz w:val="24"/>
          <w:szCs w:val="24"/>
        </w:rPr>
        <w:t xml:space="preserve"> which are “Power” it </w:t>
      </w:r>
      <w:r w:rsidR="00B77A59" w:rsidRPr="007873E0">
        <w:rPr>
          <w:rFonts w:asciiTheme="majorBidi" w:hAnsiTheme="majorBidi" w:cstheme="majorBidi"/>
          <w:sz w:val="24"/>
          <w:szCs w:val="24"/>
        </w:rPr>
        <w:t xml:space="preserve">means the capability to control resources, create dependencies, and support the pursuits of the project members. </w:t>
      </w:r>
      <w:r w:rsidR="00335B1F" w:rsidRPr="007873E0">
        <w:rPr>
          <w:rFonts w:asciiTheme="majorBidi" w:hAnsiTheme="majorBidi" w:cstheme="majorBidi"/>
          <w:sz w:val="24"/>
          <w:szCs w:val="24"/>
        </w:rPr>
        <w:t>“</w:t>
      </w:r>
      <w:r w:rsidR="00B77A59" w:rsidRPr="007873E0">
        <w:rPr>
          <w:rFonts w:asciiTheme="majorBidi" w:hAnsiTheme="majorBidi" w:cstheme="majorBidi"/>
          <w:sz w:val="24"/>
          <w:szCs w:val="24"/>
        </w:rPr>
        <w:t>Urgency</w:t>
      </w:r>
      <w:r w:rsidR="00335B1F" w:rsidRPr="007873E0">
        <w:rPr>
          <w:rFonts w:asciiTheme="majorBidi" w:hAnsiTheme="majorBidi" w:cstheme="majorBidi"/>
          <w:sz w:val="24"/>
          <w:szCs w:val="24"/>
        </w:rPr>
        <w:t>”</w:t>
      </w:r>
      <w:r w:rsidR="00B77A59" w:rsidRPr="007873E0">
        <w:rPr>
          <w:rFonts w:asciiTheme="majorBidi" w:hAnsiTheme="majorBidi" w:cstheme="majorBidi"/>
          <w:sz w:val="24"/>
          <w:szCs w:val="24"/>
        </w:rPr>
        <w:t xml:space="preserve"> is the second attribute which presents the level to which stakeholder statements call for immediate attention, and the third attribute is </w:t>
      </w:r>
      <w:r w:rsidR="00335B1F" w:rsidRPr="007873E0">
        <w:rPr>
          <w:rFonts w:asciiTheme="majorBidi" w:hAnsiTheme="majorBidi" w:cstheme="majorBidi"/>
          <w:sz w:val="24"/>
          <w:szCs w:val="24"/>
        </w:rPr>
        <w:t>“L</w:t>
      </w:r>
      <w:r w:rsidR="00B77A59" w:rsidRPr="007873E0">
        <w:rPr>
          <w:rFonts w:asciiTheme="majorBidi" w:hAnsiTheme="majorBidi" w:cstheme="majorBidi"/>
          <w:sz w:val="24"/>
          <w:szCs w:val="24"/>
        </w:rPr>
        <w:t>egitimacy</w:t>
      </w:r>
      <w:r w:rsidR="00335B1F" w:rsidRPr="007873E0">
        <w:rPr>
          <w:rFonts w:asciiTheme="majorBidi" w:hAnsiTheme="majorBidi" w:cstheme="majorBidi"/>
          <w:sz w:val="24"/>
          <w:szCs w:val="24"/>
        </w:rPr>
        <w:t>”</w:t>
      </w:r>
      <w:r w:rsidR="00B77A59" w:rsidRPr="007873E0">
        <w:rPr>
          <w:rFonts w:asciiTheme="majorBidi" w:hAnsiTheme="majorBidi" w:cstheme="majorBidi"/>
          <w:sz w:val="24"/>
          <w:szCs w:val="24"/>
        </w:rPr>
        <w:t xml:space="preserve"> that addresses a general perception or predictions that the actions of an entity are appealing properly and socially constructed</w:t>
      </w:r>
      <w:r w:rsidR="00335B1F" w:rsidRPr="007873E0">
        <w:rPr>
          <w:rFonts w:asciiTheme="majorBidi" w:hAnsiTheme="majorBidi" w:cstheme="majorBidi"/>
          <w:sz w:val="24"/>
          <w:szCs w:val="24"/>
        </w:rPr>
        <w:t xml:space="preserve"> (Figure 1)</w:t>
      </w:r>
      <w:r w:rsidR="00B77A59" w:rsidRPr="007873E0">
        <w:rPr>
          <w:rFonts w:asciiTheme="majorBidi" w:hAnsiTheme="majorBidi" w:cstheme="majorBidi"/>
          <w:sz w:val="24"/>
          <w:szCs w:val="24"/>
        </w:rPr>
        <w:t>. Another attribute has been raised by Bourne (2005) which is proximity that can be ranked from direct involvement to remoting from the project. By absorbing these attributes, project managers can boost the unde</w:t>
      </w:r>
      <w:r w:rsidR="00335B1F" w:rsidRPr="007873E0">
        <w:rPr>
          <w:rFonts w:asciiTheme="majorBidi" w:hAnsiTheme="majorBidi" w:cstheme="majorBidi"/>
          <w:sz w:val="24"/>
          <w:szCs w:val="24"/>
        </w:rPr>
        <w:t>rstanding project stakeholders.</w:t>
      </w:r>
    </w:p>
    <w:p w:rsidR="00B77A59" w:rsidRPr="007873E0" w:rsidRDefault="00B77A59" w:rsidP="007873E0">
      <w:pPr>
        <w:pStyle w:val="ListParagraph"/>
        <w:numPr>
          <w:ilvl w:val="0"/>
          <w:numId w:val="6"/>
        </w:numPr>
        <w:spacing w:line="480" w:lineRule="auto"/>
        <w:jc w:val="both"/>
        <w:rPr>
          <w:rFonts w:asciiTheme="majorBidi" w:hAnsiTheme="majorBidi" w:cstheme="majorBidi"/>
          <w:b/>
          <w:bCs/>
          <w:lang w:val="en"/>
        </w:rPr>
      </w:pPr>
      <w:r w:rsidRPr="007873E0">
        <w:rPr>
          <w:rStyle w:val="Strong"/>
          <w:rFonts w:asciiTheme="majorBidi" w:hAnsiTheme="majorBidi" w:cstheme="majorBidi"/>
          <w:lang w:val="en"/>
        </w:rPr>
        <w:t>Power</w:t>
      </w:r>
      <w:r w:rsidRPr="007873E0">
        <w:rPr>
          <w:rFonts w:asciiTheme="majorBidi" w:hAnsiTheme="majorBidi" w:cstheme="majorBidi"/>
          <w:lang w:val="en"/>
        </w:rPr>
        <w:t xml:space="preserve"> is the stakeholder's capability to effect change</w:t>
      </w:r>
    </w:p>
    <w:p w:rsidR="00B77A59" w:rsidRPr="007873E0" w:rsidRDefault="00B77A59" w:rsidP="007873E0">
      <w:pPr>
        <w:pStyle w:val="ListParagraph"/>
        <w:numPr>
          <w:ilvl w:val="0"/>
          <w:numId w:val="6"/>
        </w:numPr>
        <w:spacing w:line="480" w:lineRule="auto"/>
        <w:jc w:val="both"/>
        <w:rPr>
          <w:rFonts w:asciiTheme="majorBidi" w:hAnsiTheme="majorBidi" w:cstheme="majorBidi"/>
          <w:b/>
          <w:bCs/>
          <w:lang w:val="en"/>
        </w:rPr>
      </w:pPr>
      <w:r w:rsidRPr="007873E0">
        <w:rPr>
          <w:rStyle w:val="Strong"/>
          <w:rFonts w:asciiTheme="majorBidi" w:hAnsiTheme="majorBidi" w:cstheme="majorBidi"/>
          <w:lang w:val="en"/>
        </w:rPr>
        <w:t>Urgency</w:t>
      </w:r>
      <w:r w:rsidRPr="007873E0">
        <w:rPr>
          <w:rFonts w:asciiTheme="majorBidi" w:hAnsiTheme="majorBidi" w:cstheme="majorBidi"/>
          <w:lang w:val="en"/>
        </w:rPr>
        <w:t xml:space="preserve"> is the time frame for meeting stakeholder needs</w:t>
      </w:r>
    </w:p>
    <w:p w:rsidR="00B77A59" w:rsidRPr="0067030E" w:rsidRDefault="00B77A59" w:rsidP="007873E0">
      <w:pPr>
        <w:pStyle w:val="ListParagraph"/>
        <w:numPr>
          <w:ilvl w:val="0"/>
          <w:numId w:val="6"/>
        </w:numPr>
        <w:spacing w:line="480" w:lineRule="auto"/>
        <w:jc w:val="both"/>
        <w:rPr>
          <w:rFonts w:asciiTheme="majorBidi" w:hAnsiTheme="majorBidi" w:cstheme="majorBidi"/>
        </w:rPr>
      </w:pPr>
      <w:r w:rsidRPr="007873E0">
        <w:rPr>
          <w:rStyle w:val="Strong"/>
          <w:rFonts w:asciiTheme="majorBidi" w:hAnsiTheme="majorBidi" w:cstheme="majorBidi"/>
          <w:lang w:val="en"/>
        </w:rPr>
        <w:lastRenderedPageBreak/>
        <w:t>Legitimacy</w:t>
      </w:r>
      <w:r w:rsidRPr="007873E0">
        <w:rPr>
          <w:rFonts w:asciiTheme="majorBidi" w:hAnsiTheme="majorBidi" w:cstheme="majorBidi"/>
          <w:lang w:val="en"/>
        </w:rPr>
        <w:t xml:space="preserve"> is the appropriateness of the need for attention</w:t>
      </w:r>
    </w:p>
    <w:p w:rsidR="0067030E" w:rsidRDefault="0067030E" w:rsidP="0067030E">
      <w:pPr>
        <w:spacing w:line="480" w:lineRule="auto"/>
        <w:jc w:val="both"/>
        <w:rPr>
          <w:rFonts w:asciiTheme="majorBidi" w:hAnsiTheme="majorBidi" w:cstheme="majorBidi"/>
        </w:rPr>
      </w:pPr>
    </w:p>
    <w:p w:rsidR="0067030E" w:rsidRDefault="0067030E" w:rsidP="0067030E">
      <w:pPr>
        <w:spacing w:line="480" w:lineRule="auto"/>
        <w:jc w:val="both"/>
        <w:rPr>
          <w:rFonts w:asciiTheme="majorBidi" w:hAnsiTheme="majorBidi" w:cstheme="majorBidi"/>
        </w:rPr>
      </w:pPr>
    </w:p>
    <w:p w:rsidR="0067030E" w:rsidRPr="0067030E" w:rsidRDefault="0067030E" w:rsidP="0067030E">
      <w:pPr>
        <w:spacing w:line="480" w:lineRule="auto"/>
        <w:jc w:val="both"/>
        <w:rPr>
          <w:rFonts w:asciiTheme="majorBidi" w:hAnsiTheme="majorBidi" w:cstheme="majorBidi"/>
        </w:rPr>
      </w:pPr>
    </w:p>
    <w:p w:rsidR="00B77A59" w:rsidRPr="007873E0" w:rsidRDefault="00B77A59" w:rsidP="007873E0">
      <w:pPr>
        <w:spacing w:line="480" w:lineRule="auto"/>
        <w:jc w:val="both"/>
        <w:rPr>
          <w:rFonts w:asciiTheme="majorBidi" w:hAnsiTheme="majorBidi" w:cstheme="majorBidi"/>
          <w:sz w:val="2"/>
          <w:szCs w:val="2"/>
        </w:rPr>
      </w:pPr>
    </w:p>
    <w:p w:rsidR="005A2F34" w:rsidRPr="007873E0" w:rsidRDefault="002566A9" w:rsidP="007873E0">
      <w:pPr>
        <w:tabs>
          <w:tab w:val="left" w:pos="7732"/>
          <w:tab w:val="right" w:pos="9026"/>
        </w:tabs>
        <w:spacing w:line="480" w:lineRule="auto"/>
        <w:ind w:left="720"/>
        <w:jc w:val="both"/>
        <w:rPr>
          <w:rFonts w:asciiTheme="majorBidi" w:hAnsiTheme="majorBidi" w:cstheme="majorBidi"/>
        </w:rPr>
      </w:pPr>
      <w:r w:rsidRPr="007873E0">
        <w:rPr>
          <w:rFonts w:asciiTheme="majorBidi" w:hAnsiTheme="majorBidi" w:cstheme="majorBidi"/>
          <w:noProof/>
          <w:lang w:val="en-US"/>
        </w:rPr>
        <mc:AlternateContent>
          <mc:Choice Requires="wps">
            <w:drawing>
              <wp:anchor distT="0" distB="0" distL="114300" distR="114300" simplePos="0" relativeHeight="251666432" behindDoc="0" locked="0" layoutInCell="1" allowOverlap="1" wp14:anchorId="2D0AC7C6" wp14:editId="119EC5C2">
                <wp:simplePos x="0" y="0"/>
                <wp:positionH relativeFrom="column">
                  <wp:posOffset>2364359</wp:posOffset>
                </wp:positionH>
                <wp:positionV relativeFrom="paragraph">
                  <wp:posOffset>43815</wp:posOffset>
                </wp:positionV>
                <wp:extent cx="1323975" cy="1333500"/>
                <wp:effectExtent l="57150" t="38100" r="85725" b="95250"/>
                <wp:wrapNone/>
                <wp:docPr id="2" name="Flowchart: Connector 2"/>
                <wp:cNvGraphicFramePr/>
                <a:graphic xmlns:a="http://schemas.openxmlformats.org/drawingml/2006/main">
                  <a:graphicData uri="http://schemas.microsoft.com/office/word/2010/wordprocessingShape">
                    <wps:wsp>
                      <wps:cNvSpPr/>
                      <wps:spPr>
                        <a:xfrm>
                          <a:off x="0" y="0"/>
                          <a:ext cx="1323975" cy="1333500"/>
                        </a:xfrm>
                        <a:prstGeom prst="flowChartConnector">
                          <a:avLst/>
                        </a:prstGeom>
                        <a:gradFill flip="none" rotWithShape="1">
                          <a:gsLst>
                            <a:gs pos="7000">
                              <a:schemeClr val="tx2">
                                <a:alpha val="0"/>
                              </a:schemeClr>
                            </a:gs>
                            <a:gs pos="100000">
                              <a:schemeClr val="accent1">
                                <a:tint val="44500"/>
                                <a:satMod val="160000"/>
                              </a:schemeClr>
                            </a:gs>
                            <a:gs pos="100000">
                              <a:schemeClr val="accent1">
                                <a:tint val="23500"/>
                                <a:satMod val="160000"/>
                              </a:schemeClr>
                            </a:gs>
                          </a:gsLst>
                          <a:lin ang="10800000" scaled="1"/>
                          <a:tileRect/>
                        </a:gradFill>
                        <a:ln>
                          <a:solidFill>
                            <a:schemeClr val="tx2"/>
                          </a:solidFill>
                        </a:ln>
                      </wps:spPr>
                      <wps:style>
                        <a:lnRef idx="1">
                          <a:schemeClr val="accent1"/>
                        </a:lnRef>
                        <a:fillRef idx="2">
                          <a:schemeClr val="accent1"/>
                        </a:fillRef>
                        <a:effectRef idx="1">
                          <a:schemeClr val="accent1"/>
                        </a:effectRef>
                        <a:fontRef idx="minor">
                          <a:schemeClr val="dk1"/>
                        </a:fontRef>
                      </wps:style>
                      <wps:txbx>
                        <w:txbxContent>
                          <w:p w:rsidR="00963339" w:rsidRDefault="00963339" w:rsidP="00245625">
                            <w:pPr>
                              <w:spacing w:line="240" w:lineRule="auto"/>
                              <w:rPr>
                                <w:lang w:val="en-US"/>
                              </w:rPr>
                            </w:pPr>
                            <w:r>
                              <w:rPr>
                                <w:lang w:val="en-US"/>
                              </w:rPr>
                              <w:t>Power</w:t>
                            </w:r>
                          </w:p>
                          <w:p w:rsidR="00963339" w:rsidRPr="00C2388F" w:rsidRDefault="00963339" w:rsidP="00245625">
                            <w:pPr>
                              <w:spacing w:line="240" w:lineRule="auto"/>
                              <w:rPr>
                                <w:lang w:val="en-US"/>
                              </w:rPr>
                            </w:pPr>
                            <w:r>
                              <w:rPr>
                                <w:lang w:val="en-US"/>
                              </w:rPr>
                              <w:t xml:space="preserve">  1              4</w:t>
                            </w:r>
                            <w:r>
                              <w:rPr>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58E84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left:0;text-align:left;margin-left:186.15pt;margin-top:3.45pt;width:10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" fillcolor="#1f497d [3215]" strokecolor="#1f497d [3215]">
                <v:fill color2="#d6e2f0 [756]" o:opacity2="0" rotate="t" angle="270" colors="0 #1f497d;4588f #1f497d;1 #c2d1ed" focus="100%" type="gradient"/>
                <v:shadow on="t" color="black" opacity="24903f" origin=",.5" offset="0,.55556mm"/>
                <v:textbox>
                  <w:txbxContent>
                    <w:p w:rsidR="00963339" w:rsidRDefault="00963339" w:rsidP="00245625">
                      <w:pPr>
                        <w:spacing w:line="240" w:lineRule="auto"/>
                        <w:rPr>
                          <w:lang w:val="en-US"/>
                        </w:rPr>
                      </w:pPr>
                      <w:r>
                        <w:rPr>
                          <w:lang w:val="en-US"/>
                        </w:rPr>
                        <w:t>Power</w:t>
                      </w:r>
                    </w:p>
                    <w:p w:rsidR="00963339" w:rsidRPr="00C2388F" w:rsidRDefault="00963339" w:rsidP="00245625">
                      <w:pPr>
                        <w:spacing w:line="240" w:lineRule="auto"/>
                        <w:rPr>
                          <w:lang w:val="en-US"/>
                        </w:rPr>
                      </w:pPr>
                      <w:r>
                        <w:rPr>
                          <w:lang w:val="en-US"/>
                        </w:rPr>
                        <w:t xml:space="preserve">  1              4</w:t>
                      </w:r>
                      <w:r>
                        <w:rPr>
                          <w:lang w:val="en-US"/>
                        </w:rPr>
                        <w:tab/>
                      </w:r>
                    </w:p>
                  </w:txbxContent>
                </v:textbox>
              </v:shape>
            </w:pict>
          </mc:Fallback>
        </mc:AlternateContent>
      </w:r>
      <w:r w:rsidRPr="007873E0">
        <w:rPr>
          <w:rFonts w:asciiTheme="majorBidi" w:hAnsiTheme="majorBidi" w:cstheme="majorBidi"/>
          <w:noProof/>
          <w:lang w:val="en-US"/>
        </w:rPr>
        <mc:AlternateContent>
          <mc:Choice Requires="wps">
            <w:drawing>
              <wp:anchor distT="0" distB="0" distL="114300" distR="114300" simplePos="0" relativeHeight="251625472" behindDoc="0" locked="0" layoutInCell="1" allowOverlap="1" wp14:anchorId="13155A41" wp14:editId="35341AA0">
                <wp:simplePos x="0" y="0"/>
                <wp:positionH relativeFrom="column">
                  <wp:posOffset>2967990</wp:posOffset>
                </wp:positionH>
                <wp:positionV relativeFrom="paragraph">
                  <wp:posOffset>43815</wp:posOffset>
                </wp:positionV>
                <wp:extent cx="1323975" cy="1333500"/>
                <wp:effectExtent l="57150" t="38100" r="85725" b="95250"/>
                <wp:wrapNone/>
                <wp:docPr id="4" name="Flowchart: Connector 4"/>
                <wp:cNvGraphicFramePr/>
                <a:graphic xmlns:a="http://schemas.openxmlformats.org/drawingml/2006/main">
                  <a:graphicData uri="http://schemas.microsoft.com/office/word/2010/wordprocessingShape">
                    <wps:wsp>
                      <wps:cNvSpPr/>
                      <wps:spPr>
                        <a:xfrm>
                          <a:off x="0" y="0"/>
                          <a:ext cx="1323975" cy="1333500"/>
                        </a:xfrm>
                        <a:prstGeom prst="flowChartConnector">
                          <a:avLst/>
                        </a:prstGeom>
                        <a:gradFill flip="none" rotWithShape="1">
                          <a:gsLst>
                            <a:gs pos="31000">
                              <a:schemeClr val="tx2"/>
                            </a:gs>
                            <a:gs pos="100000">
                              <a:schemeClr val="accent1">
                                <a:tint val="23500"/>
                                <a:satMod val="160000"/>
                              </a:schemeClr>
                            </a:gs>
                          </a:gsLst>
                          <a:lin ang="10800000" scaled="1"/>
                          <a:tileRect/>
                        </a:gradFill>
                        <a:ln>
                          <a:solidFill>
                            <a:schemeClr val="tx2"/>
                          </a:solidFill>
                        </a:ln>
                      </wps:spPr>
                      <wps:style>
                        <a:lnRef idx="1">
                          <a:schemeClr val="accent3"/>
                        </a:lnRef>
                        <a:fillRef idx="2">
                          <a:schemeClr val="accent3"/>
                        </a:fillRef>
                        <a:effectRef idx="1">
                          <a:schemeClr val="accent3"/>
                        </a:effectRef>
                        <a:fontRef idx="minor">
                          <a:schemeClr val="dk1"/>
                        </a:fontRef>
                      </wps:style>
                      <wps:txbx>
                        <w:txbxContent>
                          <w:p w:rsidR="00963339" w:rsidRPr="00C2388F" w:rsidRDefault="00963339" w:rsidP="00B77A59">
                            <w:pPr>
                              <w:spacing w:line="240" w:lineRule="auto"/>
                              <w:rPr>
                                <w:b/>
                                <w:bCs/>
                                <w:lang w:val="en-US"/>
                              </w:rPr>
                            </w:pPr>
                            <w:r>
                              <w:rPr>
                                <w:lang w:val="en-US"/>
                              </w:rPr>
                              <w:t xml:space="preserve">  Legitimacy</w:t>
                            </w:r>
                          </w:p>
                          <w:p w:rsidR="00963339" w:rsidRDefault="00963339" w:rsidP="00B77A59">
                            <w:pPr>
                              <w:spacing w:line="240" w:lineRule="auto"/>
                              <w:jc w:val="center"/>
                              <w:rPr>
                                <w:lang w:val="en-US"/>
                              </w:rPr>
                            </w:pPr>
                            <w:r>
                              <w:rPr>
                                <w:lang w:val="en-US"/>
                              </w:rPr>
                              <w:t>2</w:t>
                            </w:r>
                          </w:p>
                          <w:p w:rsidR="00963339" w:rsidRPr="00C2388F" w:rsidRDefault="00963339" w:rsidP="007053B6">
                            <w:pPr>
                              <w:spacing w:line="240" w:lineRule="auto"/>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FBC56" id="Flowchart: Connector 4" o:spid="_x0000_s1027" type="#_x0000_t120" style="position:absolute;left:0;text-align:left;margin-left:233.7pt;margin-top:3.45pt;width:104.25pt;height:1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" fillcolor="#1f497d [3215]" strokecolor="#1f497d [3215]">
                <v:fill color2="#d6e2f0 [756]" rotate="t" angle="270" colors="0 #1f497d;20316f #1f497d" focus="100%" type="gradient"/>
                <v:shadow on="t" color="black" opacity="24903f" origin=",.5" offset="0,.55556mm"/>
                <v:textbox>
                  <w:txbxContent>
                    <w:p w:rsidR="00963339" w:rsidRPr="00C2388F" w:rsidRDefault="00963339" w:rsidP="00B77A59">
                      <w:pPr>
                        <w:spacing w:line="240" w:lineRule="auto"/>
                        <w:rPr>
                          <w:b/>
                          <w:bCs/>
                          <w:lang w:val="en-US"/>
                        </w:rPr>
                      </w:pPr>
                      <w:r>
                        <w:rPr>
                          <w:lang w:val="en-US"/>
                        </w:rPr>
                        <w:t xml:space="preserve">  Legitimacy</w:t>
                      </w:r>
                    </w:p>
                    <w:p w:rsidR="00963339" w:rsidRDefault="00963339" w:rsidP="00B77A59">
                      <w:pPr>
                        <w:spacing w:line="240" w:lineRule="auto"/>
                        <w:jc w:val="center"/>
                        <w:rPr>
                          <w:lang w:val="en-US"/>
                        </w:rPr>
                      </w:pPr>
                      <w:r>
                        <w:rPr>
                          <w:lang w:val="en-US"/>
                        </w:rPr>
                        <w:t>2</w:t>
                      </w:r>
                    </w:p>
                    <w:p w:rsidR="00963339" w:rsidRPr="00C2388F" w:rsidRDefault="00963339" w:rsidP="007053B6">
                      <w:pPr>
                        <w:spacing w:line="240" w:lineRule="auto"/>
                        <w:rPr>
                          <w:lang w:val="en-US"/>
                        </w:rPr>
                      </w:pPr>
                      <w:r>
                        <w:rPr>
                          <w:lang w:val="en-US"/>
                        </w:rPr>
                        <w:t>7</w:t>
                      </w:r>
                    </w:p>
                  </w:txbxContent>
                </v:textbox>
              </v:shape>
            </w:pict>
          </mc:Fallback>
        </mc:AlternateContent>
      </w:r>
      <w:r w:rsidR="00B77A59" w:rsidRPr="007873E0">
        <w:rPr>
          <w:rFonts w:asciiTheme="majorBidi" w:hAnsiTheme="majorBidi" w:cstheme="majorBidi"/>
        </w:rPr>
        <w:t xml:space="preserve"> </w:t>
      </w:r>
    </w:p>
    <w:p w:rsidR="00B77A59" w:rsidRPr="007873E0" w:rsidRDefault="005A2F34" w:rsidP="007873E0">
      <w:pPr>
        <w:tabs>
          <w:tab w:val="left" w:pos="7732"/>
          <w:tab w:val="right" w:pos="9026"/>
        </w:tabs>
        <w:spacing w:line="480" w:lineRule="auto"/>
        <w:ind w:left="1530" w:firstLine="540"/>
        <w:jc w:val="both"/>
        <w:rPr>
          <w:rFonts w:asciiTheme="majorBidi" w:hAnsiTheme="majorBidi" w:cstheme="majorBidi"/>
        </w:rPr>
      </w:pPr>
      <w:r w:rsidRPr="007873E0">
        <w:rPr>
          <w:rFonts w:asciiTheme="majorBidi" w:hAnsiTheme="majorBidi" w:cstheme="majorBidi"/>
        </w:rPr>
        <w:t>High</w:t>
      </w:r>
    </w:p>
    <w:p w:rsidR="005A2F34" w:rsidRPr="007873E0" w:rsidRDefault="005A2F34" w:rsidP="007873E0">
      <w:pPr>
        <w:spacing w:line="480" w:lineRule="auto"/>
        <w:jc w:val="both"/>
        <w:rPr>
          <w:rFonts w:asciiTheme="majorBidi" w:hAnsiTheme="majorBidi" w:cstheme="majorBidi"/>
        </w:rPr>
      </w:pPr>
      <w:r w:rsidRPr="007873E0">
        <w:rPr>
          <w:rFonts w:asciiTheme="majorBidi" w:hAnsiTheme="majorBidi" w:cstheme="majorBidi"/>
          <w:b/>
          <w:bCs/>
          <w:noProof/>
          <w:lang w:val="en-US"/>
        </w:rPr>
        <mc:AlternateContent>
          <mc:Choice Requires="wps">
            <w:drawing>
              <wp:anchor distT="0" distB="0" distL="114300" distR="114300" simplePos="0" relativeHeight="251664384" behindDoc="0" locked="0" layoutInCell="1" allowOverlap="1" wp14:anchorId="2AEE29A5" wp14:editId="0DC0574A">
                <wp:simplePos x="0" y="0"/>
                <wp:positionH relativeFrom="column">
                  <wp:posOffset>802165</wp:posOffset>
                </wp:positionH>
                <wp:positionV relativeFrom="paragraph">
                  <wp:posOffset>282034</wp:posOffset>
                </wp:positionV>
                <wp:extent cx="2016315" cy="231142"/>
                <wp:effectExtent l="0" t="21907" r="317" b="19368"/>
                <wp:wrapNone/>
                <wp:docPr id="300" name="Right Arrow 300"/>
                <wp:cNvGraphicFramePr/>
                <a:graphic xmlns:a="http://schemas.openxmlformats.org/drawingml/2006/main">
                  <a:graphicData uri="http://schemas.microsoft.com/office/word/2010/wordprocessingShape">
                    <wps:wsp>
                      <wps:cNvSpPr/>
                      <wps:spPr>
                        <a:xfrm rot="16200000">
                          <a:off x="0" y="0"/>
                          <a:ext cx="2016315" cy="231142"/>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Default="00963339" w:rsidP="005A2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D8B8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0" o:spid="_x0000_s1028" type="#_x0000_t13" style="position:absolute;left:0;text-align:left;margin-left:63.15pt;margin-top:22.2pt;width:158.75pt;height:18.2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" adj="20362" fillcolor="#1f497d [3215]" strokecolor="#1f497d [3215]" strokeweight="2pt">
                <v:textbox>
                  <w:txbxContent>
                    <w:p w:rsidR="00963339" w:rsidRDefault="00963339" w:rsidP="005A2F34">
                      <w:pPr>
                        <w:jc w:val="center"/>
                      </w:pPr>
                    </w:p>
                  </w:txbxContent>
                </v:textbox>
              </v:shape>
            </w:pict>
          </mc:Fallback>
        </mc:AlternateContent>
      </w:r>
      <w:r w:rsidR="00B77A59" w:rsidRPr="007873E0">
        <w:rPr>
          <w:rFonts w:asciiTheme="majorBidi" w:hAnsiTheme="majorBidi" w:cstheme="majorBidi"/>
          <w:noProof/>
          <w:lang w:val="en-US"/>
        </w:rPr>
        <mc:AlternateContent>
          <mc:Choice Requires="wps">
            <w:drawing>
              <wp:anchor distT="0" distB="0" distL="114300" distR="114300" simplePos="0" relativeHeight="251627520" behindDoc="0" locked="0" layoutInCell="1" allowOverlap="1" wp14:anchorId="26E17C23" wp14:editId="336424C8">
                <wp:simplePos x="0" y="0"/>
                <wp:positionH relativeFrom="column">
                  <wp:posOffset>2520315</wp:posOffset>
                </wp:positionH>
                <wp:positionV relativeFrom="paragraph">
                  <wp:posOffset>74549</wp:posOffset>
                </wp:positionV>
                <wp:extent cx="1323975" cy="1333500"/>
                <wp:effectExtent l="57150" t="38100" r="85725" b="95250"/>
                <wp:wrapNone/>
                <wp:docPr id="5" name="Flowchart: Connector 5"/>
                <wp:cNvGraphicFramePr/>
                <a:graphic xmlns:a="http://schemas.openxmlformats.org/drawingml/2006/main">
                  <a:graphicData uri="http://schemas.microsoft.com/office/word/2010/wordprocessingShape">
                    <wps:wsp>
                      <wps:cNvSpPr/>
                      <wps:spPr>
                        <a:xfrm>
                          <a:off x="0" y="0"/>
                          <a:ext cx="1323975" cy="1333500"/>
                        </a:xfrm>
                        <a:prstGeom prst="flowChartConnector">
                          <a:avLst/>
                        </a:prstGeom>
                        <a:gradFill flip="none" rotWithShape="1">
                          <a:gsLst>
                            <a:gs pos="42000">
                              <a:schemeClr val="accent1">
                                <a:tint val="44500"/>
                                <a:satMod val="160000"/>
                                <a:alpha val="0"/>
                              </a:schemeClr>
                            </a:gs>
                            <a:gs pos="100000">
                              <a:schemeClr val="accent1">
                                <a:tint val="23500"/>
                                <a:satMod val="160000"/>
                              </a:schemeClr>
                            </a:gs>
                          </a:gsLst>
                          <a:lin ang="5400000" scaled="1"/>
                          <a:tileRect/>
                        </a:gradFill>
                        <a:ln>
                          <a:solidFill>
                            <a:schemeClr val="tx2"/>
                          </a:solidFill>
                        </a:ln>
                      </wps:spPr>
                      <wps:style>
                        <a:lnRef idx="1">
                          <a:schemeClr val="accent4"/>
                        </a:lnRef>
                        <a:fillRef idx="2">
                          <a:schemeClr val="accent4"/>
                        </a:fillRef>
                        <a:effectRef idx="1">
                          <a:schemeClr val="accent4"/>
                        </a:effectRef>
                        <a:fontRef idx="minor">
                          <a:schemeClr val="dk1"/>
                        </a:fontRef>
                      </wps:style>
                      <wps:txbx>
                        <w:txbxContent>
                          <w:p w:rsidR="00963339" w:rsidRPr="00E96494" w:rsidRDefault="00963339" w:rsidP="00B77A59">
                            <w:pPr>
                              <w:spacing w:line="360" w:lineRule="auto"/>
                              <w:rPr>
                                <w:rFonts w:asciiTheme="majorBidi" w:hAnsiTheme="majorBidi" w:cstheme="majorBidi"/>
                              </w:rPr>
                            </w:pPr>
                            <w:r>
                              <w:rPr>
                                <w:rFonts w:asciiTheme="majorBidi" w:hAnsiTheme="majorBidi" w:cstheme="majorBidi"/>
                              </w:rPr>
                              <w:t xml:space="preserve">     5</w:t>
                            </w:r>
                            <w:r>
                              <w:rPr>
                                <w:rFonts w:asciiTheme="majorBidi" w:hAnsiTheme="majorBidi" w:cstheme="majorBidi"/>
                              </w:rPr>
                              <w:tab/>
                              <w:t xml:space="preserve">    6</w:t>
                            </w:r>
                          </w:p>
                          <w:p w:rsidR="00963339" w:rsidRPr="00C2388F" w:rsidRDefault="00963339" w:rsidP="00B77A59">
                            <w:pPr>
                              <w:spacing w:line="240" w:lineRule="auto"/>
                              <w:jc w:val="center"/>
                              <w:rPr>
                                <w:b/>
                                <w:bCs/>
                                <w:lang w:val="en-US"/>
                              </w:rPr>
                            </w:pPr>
                            <w:r>
                              <w:rPr>
                                <w:lang w:val="en-US"/>
                              </w:rPr>
                              <w:t>Urgency</w:t>
                            </w:r>
                          </w:p>
                          <w:p w:rsidR="00963339" w:rsidRPr="00C2388F" w:rsidRDefault="00963339" w:rsidP="00B77A59">
                            <w:pPr>
                              <w:spacing w:line="240" w:lineRule="auto"/>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C148C" id="Flowchart: Connector 5" o:spid="_x0000_s1029" type="#_x0000_t120" style="position:absolute;left:0;text-align:left;margin-left:198.45pt;margin-top:5.85pt;width:104.25pt;height:10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" fillcolor="#b1c7e2 [1428]" strokecolor="#1f497d [3215]">
                <v:fill color2="#d6e2f0 [756]" o:opacity2="0" rotate="t" colors="0 #c2d1ed;27525f #c2d1ed" focus="100%" type="gradient"/>
                <v:shadow on="t" color="black" opacity="24903f" origin=",.5" offset="0,.55556mm"/>
                <v:textbox>
                  <w:txbxContent>
                    <w:p w:rsidR="00963339" w:rsidRPr="00E96494" w:rsidRDefault="00963339" w:rsidP="00B77A59">
                      <w:pPr>
                        <w:spacing w:line="360" w:lineRule="auto"/>
                        <w:rPr>
                          <w:rFonts w:asciiTheme="majorBidi" w:hAnsiTheme="majorBidi" w:cstheme="majorBidi"/>
                        </w:rPr>
                      </w:pPr>
                      <w:r>
                        <w:rPr>
                          <w:rFonts w:asciiTheme="majorBidi" w:hAnsiTheme="majorBidi" w:cstheme="majorBidi"/>
                        </w:rPr>
                        <w:t xml:space="preserve">     5</w:t>
                      </w:r>
                      <w:r>
                        <w:rPr>
                          <w:rFonts w:asciiTheme="majorBidi" w:hAnsiTheme="majorBidi" w:cstheme="majorBidi"/>
                        </w:rPr>
                        <w:tab/>
                        <w:t xml:space="preserve">    6</w:t>
                      </w:r>
                    </w:p>
                    <w:p w:rsidR="00963339" w:rsidRPr="00C2388F" w:rsidRDefault="00963339" w:rsidP="00B77A59">
                      <w:pPr>
                        <w:spacing w:line="240" w:lineRule="auto"/>
                        <w:jc w:val="center"/>
                        <w:rPr>
                          <w:b/>
                          <w:bCs/>
                          <w:lang w:val="en-US"/>
                        </w:rPr>
                      </w:pPr>
                      <w:r>
                        <w:rPr>
                          <w:lang w:val="en-US"/>
                        </w:rPr>
                        <w:t>Urgency</w:t>
                      </w:r>
                    </w:p>
                    <w:p w:rsidR="00963339" w:rsidRPr="00C2388F" w:rsidRDefault="00963339" w:rsidP="00B77A59">
                      <w:pPr>
                        <w:spacing w:line="240" w:lineRule="auto"/>
                        <w:jc w:val="center"/>
                        <w:rPr>
                          <w:lang w:val="en-US"/>
                        </w:rPr>
                      </w:pPr>
                      <w:r>
                        <w:rPr>
                          <w:lang w:val="en-US"/>
                        </w:rPr>
                        <w:t>3</w:t>
                      </w:r>
                    </w:p>
                  </w:txbxContent>
                </v:textbox>
              </v:shape>
            </w:pict>
          </mc:Fallback>
        </mc:AlternateContent>
      </w:r>
      <w:r w:rsidR="00B77A59" w:rsidRPr="007873E0">
        <w:rPr>
          <w:rFonts w:asciiTheme="majorBidi" w:hAnsiTheme="majorBidi" w:cstheme="majorBidi"/>
        </w:rPr>
        <w:t xml:space="preserve">       </w:t>
      </w:r>
    </w:p>
    <w:p w:rsidR="00B77A59" w:rsidRPr="007873E0" w:rsidRDefault="00B77A59" w:rsidP="007873E0">
      <w:pPr>
        <w:spacing w:line="480" w:lineRule="auto"/>
        <w:ind w:firstLine="1710"/>
        <w:jc w:val="both"/>
        <w:rPr>
          <w:rFonts w:asciiTheme="majorBidi" w:hAnsiTheme="majorBidi" w:cstheme="majorBidi"/>
        </w:rPr>
      </w:pPr>
      <w:r w:rsidRPr="007873E0">
        <w:rPr>
          <w:rFonts w:asciiTheme="majorBidi" w:hAnsiTheme="majorBidi" w:cstheme="majorBidi"/>
        </w:rPr>
        <w:t>Moderate</w:t>
      </w:r>
    </w:p>
    <w:p w:rsidR="00B77A59" w:rsidRPr="007873E0" w:rsidRDefault="00B77A59" w:rsidP="007873E0">
      <w:pPr>
        <w:tabs>
          <w:tab w:val="left" w:pos="7916"/>
          <w:tab w:val="right" w:pos="9026"/>
        </w:tabs>
        <w:spacing w:line="480" w:lineRule="auto"/>
        <w:jc w:val="both"/>
        <w:rPr>
          <w:rFonts w:asciiTheme="majorBidi" w:hAnsiTheme="majorBidi" w:cstheme="majorBidi"/>
        </w:rPr>
      </w:pPr>
    </w:p>
    <w:p w:rsidR="00222C96" w:rsidRPr="007873E0" w:rsidRDefault="00222C96" w:rsidP="007873E0">
      <w:pPr>
        <w:tabs>
          <w:tab w:val="left" w:pos="7916"/>
          <w:tab w:val="right" w:pos="9026"/>
        </w:tabs>
        <w:spacing w:line="480" w:lineRule="auto"/>
        <w:ind w:left="1800" w:hanging="450"/>
        <w:jc w:val="both"/>
        <w:rPr>
          <w:rFonts w:asciiTheme="majorBidi" w:hAnsiTheme="majorBidi" w:cstheme="majorBidi"/>
        </w:rPr>
      </w:pPr>
      <w:r w:rsidRPr="007873E0">
        <w:rPr>
          <w:rFonts w:asciiTheme="majorBidi" w:hAnsiTheme="majorBidi" w:cstheme="majorBidi"/>
        </w:rPr>
        <w:t xml:space="preserve">               Low</w:t>
      </w:r>
      <w:r w:rsidRPr="007873E0">
        <w:rPr>
          <w:rFonts w:asciiTheme="majorBidi" w:hAnsiTheme="majorBidi" w:cstheme="majorBidi"/>
        </w:rPr>
        <w:tab/>
      </w:r>
    </w:p>
    <w:p w:rsidR="00222C96" w:rsidRPr="007873E0" w:rsidRDefault="006A5DA0" w:rsidP="007873E0">
      <w:pPr>
        <w:spacing w:line="480" w:lineRule="auto"/>
        <w:jc w:val="both"/>
        <w:rPr>
          <w:rFonts w:asciiTheme="majorBidi" w:hAnsiTheme="majorBidi" w:cstheme="majorBidi"/>
          <w:b/>
          <w:bCs/>
          <w:sz w:val="24"/>
          <w:szCs w:val="24"/>
        </w:rPr>
      </w:pPr>
      <w:r w:rsidRPr="007873E0">
        <w:rPr>
          <w:rFonts w:asciiTheme="majorBidi" w:hAnsiTheme="majorBidi" w:cstheme="majorBidi"/>
          <w:noProof/>
          <w:lang w:val="en-US"/>
        </w:rPr>
        <mc:AlternateContent>
          <mc:Choice Requires="wps">
            <w:drawing>
              <wp:anchor distT="0" distB="0" distL="114300" distR="114300" simplePos="0" relativeHeight="251658240" behindDoc="0" locked="0" layoutInCell="1" allowOverlap="1" wp14:anchorId="23E3CCDF" wp14:editId="75375409">
                <wp:simplePos x="0" y="0"/>
                <wp:positionH relativeFrom="column">
                  <wp:posOffset>1592466</wp:posOffset>
                </wp:positionH>
                <wp:positionV relativeFrom="paragraph">
                  <wp:posOffset>92710</wp:posOffset>
                </wp:positionV>
                <wp:extent cx="3410585" cy="6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410585" cy="635"/>
                        </a:xfrm>
                        <a:prstGeom prst="rect">
                          <a:avLst/>
                        </a:prstGeom>
                        <a:solidFill>
                          <a:prstClr val="white"/>
                        </a:solidFill>
                        <a:ln>
                          <a:noFill/>
                        </a:ln>
                        <a:effectLst/>
                      </wps:spPr>
                      <wps:txbx>
                        <w:txbxContent>
                          <w:p w:rsidR="00963339" w:rsidRPr="006A5DA0" w:rsidRDefault="00963339" w:rsidP="006A5DA0">
                            <w:pPr>
                              <w:pStyle w:val="Caption"/>
                            </w:pPr>
                            <w:r>
                              <w:t xml:space="preserve">Figure </w:t>
                            </w:r>
                            <w:r w:rsidR="004B04F6">
                              <w:fldChar w:fldCharType="begin"/>
                            </w:r>
                            <w:r w:rsidR="004B04F6">
                              <w:instrText xml:space="preserve"> SEQ Figure \* ARABIC </w:instrText>
                            </w:r>
                            <w:r w:rsidR="004B04F6">
                              <w:fldChar w:fldCharType="separate"/>
                            </w:r>
                            <w:r w:rsidR="004B04F6">
                              <w:rPr>
                                <w:noProof/>
                              </w:rPr>
                              <w:t>1</w:t>
                            </w:r>
                            <w:r w:rsidR="004B04F6">
                              <w:rPr>
                                <w:noProof/>
                              </w:rPr>
                              <w:fldChar w:fldCharType="end"/>
                            </w:r>
                            <w:r>
                              <w:t>:</w:t>
                            </w:r>
                            <w:r w:rsidRPr="006A5DA0">
                              <w:t xml:space="preserve"> Salience Model Mitchell, Agle, and Wood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E3CCDF" id="_x0000_t202" coordsize="21600,21600" o:spt="202" path="m,l,21600r21600,l21600,xe">
                <v:stroke joinstyle="miter"/>
                <v:path gradientshapeok="t" o:connecttype="rect"/>
              </v:shapetype>
              <v:shape id="Text Box 296" o:spid="_x0000_s1030" type="#_x0000_t202" style="position:absolute;left:0;text-align:left;margin-left:125.4pt;margin-top:7.3pt;width:268.5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" stroked="f">
                <v:textbox style="mso-fit-shape-to-text:t" inset="0,0,0,0">
                  <w:txbxContent>
                    <w:p w:rsidR="00963339" w:rsidRPr="006A5DA0" w:rsidRDefault="00963339" w:rsidP="006A5DA0">
                      <w:pPr>
                        <w:pStyle w:val="Caption"/>
                      </w:pPr>
                      <w:r>
                        <w:t xml:space="preserve">Figure </w:t>
                      </w:r>
                      <w:r w:rsidR="004B04F6">
                        <w:fldChar w:fldCharType="begin"/>
                      </w:r>
                      <w:r w:rsidR="004B04F6">
                        <w:instrText xml:space="preserve"> SEQ Figure \* ARABIC </w:instrText>
                      </w:r>
                      <w:r w:rsidR="004B04F6">
                        <w:fldChar w:fldCharType="separate"/>
                      </w:r>
                      <w:r w:rsidR="004B04F6">
                        <w:rPr>
                          <w:noProof/>
                        </w:rPr>
                        <w:t>1</w:t>
                      </w:r>
                      <w:r w:rsidR="004B04F6">
                        <w:rPr>
                          <w:noProof/>
                        </w:rPr>
                        <w:fldChar w:fldCharType="end"/>
                      </w:r>
                      <w:r>
                        <w:t>:</w:t>
                      </w:r>
                      <w:r w:rsidRPr="006A5DA0">
                        <w:t xml:space="preserve"> Salience Model Mitchell, Agle, and Wood (1997)</w:t>
                      </w:r>
                    </w:p>
                  </w:txbxContent>
                </v:textbox>
              </v:shape>
            </w:pict>
          </mc:Fallback>
        </mc:AlternateContent>
      </w:r>
    </w:p>
    <w:p w:rsidR="000A6CA5" w:rsidRPr="007873E0" w:rsidRDefault="000A6CA5" w:rsidP="007873E0">
      <w:pPr>
        <w:spacing w:line="480" w:lineRule="auto"/>
        <w:rPr>
          <w:rFonts w:asciiTheme="majorBidi" w:eastAsia="Times New Roman" w:hAnsiTheme="majorBidi" w:cstheme="majorBidi"/>
          <w:b/>
          <w:bCs/>
          <w:sz w:val="24"/>
          <w:szCs w:val="24"/>
          <w:lang w:eastAsia="en-GB"/>
        </w:rPr>
      </w:pPr>
      <w:r w:rsidRPr="007873E0">
        <w:rPr>
          <w:rFonts w:asciiTheme="majorBidi" w:hAnsiTheme="majorBidi" w:cstheme="majorBidi"/>
          <w:b/>
          <w:bCs/>
        </w:rPr>
        <w:br w:type="page"/>
      </w:r>
    </w:p>
    <w:p w:rsidR="006A5DA0" w:rsidRPr="007873E0" w:rsidRDefault="00B77A59" w:rsidP="007873E0">
      <w:pPr>
        <w:pStyle w:val="ListParagraph"/>
        <w:numPr>
          <w:ilvl w:val="0"/>
          <w:numId w:val="33"/>
        </w:numPr>
        <w:spacing w:line="480" w:lineRule="auto"/>
        <w:jc w:val="both"/>
        <w:rPr>
          <w:rFonts w:asciiTheme="majorBidi" w:hAnsiTheme="majorBidi" w:cstheme="majorBidi"/>
          <w:b/>
          <w:bCs/>
        </w:rPr>
      </w:pPr>
      <w:r w:rsidRPr="007873E0">
        <w:rPr>
          <w:rFonts w:asciiTheme="majorBidi" w:hAnsiTheme="majorBidi" w:cstheme="majorBidi"/>
          <w:b/>
          <w:bCs/>
        </w:rPr>
        <w:lastRenderedPageBreak/>
        <w:t>Estimating stakeholders’ influences</w:t>
      </w:r>
    </w:p>
    <w:p w:rsidR="004B090B" w:rsidRPr="007873E0" w:rsidRDefault="00B77A5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Stakeholders influence prediction is important to plan and implement stakeholder management strategy which in turn will enhance the project management plan. Newcombe (2003) clarifies that the stakeholder influence classification is an essential requirement of the stakeholder management process as it can help to examine how each stakeholder group will probably enforce its power and influence on the work whether these groups are using their power or interest and impact on the project strategy. He suggested two assessments to evaluate stakeholder’s power and interest that are; the predictability matrix and the interest matrix (Figure 1.0 and 1.1). Olander (2007) believes that stakeholder power and interest can be developed into stakeholder impact that predicts the possible impact of stakeholders and determine the level of their influence; this </w:t>
      </w:r>
      <w:r w:rsidR="00FB7408" w:rsidRPr="007873E0">
        <w:rPr>
          <w:rFonts w:asciiTheme="majorBidi" w:hAnsiTheme="majorBidi" w:cstheme="majorBidi"/>
          <w:sz w:val="24"/>
          <w:szCs w:val="24"/>
        </w:rPr>
        <w:t xml:space="preserve">matrix is shown in </w:t>
      </w:r>
      <w:r w:rsidR="00551013" w:rsidRPr="007873E0">
        <w:rPr>
          <w:rFonts w:asciiTheme="majorBidi" w:hAnsiTheme="majorBidi" w:cstheme="majorBidi"/>
          <w:sz w:val="24"/>
          <w:szCs w:val="24"/>
        </w:rPr>
        <w:t>table (3)</w:t>
      </w:r>
      <w:r w:rsidR="00FB7408" w:rsidRPr="007873E0">
        <w:rPr>
          <w:rFonts w:asciiTheme="majorBidi" w:hAnsiTheme="majorBidi" w:cstheme="majorBidi"/>
          <w:sz w:val="24"/>
          <w:szCs w:val="24"/>
        </w:rPr>
        <w:t xml:space="preserve">. </w:t>
      </w:r>
    </w:p>
    <w:p w:rsidR="00B610E9" w:rsidRPr="007873E0" w:rsidRDefault="00B610E9"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2</w:t>
      </w:r>
      <w:r w:rsidRPr="007873E0">
        <w:rPr>
          <w:rFonts w:asciiTheme="majorBidi" w:hAnsiTheme="majorBidi" w:cstheme="majorBidi"/>
        </w:rPr>
        <w:fldChar w:fldCharType="end"/>
      </w:r>
      <w:r w:rsidRPr="007873E0">
        <w:rPr>
          <w:rFonts w:asciiTheme="majorBidi" w:hAnsiTheme="majorBidi" w:cstheme="majorBidi"/>
          <w:lang w:val="en-US"/>
        </w:rPr>
        <w:t xml:space="preserve"> </w:t>
      </w:r>
      <w:r w:rsidR="00551013" w:rsidRPr="007873E0">
        <w:rPr>
          <w:rFonts w:asciiTheme="majorBidi" w:hAnsiTheme="majorBidi" w:cstheme="majorBidi"/>
          <w:lang w:val="en-US"/>
        </w:rPr>
        <w:t>Stakeholder Power/ P</w:t>
      </w:r>
      <w:r w:rsidRPr="007873E0">
        <w:rPr>
          <w:rFonts w:asciiTheme="majorBidi" w:hAnsiTheme="majorBidi" w:cstheme="majorBidi"/>
          <w:lang w:val="en-US"/>
        </w:rPr>
        <w:t xml:space="preserve">redictability </w:t>
      </w:r>
      <w:r w:rsidR="00551013" w:rsidRPr="007873E0">
        <w:rPr>
          <w:rFonts w:asciiTheme="majorBidi" w:hAnsiTheme="majorBidi" w:cstheme="majorBidi"/>
          <w:lang w:val="en-US"/>
        </w:rPr>
        <w:t>M</w:t>
      </w:r>
      <w:r w:rsidRPr="007873E0">
        <w:rPr>
          <w:rFonts w:asciiTheme="majorBidi" w:hAnsiTheme="majorBidi" w:cstheme="majorBidi"/>
          <w:lang w:val="en-US"/>
        </w:rPr>
        <w:t>atrix (Newcombe, 2003)</w:t>
      </w:r>
    </w:p>
    <w:tbl>
      <w:tblPr>
        <w:tblW w:w="838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Look w:val="04A0" w:firstRow="1" w:lastRow="0" w:firstColumn="1" w:lastColumn="0" w:noHBand="0" w:noVBand="1"/>
      </w:tblPr>
      <w:tblGrid>
        <w:gridCol w:w="1760"/>
        <w:gridCol w:w="3314"/>
        <w:gridCol w:w="3311"/>
      </w:tblGrid>
      <w:tr w:rsidR="00B77A59" w:rsidRPr="007873E0" w:rsidTr="00FB7408">
        <w:trPr>
          <w:trHeight w:val="300"/>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p>
        </w:tc>
        <w:tc>
          <w:tcPr>
            <w:tcW w:w="6625" w:type="dxa"/>
            <w:gridSpan w:val="2"/>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Predictability</w:t>
            </w:r>
          </w:p>
          <w:p w:rsidR="004B090B" w:rsidRPr="007873E0" w:rsidRDefault="004B090B" w:rsidP="007873E0">
            <w:pPr>
              <w:spacing w:after="0" w:line="480" w:lineRule="auto"/>
              <w:jc w:val="both"/>
              <w:rPr>
                <w:rFonts w:asciiTheme="majorBidi" w:eastAsia="Times New Roman" w:hAnsiTheme="majorBidi" w:cstheme="majorBidi"/>
                <w:b/>
                <w:bCs/>
                <w:color w:val="000000"/>
                <w:lang w:eastAsia="en-GB"/>
              </w:rPr>
            </w:pPr>
          </w:p>
        </w:tc>
      </w:tr>
      <w:tr w:rsidR="00B77A59" w:rsidRPr="007873E0" w:rsidTr="003D0A5A">
        <w:trPr>
          <w:trHeight w:val="315"/>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p>
        </w:tc>
        <w:tc>
          <w:tcPr>
            <w:tcW w:w="3314" w:type="dxa"/>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c>
          <w:tcPr>
            <w:tcW w:w="3311" w:type="dxa"/>
            <w:tcBorders>
              <w:bottom w:val="nil"/>
            </w:tcBorders>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Low</w:t>
            </w:r>
          </w:p>
        </w:tc>
      </w:tr>
      <w:tr w:rsidR="00B77A59" w:rsidRPr="007873E0" w:rsidTr="003D0A5A">
        <w:trPr>
          <w:trHeight w:val="300"/>
        </w:trPr>
        <w:tc>
          <w:tcPr>
            <w:tcW w:w="1760" w:type="dxa"/>
            <w:shd w:val="clear" w:color="auto" w:fill="auto"/>
            <w:noWrap/>
            <w:vAlign w:val="bottom"/>
            <w:hideMark/>
          </w:tcPr>
          <w:p w:rsidR="00B77A59" w:rsidRPr="007873E0" w:rsidRDefault="00B77A59"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Low</w:t>
            </w:r>
          </w:p>
        </w:tc>
        <w:tc>
          <w:tcPr>
            <w:tcW w:w="3314" w:type="dxa"/>
            <w:tcBorders>
              <w:bottom w:val="nil"/>
              <w:right w:val="single" w:sz="8"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Few problem</w:t>
            </w:r>
          </w:p>
        </w:tc>
        <w:tc>
          <w:tcPr>
            <w:tcW w:w="3311" w:type="dxa"/>
            <w:tcBorders>
              <w:top w:val="nil"/>
              <w:left w:val="single" w:sz="8" w:space="0" w:color="808080" w:themeColor="background1" w:themeShade="80"/>
              <w:bottom w:val="nil"/>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Unpredictable but manageable</w:t>
            </w:r>
          </w:p>
        </w:tc>
      </w:tr>
      <w:tr w:rsidR="00B77A59" w:rsidRPr="007873E0" w:rsidTr="003D0A5A">
        <w:trPr>
          <w:trHeight w:val="198"/>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Power</w:t>
            </w:r>
          </w:p>
        </w:tc>
        <w:tc>
          <w:tcPr>
            <w:tcW w:w="3314" w:type="dxa"/>
            <w:tcBorders>
              <w:top w:val="nil"/>
              <w:bottom w:val="single" w:sz="8" w:space="0" w:color="808080" w:themeColor="background1" w:themeShade="80"/>
              <w:right w:val="single" w:sz="8" w:space="0" w:color="808080" w:themeColor="background1" w:themeShade="80"/>
            </w:tcBorders>
            <w:shd w:val="clear" w:color="auto" w:fill="1F497D" w:themeFill="text2"/>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 </w:t>
            </w:r>
          </w:p>
        </w:tc>
        <w:tc>
          <w:tcPr>
            <w:tcW w:w="3311" w:type="dxa"/>
            <w:tcBorders>
              <w:top w:val="nil"/>
              <w:left w:val="single" w:sz="8" w:space="0" w:color="808080" w:themeColor="background1" w:themeShade="80"/>
              <w:bottom w:val="single" w:sz="8" w:space="0" w:color="808080" w:themeColor="background1" w:themeShade="80"/>
            </w:tcBorders>
            <w:shd w:val="clear" w:color="auto" w:fill="1F497D" w:themeFill="text2"/>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 </w:t>
            </w:r>
          </w:p>
        </w:tc>
      </w:tr>
      <w:tr w:rsidR="00B77A59" w:rsidRPr="007873E0" w:rsidTr="003D0A5A">
        <w:trPr>
          <w:trHeight w:val="818"/>
        </w:trPr>
        <w:tc>
          <w:tcPr>
            <w:tcW w:w="1760" w:type="dxa"/>
            <w:shd w:val="clear" w:color="auto" w:fill="auto"/>
            <w:noWrap/>
            <w:vAlign w:val="bottom"/>
            <w:hideMark/>
          </w:tcPr>
          <w:p w:rsidR="00B77A59" w:rsidRPr="007873E0" w:rsidRDefault="00B77A59" w:rsidP="007873E0">
            <w:pPr>
              <w:spacing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c>
          <w:tcPr>
            <w:tcW w:w="3314" w:type="dxa"/>
            <w:tcBorders>
              <w:top w:val="single" w:sz="8" w:space="0" w:color="808080" w:themeColor="background1" w:themeShade="80"/>
              <w:right w:val="single" w:sz="8" w:space="0" w:color="808080" w:themeColor="background1" w:themeShade="80"/>
            </w:tcBorders>
            <w:shd w:val="clear" w:color="auto" w:fill="1F497D" w:themeFill="text2"/>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Powerful but predictable</w:t>
            </w:r>
          </w:p>
        </w:tc>
        <w:tc>
          <w:tcPr>
            <w:tcW w:w="3311"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1F497D" w:themeFill="text2"/>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Greatest danger or opportunities</w:t>
            </w:r>
          </w:p>
        </w:tc>
      </w:tr>
    </w:tbl>
    <w:p w:rsidR="004B090B" w:rsidRPr="007873E0" w:rsidRDefault="004B090B" w:rsidP="007873E0">
      <w:pPr>
        <w:spacing w:line="480" w:lineRule="auto"/>
        <w:jc w:val="both"/>
        <w:rPr>
          <w:rFonts w:asciiTheme="majorBidi" w:hAnsiTheme="majorBidi" w:cstheme="majorBidi"/>
          <w:b/>
          <w:bCs/>
          <w:u w:val="single"/>
        </w:rPr>
      </w:pPr>
    </w:p>
    <w:p w:rsidR="00B610E9" w:rsidRPr="007873E0" w:rsidRDefault="00B610E9"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3</w:t>
      </w:r>
      <w:r w:rsidRPr="007873E0">
        <w:rPr>
          <w:rFonts w:asciiTheme="majorBidi" w:hAnsiTheme="majorBidi" w:cstheme="majorBidi"/>
        </w:rPr>
        <w:fldChar w:fldCharType="end"/>
      </w:r>
      <w:r w:rsidRPr="007873E0">
        <w:rPr>
          <w:rFonts w:asciiTheme="majorBidi" w:hAnsiTheme="majorBidi" w:cstheme="majorBidi"/>
          <w:lang w:val="en-US"/>
        </w:rPr>
        <w:t xml:space="preserve"> Stakeholder Power/interest- Responsibility Matrix (Newcombe, 2003)</w:t>
      </w:r>
    </w:p>
    <w:tbl>
      <w:tblPr>
        <w:tblW w:w="838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1760"/>
        <w:gridCol w:w="3295"/>
        <w:gridCol w:w="3330"/>
      </w:tblGrid>
      <w:tr w:rsidR="00B77A59" w:rsidRPr="007873E0" w:rsidTr="00FB7408">
        <w:trPr>
          <w:trHeight w:val="300"/>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hAnsiTheme="majorBidi" w:cstheme="majorBidi"/>
              </w:rPr>
            </w:pPr>
            <w:r w:rsidRPr="007873E0">
              <w:rPr>
                <w:rFonts w:asciiTheme="majorBidi" w:hAnsiTheme="majorBidi" w:cstheme="majorBidi"/>
              </w:rPr>
              <w:t xml:space="preserve">                     </w:t>
            </w:r>
          </w:p>
          <w:p w:rsidR="00B77A59" w:rsidRPr="007873E0" w:rsidRDefault="00B77A59" w:rsidP="007873E0">
            <w:pPr>
              <w:spacing w:after="0" w:line="480" w:lineRule="auto"/>
              <w:jc w:val="both"/>
              <w:rPr>
                <w:rFonts w:asciiTheme="majorBidi" w:hAnsiTheme="majorBidi" w:cstheme="majorBidi"/>
              </w:rPr>
            </w:pPr>
          </w:p>
          <w:p w:rsidR="00B77A59" w:rsidRPr="007873E0" w:rsidRDefault="00B77A59" w:rsidP="007873E0">
            <w:pPr>
              <w:spacing w:after="0" w:line="480" w:lineRule="auto"/>
              <w:jc w:val="both"/>
              <w:rPr>
                <w:rFonts w:asciiTheme="majorBidi" w:eastAsia="Times New Roman" w:hAnsiTheme="majorBidi" w:cstheme="majorBidi"/>
                <w:color w:val="000000"/>
                <w:lang w:eastAsia="en-GB"/>
              </w:rPr>
            </w:pPr>
          </w:p>
        </w:tc>
        <w:tc>
          <w:tcPr>
            <w:tcW w:w="6625" w:type="dxa"/>
            <w:gridSpan w:val="2"/>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Level of Interest</w:t>
            </w:r>
          </w:p>
        </w:tc>
      </w:tr>
      <w:tr w:rsidR="00B77A59" w:rsidRPr="007873E0" w:rsidTr="003D0A5A">
        <w:trPr>
          <w:trHeight w:val="315"/>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p>
        </w:tc>
        <w:tc>
          <w:tcPr>
            <w:tcW w:w="3295" w:type="dxa"/>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Low</w:t>
            </w:r>
          </w:p>
        </w:tc>
        <w:tc>
          <w:tcPr>
            <w:tcW w:w="3330" w:type="dxa"/>
            <w:tcBorders>
              <w:bottom w:val="nil"/>
            </w:tcBorders>
            <w:shd w:val="clear" w:color="auto" w:fill="auto"/>
            <w:noWrap/>
            <w:vAlign w:val="center"/>
            <w:hideMark/>
          </w:tcPr>
          <w:p w:rsidR="00B77A59" w:rsidRPr="007873E0" w:rsidRDefault="00B77A59"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r>
      <w:tr w:rsidR="00B77A59" w:rsidRPr="007873E0" w:rsidTr="003D0A5A">
        <w:trPr>
          <w:trHeight w:val="300"/>
        </w:trPr>
        <w:tc>
          <w:tcPr>
            <w:tcW w:w="1760" w:type="dxa"/>
            <w:shd w:val="clear" w:color="auto" w:fill="auto"/>
            <w:noWrap/>
            <w:vAlign w:val="bottom"/>
            <w:hideMark/>
          </w:tcPr>
          <w:p w:rsidR="00B77A59" w:rsidRPr="007873E0" w:rsidRDefault="00B77A59"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lastRenderedPageBreak/>
              <w:t>Low</w:t>
            </w:r>
          </w:p>
        </w:tc>
        <w:tc>
          <w:tcPr>
            <w:tcW w:w="3295" w:type="dxa"/>
            <w:tcBorders>
              <w:bottom w:val="nil"/>
              <w:right w:val="single" w:sz="8"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Minimal Effort</w:t>
            </w:r>
          </w:p>
        </w:tc>
        <w:tc>
          <w:tcPr>
            <w:tcW w:w="3330" w:type="dxa"/>
            <w:tcBorders>
              <w:top w:val="nil"/>
              <w:left w:val="single" w:sz="8" w:space="0" w:color="808080" w:themeColor="background1" w:themeShade="80"/>
              <w:bottom w:val="nil"/>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Keep Informed</w:t>
            </w:r>
          </w:p>
        </w:tc>
      </w:tr>
      <w:tr w:rsidR="00B77A59" w:rsidRPr="007873E0" w:rsidTr="00C73321">
        <w:trPr>
          <w:trHeight w:val="314"/>
        </w:trPr>
        <w:tc>
          <w:tcPr>
            <w:tcW w:w="1760" w:type="dxa"/>
            <w:shd w:val="clear" w:color="auto" w:fill="auto"/>
            <w:noWrap/>
            <w:vAlign w:val="bottom"/>
            <w:hideMark/>
          </w:tcPr>
          <w:p w:rsidR="00B77A59" w:rsidRPr="007873E0" w:rsidRDefault="00B77A59" w:rsidP="007873E0">
            <w:pPr>
              <w:spacing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Power</w:t>
            </w:r>
          </w:p>
        </w:tc>
        <w:tc>
          <w:tcPr>
            <w:tcW w:w="3295" w:type="dxa"/>
            <w:tcBorders>
              <w:top w:val="nil"/>
              <w:bottom w:val="single" w:sz="8" w:space="0" w:color="808080" w:themeColor="background1" w:themeShade="80"/>
              <w:right w:val="single" w:sz="8"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p>
        </w:tc>
        <w:tc>
          <w:tcPr>
            <w:tcW w:w="3330" w:type="dxa"/>
            <w:tcBorders>
              <w:top w:val="nil"/>
              <w:left w:val="single" w:sz="8" w:space="0" w:color="808080" w:themeColor="background1" w:themeShade="80"/>
              <w:bottom w:val="single" w:sz="8"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p>
        </w:tc>
      </w:tr>
      <w:tr w:rsidR="00B77A59" w:rsidRPr="007873E0" w:rsidTr="003D0A5A">
        <w:trPr>
          <w:trHeight w:val="746"/>
        </w:trPr>
        <w:tc>
          <w:tcPr>
            <w:tcW w:w="1760" w:type="dxa"/>
            <w:shd w:val="clear" w:color="auto" w:fill="auto"/>
            <w:noWrap/>
            <w:vAlign w:val="bottom"/>
            <w:hideMark/>
          </w:tcPr>
          <w:p w:rsidR="00B77A59" w:rsidRPr="007873E0" w:rsidRDefault="00B77A59" w:rsidP="007873E0">
            <w:pPr>
              <w:spacing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c>
          <w:tcPr>
            <w:tcW w:w="3295" w:type="dxa"/>
            <w:tcBorders>
              <w:top w:val="single" w:sz="8" w:space="0" w:color="808080" w:themeColor="background1" w:themeShade="80"/>
              <w:right w:val="single" w:sz="8"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Keep Satisfied</w:t>
            </w:r>
          </w:p>
        </w:tc>
        <w:tc>
          <w:tcPr>
            <w:tcW w:w="3330" w:type="dxa"/>
            <w:tcBorders>
              <w:top w:val="single" w:sz="8" w:space="0" w:color="808080" w:themeColor="background1" w:themeShade="80"/>
              <w:left w:val="single" w:sz="8" w:space="0" w:color="808080" w:themeColor="background1" w:themeShade="80"/>
              <w:bottom w:val="single" w:sz="4" w:space="0" w:color="808080" w:themeColor="background1" w:themeShade="80"/>
            </w:tcBorders>
            <w:shd w:val="clear" w:color="auto" w:fill="1F497D" w:themeFill="text2"/>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Key Players</w:t>
            </w:r>
          </w:p>
        </w:tc>
      </w:tr>
    </w:tbl>
    <w:p w:rsidR="00B77A59" w:rsidRPr="007873E0" w:rsidRDefault="00B77A59" w:rsidP="007873E0">
      <w:pPr>
        <w:spacing w:line="480" w:lineRule="auto"/>
        <w:jc w:val="both"/>
        <w:rPr>
          <w:rFonts w:asciiTheme="majorBidi" w:hAnsiTheme="majorBidi" w:cstheme="majorBidi"/>
          <w:b/>
          <w:bCs/>
          <w:u w:val="single"/>
        </w:rPr>
      </w:pPr>
    </w:p>
    <w:p w:rsidR="00B610E9" w:rsidRPr="007873E0" w:rsidRDefault="00B610E9"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4</w:t>
      </w:r>
      <w:r w:rsidRPr="007873E0">
        <w:rPr>
          <w:rFonts w:asciiTheme="majorBidi" w:hAnsiTheme="majorBidi" w:cstheme="majorBidi"/>
        </w:rPr>
        <w:fldChar w:fldCharType="end"/>
      </w:r>
      <w:r w:rsidRPr="007873E0">
        <w:rPr>
          <w:rFonts w:asciiTheme="majorBidi" w:hAnsiTheme="majorBidi" w:cstheme="majorBidi"/>
          <w:lang w:val="en-US"/>
        </w:rPr>
        <w:t xml:space="preserve"> Stakeholder</w:t>
      </w:r>
      <w:r w:rsidR="007569A5" w:rsidRPr="007873E0">
        <w:rPr>
          <w:rFonts w:asciiTheme="majorBidi" w:hAnsiTheme="majorBidi" w:cstheme="majorBidi"/>
          <w:lang w:val="en-US"/>
        </w:rPr>
        <w:t>s’</w:t>
      </w:r>
      <w:r w:rsidRPr="007873E0">
        <w:rPr>
          <w:rFonts w:asciiTheme="majorBidi" w:hAnsiTheme="majorBidi" w:cstheme="majorBidi"/>
          <w:lang w:val="en-US"/>
        </w:rPr>
        <w:t xml:space="preserve"> Impact/Probability- Risk Matrix (Olander, 2007)</w:t>
      </w:r>
    </w:p>
    <w:tbl>
      <w:tblPr>
        <w:tblW w:w="838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Look w:val="04A0" w:firstRow="1" w:lastRow="0" w:firstColumn="1" w:lastColumn="0" w:noHBand="0" w:noVBand="1"/>
      </w:tblPr>
      <w:tblGrid>
        <w:gridCol w:w="1760"/>
        <w:gridCol w:w="3295"/>
        <w:gridCol w:w="3330"/>
      </w:tblGrid>
      <w:tr w:rsidR="00B77A59" w:rsidRPr="007873E0" w:rsidTr="00FB7408">
        <w:trPr>
          <w:trHeight w:val="300"/>
        </w:trPr>
        <w:tc>
          <w:tcPr>
            <w:tcW w:w="1760" w:type="dxa"/>
            <w:shd w:val="clear" w:color="auto" w:fill="auto"/>
            <w:noWrap/>
            <w:vAlign w:val="bottom"/>
            <w:hideMark/>
          </w:tcPr>
          <w:p w:rsidR="00B77A59" w:rsidRPr="007873E0" w:rsidRDefault="00B77A59" w:rsidP="007873E0">
            <w:pPr>
              <w:spacing w:before="240" w:after="0" w:line="480" w:lineRule="auto"/>
              <w:jc w:val="both"/>
              <w:rPr>
                <w:rFonts w:asciiTheme="majorBidi" w:eastAsia="Times New Roman" w:hAnsiTheme="majorBidi" w:cstheme="majorBidi"/>
                <w:color w:val="000000"/>
                <w:lang w:eastAsia="en-GB"/>
              </w:rPr>
            </w:pPr>
          </w:p>
        </w:tc>
        <w:tc>
          <w:tcPr>
            <w:tcW w:w="6625" w:type="dxa"/>
            <w:gridSpan w:val="2"/>
            <w:shd w:val="clear" w:color="auto" w:fill="auto"/>
            <w:noWrap/>
            <w:vAlign w:val="center"/>
            <w:hideMark/>
          </w:tcPr>
          <w:p w:rsidR="00B77A59" w:rsidRPr="007873E0" w:rsidRDefault="00B77A59" w:rsidP="007873E0">
            <w:pPr>
              <w:spacing w:before="240"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Probability to Impact</w:t>
            </w:r>
          </w:p>
        </w:tc>
      </w:tr>
      <w:tr w:rsidR="00220330" w:rsidRPr="007873E0" w:rsidTr="009045EF">
        <w:trPr>
          <w:trHeight w:val="746"/>
        </w:trPr>
        <w:tc>
          <w:tcPr>
            <w:tcW w:w="1760" w:type="dxa"/>
            <w:shd w:val="clear" w:color="auto" w:fill="auto"/>
            <w:noWrap/>
            <w:vAlign w:val="bottom"/>
            <w:hideMark/>
          </w:tcPr>
          <w:p w:rsidR="00220330" w:rsidRPr="007873E0" w:rsidRDefault="00220330" w:rsidP="007873E0">
            <w:pPr>
              <w:spacing w:after="0" w:line="480" w:lineRule="auto"/>
              <w:jc w:val="both"/>
              <w:rPr>
                <w:rFonts w:asciiTheme="majorBidi" w:eastAsia="Times New Roman" w:hAnsiTheme="majorBidi" w:cstheme="majorBidi"/>
                <w:color w:val="000000"/>
                <w:lang w:eastAsia="en-GB"/>
              </w:rPr>
            </w:pPr>
          </w:p>
        </w:tc>
        <w:tc>
          <w:tcPr>
            <w:tcW w:w="3295" w:type="dxa"/>
            <w:shd w:val="clear" w:color="auto" w:fill="auto"/>
            <w:noWrap/>
            <w:vAlign w:val="center"/>
            <w:hideMark/>
          </w:tcPr>
          <w:p w:rsidR="00220330" w:rsidRPr="007873E0" w:rsidRDefault="00220330"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Low</w:t>
            </w:r>
          </w:p>
        </w:tc>
        <w:tc>
          <w:tcPr>
            <w:tcW w:w="3330" w:type="dxa"/>
            <w:tcBorders>
              <w:bottom w:val="nil"/>
            </w:tcBorders>
            <w:shd w:val="clear" w:color="auto" w:fill="auto"/>
            <w:noWrap/>
            <w:vAlign w:val="center"/>
            <w:hideMark/>
          </w:tcPr>
          <w:p w:rsidR="00220330" w:rsidRPr="007873E0" w:rsidRDefault="00220330" w:rsidP="007873E0">
            <w:pPr>
              <w:spacing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r>
      <w:tr w:rsidR="00220330" w:rsidRPr="007873E0" w:rsidTr="00C73321">
        <w:trPr>
          <w:trHeight w:val="638"/>
        </w:trPr>
        <w:tc>
          <w:tcPr>
            <w:tcW w:w="1760" w:type="dxa"/>
            <w:shd w:val="clear" w:color="auto" w:fill="auto"/>
            <w:noWrap/>
            <w:vAlign w:val="bottom"/>
            <w:hideMark/>
          </w:tcPr>
          <w:p w:rsidR="00220330" w:rsidRPr="007873E0" w:rsidRDefault="00220330" w:rsidP="007873E0">
            <w:pPr>
              <w:spacing w:before="240" w:after="0"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Low</w:t>
            </w:r>
          </w:p>
        </w:tc>
        <w:tc>
          <w:tcPr>
            <w:tcW w:w="3295" w:type="dxa"/>
            <w:tcBorders>
              <w:bottom w:val="nil"/>
              <w:right w:val="single" w:sz="8" w:space="0" w:color="808080" w:themeColor="background1" w:themeShade="80"/>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Minimal Effort</w:t>
            </w:r>
          </w:p>
        </w:tc>
        <w:tc>
          <w:tcPr>
            <w:tcW w:w="3330" w:type="dxa"/>
            <w:tcBorders>
              <w:top w:val="nil"/>
              <w:left w:val="single" w:sz="8" w:space="0" w:color="808080" w:themeColor="background1" w:themeShade="80"/>
              <w:bottom w:val="nil"/>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Keep Informed</w:t>
            </w:r>
          </w:p>
        </w:tc>
      </w:tr>
      <w:tr w:rsidR="00220330" w:rsidRPr="007873E0" w:rsidTr="00C73321">
        <w:trPr>
          <w:trHeight w:val="368"/>
        </w:trPr>
        <w:tc>
          <w:tcPr>
            <w:tcW w:w="1760" w:type="dxa"/>
            <w:shd w:val="clear" w:color="auto" w:fill="auto"/>
            <w:noWrap/>
            <w:vAlign w:val="bottom"/>
            <w:hideMark/>
          </w:tcPr>
          <w:p w:rsidR="00220330" w:rsidRPr="007873E0" w:rsidRDefault="00220330" w:rsidP="007873E0">
            <w:pPr>
              <w:spacing w:after="0" w:line="480" w:lineRule="auto"/>
              <w:jc w:val="both"/>
              <w:rPr>
                <w:rFonts w:asciiTheme="majorBidi" w:eastAsia="Times New Roman" w:hAnsiTheme="majorBidi" w:cstheme="majorBidi"/>
                <w:b/>
                <w:bCs/>
                <w:color w:val="000000"/>
                <w:lang w:eastAsia="en-GB"/>
              </w:rPr>
            </w:pPr>
            <w:r w:rsidRPr="007873E0">
              <w:rPr>
                <w:rFonts w:asciiTheme="majorBidi" w:eastAsia="Times New Roman" w:hAnsiTheme="majorBidi" w:cstheme="majorBidi"/>
                <w:b/>
                <w:bCs/>
                <w:color w:val="000000"/>
                <w:lang w:eastAsia="en-GB"/>
              </w:rPr>
              <w:t>Level of Impact</w:t>
            </w:r>
          </w:p>
        </w:tc>
        <w:tc>
          <w:tcPr>
            <w:tcW w:w="3295" w:type="dxa"/>
            <w:tcBorders>
              <w:top w:val="nil"/>
              <w:bottom w:val="single" w:sz="8" w:space="0" w:color="808080" w:themeColor="background1" w:themeShade="80"/>
              <w:right w:val="single" w:sz="8" w:space="0" w:color="808080" w:themeColor="background1" w:themeShade="80"/>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p>
        </w:tc>
        <w:tc>
          <w:tcPr>
            <w:tcW w:w="3330" w:type="dxa"/>
            <w:tcBorders>
              <w:top w:val="nil"/>
              <w:left w:val="single" w:sz="8" w:space="0" w:color="808080" w:themeColor="background1" w:themeShade="80"/>
              <w:bottom w:val="single" w:sz="8" w:space="0" w:color="808080" w:themeColor="background1" w:themeShade="80"/>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 </w:t>
            </w:r>
          </w:p>
        </w:tc>
      </w:tr>
      <w:tr w:rsidR="00220330" w:rsidRPr="007873E0" w:rsidTr="003D0A5A">
        <w:trPr>
          <w:trHeight w:val="746"/>
        </w:trPr>
        <w:tc>
          <w:tcPr>
            <w:tcW w:w="1760" w:type="dxa"/>
            <w:shd w:val="clear" w:color="auto" w:fill="auto"/>
            <w:noWrap/>
            <w:vAlign w:val="bottom"/>
            <w:hideMark/>
          </w:tcPr>
          <w:p w:rsidR="00220330" w:rsidRPr="007873E0" w:rsidRDefault="00220330" w:rsidP="007873E0">
            <w:pPr>
              <w:spacing w:line="480" w:lineRule="auto"/>
              <w:jc w:val="both"/>
              <w:rPr>
                <w:rFonts w:asciiTheme="majorBidi" w:eastAsia="Times New Roman" w:hAnsiTheme="majorBidi" w:cstheme="majorBidi"/>
                <w:color w:val="000000"/>
                <w:lang w:eastAsia="en-GB"/>
              </w:rPr>
            </w:pPr>
            <w:r w:rsidRPr="007873E0">
              <w:rPr>
                <w:rFonts w:asciiTheme="majorBidi" w:eastAsia="Times New Roman" w:hAnsiTheme="majorBidi" w:cstheme="majorBidi"/>
                <w:color w:val="000000"/>
                <w:lang w:eastAsia="en-GB"/>
              </w:rPr>
              <w:t>High</w:t>
            </w:r>
          </w:p>
        </w:tc>
        <w:tc>
          <w:tcPr>
            <w:tcW w:w="3295" w:type="dxa"/>
            <w:tcBorders>
              <w:top w:val="single" w:sz="8" w:space="0" w:color="808080" w:themeColor="background1" w:themeShade="80"/>
              <w:right w:val="single" w:sz="8" w:space="0" w:color="808080" w:themeColor="background1" w:themeShade="80"/>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Keep Satisfied</w:t>
            </w:r>
          </w:p>
        </w:tc>
        <w:tc>
          <w:tcPr>
            <w:tcW w:w="3330"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1F497D" w:themeFill="text2"/>
            <w:noWrap/>
            <w:vAlign w:val="center"/>
            <w:hideMark/>
          </w:tcPr>
          <w:p w:rsidR="00220330" w:rsidRPr="007873E0" w:rsidRDefault="00220330" w:rsidP="007873E0">
            <w:pPr>
              <w:spacing w:before="240" w:after="0" w:line="480" w:lineRule="auto"/>
              <w:jc w:val="both"/>
              <w:rPr>
                <w:rFonts w:asciiTheme="majorBidi" w:eastAsia="Times New Roman" w:hAnsiTheme="majorBidi" w:cstheme="majorBidi"/>
                <w:b/>
                <w:bCs/>
                <w:color w:val="FFFFFF" w:themeColor="background1"/>
                <w:lang w:eastAsia="en-GB"/>
              </w:rPr>
            </w:pPr>
            <w:r w:rsidRPr="007873E0">
              <w:rPr>
                <w:rFonts w:asciiTheme="majorBidi" w:eastAsia="Times New Roman" w:hAnsiTheme="majorBidi" w:cstheme="majorBidi"/>
                <w:b/>
                <w:bCs/>
                <w:color w:val="FFFFFF" w:themeColor="background1"/>
                <w:lang w:eastAsia="en-GB"/>
              </w:rPr>
              <w:t>Key Players</w:t>
            </w:r>
          </w:p>
        </w:tc>
      </w:tr>
    </w:tbl>
    <w:p w:rsidR="00B77A59" w:rsidRPr="007873E0" w:rsidRDefault="00B77A59" w:rsidP="007873E0">
      <w:pPr>
        <w:spacing w:line="480" w:lineRule="auto"/>
        <w:jc w:val="both"/>
        <w:rPr>
          <w:rFonts w:asciiTheme="majorBidi" w:hAnsiTheme="majorBidi" w:cstheme="majorBidi"/>
          <w:b/>
          <w:bCs/>
          <w:sz w:val="2"/>
          <w:szCs w:val="2"/>
        </w:rPr>
      </w:pPr>
    </w:p>
    <w:p w:rsidR="00B77A59" w:rsidRPr="007873E0" w:rsidRDefault="00B77A59" w:rsidP="007873E0">
      <w:pPr>
        <w:pStyle w:val="ListParagraph"/>
        <w:numPr>
          <w:ilvl w:val="0"/>
          <w:numId w:val="34"/>
        </w:numPr>
        <w:spacing w:line="480" w:lineRule="auto"/>
        <w:jc w:val="both"/>
        <w:rPr>
          <w:rFonts w:asciiTheme="majorBidi" w:hAnsiTheme="majorBidi" w:cstheme="majorBidi"/>
          <w:b/>
          <w:bCs/>
        </w:rPr>
      </w:pPr>
      <w:r w:rsidRPr="007873E0">
        <w:rPr>
          <w:rFonts w:asciiTheme="majorBidi" w:hAnsiTheme="majorBidi" w:cstheme="majorBidi"/>
          <w:b/>
          <w:bCs/>
        </w:rPr>
        <w:t>Valuating stakeholders’ attitude</w:t>
      </w:r>
    </w:p>
    <w:p w:rsidR="00B77A59" w:rsidRPr="007873E0" w:rsidRDefault="00B77A5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Freeman (1984) divided stakeholders’ attitude into observed attitude, corporative prospective and competitive resistance. Project managers have to observe the diverse behaviours to manage dealing with stakeholders’ different characters and attributes.</w:t>
      </w:r>
    </w:p>
    <w:p w:rsidR="00511651" w:rsidRPr="007873E0" w:rsidRDefault="00511651" w:rsidP="007873E0">
      <w:pPr>
        <w:pStyle w:val="ListParagraph"/>
        <w:numPr>
          <w:ilvl w:val="0"/>
          <w:numId w:val="35"/>
        </w:numPr>
        <w:spacing w:line="480" w:lineRule="auto"/>
        <w:jc w:val="both"/>
        <w:rPr>
          <w:rFonts w:asciiTheme="majorBidi" w:hAnsiTheme="majorBidi" w:cstheme="majorBidi"/>
          <w:b/>
          <w:bCs/>
        </w:rPr>
      </w:pPr>
      <w:r w:rsidRPr="007873E0">
        <w:rPr>
          <w:rFonts w:asciiTheme="majorBidi" w:hAnsiTheme="majorBidi" w:cstheme="majorBidi"/>
          <w:b/>
          <w:bCs/>
        </w:rPr>
        <w:t>Analysing conflict and incorporation between stakeholders</w:t>
      </w:r>
    </w:p>
    <w:p w:rsidR="00511651" w:rsidRPr="007873E0" w:rsidRDefault="0051165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According to Schermerhorn et al. (2003) conflict occurs whenever differences are present in an interpersonal situation. Freeman (1984) believes the members who are sharing objectives and interests are more likely to face conflicts, and he confirmed that studying these conflicts is essential in stakeholder management. Project managers should expect any potential disagreement may be rise and need to be managed between stakeholders also if there any cooperation can be enhanced. </w:t>
      </w:r>
    </w:p>
    <w:p w:rsidR="00C209F8" w:rsidRPr="00917A2D" w:rsidRDefault="00C209F8" w:rsidP="00917A2D">
      <w:pPr>
        <w:pStyle w:val="Heading3"/>
        <w:rPr>
          <w:color w:val="auto"/>
        </w:rPr>
      </w:pPr>
      <w:bookmarkStart w:id="16" w:name="_Toc23159060"/>
      <w:r w:rsidRPr="00917A2D">
        <w:rPr>
          <w:color w:val="auto"/>
        </w:rPr>
        <w:lastRenderedPageBreak/>
        <w:t>Data Input</w:t>
      </w:r>
      <w:r w:rsidR="001834B3" w:rsidRPr="00917A2D">
        <w:rPr>
          <w:color w:val="auto"/>
        </w:rPr>
        <w:t xml:space="preserve"> Principle</w:t>
      </w:r>
      <w:bookmarkEnd w:id="16"/>
    </w:p>
    <w:p w:rsidR="00B77A59" w:rsidRPr="007873E0" w:rsidRDefault="0009466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second principle is data input, that includes understanding the project strategic statements, and stakeholders’ needs objectives and other key elements for project success. </w:t>
      </w:r>
      <w:r w:rsidR="00DF453D" w:rsidRPr="007873E0">
        <w:rPr>
          <w:rFonts w:asciiTheme="majorBidi" w:hAnsiTheme="majorBidi" w:cstheme="majorBidi"/>
          <w:sz w:val="24"/>
          <w:szCs w:val="24"/>
        </w:rPr>
        <w:t>T</w:t>
      </w:r>
      <w:r w:rsidRPr="007873E0">
        <w:rPr>
          <w:rFonts w:asciiTheme="majorBidi" w:hAnsiTheme="majorBidi" w:cstheme="majorBidi"/>
          <w:sz w:val="24"/>
          <w:szCs w:val="24"/>
        </w:rPr>
        <w:t xml:space="preserve">he </w:t>
      </w:r>
      <w:r w:rsidR="00DF453D" w:rsidRPr="007873E0">
        <w:rPr>
          <w:rFonts w:asciiTheme="majorBidi" w:hAnsiTheme="majorBidi" w:cstheme="majorBidi"/>
          <w:sz w:val="24"/>
          <w:szCs w:val="24"/>
        </w:rPr>
        <w:t xml:space="preserve">four </w:t>
      </w:r>
      <w:r w:rsidRPr="007873E0">
        <w:rPr>
          <w:rFonts w:asciiTheme="majorBidi" w:hAnsiTheme="majorBidi" w:cstheme="majorBidi"/>
          <w:sz w:val="24"/>
          <w:szCs w:val="24"/>
        </w:rPr>
        <w:t>critical success factors</w:t>
      </w:r>
      <w:r w:rsidR="00DF453D" w:rsidRPr="007873E0">
        <w:rPr>
          <w:rFonts w:asciiTheme="majorBidi" w:hAnsiTheme="majorBidi" w:cstheme="majorBidi"/>
          <w:sz w:val="24"/>
          <w:szCs w:val="24"/>
        </w:rPr>
        <w:t xml:space="preserve"> falls under this principle are summarized as follows</w:t>
      </w:r>
      <w:r w:rsidRPr="007873E0">
        <w:rPr>
          <w:rFonts w:asciiTheme="majorBidi" w:hAnsiTheme="majorBidi" w:cstheme="majorBidi"/>
          <w:sz w:val="24"/>
          <w:szCs w:val="24"/>
        </w:rPr>
        <w:t xml:space="preserve">: </w:t>
      </w:r>
    </w:p>
    <w:p w:rsidR="00094662" w:rsidRPr="007873E0" w:rsidRDefault="00094662" w:rsidP="007873E0">
      <w:pPr>
        <w:pStyle w:val="ListParagraph"/>
        <w:numPr>
          <w:ilvl w:val="0"/>
          <w:numId w:val="36"/>
        </w:numPr>
        <w:spacing w:line="480" w:lineRule="auto"/>
        <w:jc w:val="both"/>
        <w:rPr>
          <w:rFonts w:asciiTheme="majorBidi" w:hAnsiTheme="majorBidi" w:cstheme="majorBidi"/>
          <w:b/>
          <w:bCs/>
        </w:rPr>
      </w:pPr>
      <w:r w:rsidRPr="007873E0">
        <w:rPr>
          <w:rFonts w:asciiTheme="majorBidi" w:hAnsiTheme="majorBidi" w:cstheme="majorBidi"/>
          <w:b/>
          <w:bCs/>
        </w:rPr>
        <w:t>Defining project main objective</w:t>
      </w:r>
    </w:p>
    <w:p w:rsidR="001834B3" w:rsidRPr="007873E0" w:rsidRDefault="0009466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Winch (2000) demonstrated that a clear identification of the project aim is essential for a successful stakeholder management. Including time, budget, program and quality all should be met as planned in every stage and expected by the stakeholders. Jergeas et al. (2000) proven further that identifying common goals, aims and priorities is significant for suc</w:t>
      </w:r>
      <w:r w:rsidR="001834B3" w:rsidRPr="007873E0">
        <w:rPr>
          <w:rFonts w:asciiTheme="majorBidi" w:hAnsiTheme="majorBidi" w:cstheme="majorBidi"/>
          <w:sz w:val="24"/>
          <w:szCs w:val="24"/>
        </w:rPr>
        <w:t>cessful stakeholder management.</w:t>
      </w:r>
    </w:p>
    <w:p w:rsidR="00094662" w:rsidRPr="007873E0" w:rsidRDefault="00094662" w:rsidP="007873E0">
      <w:pPr>
        <w:pStyle w:val="ListParagraph"/>
        <w:numPr>
          <w:ilvl w:val="0"/>
          <w:numId w:val="37"/>
        </w:numPr>
        <w:spacing w:line="480" w:lineRule="auto"/>
        <w:jc w:val="both"/>
        <w:rPr>
          <w:rFonts w:asciiTheme="majorBidi" w:hAnsiTheme="majorBidi" w:cstheme="majorBidi"/>
        </w:rPr>
      </w:pPr>
      <w:r w:rsidRPr="007873E0">
        <w:rPr>
          <w:rFonts w:asciiTheme="majorBidi" w:hAnsiTheme="majorBidi" w:cstheme="majorBidi"/>
          <w:b/>
          <w:bCs/>
        </w:rPr>
        <w:t>Identifying engaged stakeholders</w:t>
      </w:r>
    </w:p>
    <w:p w:rsidR="00094662" w:rsidRPr="007873E0" w:rsidRDefault="0009466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Jepsen and Eskerod (2008) proved that project stakeholders’ identification is critical and important. Project managers need to ensure to identify the engaged stakeholders in the project life cycle before proceeding to classifying, mapping and managing the stakeholders. To succeed in stakeholders identification process is to start to determine which stakeholders are highly relevant to a project; to match the types of information had a need to produce a stakeholder register; to realize how to use appropriate ways to confirm information extracted from inputs to the this process; to implement a stakeholder analysis; and to distinguish types of involved stakeholder information contained in a stakeholder register.</w:t>
      </w:r>
    </w:p>
    <w:p w:rsidR="00094662" w:rsidRPr="007873E0" w:rsidRDefault="00094662" w:rsidP="007873E0">
      <w:pPr>
        <w:pStyle w:val="ListParagraph"/>
        <w:numPr>
          <w:ilvl w:val="0"/>
          <w:numId w:val="38"/>
        </w:numPr>
        <w:spacing w:line="480" w:lineRule="auto"/>
        <w:jc w:val="both"/>
        <w:rPr>
          <w:rFonts w:asciiTheme="majorBidi" w:hAnsiTheme="majorBidi" w:cstheme="majorBidi"/>
          <w:b/>
          <w:bCs/>
        </w:rPr>
      </w:pPr>
      <w:r w:rsidRPr="007873E0">
        <w:rPr>
          <w:rFonts w:asciiTheme="majorBidi" w:hAnsiTheme="majorBidi" w:cstheme="majorBidi"/>
          <w:b/>
          <w:bCs/>
        </w:rPr>
        <w:t>Recognising stakeholders’ interests</w:t>
      </w:r>
    </w:p>
    <w:p w:rsidR="00094662" w:rsidRPr="007873E0" w:rsidRDefault="0009466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Projects are unique in nature, therefore the interests and needs of every project stakeholders differs than other. Understanding these various interests that might be related to financial profits, quality of services and other project related needs are essential to deliver projects as expected by their stakeholders (Freeman et al. 2007). </w:t>
      </w:r>
    </w:p>
    <w:p w:rsidR="00094662" w:rsidRPr="007873E0" w:rsidRDefault="00094662" w:rsidP="007873E0">
      <w:pPr>
        <w:pStyle w:val="ListParagraph"/>
        <w:numPr>
          <w:ilvl w:val="0"/>
          <w:numId w:val="39"/>
        </w:numPr>
        <w:spacing w:line="480" w:lineRule="auto"/>
        <w:jc w:val="both"/>
        <w:rPr>
          <w:rFonts w:asciiTheme="majorBidi" w:hAnsiTheme="majorBidi" w:cstheme="majorBidi"/>
          <w:b/>
          <w:bCs/>
        </w:rPr>
      </w:pPr>
      <w:r w:rsidRPr="007873E0">
        <w:rPr>
          <w:rFonts w:asciiTheme="majorBidi" w:hAnsiTheme="majorBidi" w:cstheme="majorBidi"/>
          <w:b/>
          <w:bCs/>
        </w:rPr>
        <w:t>Discovering stakeholders' needs and priorities in projects</w:t>
      </w:r>
    </w:p>
    <w:p w:rsidR="009B3A77" w:rsidRPr="007873E0" w:rsidRDefault="0009466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lastRenderedPageBreak/>
        <w:t>Further to understanding the interests of the stakeholders, the priorities and issues including solutions should be addressed and listed to avoid obstacles and to solve p</w:t>
      </w:r>
      <w:r w:rsidR="001834B3" w:rsidRPr="007873E0">
        <w:rPr>
          <w:rFonts w:asciiTheme="majorBidi" w:hAnsiTheme="majorBidi" w:cstheme="majorBidi"/>
          <w:sz w:val="24"/>
          <w:szCs w:val="24"/>
        </w:rPr>
        <w:t xml:space="preserve">roblems (Freeman et al. 2007). </w:t>
      </w:r>
    </w:p>
    <w:p w:rsidR="00C209F8" w:rsidRPr="008C016C" w:rsidRDefault="001834B3" w:rsidP="008C016C">
      <w:pPr>
        <w:pStyle w:val="Heading3"/>
        <w:rPr>
          <w:color w:val="auto"/>
        </w:rPr>
      </w:pPr>
      <w:bookmarkStart w:id="17" w:name="_Toc23159061"/>
      <w:r w:rsidRPr="008C016C">
        <w:rPr>
          <w:color w:val="auto"/>
        </w:rPr>
        <w:t>Decision M</w:t>
      </w:r>
      <w:r w:rsidR="00DF453D" w:rsidRPr="008C016C">
        <w:rPr>
          <w:color w:val="auto"/>
        </w:rPr>
        <w:t>aking</w:t>
      </w:r>
      <w:r w:rsidRPr="008C016C">
        <w:rPr>
          <w:color w:val="auto"/>
        </w:rPr>
        <w:t xml:space="preserve"> Principle</w:t>
      </w:r>
      <w:bookmarkEnd w:id="17"/>
    </w:p>
    <w:p w:rsidR="001834B3" w:rsidRPr="007873E0" w:rsidRDefault="00C209F8"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This</w:t>
      </w:r>
      <w:r w:rsidR="00DF453D" w:rsidRPr="007873E0">
        <w:rPr>
          <w:rFonts w:asciiTheme="majorBidi" w:hAnsiTheme="majorBidi" w:cstheme="majorBidi"/>
          <w:sz w:val="24"/>
          <w:szCs w:val="24"/>
        </w:rPr>
        <w:t xml:space="preserve"> process is the third principle that controls the relations among stakeholders, in case of conflicts, misunderstanding, reactions and strategies acceptance. Three of the factors are formulati</w:t>
      </w:r>
      <w:r w:rsidR="001834B3" w:rsidRPr="007873E0">
        <w:rPr>
          <w:rFonts w:asciiTheme="majorBidi" w:hAnsiTheme="majorBidi" w:cstheme="majorBidi"/>
          <w:sz w:val="24"/>
          <w:szCs w:val="24"/>
        </w:rPr>
        <w:t>ng this principle and they are:</w:t>
      </w:r>
    </w:p>
    <w:p w:rsidR="009B3A77" w:rsidRPr="007873E0" w:rsidRDefault="009B3A77" w:rsidP="007873E0">
      <w:pPr>
        <w:pStyle w:val="ListParagraph"/>
        <w:numPr>
          <w:ilvl w:val="0"/>
          <w:numId w:val="40"/>
        </w:numPr>
        <w:spacing w:line="480" w:lineRule="auto"/>
        <w:jc w:val="both"/>
        <w:rPr>
          <w:rFonts w:asciiTheme="majorBidi" w:hAnsiTheme="majorBidi" w:cstheme="majorBidi"/>
        </w:rPr>
      </w:pPr>
      <w:r w:rsidRPr="007873E0">
        <w:rPr>
          <w:rFonts w:asciiTheme="majorBidi" w:hAnsiTheme="majorBidi" w:cstheme="majorBidi"/>
          <w:b/>
          <w:bCs/>
        </w:rPr>
        <w:t>Setting effective strategies</w:t>
      </w:r>
    </w:p>
    <w:p w:rsidR="00392CD4" w:rsidRPr="007873E0" w:rsidRDefault="009B3A77" w:rsidP="008C016C">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Schwager (2004) raised the central question of stakeholder management that was what strategies should be conducted to determine stakeholders? Although it’s difficult to set a common stakeholder management strategies, but still any strategy should address how to interact and response to different stakeholders.  It was proven through several scholars (Sivonen 2009; Karlsen 2002) the necessity for formulating appropriate strategies to respond to stakeholders demands.</w:t>
      </w:r>
    </w:p>
    <w:p w:rsidR="0077217F" w:rsidRPr="007873E0" w:rsidRDefault="0077217F" w:rsidP="007873E0">
      <w:pPr>
        <w:pStyle w:val="ListParagraph"/>
        <w:numPr>
          <w:ilvl w:val="0"/>
          <w:numId w:val="41"/>
        </w:numPr>
        <w:spacing w:line="480" w:lineRule="auto"/>
        <w:jc w:val="both"/>
        <w:rPr>
          <w:rFonts w:asciiTheme="majorBidi" w:hAnsiTheme="majorBidi" w:cstheme="majorBidi"/>
          <w:b/>
          <w:bCs/>
        </w:rPr>
      </w:pPr>
      <w:r w:rsidRPr="007873E0">
        <w:rPr>
          <w:rFonts w:asciiTheme="majorBidi" w:hAnsiTheme="majorBidi" w:cstheme="majorBidi"/>
          <w:b/>
          <w:bCs/>
        </w:rPr>
        <w:t>Settling conflicts</w:t>
      </w:r>
    </w:p>
    <w:p w:rsidR="009B3A77" w:rsidRPr="007873E0" w:rsidRDefault="0077217F"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 Since the conflicts are various between project stakeholders, settle and resolve these conflicts become a priority for project managers to be able to make right decisions and to gain stakeholders satisfaction (Freeman, 1984).</w:t>
      </w:r>
    </w:p>
    <w:p w:rsidR="009B3A77" w:rsidRPr="007873E0" w:rsidRDefault="00DF453D" w:rsidP="007873E0">
      <w:pPr>
        <w:pStyle w:val="ListParagraph"/>
        <w:numPr>
          <w:ilvl w:val="0"/>
          <w:numId w:val="42"/>
        </w:numPr>
        <w:spacing w:line="480" w:lineRule="auto"/>
        <w:jc w:val="both"/>
        <w:rPr>
          <w:rFonts w:asciiTheme="majorBidi" w:hAnsiTheme="majorBidi" w:cstheme="majorBidi"/>
          <w:b/>
          <w:bCs/>
        </w:rPr>
      </w:pPr>
      <w:r w:rsidRPr="007873E0">
        <w:rPr>
          <w:rFonts w:asciiTheme="majorBidi" w:hAnsiTheme="majorBidi" w:cstheme="majorBidi"/>
          <w:b/>
          <w:bCs/>
        </w:rPr>
        <w:t>Estimating stakeholders’ effects and reactions</w:t>
      </w:r>
    </w:p>
    <w:p w:rsidR="00721C28" w:rsidRPr="007873E0" w:rsidRDefault="00DF453D" w:rsidP="007873E0">
      <w:pPr>
        <w:spacing w:line="480" w:lineRule="auto"/>
        <w:jc w:val="both"/>
        <w:rPr>
          <w:rFonts w:asciiTheme="majorBidi" w:hAnsiTheme="majorBidi" w:cstheme="majorBidi"/>
          <w:b/>
          <w:bCs/>
          <w:sz w:val="24"/>
          <w:szCs w:val="24"/>
        </w:rPr>
      </w:pPr>
      <w:r w:rsidRPr="007873E0">
        <w:rPr>
          <w:rFonts w:asciiTheme="majorBidi" w:hAnsiTheme="majorBidi" w:cstheme="majorBidi"/>
          <w:sz w:val="24"/>
          <w:szCs w:val="24"/>
        </w:rPr>
        <w:t xml:space="preserve">Cleland and Ireland (2002) emphasized the </w:t>
      </w:r>
      <w:r w:rsidR="00151BD9" w:rsidRPr="007873E0">
        <w:rPr>
          <w:rFonts w:asciiTheme="majorBidi" w:hAnsiTheme="majorBidi" w:cstheme="majorBidi"/>
          <w:sz w:val="24"/>
          <w:szCs w:val="24"/>
        </w:rPr>
        <w:t>crucial factor</w:t>
      </w:r>
      <w:r w:rsidRPr="007873E0">
        <w:rPr>
          <w:rFonts w:asciiTheme="majorBidi" w:hAnsiTheme="majorBidi" w:cstheme="majorBidi"/>
          <w:sz w:val="24"/>
          <w:szCs w:val="24"/>
        </w:rPr>
        <w:t xml:space="preserve"> of predicting </w:t>
      </w:r>
      <w:r w:rsidR="009B3A77" w:rsidRPr="007873E0">
        <w:rPr>
          <w:rFonts w:asciiTheme="majorBidi" w:hAnsiTheme="majorBidi" w:cstheme="majorBidi"/>
          <w:sz w:val="24"/>
          <w:szCs w:val="24"/>
        </w:rPr>
        <w:t>stakeholder’s</w:t>
      </w:r>
      <w:r w:rsidRPr="007873E0">
        <w:rPr>
          <w:rFonts w:asciiTheme="majorBidi" w:hAnsiTheme="majorBidi" w:cstheme="majorBidi"/>
          <w:sz w:val="24"/>
          <w:szCs w:val="24"/>
        </w:rPr>
        <w:t xml:space="preserve"> reactions towards the conducted strategies and decisions, therefore project managers should examine stakeholder behaviour consequences towards implementing these strategies. Pernille and Anna (2013) raised </w:t>
      </w:r>
      <w:r w:rsidR="00151BD9" w:rsidRPr="007873E0">
        <w:rPr>
          <w:rFonts w:asciiTheme="majorBidi" w:hAnsiTheme="majorBidi" w:cstheme="majorBidi"/>
          <w:sz w:val="24"/>
          <w:szCs w:val="24"/>
        </w:rPr>
        <w:t>a question in their research of h</w:t>
      </w:r>
      <w:r w:rsidRPr="007873E0">
        <w:rPr>
          <w:rFonts w:asciiTheme="majorBidi" w:hAnsiTheme="majorBidi" w:cstheme="majorBidi"/>
          <w:sz w:val="24"/>
          <w:szCs w:val="24"/>
        </w:rPr>
        <w:t xml:space="preserve">ow </w:t>
      </w:r>
      <w:r w:rsidR="00151BD9" w:rsidRPr="007873E0">
        <w:rPr>
          <w:rFonts w:asciiTheme="majorBidi" w:hAnsiTheme="majorBidi" w:cstheme="majorBidi"/>
          <w:sz w:val="24"/>
          <w:szCs w:val="24"/>
        </w:rPr>
        <w:t>can</w:t>
      </w:r>
      <w:r w:rsidRPr="007873E0">
        <w:rPr>
          <w:rFonts w:asciiTheme="majorBidi" w:hAnsiTheme="majorBidi" w:cstheme="majorBidi"/>
          <w:sz w:val="24"/>
          <w:szCs w:val="24"/>
        </w:rPr>
        <w:t xml:space="preserve"> stakeholders deal with the expected consequences?</w:t>
      </w:r>
      <w:r w:rsidRPr="007873E0">
        <w:rPr>
          <w:rFonts w:asciiTheme="majorBidi" w:hAnsiTheme="majorBidi" w:cstheme="majorBidi"/>
          <w:b/>
          <w:bCs/>
          <w:sz w:val="24"/>
          <w:szCs w:val="24"/>
        </w:rPr>
        <w:t xml:space="preserve"> </w:t>
      </w:r>
      <w:r w:rsidR="00D6544F" w:rsidRPr="007873E0">
        <w:rPr>
          <w:rFonts w:asciiTheme="majorBidi" w:hAnsiTheme="majorBidi" w:cstheme="majorBidi"/>
          <w:sz w:val="24"/>
          <w:szCs w:val="24"/>
        </w:rPr>
        <w:t xml:space="preserve">It is all about </w:t>
      </w:r>
      <w:r w:rsidRPr="007873E0">
        <w:rPr>
          <w:rFonts w:asciiTheme="majorBidi" w:hAnsiTheme="majorBidi" w:cstheme="majorBidi"/>
          <w:sz w:val="24"/>
          <w:szCs w:val="24"/>
        </w:rPr>
        <w:t>actions such as distributing the stakeholders w</w:t>
      </w:r>
      <w:r w:rsidR="00D6544F" w:rsidRPr="007873E0">
        <w:rPr>
          <w:rFonts w:asciiTheme="majorBidi" w:hAnsiTheme="majorBidi" w:cstheme="majorBidi"/>
          <w:sz w:val="24"/>
          <w:szCs w:val="24"/>
        </w:rPr>
        <w:t>ith</w:t>
      </w:r>
      <w:r w:rsidRPr="007873E0">
        <w:rPr>
          <w:rFonts w:asciiTheme="majorBidi" w:hAnsiTheme="majorBidi" w:cstheme="majorBidi"/>
          <w:sz w:val="24"/>
          <w:szCs w:val="24"/>
        </w:rPr>
        <w:t xml:space="preserve"> consider</w:t>
      </w:r>
      <w:r w:rsidR="00D6544F" w:rsidRPr="007873E0">
        <w:rPr>
          <w:rFonts w:asciiTheme="majorBidi" w:hAnsiTheme="majorBidi" w:cstheme="majorBidi"/>
          <w:sz w:val="24"/>
          <w:szCs w:val="24"/>
        </w:rPr>
        <w:t>ing</w:t>
      </w:r>
      <w:r w:rsidRPr="007873E0">
        <w:rPr>
          <w:rFonts w:asciiTheme="majorBidi" w:hAnsiTheme="majorBidi" w:cstheme="majorBidi"/>
          <w:sz w:val="24"/>
          <w:szCs w:val="24"/>
        </w:rPr>
        <w:t xml:space="preserve"> the theory of self-interest (Smith, 1776). </w:t>
      </w:r>
      <w:r w:rsidR="00D6544F" w:rsidRPr="007873E0">
        <w:rPr>
          <w:rFonts w:asciiTheme="majorBidi" w:hAnsiTheme="majorBidi" w:cstheme="majorBidi"/>
          <w:sz w:val="24"/>
          <w:szCs w:val="24"/>
        </w:rPr>
        <w:t xml:space="preserve">By which a stakeholder </w:t>
      </w:r>
      <w:r w:rsidRPr="007873E0">
        <w:rPr>
          <w:rFonts w:asciiTheme="majorBidi" w:hAnsiTheme="majorBidi" w:cstheme="majorBidi"/>
          <w:sz w:val="24"/>
          <w:szCs w:val="24"/>
        </w:rPr>
        <w:t xml:space="preserve">will make </w:t>
      </w:r>
      <w:r w:rsidR="00D6544F" w:rsidRPr="007873E0">
        <w:rPr>
          <w:rFonts w:asciiTheme="majorBidi" w:hAnsiTheme="majorBidi" w:cstheme="majorBidi"/>
          <w:sz w:val="24"/>
          <w:szCs w:val="24"/>
        </w:rPr>
        <w:t xml:space="preserve">a </w:t>
      </w:r>
      <w:r w:rsidRPr="007873E0">
        <w:rPr>
          <w:rFonts w:asciiTheme="majorBidi" w:hAnsiTheme="majorBidi" w:cstheme="majorBidi"/>
          <w:sz w:val="24"/>
          <w:szCs w:val="24"/>
        </w:rPr>
        <w:t xml:space="preserve">comparison for the </w:t>
      </w:r>
      <w:r w:rsidRPr="007873E0">
        <w:rPr>
          <w:rFonts w:asciiTheme="majorBidi" w:hAnsiTheme="majorBidi" w:cstheme="majorBidi"/>
          <w:sz w:val="24"/>
          <w:szCs w:val="24"/>
        </w:rPr>
        <w:lastRenderedPageBreak/>
        <w:t xml:space="preserve">benefits against the cost, and then will </w:t>
      </w:r>
      <w:r w:rsidR="00D6544F" w:rsidRPr="007873E0">
        <w:rPr>
          <w:rFonts w:asciiTheme="majorBidi" w:hAnsiTheme="majorBidi" w:cstheme="majorBidi"/>
          <w:sz w:val="24"/>
          <w:szCs w:val="24"/>
        </w:rPr>
        <w:t>determine</w:t>
      </w:r>
      <w:r w:rsidRPr="007873E0">
        <w:rPr>
          <w:rFonts w:asciiTheme="majorBidi" w:hAnsiTheme="majorBidi" w:cstheme="majorBidi"/>
          <w:sz w:val="24"/>
          <w:szCs w:val="24"/>
        </w:rPr>
        <w:t xml:space="preserve"> whether it is a positive or negative step.</w:t>
      </w:r>
      <w:r w:rsidRPr="007873E0">
        <w:rPr>
          <w:rFonts w:asciiTheme="majorBidi" w:hAnsiTheme="majorBidi" w:cstheme="majorBidi"/>
          <w:b/>
          <w:bCs/>
          <w:sz w:val="24"/>
          <w:szCs w:val="24"/>
        </w:rPr>
        <w:t xml:space="preserve"> </w:t>
      </w:r>
      <w:r w:rsidRPr="007873E0">
        <w:rPr>
          <w:rFonts w:asciiTheme="majorBidi" w:hAnsiTheme="majorBidi" w:cstheme="majorBidi"/>
          <w:sz w:val="24"/>
          <w:szCs w:val="24"/>
        </w:rPr>
        <w:t>If some stakeholders were</w:t>
      </w:r>
      <w:r w:rsidR="00D6544F" w:rsidRPr="007873E0">
        <w:rPr>
          <w:rFonts w:asciiTheme="majorBidi" w:hAnsiTheme="majorBidi" w:cstheme="majorBidi"/>
          <w:sz w:val="24"/>
          <w:szCs w:val="24"/>
        </w:rPr>
        <w:t xml:space="preserve"> enough</w:t>
      </w:r>
      <w:r w:rsidRPr="007873E0">
        <w:rPr>
          <w:rFonts w:asciiTheme="majorBidi" w:hAnsiTheme="majorBidi" w:cstheme="majorBidi"/>
          <w:sz w:val="24"/>
          <w:szCs w:val="24"/>
        </w:rPr>
        <w:t xml:space="preserve"> motivated for the project benefits, on the other hand there will be other</w:t>
      </w:r>
      <w:r w:rsidR="00D6544F" w:rsidRPr="007873E0">
        <w:rPr>
          <w:rFonts w:asciiTheme="majorBidi" w:hAnsiTheme="majorBidi" w:cstheme="majorBidi"/>
          <w:sz w:val="24"/>
          <w:szCs w:val="24"/>
        </w:rPr>
        <w:t xml:space="preserve"> stakeholders who might be </w:t>
      </w:r>
      <w:r w:rsidRPr="007873E0">
        <w:rPr>
          <w:rFonts w:asciiTheme="majorBidi" w:hAnsiTheme="majorBidi" w:cstheme="majorBidi"/>
          <w:sz w:val="24"/>
          <w:szCs w:val="24"/>
        </w:rPr>
        <w:t xml:space="preserve">worried about </w:t>
      </w:r>
      <w:r w:rsidR="00D6544F" w:rsidRPr="007873E0">
        <w:rPr>
          <w:rFonts w:asciiTheme="majorBidi" w:hAnsiTheme="majorBidi" w:cstheme="majorBidi"/>
          <w:sz w:val="24"/>
          <w:szCs w:val="24"/>
        </w:rPr>
        <w:t>a potential</w:t>
      </w:r>
      <w:r w:rsidRPr="007873E0">
        <w:rPr>
          <w:rFonts w:asciiTheme="majorBidi" w:hAnsiTheme="majorBidi" w:cstheme="majorBidi"/>
          <w:sz w:val="24"/>
          <w:szCs w:val="24"/>
        </w:rPr>
        <w:t xml:space="preserve"> loss and </w:t>
      </w:r>
      <w:r w:rsidR="00D6544F" w:rsidRPr="007873E0">
        <w:rPr>
          <w:rFonts w:asciiTheme="majorBidi" w:hAnsiTheme="majorBidi" w:cstheme="majorBidi"/>
          <w:sz w:val="24"/>
          <w:szCs w:val="24"/>
        </w:rPr>
        <w:t xml:space="preserve">therefore will </w:t>
      </w:r>
      <w:r w:rsidRPr="007873E0">
        <w:rPr>
          <w:rFonts w:asciiTheme="majorBidi" w:hAnsiTheme="majorBidi" w:cstheme="majorBidi"/>
          <w:sz w:val="24"/>
          <w:szCs w:val="24"/>
        </w:rPr>
        <w:t>try to restrict the decision</w:t>
      </w:r>
      <w:r w:rsidRPr="007873E0">
        <w:rPr>
          <w:rFonts w:asciiTheme="majorBidi" w:hAnsiTheme="majorBidi" w:cstheme="majorBidi"/>
          <w:b/>
          <w:bCs/>
          <w:sz w:val="24"/>
          <w:szCs w:val="24"/>
        </w:rPr>
        <w:t xml:space="preserve">. </w:t>
      </w:r>
      <w:r w:rsidRPr="007873E0">
        <w:rPr>
          <w:rFonts w:asciiTheme="majorBidi" w:hAnsiTheme="majorBidi" w:cstheme="majorBidi"/>
          <w:sz w:val="24"/>
          <w:szCs w:val="24"/>
        </w:rPr>
        <w:t xml:space="preserve">A comparison may take place by stakeholders between the expected outcome and the requirements in order to evaluate the consequences. </w:t>
      </w:r>
    </w:p>
    <w:p w:rsidR="00C209F8" w:rsidRPr="008C016C" w:rsidRDefault="00C55458" w:rsidP="008C016C">
      <w:pPr>
        <w:pStyle w:val="Heading3"/>
        <w:rPr>
          <w:color w:val="auto"/>
        </w:rPr>
      </w:pPr>
      <w:bookmarkStart w:id="18" w:name="_Toc23159062"/>
      <w:r w:rsidRPr="008C016C">
        <w:rPr>
          <w:color w:val="auto"/>
        </w:rPr>
        <w:t>Effective S</w:t>
      </w:r>
      <w:r w:rsidR="00C209F8" w:rsidRPr="008C016C">
        <w:rPr>
          <w:color w:val="auto"/>
        </w:rPr>
        <w:t>upport</w:t>
      </w:r>
      <w:r w:rsidRPr="008C016C">
        <w:rPr>
          <w:color w:val="auto"/>
        </w:rPr>
        <w:t xml:space="preserve"> Principle</w:t>
      </w:r>
      <w:bookmarkEnd w:id="18"/>
    </w:p>
    <w:p w:rsidR="0077217F" w:rsidRPr="007873E0" w:rsidRDefault="0077217F"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last principle, consist of three critical success factors that manage </w:t>
      </w:r>
      <w:r w:rsidR="009B3A77" w:rsidRPr="007873E0">
        <w:rPr>
          <w:rFonts w:asciiTheme="majorBidi" w:hAnsiTheme="majorBidi" w:cstheme="majorBidi"/>
          <w:sz w:val="24"/>
          <w:szCs w:val="24"/>
        </w:rPr>
        <w:t>the interpersonal relations and any factor that either support or might negatively affect stakeholder management success.</w:t>
      </w:r>
    </w:p>
    <w:p w:rsidR="009B3A77" w:rsidRPr="007873E0" w:rsidRDefault="009B3A77" w:rsidP="007873E0">
      <w:pPr>
        <w:pStyle w:val="ListParagraph"/>
        <w:numPr>
          <w:ilvl w:val="0"/>
          <w:numId w:val="43"/>
        </w:numPr>
        <w:spacing w:line="480" w:lineRule="auto"/>
        <w:jc w:val="both"/>
        <w:rPr>
          <w:rFonts w:asciiTheme="majorBidi" w:hAnsiTheme="majorBidi" w:cstheme="majorBidi"/>
          <w:b/>
          <w:bCs/>
        </w:rPr>
      </w:pPr>
      <w:r w:rsidRPr="007873E0">
        <w:rPr>
          <w:rFonts w:asciiTheme="majorBidi" w:hAnsiTheme="majorBidi" w:cstheme="majorBidi"/>
          <w:b/>
          <w:bCs/>
        </w:rPr>
        <w:t>Ensuring and maintaining effective communication</w:t>
      </w:r>
    </w:p>
    <w:p w:rsidR="009B3A77" w:rsidRPr="007873E0" w:rsidRDefault="009B3A77"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Briner et al. (1996) said to engage stakeholders and get their support, it is essential to maintain effective, regular, proper and planned communication with them. Moreover Weaver (2007) trusted that projects mangers should be skilled in negotiation and communication to manage relationships successfully.</w:t>
      </w:r>
    </w:p>
    <w:p w:rsidR="009B3A77" w:rsidRPr="007873E0" w:rsidRDefault="009B3A77" w:rsidP="007873E0">
      <w:pPr>
        <w:pStyle w:val="ListParagraph"/>
        <w:numPr>
          <w:ilvl w:val="0"/>
          <w:numId w:val="44"/>
        </w:numPr>
        <w:spacing w:line="480" w:lineRule="auto"/>
        <w:jc w:val="both"/>
        <w:rPr>
          <w:rFonts w:asciiTheme="majorBidi" w:hAnsiTheme="majorBidi" w:cstheme="majorBidi"/>
          <w:b/>
          <w:bCs/>
        </w:rPr>
      </w:pPr>
      <w:r w:rsidRPr="007873E0">
        <w:rPr>
          <w:rFonts w:asciiTheme="majorBidi" w:hAnsiTheme="majorBidi" w:cstheme="majorBidi"/>
          <w:b/>
          <w:bCs/>
        </w:rPr>
        <w:t>Predicting and analysing stakeholders’ changes</w:t>
      </w:r>
    </w:p>
    <w:p w:rsidR="00232A6D" w:rsidRPr="007873E0" w:rsidRDefault="009B3A77" w:rsidP="008C016C">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Freeman 1984) pointed out </w:t>
      </w:r>
      <w:r w:rsidR="002566A9" w:rsidRPr="007873E0">
        <w:rPr>
          <w:rFonts w:asciiTheme="majorBidi" w:hAnsiTheme="majorBidi" w:cstheme="majorBidi"/>
          <w:sz w:val="24"/>
          <w:szCs w:val="24"/>
        </w:rPr>
        <w:t>that, project stakeholders</w:t>
      </w:r>
      <w:r w:rsidRPr="007873E0">
        <w:rPr>
          <w:rFonts w:asciiTheme="majorBidi" w:hAnsiTheme="majorBidi" w:cstheme="majorBidi"/>
          <w:sz w:val="24"/>
          <w:szCs w:val="24"/>
        </w:rPr>
        <w:t xml:space="preserve"> concepts change by</w:t>
      </w:r>
      <w:r w:rsidR="002566A9" w:rsidRPr="007873E0">
        <w:rPr>
          <w:rFonts w:asciiTheme="majorBidi" w:hAnsiTheme="majorBidi" w:cstheme="majorBidi"/>
          <w:sz w:val="24"/>
          <w:szCs w:val="24"/>
        </w:rPr>
        <w:t xml:space="preserve"> time and includes uncertainty </w:t>
      </w:r>
      <w:r w:rsidRPr="007873E0">
        <w:rPr>
          <w:rFonts w:asciiTheme="majorBidi" w:hAnsiTheme="majorBidi" w:cstheme="majorBidi"/>
          <w:sz w:val="24"/>
          <w:szCs w:val="24"/>
        </w:rPr>
        <w:t>of stakeholders’ identification, interest, power and impact towards projects</w:t>
      </w:r>
    </w:p>
    <w:p w:rsidR="009B3A77" w:rsidRPr="007873E0" w:rsidRDefault="009B3A77" w:rsidP="007873E0">
      <w:pPr>
        <w:pStyle w:val="ListParagraph"/>
        <w:numPr>
          <w:ilvl w:val="0"/>
          <w:numId w:val="45"/>
        </w:numPr>
        <w:spacing w:line="480" w:lineRule="auto"/>
        <w:jc w:val="both"/>
        <w:rPr>
          <w:rFonts w:asciiTheme="majorBidi" w:hAnsiTheme="majorBidi" w:cstheme="majorBidi"/>
          <w:b/>
          <w:bCs/>
        </w:rPr>
      </w:pPr>
      <w:r w:rsidRPr="007873E0">
        <w:rPr>
          <w:rFonts w:asciiTheme="majorBidi" w:hAnsiTheme="majorBidi" w:cstheme="majorBidi"/>
          <w:b/>
          <w:bCs/>
        </w:rPr>
        <w:t>Maintaining good relationships between stakeholders</w:t>
      </w:r>
    </w:p>
    <w:p w:rsidR="00EA45F2" w:rsidRPr="007873E0" w:rsidRDefault="009B3A77"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Cleland (1986) believes that effective relationships between stakeholders are essential for successful delivery of projects and achieving stakeholder expectations. Relationships can be built and maintained among stakeholders through successful relationships management.  </w:t>
      </w:r>
    </w:p>
    <w:p w:rsidR="00E67994" w:rsidRPr="007873E0" w:rsidRDefault="00E67994" w:rsidP="008C016C">
      <w:pPr>
        <w:pStyle w:val="Heading2"/>
      </w:pPr>
      <w:bookmarkStart w:id="19" w:name="_Toc23159063"/>
      <w:r w:rsidRPr="007873E0">
        <w:t>Construction Project’s Basic Life Cycle</w:t>
      </w:r>
      <w:r w:rsidR="00EA45F2" w:rsidRPr="007873E0">
        <w:t xml:space="preserve"> Stages</w:t>
      </w:r>
      <w:bookmarkEnd w:id="19"/>
    </w:p>
    <w:p w:rsidR="00E67994" w:rsidRPr="007873E0" w:rsidRDefault="001477EA" w:rsidP="007873E0">
      <w:pPr>
        <w:spacing w:line="480" w:lineRule="auto"/>
        <w:jc w:val="both"/>
        <w:rPr>
          <w:rFonts w:asciiTheme="majorBidi" w:hAnsiTheme="majorBidi" w:cstheme="majorBidi"/>
          <w:b/>
          <w:bCs/>
          <w:sz w:val="24"/>
          <w:szCs w:val="24"/>
        </w:rPr>
      </w:pPr>
      <w:r w:rsidRPr="007873E0">
        <w:rPr>
          <w:rFonts w:asciiTheme="majorBidi" w:hAnsiTheme="majorBidi" w:cstheme="majorBidi"/>
          <w:sz w:val="24"/>
          <w:szCs w:val="24"/>
        </w:rPr>
        <w:t>Construction p</w:t>
      </w:r>
      <w:r w:rsidR="00E67994" w:rsidRPr="007873E0">
        <w:rPr>
          <w:rFonts w:asciiTheme="majorBidi" w:hAnsiTheme="majorBidi" w:cstheme="majorBidi"/>
          <w:sz w:val="24"/>
          <w:szCs w:val="24"/>
        </w:rPr>
        <w:t xml:space="preserve">rojects </w:t>
      </w:r>
      <w:r w:rsidR="00376A1D" w:rsidRPr="007873E0">
        <w:rPr>
          <w:rFonts w:asciiTheme="majorBidi" w:hAnsiTheme="majorBidi" w:cstheme="majorBidi"/>
          <w:sz w:val="24"/>
          <w:szCs w:val="24"/>
        </w:rPr>
        <w:t xml:space="preserve">methodology </w:t>
      </w:r>
      <w:r w:rsidRPr="007873E0">
        <w:rPr>
          <w:rFonts w:asciiTheme="majorBidi" w:hAnsiTheme="majorBidi" w:cstheme="majorBidi"/>
          <w:sz w:val="24"/>
          <w:szCs w:val="24"/>
        </w:rPr>
        <w:t>consist</w:t>
      </w:r>
      <w:r w:rsidR="00376A1D" w:rsidRPr="007873E0">
        <w:rPr>
          <w:rFonts w:asciiTheme="majorBidi" w:hAnsiTheme="majorBidi" w:cstheme="majorBidi"/>
          <w:sz w:val="24"/>
          <w:szCs w:val="24"/>
        </w:rPr>
        <w:t>s</w:t>
      </w:r>
      <w:r w:rsidR="00E67994" w:rsidRPr="007873E0">
        <w:rPr>
          <w:rFonts w:asciiTheme="majorBidi" w:hAnsiTheme="majorBidi" w:cstheme="majorBidi"/>
          <w:sz w:val="24"/>
          <w:szCs w:val="24"/>
        </w:rPr>
        <w:t xml:space="preserve"> of different </w:t>
      </w:r>
      <w:r w:rsidR="00085FAB" w:rsidRPr="007873E0">
        <w:rPr>
          <w:rFonts w:asciiTheme="majorBidi" w:hAnsiTheme="majorBidi" w:cstheme="majorBidi"/>
          <w:sz w:val="24"/>
          <w:szCs w:val="24"/>
        </w:rPr>
        <w:t xml:space="preserve">phases that </w:t>
      </w:r>
      <w:r w:rsidRPr="007873E0">
        <w:rPr>
          <w:rFonts w:asciiTheme="majorBidi" w:hAnsiTheme="majorBidi" w:cstheme="majorBidi"/>
          <w:sz w:val="24"/>
          <w:szCs w:val="24"/>
        </w:rPr>
        <w:t>control</w:t>
      </w:r>
      <w:r w:rsidR="00085FAB" w:rsidRPr="007873E0">
        <w:rPr>
          <w:rFonts w:asciiTheme="majorBidi" w:hAnsiTheme="majorBidi" w:cstheme="majorBidi"/>
          <w:sz w:val="24"/>
          <w:szCs w:val="24"/>
        </w:rPr>
        <w:t xml:space="preserve"> </w:t>
      </w:r>
      <w:r w:rsidR="00E04173" w:rsidRPr="007873E0">
        <w:rPr>
          <w:rFonts w:asciiTheme="majorBidi" w:hAnsiTheme="majorBidi" w:cstheme="majorBidi"/>
          <w:sz w:val="24"/>
          <w:szCs w:val="24"/>
        </w:rPr>
        <w:t>processes,</w:t>
      </w:r>
      <w:r w:rsidR="00085FAB" w:rsidRPr="007873E0">
        <w:rPr>
          <w:rFonts w:asciiTheme="majorBidi" w:hAnsiTheme="majorBidi" w:cstheme="majorBidi"/>
          <w:sz w:val="24"/>
          <w:szCs w:val="24"/>
        </w:rPr>
        <w:t xml:space="preserve"> </w:t>
      </w:r>
      <w:r w:rsidRPr="007873E0">
        <w:rPr>
          <w:rFonts w:asciiTheme="majorBidi" w:hAnsiTheme="majorBidi" w:cstheme="majorBidi"/>
          <w:sz w:val="24"/>
          <w:szCs w:val="24"/>
        </w:rPr>
        <w:t>manage deliverables</w:t>
      </w:r>
      <w:r w:rsidR="00E04173" w:rsidRPr="007873E0">
        <w:rPr>
          <w:rFonts w:asciiTheme="majorBidi" w:hAnsiTheme="majorBidi" w:cstheme="majorBidi"/>
          <w:sz w:val="24"/>
          <w:szCs w:val="24"/>
        </w:rPr>
        <w:t xml:space="preserve"> and make up the entire project life cycle</w:t>
      </w:r>
      <w:r w:rsidR="00A36B96" w:rsidRPr="007873E0">
        <w:rPr>
          <w:rFonts w:asciiTheme="majorBidi" w:hAnsiTheme="majorBidi" w:cstheme="majorBidi"/>
          <w:sz w:val="24"/>
          <w:szCs w:val="24"/>
        </w:rPr>
        <w:t xml:space="preserve">. The more complex and big </w:t>
      </w:r>
      <w:r w:rsidRPr="007873E0">
        <w:rPr>
          <w:rFonts w:asciiTheme="majorBidi" w:hAnsiTheme="majorBidi" w:cstheme="majorBidi"/>
          <w:sz w:val="24"/>
          <w:szCs w:val="24"/>
        </w:rPr>
        <w:t xml:space="preserve">is the </w:t>
      </w:r>
      <w:r w:rsidR="00A36B96" w:rsidRPr="007873E0">
        <w:rPr>
          <w:rFonts w:asciiTheme="majorBidi" w:hAnsiTheme="majorBidi" w:cstheme="majorBidi"/>
          <w:sz w:val="24"/>
          <w:szCs w:val="24"/>
        </w:rPr>
        <w:t xml:space="preserve">project, the more </w:t>
      </w:r>
      <w:r w:rsidR="003D6893" w:rsidRPr="007873E0">
        <w:rPr>
          <w:rFonts w:asciiTheme="majorBidi" w:hAnsiTheme="majorBidi" w:cstheme="majorBidi"/>
          <w:sz w:val="24"/>
          <w:szCs w:val="24"/>
        </w:rPr>
        <w:t>sequential or overlapp</w:t>
      </w:r>
      <w:r w:rsidR="008446CF" w:rsidRPr="007873E0">
        <w:rPr>
          <w:rFonts w:asciiTheme="majorBidi" w:hAnsiTheme="majorBidi" w:cstheme="majorBidi"/>
          <w:sz w:val="24"/>
          <w:szCs w:val="24"/>
        </w:rPr>
        <w:t>ing</w:t>
      </w:r>
      <w:r w:rsidR="003D6893" w:rsidRPr="007873E0">
        <w:rPr>
          <w:rFonts w:asciiTheme="majorBidi" w:hAnsiTheme="majorBidi" w:cstheme="majorBidi"/>
          <w:sz w:val="24"/>
          <w:szCs w:val="24"/>
        </w:rPr>
        <w:t xml:space="preserve"> </w:t>
      </w:r>
      <w:r w:rsidR="00A36B96" w:rsidRPr="007873E0">
        <w:rPr>
          <w:rFonts w:asciiTheme="majorBidi" w:hAnsiTheme="majorBidi" w:cstheme="majorBidi"/>
          <w:sz w:val="24"/>
          <w:szCs w:val="24"/>
        </w:rPr>
        <w:t>phases are needed,</w:t>
      </w:r>
      <w:r w:rsidR="00E67994" w:rsidRPr="007873E0">
        <w:rPr>
          <w:rFonts w:asciiTheme="majorBidi" w:hAnsiTheme="majorBidi" w:cstheme="majorBidi"/>
          <w:sz w:val="24"/>
          <w:szCs w:val="24"/>
        </w:rPr>
        <w:t xml:space="preserve"> but </w:t>
      </w:r>
      <w:r w:rsidR="00A36B96" w:rsidRPr="007873E0">
        <w:rPr>
          <w:rFonts w:asciiTheme="majorBidi" w:hAnsiTheme="majorBidi" w:cstheme="majorBidi"/>
          <w:sz w:val="24"/>
          <w:szCs w:val="24"/>
        </w:rPr>
        <w:t xml:space="preserve">in principle </w:t>
      </w:r>
      <w:r w:rsidR="00E67994" w:rsidRPr="007873E0">
        <w:rPr>
          <w:rFonts w:asciiTheme="majorBidi" w:hAnsiTheme="majorBidi" w:cstheme="majorBidi"/>
          <w:sz w:val="24"/>
          <w:szCs w:val="24"/>
        </w:rPr>
        <w:t xml:space="preserve">every project has the </w:t>
      </w:r>
      <w:r w:rsidR="00E67994" w:rsidRPr="007873E0">
        <w:rPr>
          <w:rFonts w:asciiTheme="majorBidi" w:hAnsiTheme="majorBidi" w:cstheme="majorBidi"/>
          <w:sz w:val="24"/>
          <w:szCs w:val="24"/>
        </w:rPr>
        <w:lastRenderedPageBreak/>
        <w:t>basic life cycle</w:t>
      </w:r>
      <w:r w:rsidR="00085FAB" w:rsidRPr="007873E0">
        <w:rPr>
          <w:rFonts w:asciiTheme="majorBidi" w:hAnsiTheme="majorBidi" w:cstheme="majorBidi"/>
          <w:sz w:val="24"/>
          <w:szCs w:val="24"/>
        </w:rPr>
        <w:t xml:space="preserve"> </w:t>
      </w:r>
      <w:r w:rsidR="00E04173" w:rsidRPr="007873E0">
        <w:rPr>
          <w:rFonts w:asciiTheme="majorBidi" w:hAnsiTheme="majorBidi" w:cstheme="majorBidi"/>
          <w:sz w:val="24"/>
          <w:szCs w:val="24"/>
        </w:rPr>
        <w:t xml:space="preserve">stages </w:t>
      </w:r>
      <w:r w:rsidR="00E67994" w:rsidRPr="007873E0">
        <w:rPr>
          <w:rFonts w:asciiTheme="majorBidi" w:hAnsiTheme="majorBidi" w:cstheme="majorBidi"/>
          <w:sz w:val="24"/>
          <w:szCs w:val="24"/>
        </w:rPr>
        <w:t xml:space="preserve">that </w:t>
      </w:r>
      <w:r w:rsidR="00E04173" w:rsidRPr="007873E0">
        <w:rPr>
          <w:rFonts w:asciiTheme="majorBidi" w:hAnsiTheme="majorBidi" w:cstheme="majorBidi"/>
          <w:sz w:val="24"/>
          <w:szCs w:val="24"/>
        </w:rPr>
        <w:t>begin</w:t>
      </w:r>
      <w:r w:rsidR="00085FAB" w:rsidRPr="007873E0">
        <w:rPr>
          <w:rFonts w:asciiTheme="majorBidi" w:hAnsiTheme="majorBidi" w:cstheme="majorBidi"/>
          <w:sz w:val="24"/>
          <w:szCs w:val="24"/>
        </w:rPr>
        <w:t xml:space="preserve"> with </w:t>
      </w:r>
      <w:r w:rsidR="00E67994" w:rsidRPr="007873E0">
        <w:rPr>
          <w:rFonts w:asciiTheme="majorBidi" w:hAnsiTheme="majorBidi" w:cstheme="majorBidi"/>
          <w:sz w:val="24"/>
          <w:szCs w:val="24"/>
        </w:rPr>
        <w:t>starting the project,</w:t>
      </w:r>
      <w:r w:rsidR="00085FAB" w:rsidRPr="007873E0">
        <w:rPr>
          <w:rFonts w:asciiTheme="majorBidi" w:hAnsiTheme="majorBidi" w:cstheme="majorBidi"/>
          <w:sz w:val="24"/>
          <w:szCs w:val="24"/>
        </w:rPr>
        <w:t xml:space="preserve"> planning</w:t>
      </w:r>
      <w:r w:rsidR="00AC5FC4" w:rsidRPr="007873E0">
        <w:rPr>
          <w:rFonts w:asciiTheme="majorBidi" w:hAnsiTheme="majorBidi" w:cstheme="majorBidi"/>
          <w:sz w:val="24"/>
          <w:szCs w:val="24"/>
        </w:rPr>
        <w:t xml:space="preserve">, </w:t>
      </w:r>
      <w:r w:rsidR="00085FAB" w:rsidRPr="007873E0">
        <w:rPr>
          <w:rFonts w:asciiTheme="majorBidi" w:hAnsiTheme="majorBidi" w:cstheme="majorBidi"/>
          <w:sz w:val="24"/>
          <w:szCs w:val="24"/>
        </w:rPr>
        <w:t xml:space="preserve">implementing the work </w:t>
      </w:r>
      <w:r w:rsidR="00AC5FC4" w:rsidRPr="007873E0">
        <w:rPr>
          <w:rFonts w:asciiTheme="majorBidi" w:hAnsiTheme="majorBidi" w:cstheme="majorBidi"/>
          <w:sz w:val="24"/>
          <w:szCs w:val="24"/>
        </w:rPr>
        <w:t>and</w:t>
      </w:r>
      <w:r w:rsidR="00E04173" w:rsidRPr="007873E0">
        <w:rPr>
          <w:rFonts w:asciiTheme="majorBidi" w:hAnsiTheme="majorBidi" w:cstheme="majorBidi"/>
          <w:sz w:val="24"/>
          <w:szCs w:val="24"/>
        </w:rPr>
        <w:t xml:space="preserve"> end</w:t>
      </w:r>
      <w:r w:rsidR="00E67994" w:rsidRPr="007873E0">
        <w:rPr>
          <w:rFonts w:asciiTheme="majorBidi" w:hAnsiTheme="majorBidi" w:cstheme="majorBidi"/>
          <w:sz w:val="24"/>
          <w:szCs w:val="24"/>
        </w:rPr>
        <w:t xml:space="preserve"> with </w:t>
      </w:r>
      <w:r w:rsidR="00FD75BC" w:rsidRPr="007873E0">
        <w:rPr>
          <w:rFonts w:asciiTheme="majorBidi" w:hAnsiTheme="majorBidi" w:cstheme="majorBidi"/>
          <w:sz w:val="24"/>
          <w:szCs w:val="24"/>
        </w:rPr>
        <w:t xml:space="preserve">completing </w:t>
      </w:r>
      <w:r w:rsidR="00E67994" w:rsidRPr="007873E0">
        <w:rPr>
          <w:rFonts w:asciiTheme="majorBidi" w:hAnsiTheme="majorBidi" w:cstheme="majorBidi"/>
          <w:sz w:val="24"/>
          <w:szCs w:val="24"/>
        </w:rPr>
        <w:t xml:space="preserve">the project. Each </w:t>
      </w:r>
      <w:r w:rsidR="00085FAB" w:rsidRPr="007873E0">
        <w:rPr>
          <w:rFonts w:asciiTheme="majorBidi" w:hAnsiTheme="majorBidi" w:cstheme="majorBidi"/>
          <w:sz w:val="24"/>
          <w:szCs w:val="24"/>
        </w:rPr>
        <w:t>phase has specific characteristics,</w:t>
      </w:r>
      <w:r w:rsidR="00E67994" w:rsidRPr="007873E0">
        <w:rPr>
          <w:rFonts w:asciiTheme="majorBidi" w:hAnsiTheme="majorBidi" w:cstheme="majorBidi"/>
          <w:sz w:val="24"/>
          <w:szCs w:val="24"/>
        </w:rPr>
        <w:t xml:space="preserve"> cost</w:t>
      </w:r>
      <w:r w:rsidR="00085FAB" w:rsidRPr="007873E0">
        <w:rPr>
          <w:rFonts w:asciiTheme="majorBidi" w:hAnsiTheme="majorBidi" w:cstheme="majorBidi"/>
          <w:sz w:val="24"/>
          <w:szCs w:val="24"/>
        </w:rPr>
        <w:t xml:space="preserve">, assigned resources and </w:t>
      </w:r>
      <w:r w:rsidR="00E67994" w:rsidRPr="007873E0">
        <w:rPr>
          <w:rFonts w:asciiTheme="majorBidi" w:hAnsiTheme="majorBidi" w:cstheme="majorBidi"/>
          <w:sz w:val="24"/>
          <w:szCs w:val="24"/>
        </w:rPr>
        <w:t>uncertainty. When the project starts</w:t>
      </w:r>
      <w:r w:rsidR="00085FAB" w:rsidRPr="007873E0">
        <w:rPr>
          <w:rFonts w:asciiTheme="majorBidi" w:hAnsiTheme="majorBidi" w:cstheme="majorBidi"/>
          <w:sz w:val="24"/>
          <w:szCs w:val="24"/>
        </w:rPr>
        <w:t>,</w:t>
      </w:r>
      <w:r w:rsidR="00E67994" w:rsidRPr="007873E0">
        <w:rPr>
          <w:rFonts w:asciiTheme="majorBidi" w:hAnsiTheme="majorBidi" w:cstheme="majorBidi"/>
          <w:sz w:val="24"/>
          <w:szCs w:val="24"/>
        </w:rPr>
        <w:t xml:space="preserve"> less cost an</w:t>
      </w:r>
      <w:r w:rsidR="00085FAB" w:rsidRPr="007873E0">
        <w:rPr>
          <w:rFonts w:asciiTheme="majorBidi" w:hAnsiTheme="majorBidi" w:cstheme="majorBidi"/>
          <w:sz w:val="24"/>
          <w:szCs w:val="24"/>
        </w:rPr>
        <w:t>d time is required than implementing phase, w</w:t>
      </w:r>
      <w:r w:rsidR="00E67994" w:rsidRPr="007873E0">
        <w:rPr>
          <w:rFonts w:asciiTheme="majorBidi" w:hAnsiTheme="majorBidi" w:cstheme="majorBidi"/>
          <w:sz w:val="24"/>
          <w:szCs w:val="24"/>
        </w:rPr>
        <w:t xml:space="preserve">hile the highest level of uncertainty falls in starting </w:t>
      </w:r>
      <w:r w:rsidR="00085FAB" w:rsidRPr="007873E0">
        <w:rPr>
          <w:rFonts w:asciiTheme="majorBidi" w:hAnsiTheme="majorBidi" w:cstheme="majorBidi"/>
          <w:sz w:val="24"/>
          <w:szCs w:val="24"/>
        </w:rPr>
        <w:t xml:space="preserve">phase and going forward, </w:t>
      </w:r>
      <w:r w:rsidR="00E67994" w:rsidRPr="007873E0">
        <w:rPr>
          <w:rFonts w:asciiTheme="majorBidi" w:hAnsiTheme="majorBidi" w:cstheme="majorBidi"/>
          <w:sz w:val="24"/>
          <w:szCs w:val="24"/>
        </w:rPr>
        <w:t>uncertainty level goes down to m</w:t>
      </w:r>
      <w:r w:rsidR="00085FAB" w:rsidRPr="007873E0">
        <w:rPr>
          <w:rFonts w:asciiTheme="majorBidi" w:hAnsiTheme="majorBidi" w:cstheme="majorBidi"/>
          <w:sz w:val="24"/>
          <w:szCs w:val="24"/>
        </w:rPr>
        <w:t>eet the lowest level in completing phase.</w:t>
      </w:r>
    </w:p>
    <w:p w:rsidR="00CD61E2" w:rsidRPr="007873E0" w:rsidRDefault="007E71FE" w:rsidP="008C016C">
      <w:pPr>
        <w:pStyle w:val="Heading2"/>
      </w:pPr>
      <w:bookmarkStart w:id="20" w:name="_Toc23159064"/>
      <w:r w:rsidRPr="007873E0">
        <w:t xml:space="preserve">Stakeholder Management through </w:t>
      </w:r>
      <w:r w:rsidR="00CD61E2" w:rsidRPr="007873E0">
        <w:t>Construction Project Life Cycle</w:t>
      </w:r>
      <w:bookmarkEnd w:id="20"/>
    </w:p>
    <w:p w:rsidR="00DC031F" w:rsidRPr="007873E0" w:rsidRDefault="00CD61E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Testing the success of construction projects commonly consists of a high level of subjective results, due to the intangibility of their goals. Khang &amp; </w:t>
      </w:r>
      <w:r w:rsidR="000C7660" w:rsidRPr="007873E0">
        <w:rPr>
          <w:rFonts w:asciiTheme="majorBidi" w:hAnsiTheme="majorBidi" w:cstheme="majorBidi"/>
          <w:sz w:val="24"/>
          <w:szCs w:val="24"/>
        </w:rPr>
        <w:t>Moe</w:t>
      </w:r>
      <w:r w:rsidRPr="007873E0">
        <w:rPr>
          <w:rFonts w:asciiTheme="majorBidi" w:hAnsiTheme="majorBidi" w:cstheme="majorBidi"/>
          <w:sz w:val="24"/>
          <w:szCs w:val="24"/>
        </w:rPr>
        <w:t xml:space="preserve"> (2008) </w:t>
      </w:r>
      <w:r w:rsidR="008A616F" w:rsidRPr="007873E0">
        <w:rPr>
          <w:rFonts w:asciiTheme="majorBidi" w:hAnsiTheme="majorBidi" w:cstheme="majorBidi"/>
          <w:sz w:val="24"/>
          <w:szCs w:val="24"/>
        </w:rPr>
        <w:t>adopted critical success factors that</w:t>
      </w:r>
      <w:r w:rsidR="00DC031F" w:rsidRPr="007873E0">
        <w:rPr>
          <w:rFonts w:asciiTheme="majorBidi" w:hAnsiTheme="majorBidi" w:cstheme="majorBidi"/>
          <w:sz w:val="24"/>
          <w:szCs w:val="24"/>
        </w:rPr>
        <w:t xml:space="preserve"> </w:t>
      </w:r>
      <w:r w:rsidR="008A616F" w:rsidRPr="007873E0">
        <w:rPr>
          <w:rFonts w:asciiTheme="majorBidi" w:hAnsiTheme="majorBidi" w:cstheme="majorBidi"/>
          <w:sz w:val="24"/>
          <w:szCs w:val="24"/>
        </w:rPr>
        <w:t xml:space="preserve">content </w:t>
      </w:r>
      <w:r w:rsidR="00DC031F" w:rsidRPr="007873E0">
        <w:rPr>
          <w:rFonts w:asciiTheme="majorBidi" w:hAnsiTheme="majorBidi" w:cstheme="majorBidi"/>
          <w:sz w:val="24"/>
          <w:szCs w:val="24"/>
        </w:rPr>
        <w:t>covers project</w:t>
      </w:r>
      <w:r w:rsidR="00FD75BC" w:rsidRPr="007873E0">
        <w:rPr>
          <w:rFonts w:asciiTheme="majorBidi" w:hAnsiTheme="majorBidi" w:cstheme="majorBidi"/>
          <w:sz w:val="24"/>
          <w:szCs w:val="24"/>
        </w:rPr>
        <w:t xml:space="preserve">’s phases, taking into consideration that </w:t>
      </w:r>
      <w:r w:rsidR="000B7FB7" w:rsidRPr="007873E0">
        <w:rPr>
          <w:rFonts w:asciiTheme="majorBidi" w:hAnsiTheme="majorBidi" w:cstheme="majorBidi"/>
          <w:sz w:val="24"/>
          <w:szCs w:val="24"/>
        </w:rPr>
        <w:t xml:space="preserve">construction projects </w:t>
      </w:r>
      <w:r w:rsidR="00C71BF3" w:rsidRPr="007873E0">
        <w:rPr>
          <w:rFonts w:asciiTheme="majorBidi" w:hAnsiTheme="majorBidi" w:cstheme="majorBidi"/>
          <w:sz w:val="24"/>
          <w:szCs w:val="24"/>
        </w:rPr>
        <w:t xml:space="preserve">success consist of two components: project management success and project success. Critical success factors were listed for </w:t>
      </w:r>
      <w:r w:rsidR="007E71FE" w:rsidRPr="007873E0">
        <w:rPr>
          <w:rFonts w:asciiTheme="majorBidi" w:hAnsiTheme="majorBidi" w:cstheme="majorBidi"/>
          <w:sz w:val="24"/>
          <w:szCs w:val="24"/>
        </w:rPr>
        <w:t xml:space="preserve">effective </w:t>
      </w:r>
      <w:r w:rsidR="00C71BF3" w:rsidRPr="007873E0">
        <w:rPr>
          <w:rFonts w:asciiTheme="majorBidi" w:hAnsiTheme="majorBidi" w:cstheme="majorBidi"/>
          <w:sz w:val="24"/>
          <w:szCs w:val="24"/>
        </w:rPr>
        <w:t>p</w:t>
      </w:r>
      <w:r w:rsidR="000B7FB7" w:rsidRPr="007873E0">
        <w:rPr>
          <w:rFonts w:asciiTheme="majorBidi" w:hAnsiTheme="majorBidi" w:cstheme="majorBidi"/>
          <w:sz w:val="24"/>
          <w:szCs w:val="24"/>
        </w:rPr>
        <w:t xml:space="preserve">roject management </w:t>
      </w:r>
      <w:r w:rsidR="007E71FE" w:rsidRPr="007873E0">
        <w:rPr>
          <w:rFonts w:asciiTheme="majorBidi" w:hAnsiTheme="majorBidi" w:cstheme="majorBidi"/>
          <w:sz w:val="24"/>
          <w:szCs w:val="24"/>
        </w:rPr>
        <w:t xml:space="preserve">during all </w:t>
      </w:r>
      <w:r w:rsidR="00C71BF3" w:rsidRPr="007873E0">
        <w:rPr>
          <w:rFonts w:asciiTheme="majorBidi" w:hAnsiTheme="majorBidi" w:cstheme="majorBidi"/>
          <w:sz w:val="24"/>
          <w:szCs w:val="24"/>
        </w:rPr>
        <w:t>phases starting from</w:t>
      </w:r>
      <w:r w:rsidR="000B7FB7" w:rsidRPr="007873E0">
        <w:rPr>
          <w:rFonts w:asciiTheme="majorBidi" w:hAnsiTheme="majorBidi" w:cstheme="majorBidi"/>
          <w:sz w:val="24"/>
          <w:szCs w:val="24"/>
        </w:rPr>
        <w:t xml:space="preserve"> </w:t>
      </w:r>
      <w:r w:rsidR="00DC031F" w:rsidRPr="007873E0">
        <w:rPr>
          <w:rFonts w:asciiTheme="majorBidi" w:hAnsiTheme="majorBidi" w:cstheme="majorBidi"/>
          <w:sz w:val="24"/>
          <w:szCs w:val="24"/>
        </w:rPr>
        <w:t xml:space="preserve">conceptualizing, planning, </w:t>
      </w:r>
      <w:r w:rsidR="00127627" w:rsidRPr="007873E0">
        <w:rPr>
          <w:rFonts w:asciiTheme="majorBidi" w:hAnsiTheme="majorBidi" w:cstheme="majorBidi"/>
          <w:sz w:val="24"/>
          <w:szCs w:val="24"/>
        </w:rPr>
        <w:t>executing</w:t>
      </w:r>
      <w:r w:rsidR="000B7FB7" w:rsidRPr="007873E0">
        <w:rPr>
          <w:rFonts w:asciiTheme="majorBidi" w:hAnsiTheme="majorBidi" w:cstheme="majorBidi"/>
          <w:sz w:val="24"/>
          <w:szCs w:val="24"/>
        </w:rPr>
        <w:t xml:space="preserve"> and </w:t>
      </w:r>
      <w:r w:rsidR="00C71BF3" w:rsidRPr="007873E0">
        <w:rPr>
          <w:rFonts w:asciiTheme="majorBidi" w:hAnsiTheme="majorBidi" w:cstheme="majorBidi"/>
          <w:sz w:val="24"/>
          <w:szCs w:val="24"/>
        </w:rPr>
        <w:t xml:space="preserve">ending with </w:t>
      </w:r>
      <w:r w:rsidR="00127627" w:rsidRPr="007873E0">
        <w:rPr>
          <w:rFonts w:asciiTheme="majorBidi" w:hAnsiTheme="majorBidi" w:cstheme="majorBidi"/>
          <w:sz w:val="24"/>
          <w:szCs w:val="24"/>
        </w:rPr>
        <w:t xml:space="preserve">closing out </w:t>
      </w:r>
      <w:r w:rsidR="00C71BF3" w:rsidRPr="007873E0">
        <w:rPr>
          <w:rFonts w:asciiTheme="majorBidi" w:hAnsiTheme="majorBidi" w:cstheme="majorBidi"/>
          <w:sz w:val="24"/>
          <w:szCs w:val="24"/>
        </w:rPr>
        <w:t>the project.</w:t>
      </w:r>
    </w:p>
    <w:p w:rsidR="00DC031F" w:rsidRPr="008C016C" w:rsidRDefault="00DC031F" w:rsidP="008C016C">
      <w:pPr>
        <w:pStyle w:val="Heading3"/>
        <w:rPr>
          <w:color w:val="auto"/>
        </w:rPr>
      </w:pPr>
      <w:bookmarkStart w:id="21" w:name="_Toc23159065"/>
      <w:r w:rsidRPr="008C016C">
        <w:rPr>
          <w:color w:val="auto"/>
        </w:rPr>
        <w:t>Conceptualizing</w:t>
      </w:r>
      <w:r w:rsidR="00AC2813" w:rsidRPr="008C016C">
        <w:rPr>
          <w:color w:val="auto"/>
        </w:rPr>
        <w:t xml:space="preserve"> Phase</w:t>
      </w:r>
      <w:bookmarkEnd w:id="21"/>
    </w:p>
    <w:p w:rsidR="00DC031F" w:rsidRPr="007873E0" w:rsidRDefault="00AC404F" w:rsidP="007873E0">
      <w:pPr>
        <w:pStyle w:val="ListParagraph"/>
        <w:numPr>
          <w:ilvl w:val="0"/>
          <w:numId w:val="11"/>
        </w:numPr>
        <w:spacing w:line="480" w:lineRule="auto"/>
        <w:jc w:val="both"/>
        <w:rPr>
          <w:rFonts w:asciiTheme="majorBidi" w:hAnsiTheme="majorBidi" w:cstheme="majorBidi"/>
        </w:rPr>
      </w:pPr>
      <w:r w:rsidRPr="007873E0">
        <w:rPr>
          <w:rFonts w:asciiTheme="majorBidi" w:hAnsiTheme="majorBidi" w:cstheme="majorBidi"/>
        </w:rPr>
        <w:t>A</w:t>
      </w:r>
      <w:r w:rsidR="0046046D" w:rsidRPr="007873E0">
        <w:rPr>
          <w:rFonts w:asciiTheme="majorBidi" w:hAnsiTheme="majorBidi" w:cstheme="majorBidi"/>
        </w:rPr>
        <w:t>ssign</w:t>
      </w:r>
      <w:r w:rsidRPr="007873E0">
        <w:rPr>
          <w:rFonts w:asciiTheme="majorBidi" w:hAnsiTheme="majorBidi" w:cstheme="majorBidi"/>
        </w:rPr>
        <w:t>ing</w:t>
      </w:r>
      <w:r w:rsidR="00DC031F" w:rsidRPr="007873E0">
        <w:rPr>
          <w:rFonts w:asciiTheme="majorBidi" w:hAnsiTheme="majorBidi" w:cstheme="majorBidi"/>
        </w:rPr>
        <w:t xml:space="preserve"> the relevant consultants and agencies</w:t>
      </w:r>
      <w:r w:rsidRPr="007873E0">
        <w:rPr>
          <w:rFonts w:asciiTheme="majorBidi" w:hAnsiTheme="majorBidi" w:cstheme="majorBidi"/>
        </w:rPr>
        <w:t>: To clearly understand the project environment, it’s important to</w:t>
      </w:r>
      <w:r w:rsidR="0046046D" w:rsidRPr="007873E0">
        <w:rPr>
          <w:rFonts w:asciiTheme="majorBidi" w:hAnsiTheme="majorBidi" w:cstheme="majorBidi"/>
        </w:rPr>
        <w:t xml:space="preserve"> </w:t>
      </w:r>
      <w:r w:rsidR="00AC2813" w:rsidRPr="007873E0">
        <w:rPr>
          <w:rFonts w:asciiTheme="majorBidi" w:hAnsiTheme="majorBidi" w:cstheme="majorBidi"/>
        </w:rPr>
        <w:t xml:space="preserve">assign the relevant groups </w:t>
      </w:r>
      <w:r w:rsidR="0046046D" w:rsidRPr="007873E0">
        <w:rPr>
          <w:rFonts w:asciiTheme="majorBidi" w:hAnsiTheme="majorBidi" w:cstheme="majorBidi"/>
        </w:rPr>
        <w:t xml:space="preserve">who will be in charge of </w:t>
      </w:r>
      <w:r w:rsidRPr="007873E0">
        <w:rPr>
          <w:rFonts w:asciiTheme="majorBidi" w:hAnsiTheme="majorBidi" w:cstheme="majorBidi"/>
        </w:rPr>
        <w:t xml:space="preserve">addressing the project’s needs. </w:t>
      </w:r>
    </w:p>
    <w:p w:rsidR="00DC031F" w:rsidRPr="007873E0" w:rsidRDefault="00DC031F" w:rsidP="007873E0">
      <w:pPr>
        <w:pStyle w:val="ListParagraph"/>
        <w:numPr>
          <w:ilvl w:val="0"/>
          <w:numId w:val="11"/>
        </w:numPr>
        <w:spacing w:line="480" w:lineRule="auto"/>
        <w:jc w:val="both"/>
        <w:rPr>
          <w:rFonts w:asciiTheme="majorBidi" w:hAnsiTheme="majorBidi" w:cstheme="majorBidi"/>
        </w:rPr>
      </w:pPr>
      <w:r w:rsidRPr="007873E0">
        <w:rPr>
          <w:rFonts w:asciiTheme="majorBidi" w:hAnsiTheme="majorBidi" w:cstheme="majorBidi"/>
        </w:rPr>
        <w:t xml:space="preserve">Competencies of project </w:t>
      </w:r>
      <w:r w:rsidR="00AC2813" w:rsidRPr="007873E0">
        <w:rPr>
          <w:rFonts w:asciiTheme="majorBidi" w:hAnsiTheme="majorBidi" w:cstheme="majorBidi"/>
        </w:rPr>
        <w:t>team: To ensure the capability of project designers and their willingness to deliver the tasks effectively.</w:t>
      </w:r>
    </w:p>
    <w:p w:rsidR="00AC2813" w:rsidRPr="007873E0" w:rsidRDefault="00BA2DD0" w:rsidP="007873E0">
      <w:pPr>
        <w:pStyle w:val="ListParagraph"/>
        <w:numPr>
          <w:ilvl w:val="0"/>
          <w:numId w:val="11"/>
        </w:numPr>
        <w:spacing w:line="480" w:lineRule="auto"/>
        <w:jc w:val="both"/>
        <w:rPr>
          <w:rFonts w:asciiTheme="majorBidi" w:hAnsiTheme="majorBidi" w:cstheme="majorBidi"/>
        </w:rPr>
      </w:pPr>
      <w:r w:rsidRPr="007873E0">
        <w:rPr>
          <w:rFonts w:asciiTheme="majorBidi" w:hAnsiTheme="majorBidi" w:cstheme="majorBidi"/>
        </w:rPr>
        <w:t>Effective</w:t>
      </w:r>
      <w:r w:rsidR="00AC2813" w:rsidRPr="007873E0">
        <w:rPr>
          <w:rFonts w:asciiTheme="majorBidi" w:hAnsiTheme="majorBidi" w:cstheme="majorBidi"/>
        </w:rPr>
        <w:t xml:space="preserve"> communication</w:t>
      </w:r>
      <w:r w:rsidR="00DC031F" w:rsidRPr="007873E0">
        <w:rPr>
          <w:rFonts w:asciiTheme="majorBidi" w:hAnsiTheme="majorBidi" w:cstheme="majorBidi"/>
        </w:rPr>
        <w:t xml:space="preserve"> with primary</w:t>
      </w:r>
      <w:r w:rsidR="00AC2813" w:rsidRPr="007873E0">
        <w:rPr>
          <w:rFonts w:asciiTheme="majorBidi" w:hAnsiTheme="majorBidi" w:cstheme="majorBidi"/>
        </w:rPr>
        <w:t xml:space="preserve"> </w:t>
      </w:r>
      <w:r w:rsidR="00DC031F" w:rsidRPr="007873E0">
        <w:rPr>
          <w:rFonts w:asciiTheme="majorBidi" w:hAnsiTheme="majorBidi" w:cstheme="majorBidi"/>
        </w:rPr>
        <w:t>stakeholders</w:t>
      </w:r>
      <w:r w:rsidR="00AC2813" w:rsidRPr="007873E0">
        <w:rPr>
          <w:rFonts w:asciiTheme="majorBidi" w:hAnsiTheme="majorBidi" w:cstheme="majorBidi"/>
        </w:rPr>
        <w:t>: To clearly define their expectations and objectives, and that improves project management success.</w:t>
      </w:r>
    </w:p>
    <w:p w:rsidR="007569A5" w:rsidRPr="007873E0" w:rsidRDefault="007569A5" w:rsidP="007873E0">
      <w:pPr>
        <w:spacing w:line="480" w:lineRule="auto"/>
        <w:jc w:val="both"/>
        <w:rPr>
          <w:rFonts w:asciiTheme="majorBidi" w:hAnsiTheme="majorBidi" w:cstheme="majorBidi"/>
          <w:sz w:val="24"/>
          <w:szCs w:val="24"/>
        </w:rPr>
      </w:pPr>
    </w:p>
    <w:p w:rsidR="00AC2813" w:rsidRPr="008C016C" w:rsidRDefault="00AC2813" w:rsidP="008C016C">
      <w:pPr>
        <w:pStyle w:val="Heading3"/>
        <w:rPr>
          <w:color w:val="auto"/>
        </w:rPr>
      </w:pPr>
      <w:bookmarkStart w:id="22" w:name="_Toc23159066"/>
      <w:r w:rsidRPr="008C016C">
        <w:rPr>
          <w:color w:val="auto"/>
        </w:rPr>
        <w:t>Planning Phase</w:t>
      </w:r>
      <w:bookmarkEnd w:id="22"/>
    </w:p>
    <w:p w:rsidR="00281C80" w:rsidRPr="007873E0" w:rsidRDefault="00281C80" w:rsidP="007873E0">
      <w:pPr>
        <w:pStyle w:val="ListParagraph"/>
        <w:numPr>
          <w:ilvl w:val="0"/>
          <w:numId w:val="10"/>
        </w:numPr>
        <w:spacing w:line="480" w:lineRule="auto"/>
        <w:jc w:val="both"/>
        <w:rPr>
          <w:rFonts w:asciiTheme="majorBidi" w:hAnsiTheme="majorBidi" w:cstheme="majorBidi"/>
        </w:rPr>
      </w:pPr>
      <w:r w:rsidRPr="007873E0">
        <w:rPr>
          <w:rFonts w:asciiTheme="majorBidi" w:hAnsiTheme="majorBidi" w:cstheme="majorBidi"/>
        </w:rPr>
        <w:t>Ability</w:t>
      </w:r>
      <w:r w:rsidR="00AC2813" w:rsidRPr="007873E0">
        <w:rPr>
          <w:rFonts w:asciiTheme="majorBidi" w:hAnsiTheme="majorBidi" w:cstheme="majorBidi"/>
        </w:rPr>
        <w:t xml:space="preserve"> </w:t>
      </w:r>
      <w:r w:rsidR="00B92D18" w:rsidRPr="007873E0">
        <w:rPr>
          <w:rFonts w:asciiTheme="majorBidi" w:hAnsiTheme="majorBidi" w:cstheme="majorBidi"/>
        </w:rPr>
        <w:t>to</w:t>
      </w:r>
      <w:r w:rsidR="00AC2813" w:rsidRPr="007873E0">
        <w:rPr>
          <w:rFonts w:asciiTheme="majorBidi" w:hAnsiTheme="majorBidi" w:cstheme="majorBidi"/>
        </w:rPr>
        <w:t xml:space="preserve"> </w:t>
      </w:r>
      <w:r w:rsidR="00B92D18" w:rsidRPr="007873E0">
        <w:rPr>
          <w:rFonts w:asciiTheme="majorBidi" w:hAnsiTheme="majorBidi" w:cstheme="majorBidi"/>
        </w:rPr>
        <w:t>develop</w:t>
      </w:r>
      <w:r w:rsidR="00AC2813" w:rsidRPr="007873E0">
        <w:rPr>
          <w:rFonts w:asciiTheme="majorBidi" w:hAnsiTheme="majorBidi" w:cstheme="majorBidi"/>
        </w:rPr>
        <w:t xml:space="preserve"> </w:t>
      </w:r>
      <w:r w:rsidR="00B92D18" w:rsidRPr="007873E0">
        <w:rPr>
          <w:rFonts w:asciiTheme="majorBidi" w:hAnsiTheme="majorBidi" w:cstheme="majorBidi"/>
        </w:rPr>
        <w:t xml:space="preserve">the </w:t>
      </w:r>
      <w:r w:rsidR="00AC2813" w:rsidRPr="007873E0">
        <w:rPr>
          <w:rFonts w:asciiTheme="majorBidi" w:hAnsiTheme="majorBidi" w:cstheme="majorBidi"/>
        </w:rPr>
        <w:t xml:space="preserve">priorities of </w:t>
      </w:r>
      <w:r w:rsidRPr="007873E0">
        <w:rPr>
          <w:rFonts w:asciiTheme="majorBidi" w:hAnsiTheme="majorBidi" w:cstheme="majorBidi"/>
        </w:rPr>
        <w:t>primary</w:t>
      </w:r>
      <w:r w:rsidR="00AC2813" w:rsidRPr="007873E0">
        <w:rPr>
          <w:rFonts w:asciiTheme="majorBidi" w:hAnsiTheme="majorBidi" w:cstheme="majorBidi"/>
        </w:rPr>
        <w:t xml:space="preserve"> stakeholders</w:t>
      </w:r>
      <w:r w:rsidRPr="007873E0">
        <w:rPr>
          <w:rFonts w:asciiTheme="majorBidi" w:hAnsiTheme="majorBidi" w:cstheme="majorBidi"/>
        </w:rPr>
        <w:t xml:space="preserve">: </w:t>
      </w:r>
      <w:r w:rsidR="00B92D18" w:rsidRPr="007873E0">
        <w:rPr>
          <w:rFonts w:asciiTheme="majorBidi" w:hAnsiTheme="majorBidi" w:cstheme="majorBidi"/>
        </w:rPr>
        <w:t>To s</w:t>
      </w:r>
      <w:r w:rsidRPr="007873E0">
        <w:rPr>
          <w:rFonts w:asciiTheme="majorBidi" w:hAnsiTheme="majorBidi" w:cstheme="majorBidi"/>
        </w:rPr>
        <w:t>et a project plan that addresses the main goals of key stakeholders to deliver them on time.</w:t>
      </w:r>
    </w:p>
    <w:p w:rsidR="00DD363C" w:rsidRPr="007873E0" w:rsidRDefault="00AC2813" w:rsidP="007873E0">
      <w:pPr>
        <w:pStyle w:val="ListParagraph"/>
        <w:numPr>
          <w:ilvl w:val="0"/>
          <w:numId w:val="10"/>
        </w:numPr>
        <w:spacing w:line="480" w:lineRule="auto"/>
        <w:jc w:val="both"/>
        <w:rPr>
          <w:rFonts w:asciiTheme="majorBidi" w:hAnsiTheme="majorBidi" w:cstheme="majorBidi"/>
        </w:rPr>
      </w:pPr>
      <w:r w:rsidRPr="007873E0">
        <w:rPr>
          <w:rFonts w:asciiTheme="majorBidi" w:hAnsiTheme="majorBidi" w:cstheme="majorBidi"/>
        </w:rPr>
        <w:t>Ad</w:t>
      </w:r>
      <w:r w:rsidR="00281C80" w:rsidRPr="007873E0">
        <w:rPr>
          <w:rFonts w:asciiTheme="majorBidi" w:hAnsiTheme="majorBidi" w:cstheme="majorBidi"/>
        </w:rPr>
        <w:t xml:space="preserve">equate resources and expertise: </w:t>
      </w:r>
      <w:r w:rsidR="00B92D18" w:rsidRPr="007873E0">
        <w:rPr>
          <w:rFonts w:asciiTheme="majorBidi" w:hAnsiTheme="majorBidi" w:cstheme="majorBidi"/>
        </w:rPr>
        <w:t>To e</w:t>
      </w:r>
      <w:r w:rsidR="00281C80" w:rsidRPr="007873E0">
        <w:rPr>
          <w:rFonts w:asciiTheme="majorBidi" w:hAnsiTheme="majorBidi" w:cstheme="majorBidi"/>
        </w:rPr>
        <w:t>xecute resources plan</w:t>
      </w:r>
      <w:r w:rsidR="00B92D18" w:rsidRPr="007873E0">
        <w:rPr>
          <w:rFonts w:asciiTheme="majorBidi" w:hAnsiTheme="majorBidi" w:cstheme="majorBidi"/>
        </w:rPr>
        <w:t xml:space="preserve"> that includes members who</w:t>
      </w:r>
      <w:r w:rsidR="00281C80" w:rsidRPr="007873E0">
        <w:rPr>
          <w:rFonts w:asciiTheme="majorBidi" w:hAnsiTheme="majorBidi" w:cstheme="majorBidi"/>
        </w:rPr>
        <w:t xml:space="preserve"> are </w:t>
      </w:r>
      <w:r w:rsidR="00B92D18" w:rsidRPr="007873E0">
        <w:rPr>
          <w:rFonts w:asciiTheme="majorBidi" w:hAnsiTheme="majorBidi" w:cstheme="majorBidi"/>
        </w:rPr>
        <w:t>supportive to the project success</w:t>
      </w:r>
      <w:r w:rsidR="00281C80" w:rsidRPr="007873E0">
        <w:rPr>
          <w:rFonts w:asciiTheme="majorBidi" w:hAnsiTheme="majorBidi" w:cstheme="majorBidi"/>
        </w:rPr>
        <w:t>.</w:t>
      </w:r>
    </w:p>
    <w:p w:rsidR="00AC2813" w:rsidRPr="007873E0" w:rsidRDefault="00AC2813" w:rsidP="007873E0">
      <w:pPr>
        <w:pStyle w:val="ListParagraph"/>
        <w:numPr>
          <w:ilvl w:val="0"/>
          <w:numId w:val="10"/>
        </w:numPr>
        <w:spacing w:line="480" w:lineRule="auto"/>
        <w:jc w:val="both"/>
        <w:rPr>
          <w:rFonts w:asciiTheme="majorBidi" w:hAnsiTheme="majorBidi" w:cstheme="majorBidi"/>
        </w:rPr>
      </w:pPr>
      <w:r w:rsidRPr="007873E0">
        <w:rPr>
          <w:rFonts w:asciiTheme="majorBidi" w:hAnsiTheme="majorBidi" w:cstheme="majorBidi"/>
        </w:rPr>
        <w:lastRenderedPageBreak/>
        <w:t xml:space="preserve">Competencies </w:t>
      </w:r>
      <w:r w:rsidR="00B92D18" w:rsidRPr="007873E0">
        <w:rPr>
          <w:rFonts w:asciiTheme="majorBidi" w:hAnsiTheme="majorBidi" w:cstheme="majorBidi"/>
        </w:rPr>
        <w:t xml:space="preserve">and professionality of project planner: </w:t>
      </w:r>
      <w:r w:rsidR="00BA2DD0" w:rsidRPr="007873E0">
        <w:rPr>
          <w:rFonts w:asciiTheme="majorBidi" w:hAnsiTheme="majorBidi" w:cstheme="majorBidi"/>
        </w:rPr>
        <w:t>To keep the project plan on the track and within the budget.</w:t>
      </w:r>
    </w:p>
    <w:p w:rsidR="00EA45F2" w:rsidRPr="007873E0" w:rsidRDefault="00BA2DD0" w:rsidP="007873E0">
      <w:pPr>
        <w:pStyle w:val="ListParagraph"/>
        <w:numPr>
          <w:ilvl w:val="0"/>
          <w:numId w:val="10"/>
        </w:numPr>
        <w:spacing w:line="480" w:lineRule="auto"/>
        <w:jc w:val="both"/>
        <w:rPr>
          <w:rFonts w:asciiTheme="majorBidi" w:hAnsiTheme="majorBidi" w:cstheme="majorBidi"/>
        </w:rPr>
      </w:pPr>
      <w:r w:rsidRPr="007873E0">
        <w:rPr>
          <w:rFonts w:asciiTheme="majorBidi" w:hAnsiTheme="majorBidi" w:cstheme="majorBidi"/>
        </w:rPr>
        <w:t>Effective communication with primary stakeholders</w:t>
      </w:r>
    </w:p>
    <w:p w:rsidR="00C66783" w:rsidRPr="007873E0" w:rsidRDefault="00C66783" w:rsidP="007873E0">
      <w:pPr>
        <w:spacing w:line="480" w:lineRule="auto"/>
        <w:jc w:val="both"/>
        <w:rPr>
          <w:rFonts w:asciiTheme="majorBidi" w:hAnsiTheme="majorBidi" w:cstheme="majorBidi"/>
          <w:sz w:val="24"/>
          <w:szCs w:val="24"/>
        </w:rPr>
      </w:pPr>
    </w:p>
    <w:p w:rsidR="00BA2DD0" w:rsidRPr="008C016C" w:rsidRDefault="00127627" w:rsidP="008C016C">
      <w:pPr>
        <w:pStyle w:val="Heading3"/>
        <w:rPr>
          <w:color w:val="auto"/>
        </w:rPr>
      </w:pPr>
      <w:bookmarkStart w:id="23" w:name="_Toc23159067"/>
      <w:r w:rsidRPr="008C016C">
        <w:rPr>
          <w:color w:val="auto"/>
        </w:rPr>
        <w:t>Executing</w:t>
      </w:r>
      <w:r w:rsidR="00BA2DD0" w:rsidRPr="008C016C">
        <w:rPr>
          <w:color w:val="auto"/>
        </w:rPr>
        <w:t xml:space="preserve"> Phase</w:t>
      </w:r>
      <w:bookmarkEnd w:id="23"/>
    </w:p>
    <w:p w:rsidR="00647A2A" w:rsidRPr="007873E0" w:rsidRDefault="00647A2A" w:rsidP="007873E0">
      <w:pPr>
        <w:pStyle w:val="ListParagraph"/>
        <w:numPr>
          <w:ilvl w:val="0"/>
          <w:numId w:val="9"/>
        </w:numPr>
        <w:spacing w:line="480" w:lineRule="auto"/>
        <w:jc w:val="both"/>
        <w:rPr>
          <w:rFonts w:asciiTheme="majorBidi" w:hAnsiTheme="majorBidi" w:cstheme="majorBidi"/>
        </w:rPr>
      </w:pPr>
      <w:r w:rsidRPr="007873E0">
        <w:rPr>
          <w:rFonts w:asciiTheme="majorBidi" w:hAnsiTheme="majorBidi" w:cstheme="majorBidi"/>
        </w:rPr>
        <w:t>Compatible rules and methods for project management: To organize resources works and duties</w:t>
      </w:r>
    </w:p>
    <w:p w:rsidR="00647A2A" w:rsidRPr="007873E0" w:rsidRDefault="00647A2A" w:rsidP="007873E0">
      <w:pPr>
        <w:pStyle w:val="ListParagraph"/>
        <w:numPr>
          <w:ilvl w:val="0"/>
          <w:numId w:val="9"/>
        </w:numPr>
        <w:spacing w:line="480" w:lineRule="auto"/>
        <w:jc w:val="both"/>
        <w:rPr>
          <w:rFonts w:asciiTheme="majorBidi" w:hAnsiTheme="majorBidi" w:cstheme="majorBidi"/>
        </w:rPr>
      </w:pPr>
      <w:r w:rsidRPr="007873E0">
        <w:rPr>
          <w:rFonts w:asciiTheme="majorBidi" w:hAnsiTheme="majorBidi" w:cstheme="majorBidi"/>
        </w:rPr>
        <w:t>Persist supports of stakeholders: To ensure their inputs and expectations are tracked and to get their support for successful delivery.</w:t>
      </w:r>
    </w:p>
    <w:p w:rsidR="00647A2A" w:rsidRPr="007873E0" w:rsidRDefault="00647A2A" w:rsidP="007873E0">
      <w:pPr>
        <w:pStyle w:val="ListParagraph"/>
        <w:numPr>
          <w:ilvl w:val="0"/>
          <w:numId w:val="9"/>
        </w:numPr>
        <w:spacing w:line="480" w:lineRule="auto"/>
        <w:jc w:val="both"/>
        <w:rPr>
          <w:rFonts w:asciiTheme="majorBidi" w:hAnsiTheme="majorBidi" w:cstheme="majorBidi"/>
        </w:rPr>
      </w:pPr>
      <w:r w:rsidRPr="007873E0">
        <w:rPr>
          <w:rFonts w:asciiTheme="majorBidi" w:hAnsiTheme="majorBidi" w:cstheme="majorBidi"/>
        </w:rPr>
        <w:t>Commitment to project aims and goals: To meet the planned quality</w:t>
      </w:r>
      <w:r w:rsidR="00EF2C6D" w:rsidRPr="007873E0">
        <w:rPr>
          <w:rFonts w:asciiTheme="majorBidi" w:hAnsiTheme="majorBidi" w:cstheme="majorBidi"/>
        </w:rPr>
        <w:t>, objectives and needs.</w:t>
      </w:r>
    </w:p>
    <w:p w:rsidR="00EF2C6D" w:rsidRPr="007873E0" w:rsidRDefault="00647A2A" w:rsidP="007873E0">
      <w:pPr>
        <w:pStyle w:val="ListParagraph"/>
        <w:numPr>
          <w:ilvl w:val="0"/>
          <w:numId w:val="9"/>
        </w:numPr>
        <w:spacing w:line="480" w:lineRule="auto"/>
        <w:jc w:val="both"/>
        <w:rPr>
          <w:rFonts w:asciiTheme="majorBidi" w:hAnsiTheme="majorBidi" w:cstheme="majorBidi"/>
        </w:rPr>
      </w:pPr>
      <w:r w:rsidRPr="007873E0">
        <w:rPr>
          <w:rFonts w:asciiTheme="majorBidi" w:hAnsiTheme="majorBidi" w:cstheme="majorBidi"/>
        </w:rPr>
        <w:t>Ski</w:t>
      </w:r>
      <w:r w:rsidR="00EF2C6D" w:rsidRPr="007873E0">
        <w:rPr>
          <w:rFonts w:asciiTheme="majorBidi" w:hAnsiTheme="majorBidi" w:cstheme="majorBidi"/>
        </w:rPr>
        <w:t>lls</w:t>
      </w:r>
      <w:r w:rsidRPr="007873E0">
        <w:rPr>
          <w:rFonts w:asciiTheme="majorBidi" w:hAnsiTheme="majorBidi" w:cstheme="majorBidi"/>
        </w:rPr>
        <w:t xml:space="preserve"> of project management</w:t>
      </w:r>
      <w:r w:rsidR="000810B6" w:rsidRPr="007873E0">
        <w:rPr>
          <w:rFonts w:asciiTheme="majorBidi" w:hAnsiTheme="majorBidi" w:cstheme="majorBidi"/>
        </w:rPr>
        <w:t xml:space="preserve"> group: To ensure an effective resources utilization and output.</w:t>
      </w:r>
    </w:p>
    <w:p w:rsidR="00876A4F" w:rsidRPr="007873E0" w:rsidRDefault="00876A4F" w:rsidP="007873E0">
      <w:pPr>
        <w:pStyle w:val="ListParagraph"/>
        <w:numPr>
          <w:ilvl w:val="0"/>
          <w:numId w:val="9"/>
        </w:numPr>
        <w:spacing w:line="480" w:lineRule="auto"/>
        <w:jc w:val="both"/>
        <w:rPr>
          <w:rFonts w:asciiTheme="majorBidi" w:hAnsiTheme="majorBidi" w:cstheme="majorBidi"/>
        </w:rPr>
      </w:pPr>
      <w:r w:rsidRPr="007873E0">
        <w:rPr>
          <w:rFonts w:asciiTheme="majorBidi" w:hAnsiTheme="majorBidi" w:cstheme="majorBidi"/>
        </w:rPr>
        <w:t>Effective communication with primary stakeholders</w:t>
      </w:r>
    </w:p>
    <w:p w:rsidR="00C66783" w:rsidRPr="007873E0" w:rsidRDefault="00C66783" w:rsidP="007873E0">
      <w:pPr>
        <w:spacing w:line="480" w:lineRule="auto"/>
        <w:jc w:val="both"/>
        <w:rPr>
          <w:rFonts w:asciiTheme="majorBidi" w:hAnsiTheme="majorBidi" w:cstheme="majorBidi"/>
          <w:sz w:val="24"/>
          <w:szCs w:val="24"/>
        </w:rPr>
      </w:pPr>
    </w:p>
    <w:p w:rsidR="00876A4F" w:rsidRPr="008C016C" w:rsidRDefault="007E71FE" w:rsidP="008C016C">
      <w:pPr>
        <w:pStyle w:val="Heading3"/>
        <w:rPr>
          <w:color w:val="auto"/>
        </w:rPr>
      </w:pPr>
      <w:bookmarkStart w:id="24" w:name="_Toc23159068"/>
      <w:r w:rsidRPr="008C016C">
        <w:rPr>
          <w:color w:val="auto"/>
        </w:rPr>
        <w:t>Closing o</w:t>
      </w:r>
      <w:r w:rsidR="00127627" w:rsidRPr="008C016C">
        <w:rPr>
          <w:color w:val="auto"/>
        </w:rPr>
        <w:t>ut</w:t>
      </w:r>
      <w:r w:rsidR="00876A4F" w:rsidRPr="008C016C">
        <w:rPr>
          <w:color w:val="auto"/>
        </w:rPr>
        <w:t xml:space="preserve"> Phase</w:t>
      </w:r>
      <w:bookmarkEnd w:id="24"/>
    </w:p>
    <w:p w:rsidR="00876A4F" w:rsidRPr="007873E0" w:rsidRDefault="00876A4F" w:rsidP="007873E0">
      <w:pPr>
        <w:pStyle w:val="ListParagraph"/>
        <w:numPr>
          <w:ilvl w:val="0"/>
          <w:numId w:val="8"/>
        </w:numPr>
        <w:spacing w:line="480" w:lineRule="auto"/>
        <w:jc w:val="both"/>
        <w:rPr>
          <w:rFonts w:asciiTheme="majorBidi" w:hAnsiTheme="majorBidi" w:cstheme="majorBidi"/>
        </w:rPr>
      </w:pPr>
      <w:r w:rsidRPr="007873E0">
        <w:rPr>
          <w:rFonts w:asciiTheme="majorBidi" w:hAnsiTheme="majorBidi" w:cstheme="majorBidi"/>
        </w:rPr>
        <w:t>Sufficient provisions for closing tasks: To include completion expenses in the project plan and to complete the financial settlements.</w:t>
      </w:r>
    </w:p>
    <w:p w:rsidR="00876A4F" w:rsidRPr="007873E0" w:rsidRDefault="00876A4F" w:rsidP="007873E0">
      <w:pPr>
        <w:pStyle w:val="ListParagraph"/>
        <w:numPr>
          <w:ilvl w:val="0"/>
          <w:numId w:val="8"/>
        </w:numPr>
        <w:spacing w:line="480" w:lineRule="auto"/>
        <w:jc w:val="both"/>
        <w:rPr>
          <w:rFonts w:asciiTheme="majorBidi" w:hAnsiTheme="majorBidi" w:cstheme="majorBidi"/>
        </w:rPr>
      </w:pPr>
      <w:r w:rsidRPr="007873E0">
        <w:rPr>
          <w:rFonts w:asciiTheme="majorBidi" w:hAnsiTheme="majorBidi" w:cstheme="majorBidi"/>
        </w:rPr>
        <w:t>Competencies and professionality of project planner</w:t>
      </w:r>
    </w:p>
    <w:p w:rsidR="007E71FE" w:rsidRPr="007873E0" w:rsidRDefault="00876A4F" w:rsidP="007873E0">
      <w:pPr>
        <w:pStyle w:val="ListParagraph"/>
        <w:numPr>
          <w:ilvl w:val="0"/>
          <w:numId w:val="8"/>
        </w:numPr>
        <w:spacing w:line="480" w:lineRule="auto"/>
        <w:jc w:val="both"/>
        <w:rPr>
          <w:rFonts w:asciiTheme="majorBidi" w:hAnsiTheme="majorBidi" w:cstheme="majorBidi"/>
        </w:rPr>
      </w:pPr>
      <w:r w:rsidRPr="007873E0">
        <w:rPr>
          <w:rFonts w:asciiTheme="majorBidi" w:hAnsiTheme="majorBidi" w:cstheme="majorBidi"/>
        </w:rPr>
        <w:t>Effective communication with primary stakeholders</w:t>
      </w:r>
    </w:p>
    <w:p w:rsidR="002F1A48" w:rsidRPr="007873E0" w:rsidRDefault="00BC557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Khang &amp;</w:t>
      </w:r>
      <w:r w:rsidR="000C7660" w:rsidRPr="007873E0">
        <w:rPr>
          <w:rFonts w:asciiTheme="majorBidi" w:hAnsiTheme="majorBidi" w:cstheme="majorBidi"/>
          <w:sz w:val="24"/>
          <w:szCs w:val="24"/>
        </w:rPr>
        <w:t xml:space="preserve"> Moe</w:t>
      </w:r>
      <w:r w:rsidRPr="007873E0">
        <w:rPr>
          <w:rFonts w:asciiTheme="majorBidi" w:hAnsiTheme="majorBidi" w:cstheme="majorBidi"/>
          <w:sz w:val="24"/>
          <w:szCs w:val="24"/>
        </w:rPr>
        <w:t xml:space="preserve"> (2008) found</w:t>
      </w:r>
      <w:r w:rsidR="00F11E72" w:rsidRPr="007873E0">
        <w:rPr>
          <w:rFonts w:asciiTheme="majorBidi" w:hAnsiTheme="majorBidi" w:cstheme="majorBidi"/>
          <w:sz w:val="24"/>
          <w:szCs w:val="24"/>
        </w:rPr>
        <w:t xml:space="preserve"> through</w:t>
      </w:r>
      <w:r w:rsidRPr="007873E0">
        <w:rPr>
          <w:rFonts w:asciiTheme="majorBidi" w:hAnsiTheme="majorBidi" w:cstheme="majorBidi"/>
          <w:sz w:val="24"/>
          <w:szCs w:val="24"/>
        </w:rPr>
        <w:t xml:space="preserve"> </w:t>
      </w:r>
      <w:r w:rsidR="00F11E72" w:rsidRPr="007873E0">
        <w:rPr>
          <w:rFonts w:asciiTheme="majorBidi" w:hAnsiTheme="majorBidi" w:cstheme="majorBidi"/>
          <w:sz w:val="24"/>
          <w:szCs w:val="24"/>
        </w:rPr>
        <w:t xml:space="preserve">assessing more than 300 questionnaires, </w:t>
      </w:r>
      <w:r w:rsidRPr="007873E0">
        <w:rPr>
          <w:rFonts w:asciiTheme="majorBidi" w:hAnsiTheme="majorBidi" w:cstheme="majorBidi"/>
          <w:sz w:val="24"/>
          <w:szCs w:val="24"/>
        </w:rPr>
        <w:t xml:space="preserve">that project managers are generally positive towards projects success, even in the external stakeholder’s point of view; they consider the projects are successful; while the general public perceive the project success significantly in a lower average. </w:t>
      </w:r>
      <w:r w:rsidR="00F11E72" w:rsidRPr="007873E0">
        <w:rPr>
          <w:rFonts w:asciiTheme="majorBidi" w:hAnsiTheme="majorBidi" w:cstheme="majorBidi"/>
          <w:sz w:val="24"/>
          <w:szCs w:val="24"/>
        </w:rPr>
        <w:t xml:space="preserve">It was also found that </w:t>
      </w:r>
      <w:r w:rsidR="00191A78" w:rsidRPr="007873E0">
        <w:rPr>
          <w:rFonts w:asciiTheme="majorBidi" w:hAnsiTheme="majorBidi" w:cstheme="majorBidi"/>
          <w:sz w:val="24"/>
          <w:szCs w:val="24"/>
        </w:rPr>
        <w:t xml:space="preserve">effective communication with primary stakeholder is an important factor in where their aims; objectives; and support are leading the project success. The </w:t>
      </w:r>
      <w:r w:rsidR="00F11E72" w:rsidRPr="007873E0">
        <w:rPr>
          <w:rFonts w:asciiTheme="majorBidi" w:hAnsiTheme="majorBidi" w:cstheme="majorBidi"/>
          <w:sz w:val="24"/>
          <w:szCs w:val="24"/>
        </w:rPr>
        <w:t>implementation phase</w:t>
      </w:r>
      <w:r w:rsidR="001E5EBB" w:rsidRPr="007873E0">
        <w:rPr>
          <w:rFonts w:asciiTheme="majorBidi" w:hAnsiTheme="majorBidi" w:cstheme="majorBidi"/>
          <w:sz w:val="24"/>
          <w:szCs w:val="24"/>
        </w:rPr>
        <w:t xml:space="preserve"> showed </w:t>
      </w:r>
      <w:r w:rsidR="00F11E72" w:rsidRPr="007873E0">
        <w:rPr>
          <w:rFonts w:asciiTheme="majorBidi" w:hAnsiTheme="majorBidi" w:cstheme="majorBidi"/>
          <w:sz w:val="24"/>
          <w:szCs w:val="24"/>
        </w:rPr>
        <w:t xml:space="preserve">a lower average success than </w:t>
      </w:r>
      <w:r w:rsidR="00F11E72" w:rsidRPr="007873E0">
        <w:rPr>
          <w:rFonts w:asciiTheme="majorBidi" w:hAnsiTheme="majorBidi" w:cstheme="majorBidi"/>
          <w:sz w:val="24"/>
          <w:szCs w:val="24"/>
        </w:rPr>
        <w:lastRenderedPageBreak/>
        <w:t>other phases of project life cycle; and projects seem to have problems in scheduling as s</w:t>
      </w:r>
      <w:r w:rsidR="00A719DD" w:rsidRPr="007873E0">
        <w:rPr>
          <w:rFonts w:asciiTheme="majorBidi" w:hAnsiTheme="majorBidi" w:cstheme="majorBidi"/>
          <w:sz w:val="24"/>
          <w:szCs w:val="24"/>
        </w:rPr>
        <w:t xml:space="preserve">hown in the responses analysis, as it’s practically </w:t>
      </w:r>
      <w:r w:rsidR="002F1A48" w:rsidRPr="007873E0">
        <w:rPr>
          <w:rFonts w:asciiTheme="majorBidi" w:hAnsiTheme="majorBidi" w:cstheme="majorBidi"/>
          <w:sz w:val="24"/>
          <w:szCs w:val="24"/>
        </w:rPr>
        <w:t>important</w:t>
      </w:r>
      <w:r w:rsidR="00A719DD" w:rsidRPr="007873E0">
        <w:rPr>
          <w:rFonts w:asciiTheme="majorBidi" w:hAnsiTheme="majorBidi" w:cstheme="majorBidi"/>
          <w:sz w:val="24"/>
          <w:szCs w:val="24"/>
        </w:rPr>
        <w:t xml:space="preserve"> to start right the project from the early phases to build a strong base for the upcoming phases.</w:t>
      </w:r>
    </w:p>
    <w:p w:rsidR="00803C9C" w:rsidRPr="007873E0" w:rsidRDefault="00E61908" w:rsidP="008C016C">
      <w:pPr>
        <w:pStyle w:val="Heading2"/>
      </w:pPr>
      <w:bookmarkStart w:id="25" w:name="_Toc23159069"/>
      <w:r w:rsidRPr="007873E0">
        <w:t xml:space="preserve">Summary of </w:t>
      </w:r>
      <w:r w:rsidR="008A0CCE" w:rsidRPr="007873E0">
        <w:t xml:space="preserve">Critical Success Factors </w:t>
      </w:r>
      <w:r w:rsidR="00FA7FD5" w:rsidRPr="007873E0">
        <w:t xml:space="preserve">for Stakeholder Management </w:t>
      </w:r>
      <w:r w:rsidR="00566DA8" w:rsidRPr="007873E0">
        <w:t xml:space="preserve">throughout </w:t>
      </w:r>
      <w:r w:rsidR="008A0CCE" w:rsidRPr="007873E0">
        <w:t>Construction Project Life Cycle</w:t>
      </w:r>
      <w:bookmarkEnd w:id="25"/>
    </w:p>
    <w:p w:rsidR="006A5DA0" w:rsidRPr="007873E0" w:rsidRDefault="006A5DA0" w:rsidP="007873E0">
      <w:pPr>
        <w:pStyle w:val="Caption"/>
        <w:keepNext/>
        <w:spacing w:line="480" w:lineRule="auto"/>
        <w:jc w:val="both"/>
        <w:rPr>
          <w:rFonts w:asciiTheme="majorBidi" w:hAnsiTheme="majorBidi" w:cstheme="majorBidi"/>
          <w:lang w:val="en-US"/>
        </w:rPr>
      </w:pPr>
      <w:r w:rsidRPr="007873E0">
        <w:rPr>
          <w:rFonts w:asciiTheme="majorBidi" w:hAnsiTheme="majorBidi" w:cstheme="majorBidi"/>
          <w:lang w:val="en-US"/>
        </w:rPr>
        <w:t xml:space="preserve">Table </w:t>
      </w:r>
      <w:r w:rsidRPr="007873E0">
        <w:rPr>
          <w:rFonts w:asciiTheme="majorBidi" w:hAnsiTheme="majorBidi" w:cstheme="majorBidi"/>
          <w:lang w:val="en-US"/>
        </w:rPr>
        <w:fldChar w:fldCharType="begin"/>
      </w:r>
      <w:r w:rsidRPr="007873E0">
        <w:rPr>
          <w:rFonts w:asciiTheme="majorBidi" w:hAnsiTheme="majorBidi" w:cstheme="majorBidi"/>
          <w:lang w:val="en-US"/>
        </w:rPr>
        <w:instrText xml:space="preserve"> SEQ Table \* ARABIC </w:instrText>
      </w:r>
      <w:r w:rsidRPr="007873E0">
        <w:rPr>
          <w:rFonts w:asciiTheme="majorBidi" w:hAnsiTheme="majorBidi" w:cstheme="majorBidi"/>
          <w:lang w:val="en-US"/>
        </w:rPr>
        <w:fldChar w:fldCharType="separate"/>
      </w:r>
      <w:r w:rsidR="004B04F6">
        <w:rPr>
          <w:rFonts w:asciiTheme="majorBidi" w:hAnsiTheme="majorBidi" w:cstheme="majorBidi"/>
          <w:noProof/>
          <w:lang w:val="en-US"/>
        </w:rPr>
        <w:t>5</w:t>
      </w:r>
      <w:r w:rsidRPr="007873E0">
        <w:rPr>
          <w:rFonts w:asciiTheme="majorBidi" w:hAnsiTheme="majorBidi" w:cstheme="majorBidi"/>
          <w:lang w:val="en-US"/>
        </w:rPr>
        <w:fldChar w:fldCharType="end"/>
      </w:r>
      <w:r w:rsidRPr="007873E0">
        <w:rPr>
          <w:rFonts w:asciiTheme="majorBidi" w:hAnsiTheme="majorBidi" w:cstheme="majorBidi"/>
          <w:lang w:val="en-US"/>
        </w:rPr>
        <w:t xml:space="preserve"> Critical Success Factors for Stakeholder Management (Adopted from Jepsen and Eskero 2008, and Khang &amp; Moe 2008)</w:t>
      </w:r>
    </w:p>
    <w:tbl>
      <w:tblPr>
        <w:tblStyle w:val="TableGrid"/>
        <w:tblW w:w="9378" w:type="dxa"/>
        <w:tblLook w:val="04A0" w:firstRow="1" w:lastRow="0" w:firstColumn="1" w:lastColumn="0" w:noHBand="0" w:noVBand="1"/>
      </w:tblPr>
      <w:tblGrid>
        <w:gridCol w:w="1819"/>
        <w:gridCol w:w="2249"/>
        <w:gridCol w:w="5310"/>
      </w:tblGrid>
      <w:tr w:rsidR="00340182" w:rsidRPr="007873E0" w:rsidTr="00340182">
        <w:tc>
          <w:tcPr>
            <w:tcW w:w="1819" w:type="dxa"/>
            <w:shd w:val="clear" w:color="auto" w:fill="1F497D" w:themeFill="text2"/>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r w:rsidRPr="007873E0">
              <w:rPr>
                <w:rFonts w:asciiTheme="majorBidi" w:hAnsiTheme="majorBidi" w:cstheme="majorBidi"/>
                <w:b/>
                <w:bCs/>
                <w:color w:val="FFFFFF" w:themeColor="background1"/>
                <w:sz w:val="20"/>
                <w:szCs w:val="20"/>
              </w:rPr>
              <w:t>Project Phase</w:t>
            </w:r>
          </w:p>
        </w:tc>
        <w:tc>
          <w:tcPr>
            <w:tcW w:w="2249" w:type="dxa"/>
            <w:shd w:val="clear" w:color="auto" w:fill="1F497D" w:themeFill="text2"/>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r w:rsidRPr="007873E0">
              <w:rPr>
                <w:rFonts w:asciiTheme="majorBidi" w:hAnsiTheme="majorBidi" w:cstheme="majorBidi"/>
                <w:b/>
                <w:bCs/>
                <w:color w:val="FFFFFF" w:themeColor="background1"/>
                <w:sz w:val="20"/>
                <w:szCs w:val="20"/>
              </w:rPr>
              <w:t>Stakeholder Management Principle</w:t>
            </w:r>
          </w:p>
        </w:tc>
        <w:tc>
          <w:tcPr>
            <w:tcW w:w="5310" w:type="dxa"/>
            <w:shd w:val="clear" w:color="auto" w:fill="1F497D" w:themeFill="text2"/>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r w:rsidRPr="007873E0">
              <w:rPr>
                <w:rFonts w:asciiTheme="majorBidi" w:hAnsiTheme="majorBidi" w:cstheme="majorBidi"/>
                <w:b/>
                <w:bCs/>
                <w:color w:val="FFFFFF" w:themeColor="background1"/>
                <w:sz w:val="20"/>
                <w:szCs w:val="20"/>
              </w:rPr>
              <w:t>Success Factors</w:t>
            </w:r>
          </w:p>
        </w:tc>
      </w:tr>
      <w:tr w:rsidR="00340182" w:rsidRPr="007873E0" w:rsidTr="00340182">
        <w:tc>
          <w:tcPr>
            <w:tcW w:w="1819" w:type="dxa"/>
            <w:vMerge w:val="restart"/>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r w:rsidRPr="007873E0">
              <w:rPr>
                <w:rFonts w:asciiTheme="majorBidi" w:hAnsiTheme="majorBidi" w:cstheme="majorBidi"/>
                <w:b/>
                <w:bCs/>
                <w:color w:val="FFFFFF" w:themeColor="background1"/>
                <w:sz w:val="20"/>
                <w:szCs w:val="20"/>
              </w:rPr>
              <w:t>Initiating</w:t>
            </w:r>
          </w:p>
        </w:tc>
        <w:tc>
          <w:tcPr>
            <w:tcW w:w="2249" w:type="dxa"/>
            <w:vAlign w:val="center"/>
          </w:tcPr>
          <w:p w:rsidR="0003649F" w:rsidRPr="007873E0" w:rsidRDefault="00960921"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Precondition</w:t>
            </w: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Understanding social, economic, environmental, ethical and legal responsibilities</w:t>
            </w:r>
          </w:p>
        </w:tc>
      </w:tr>
      <w:tr w:rsidR="00960921" w:rsidRPr="007873E0" w:rsidTr="00340182">
        <w:tc>
          <w:tcPr>
            <w:tcW w:w="1819" w:type="dxa"/>
            <w:vMerge/>
            <w:shd w:val="clear" w:color="auto" w:fill="1F497D" w:themeFill="text2"/>
            <w:vAlign w:val="center"/>
          </w:tcPr>
          <w:p w:rsidR="00960921" w:rsidRPr="007873E0" w:rsidRDefault="00960921" w:rsidP="007873E0">
            <w:pPr>
              <w:spacing w:line="480" w:lineRule="auto"/>
              <w:jc w:val="both"/>
              <w:rPr>
                <w:rFonts w:asciiTheme="majorBidi" w:hAnsiTheme="majorBidi" w:cstheme="majorBidi"/>
                <w:b/>
                <w:bCs/>
                <w:color w:val="FFFFFF" w:themeColor="background1"/>
                <w:sz w:val="20"/>
                <w:szCs w:val="20"/>
              </w:rPr>
            </w:pPr>
          </w:p>
        </w:tc>
        <w:tc>
          <w:tcPr>
            <w:tcW w:w="2249" w:type="dxa"/>
            <w:vMerge w:val="restart"/>
            <w:vAlign w:val="center"/>
          </w:tcPr>
          <w:p w:rsidR="00960921" w:rsidRPr="007873E0" w:rsidRDefault="00960921"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Stakeholders’ Prediction</w:t>
            </w:r>
          </w:p>
        </w:tc>
        <w:tc>
          <w:tcPr>
            <w:tcW w:w="5310" w:type="dxa"/>
          </w:tcPr>
          <w:p w:rsidR="00960921" w:rsidRPr="007873E0" w:rsidRDefault="00960921"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Competencies of project team</w:t>
            </w:r>
          </w:p>
        </w:tc>
      </w:tr>
      <w:tr w:rsidR="00960921" w:rsidRPr="007873E0" w:rsidTr="00340182">
        <w:tc>
          <w:tcPr>
            <w:tcW w:w="1819" w:type="dxa"/>
            <w:vMerge/>
            <w:shd w:val="clear" w:color="auto" w:fill="1F497D" w:themeFill="text2"/>
            <w:vAlign w:val="center"/>
          </w:tcPr>
          <w:p w:rsidR="00960921" w:rsidRPr="007873E0" w:rsidRDefault="00960921"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960921" w:rsidRPr="007873E0" w:rsidRDefault="00960921" w:rsidP="007873E0">
            <w:pPr>
              <w:spacing w:line="480" w:lineRule="auto"/>
              <w:jc w:val="both"/>
              <w:rPr>
                <w:rFonts w:asciiTheme="majorBidi" w:hAnsiTheme="majorBidi" w:cstheme="majorBidi"/>
                <w:sz w:val="20"/>
                <w:szCs w:val="20"/>
              </w:rPr>
            </w:pPr>
          </w:p>
        </w:tc>
        <w:tc>
          <w:tcPr>
            <w:tcW w:w="5310" w:type="dxa"/>
          </w:tcPr>
          <w:p w:rsidR="00960921" w:rsidRPr="007873E0" w:rsidRDefault="00960921"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Identify key stakeholders</w:t>
            </w:r>
          </w:p>
        </w:tc>
      </w:tr>
      <w:tr w:rsidR="00960921" w:rsidRPr="007873E0" w:rsidTr="00340182">
        <w:tc>
          <w:tcPr>
            <w:tcW w:w="1819" w:type="dxa"/>
            <w:vMerge/>
            <w:shd w:val="clear" w:color="auto" w:fill="1F497D" w:themeFill="text2"/>
            <w:vAlign w:val="center"/>
          </w:tcPr>
          <w:p w:rsidR="00960921" w:rsidRPr="007873E0" w:rsidRDefault="00960921"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960921" w:rsidRPr="007873E0" w:rsidRDefault="00960921" w:rsidP="007873E0">
            <w:pPr>
              <w:spacing w:line="480" w:lineRule="auto"/>
              <w:jc w:val="both"/>
              <w:rPr>
                <w:rFonts w:asciiTheme="majorBidi" w:hAnsiTheme="majorBidi" w:cstheme="majorBidi"/>
                <w:sz w:val="20"/>
                <w:szCs w:val="20"/>
              </w:rPr>
            </w:pPr>
          </w:p>
        </w:tc>
        <w:tc>
          <w:tcPr>
            <w:tcW w:w="5310" w:type="dxa"/>
          </w:tcPr>
          <w:p w:rsidR="00960921" w:rsidRPr="007873E0" w:rsidRDefault="00960921"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Effective communication with primary stakeholders</w:t>
            </w:r>
          </w:p>
        </w:tc>
      </w:tr>
      <w:tr w:rsidR="00340182" w:rsidRPr="007873E0" w:rsidTr="00340182">
        <w:tc>
          <w:tcPr>
            <w:tcW w:w="1819" w:type="dxa"/>
            <w:vMerge w:val="restart"/>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r w:rsidRPr="007873E0">
              <w:rPr>
                <w:rFonts w:asciiTheme="majorBidi" w:hAnsiTheme="majorBidi" w:cstheme="majorBidi"/>
                <w:b/>
                <w:bCs/>
                <w:color w:val="FFFFFF" w:themeColor="background1"/>
                <w:sz w:val="20"/>
                <w:szCs w:val="20"/>
              </w:rPr>
              <w:t>Planning</w:t>
            </w:r>
          </w:p>
        </w:tc>
        <w:tc>
          <w:tcPr>
            <w:tcW w:w="2249" w:type="dxa"/>
            <w:vMerge w:val="restart"/>
            <w:vAlign w:val="center"/>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Data Input</w:t>
            </w: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Defining project main objective</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Identifying engaged stakeholders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Recognising stakeholders’ interests</w:t>
            </w:r>
          </w:p>
        </w:tc>
      </w:tr>
      <w:tr w:rsidR="00340182" w:rsidRPr="007873E0" w:rsidTr="00960921">
        <w:trPr>
          <w:trHeight w:val="331"/>
        </w:trPr>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 xml:space="preserve">Discovering </w:t>
            </w:r>
            <w:r w:rsidRPr="007873E0">
              <w:rPr>
                <w:rFonts w:asciiTheme="majorBidi" w:hAnsiTheme="majorBidi" w:cstheme="majorBidi"/>
                <w:sz w:val="20"/>
                <w:szCs w:val="20"/>
              </w:rPr>
              <w:softHyphen/>
              <w:t>stakeholders' needs and priorities in projects</w:t>
            </w:r>
          </w:p>
        </w:tc>
      </w:tr>
      <w:tr w:rsidR="00340182" w:rsidRPr="007873E0" w:rsidTr="00960921">
        <w:trPr>
          <w:trHeight w:val="349"/>
        </w:trPr>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Adequate resources and expertise</w:t>
            </w:r>
          </w:p>
        </w:tc>
      </w:tr>
      <w:tr w:rsidR="00340182" w:rsidRPr="007873E0" w:rsidTr="00960921">
        <w:trPr>
          <w:trHeight w:val="367"/>
        </w:trPr>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Effective communi</w:t>
            </w:r>
            <w:r w:rsidR="00960921" w:rsidRPr="007873E0">
              <w:rPr>
                <w:rFonts w:asciiTheme="majorBidi" w:hAnsiTheme="majorBidi" w:cstheme="majorBidi"/>
                <w:sz w:val="20"/>
                <w:szCs w:val="20"/>
              </w:rPr>
              <w:t>cation with primary stakeholders</w:t>
            </w:r>
          </w:p>
        </w:tc>
      </w:tr>
      <w:tr w:rsidR="00340182" w:rsidRPr="007873E0" w:rsidTr="00340182">
        <w:tc>
          <w:tcPr>
            <w:tcW w:w="1819" w:type="dxa"/>
            <w:vMerge w:val="restart"/>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r w:rsidRPr="007873E0">
              <w:rPr>
                <w:rFonts w:asciiTheme="majorBidi" w:hAnsiTheme="majorBidi" w:cstheme="majorBidi"/>
                <w:b/>
                <w:bCs/>
                <w:color w:val="FFFFFF" w:themeColor="background1"/>
                <w:sz w:val="20"/>
                <w:szCs w:val="20"/>
              </w:rPr>
              <w:t>Executing</w:t>
            </w:r>
          </w:p>
        </w:tc>
        <w:tc>
          <w:tcPr>
            <w:tcW w:w="2249" w:type="dxa"/>
            <w:vMerge w:val="restart"/>
            <w:vAlign w:val="center"/>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Stakeholders’ Assessment</w:t>
            </w: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Assessing stakeholders’ characteristics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Estimating stakeholders’ influences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Valuating stakeholders’ attitude</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Analysing conflict and incorporation between stakeholders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Skills of project management group</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b/>
                <w:bCs/>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Effective communication with primary stakeholders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restart"/>
            <w:vAlign w:val="center"/>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Decision Making Process</w:t>
            </w: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Setting effective strategies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Settling conflicts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Estimating stakeholders’ effects and reactions</w:t>
            </w:r>
          </w:p>
        </w:tc>
      </w:tr>
      <w:tr w:rsidR="00340182" w:rsidRPr="007873E0" w:rsidTr="00340182">
        <w:tc>
          <w:tcPr>
            <w:tcW w:w="1819" w:type="dxa"/>
            <w:vMerge/>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p>
        </w:tc>
        <w:tc>
          <w:tcPr>
            <w:tcW w:w="2249" w:type="dxa"/>
            <w:vMerge/>
            <w:vAlign w:val="center"/>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Effective communication with primary stakeholders</w:t>
            </w:r>
          </w:p>
        </w:tc>
      </w:tr>
      <w:tr w:rsidR="00340182" w:rsidRPr="007873E0" w:rsidTr="00340182">
        <w:tc>
          <w:tcPr>
            <w:tcW w:w="1819" w:type="dxa"/>
            <w:vMerge w:val="restart"/>
            <w:shd w:val="clear" w:color="auto" w:fill="1F497D" w:themeFill="text2"/>
            <w:vAlign w:val="center"/>
          </w:tcPr>
          <w:p w:rsidR="00340182" w:rsidRPr="007873E0" w:rsidRDefault="00340182" w:rsidP="007873E0">
            <w:pPr>
              <w:spacing w:line="480" w:lineRule="auto"/>
              <w:jc w:val="both"/>
              <w:rPr>
                <w:rFonts w:asciiTheme="majorBidi" w:hAnsiTheme="majorBidi" w:cstheme="majorBidi"/>
                <w:color w:val="FFFFFF" w:themeColor="background1"/>
                <w:sz w:val="20"/>
                <w:szCs w:val="20"/>
              </w:rPr>
            </w:pPr>
            <w:r w:rsidRPr="007873E0">
              <w:rPr>
                <w:rFonts w:asciiTheme="majorBidi" w:hAnsiTheme="majorBidi" w:cstheme="majorBidi"/>
                <w:b/>
                <w:bCs/>
                <w:color w:val="FFFFFF" w:themeColor="background1"/>
                <w:sz w:val="20"/>
                <w:szCs w:val="20"/>
              </w:rPr>
              <w:lastRenderedPageBreak/>
              <w:t>Closing Out</w:t>
            </w:r>
          </w:p>
        </w:tc>
        <w:tc>
          <w:tcPr>
            <w:tcW w:w="2249" w:type="dxa"/>
            <w:vMerge w:val="restart"/>
            <w:vAlign w:val="center"/>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Effective Support</w:t>
            </w: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Ensuring and maintaining effective communication</w:t>
            </w:r>
          </w:p>
        </w:tc>
      </w:tr>
      <w:tr w:rsidR="00340182" w:rsidRPr="007873E0" w:rsidTr="00340182">
        <w:tc>
          <w:tcPr>
            <w:tcW w:w="1819" w:type="dxa"/>
            <w:vMerge/>
            <w:shd w:val="clear" w:color="auto" w:fill="1F497D" w:themeFill="text2"/>
          </w:tcPr>
          <w:p w:rsidR="00340182" w:rsidRPr="007873E0" w:rsidRDefault="00340182" w:rsidP="007873E0">
            <w:pPr>
              <w:spacing w:line="480" w:lineRule="auto"/>
              <w:jc w:val="both"/>
              <w:rPr>
                <w:rFonts w:asciiTheme="majorBidi" w:hAnsiTheme="majorBidi" w:cstheme="majorBidi"/>
                <w:sz w:val="20"/>
                <w:szCs w:val="20"/>
              </w:rPr>
            </w:pPr>
          </w:p>
        </w:tc>
        <w:tc>
          <w:tcPr>
            <w:tcW w:w="2249" w:type="dxa"/>
            <w:vMerge/>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Predicting and analysing stakeholders’ changes</w:t>
            </w:r>
          </w:p>
        </w:tc>
      </w:tr>
      <w:tr w:rsidR="00340182" w:rsidRPr="007873E0" w:rsidTr="00340182">
        <w:tc>
          <w:tcPr>
            <w:tcW w:w="1819" w:type="dxa"/>
            <w:vMerge/>
            <w:shd w:val="clear" w:color="auto" w:fill="1F497D" w:themeFill="text2"/>
          </w:tcPr>
          <w:p w:rsidR="00340182" w:rsidRPr="007873E0" w:rsidRDefault="00340182" w:rsidP="007873E0">
            <w:pPr>
              <w:spacing w:line="480" w:lineRule="auto"/>
              <w:jc w:val="both"/>
              <w:rPr>
                <w:rFonts w:asciiTheme="majorBidi" w:hAnsiTheme="majorBidi" w:cstheme="majorBidi"/>
                <w:sz w:val="20"/>
                <w:szCs w:val="20"/>
              </w:rPr>
            </w:pPr>
          </w:p>
        </w:tc>
        <w:tc>
          <w:tcPr>
            <w:tcW w:w="2249" w:type="dxa"/>
            <w:vMerge/>
          </w:tcPr>
          <w:p w:rsidR="00340182" w:rsidRPr="007873E0" w:rsidRDefault="00340182" w:rsidP="007873E0">
            <w:pPr>
              <w:spacing w:line="480" w:lineRule="auto"/>
              <w:jc w:val="both"/>
              <w:rPr>
                <w:rFonts w:asciiTheme="majorBidi" w:hAnsiTheme="majorBidi" w:cstheme="majorBidi"/>
                <w:sz w:val="20"/>
                <w:szCs w:val="20"/>
              </w:rPr>
            </w:pPr>
          </w:p>
        </w:tc>
        <w:tc>
          <w:tcPr>
            <w:tcW w:w="5310" w:type="dxa"/>
          </w:tcPr>
          <w:p w:rsidR="00340182" w:rsidRPr="007873E0" w:rsidRDefault="00340182" w:rsidP="007873E0">
            <w:pPr>
              <w:spacing w:line="480" w:lineRule="auto"/>
              <w:jc w:val="both"/>
              <w:rPr>
                <w:rFonts w:asciiTheme="majorBidi" w:hAnsiTheme="majorBidi" w:cstheme="majorBidi"/>
                <w:sz w:val="20"/>
                <w:szCs w:val="20"/>
              </w:rPr>
            </w:pPr>
            <w:r w:rsidRPr="007873E0">
              <w:rPr>
                <w:rFonts w:asciiTheme="majorBidi" w:hAnsiTheme="majorBidi" w:cstheme="majorBidi"/>
                <w:sz w:val="20"/>
                <w:szCs w:val="20"/>
              </w:rPr>
              <w:t>Maintaining good relationships between stakeholders</w:t>
            </w:r>
          </w:p>
        </w:tc>
      </w:tr>
    </w:tbl>
    <w:p w:rsidR="00DC228E" w:rsidRPr="007873E0" w:rsidRDefault="00DC228E" w:rsidP="007873E0">
      <w:pPr>
        <w:spacing w:line="480" w:lineRule="auto"/>
        <w:jc w:val="both"/>
        <w:rPr>
          <w:rFonts w:asciiTheme="majorBidi" w:hAnsiTheme="majorBidi" w:cstheme="majorBidi"/>
          <w:sz w:val="24"/>
          <w:szCs w:val="24"/>
        </w:rPr>
      </w:pPr>
    </w:p>
    <w:p w:rsidR="00310F41" w:rsidRPr="007873E0" w:rsidRDefault="00310F41" w:rsidP="007873E0">
      <w:pPr>
        <w:spacing w:line="480" w:lineRule="auto"/>
        <w:jc w:val="both"/>
        <w:rPr>
          <w:rFonts w:asciiTheme="majorBidi" w:hAnsiTheme="majorBidi" w:cstheme="majorBidi"/>
          <w:sz w:val="24"/>
          <w:szCs w:val="24"/>
        </w:rPr>
      </w:pPr>
    </w:p>
    <w:p w:rsidR="005C333C" w:rsidRPr="008C016C" w:rsidRDefault="00EF7E4E" w:rsidP="008C016C">
      <w:pPr>
        <w:pStyle w:val="Heading2"/>
      </w:pPr>
      <w:bookmarkStart w:id="26" w:name="_Toc23159070"/>
      <w:r w:rsidRPr="007873E0">
        <w:t>Literature Review Conclusion</w:t>
      </w:r>
      <w:bookmarkEnd w:id="26"/>
    </w:p>
    <w:p w:rsidR="00525F4C" w:rsidRPr="007873E0" w:rsidRDefault="001B6BB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Project management is about controlling all related aspects </w:t>
      </w:r>
      <w:r w:rsidR="005B6D61" w:rsidRPr="007873E0">
        <w:rPr>
          <w:rFonts w:asciiTheme="majorBidi" w:hAnsiTheme="majorBidi" w:cstheme="majorBidi"/>
          <w:sz w:val="24"/>
          <w:szCs w:val="24"/>
        </w:rPr>
        <w:t xml:space="preserve">and knowledge areas </w:t>
      </w:r>
      <w:r w:rsidRPr="007873E0">
        <w:rPr>
          <w:rFonts w:asciiTheme="majorBidi" w:hAnsiTheme="majorBidi" w:cstheme="majorBidi"/>
          <w:sz w:val="24"/>
          <w:szCs w:val="24"/>
        </w:rPr>
        <w:t xml:space="preserve">of project including its stakeholders. </w:t>
      </w:r>
      <w:r w:rsidR="00EA2A05" w:rsidRPr="007873E0">
        <w:rPr>
          <w:rFonts w:asciiTheme="majorBidi" w:hAnsiTheme="majorBidi" w:cstheme="majorBidi"/>
          <w:sz w:val="24"/>
          <w:szCs w:val="24"/>
        </w:rPr>
        <w:t xml:space="preserve">Many of literatures </w:t>
      </w:r>
      <w:r w:rsidR="005B6D61" w:rsidRPr="007873E0">
        <w:rPr>
          <w:rFonts w:asciiTheme="majorBidi" w:hAnsiTheme="majorBidi" w:cstheme="majorBidi"/>
          <w:sz w:val="24"/>
          <w:szCs w:val="24"/>
        </w:rPr>
        <w:t xml:space="preserve">and organizations </w:t>
      </w:r>
      <w:r w:rsidR="00EA2A05" w:rsidRPr="007873E0">
        <w:rPr>
          <w:rFonts w:asciiTheme="majorBidi" w:hAnsiTheme="majorBidi" w:cstheme="majorBidi"/>
          <w:sz w:val="24"/>
          <w:szCs w:val="24"/>
        </w:rPr>
        <w:t>suggested critical success factors for stakeholder management</w:t>
      </w:r>
      <w:r w:rsidR="005B6D61" w:rsidRPr="007873E0">
        <w:rPr>
          <w:rFonts w:asciiTheme="majorBidi" w:hAnsiTheme="majorBidi" w:cstheme="majorBidi"/>
          <w:sz w:val="24"/>
          <w:szCs w:val="24"/>
        </w:rPr>
        <w:t xml:space="preserve"> to support in understanding the nature of this management and its required tools</w:t>
      </w:r>
      <w:r w:rsidR="00EA2A05" w:rsidRPr="007873E0">
        <w:rPr>
          <w:rFonts w:asciiTheme="majorBidi" w:hAnsiTheme="majorBidi" w:cstheme="majorBidi"/>
          <w:sz w:val="24"/>
          <w:szCs w:val="24"/>
        </w:rPr>
        <w:t xml:space="preserve">. </w:t>
      </w:r>
      <w:r w:rsidR="005B6D61" w:rsidRPr="007873E0">
        <w:rPr>
          <w:rFonts w:asciiTheme="majorBidi" w:hAnsiTheme="majorBidi" w:cstheme="majorBidi"/>
          <w:sz w:val="24"/>
          <w:szCs w:val="24"/>
        </w:rPr>
        <w:t>This returned</w:t>
      </w:r>
      <w:r w:rsidR="00EA2A05" w:rsidRPr="007873E0">
        <w:rPr>
          <w:rFonts w:asciiTheme="majorBidi" w:hAnsiTheme="majorBidi" w:cstheme="majorBidi"/>
          <w:sz w:val="24"/>
          <w:szCs w:val="24"/>
        </w:rPr>
        <w:t xml:space="preserve"> to the important role of stakeholders that project management team should focus to effectively manage different aspects of stakeholders. </w:t>
      </w:r>
      <w:r w:rsidR="007B018D" w:rsidRPr="007873E0">
        <w:rPr>
          <w:rFonts w:asciiTheme="majorBidi" w:hAnsiTheme="majorBidi" w:cstheme="majorBidi"/>
          <w:sz w:val="24"/>
          <w:szCs w:val="24"/>
        </w:rPr>
        <w:t>CSFs were explored by previous researchers to highlight the crucial attributes and issues prior and while communicating with stakeholders and provided tools to review the preferred way</w:t>
      </w:r>
      <w:r w:rsidR="005B6D61" w:rsidRPr="007873E0">
        <w:rPr>
          <w:rFonts w:asciiTheme="majorBidi" w:hAnsiTheme="majorBidi" w:cstheme="majorBidi"/>
          <w:sz w:val="24"/>
          <w:szCs w:val="24"/>
        </w:rPr>
        <w:t>s</w:t>
      </w:r>
      <w:r w:rsidR="007B018D" w:rsidRPr="007873E0">
        <w:rPr>
          <w:rFonts w:asciiTheme="majorBidi" w:hAnsiTheme="majorBidi" w:cstheme="majorBidi"/>
          <w:sz w:val="24"/>
          <w:szCs w:val="24"/>
        </w:rPr>
        <w:t xml:space="preserve"> and protocols to approach primary stakeholders.</w:t>
      </w:r>
      <w:r w:rsidR="001609D6" w:rsidRPr="007873E0">
        <w:rPr>
          <w:rFonts w:asciiTheme="majorBidi" w:hAnsiTheme="majorBidi" w:cstheme="majorBidi"/>
          <w:sz w:val="24"/>
          <w:szCs w:val="24"/>
        </w:rPr>
        <w:t xml:space="preserve"> </w:t>
      </w:r>
    </w:p>
    <w:p w:rsidR="00945B64" w:rsidRPr="007873E0" w:rsidRDefault="00525F4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E</w:t>
      </w:r>
      <w:r w:rsidR="005B6D61" w:rsidRPr="007873E0">
        <w:rPr>
          <w:rFonts w:asciiTheme="majorBidi" w:hAnsiTheme="majorBidi" w:cstheme="majorBidi"/>
          <w:sz w:val="24"/>
          <w:szCs w:val="24"/>
        </w:rPr>
        <w:t>ffective</w:t>
      </w:r>
      <w:r w:rsidRPr="007873E0">
        <w:rPr>
          <w:rFonts w:asciiTheme="majorBidi" w:hAnsiTheme="majorBidi" w:cstheme="majorBidi"/>
          <w:sz w:val="24"/>
          <w:szCs w:val="24"/>
        </w:rPr>
        <w:t xml:space="preserve"> stakeholders’</w:t>
      </w:r>
      <w:r w:rsidR="005B6D61" w:rsidRPr="007873E0">
        <w:rPr>
          <w:rFonts w:asciiTheme="majorBidi" w:hAnsiTheme="majorBidi" w:cstheme="majorBidi"/>
          <w:sz w:val="24"/>
          <w:szCs w:val="24"/>
        </w:rPr>
        <w:t xml:space="preserve"> approaching, </w:t>
      </w:r>
      <w:r w:rsidRPr="007873E0">
        <w:rPr>
          <w:rFonts w:asciiTheme="majorBidi" w:hAnsiTheme="majorBidi" w:cstheme="majorBidi"/>
          <w:sz w:val="24"/>
          <w:szCs w:val="24"/>
        </w:rPr>
        <w:t xml:space="preserve">early engagement, and critical identifying enable the </w:t>
      </w:r>
      <w:r w:rsidR="005B6D61" w:rsidRPr="007873E0">
        <w:rPr>
          <w:rFonts w:asciiTheme="majorBidi" w:hAnsiTheme="majorBidi" w:cstheme="majorBidi"/>
          <w:sz w:val="24"/>
          <w:szCs w:val="24"/>
        </w:rPr>
        <w:t xml:space="preserve">project team </w:t>
      </w:r>
      <w:r w:rsidRPr="007873E0">
        <w:rPr>
          <w:rFonts w:asciiTheme="majorBidi" w:hAnsiTheme="majorBidi" w:cstheme="majorBidi"/>
          <w:sz w:val="24"/>
          <w:szCs w:val="24"/>
        </w:rPr>
        <w:t>to</w:t>
      </w:r>
      <w:r w:rsidR="005B6D61" w:rsidRPr="007873E0">
        <w:rPr>
          <w:rFonts w:asciiTheme="majorBidi" w:hAnsiTheme="majorBidi" w:cstheme="majorBidi"/>
          <w:sz w:val="24"/>
          <w:szCs w:val="24"/>
        </w:rPr>
        <w:t xml:space="preserve"> better understand the project scope, determine its feasibility, needs, requirements, and budget to develop practical project plan. </w:t>
      </w:r>
      <w:r w:rsidR="00C26BC3" w:rsidRPr="007873E0">
        <w:rPr>
          <w:rFonts w:asciiTheme="majorBidi" w:hAnsiTheme="majorBidi" w:cstheme="majorBidi"/>
          <w:sz w:val="24"/>
          <w:szCs w:val="24"/>
        </w:rPr>
        <w:t>Stakeholders’</w:t>
      </w:r>
      <w:r w:rsidR="00F36B0D" w:rsidRPr="007873E0">
        <w:rPr>
          <w:rFonts w:asciiTheme="majorBidi" w:hAnsiTheme="majorBidi" w:cstheme="majorBidi"/>
          <w:sz w:val="24"/>
          <w:szCs w:val="24"/>
        </w:rPr>
        <w:t xml:space="preserve"> domain is serious and isn’t limited to only engage </w:t>
      </w:r>
      <w:r w:rsidR="00C26BC3" w:rsidRPr="007873E0">
        <w:rPr>
          <w:rFonts w:asciiTheme="majorBidi" w:hAnsiTheme="majorBidi" w:cstheme="majorBidi"/>
          <w:sz w:val="24"/>
          <w:szCs w:val="24"/>
        </w:rPr>
        <w:t>stakeholders;</w:t>
      </w:r>
      <w:r w:rsidR="00F36B0D" w:rsidRPr="007873E0">
        <w:rPr>
          <w:rFonts w:asciiTheme="majorBidi" w:hAnsiTheme="majorBidi" w:cstheme="majorBidi"/>
          <w:sz w:val="24"/>
          <w:szCs w:val="24"/>
        </w:rPr>
        <w:t xml:space="preserve"> it requires to morally </w:t>
      </w:r>
      <w:r w:rsidR="00C26BC3" w:rsidRPr="007873E0">
        <w:rPr>
          <w:rFonts w:asciiTheme="majorBidi" w:hAnsiTheme="majorBidi" w:cstheme="majorBidi"/>
          <w:sz w:val="24"/>
          <w:szCs w:val="24"/>
        </w:rPr>
        <w:t>understanding</w:t>
      </w:r>
      <w:r w:rsidR="00F36B0D" w:rsidRPr="007873E0">
        <w:rPr>
          <w:rFonts w:asciiTheme="majorBidi" w:hAnsiTheme="majorBidi" w:cstheme="majorBidi"/>
          <w:sz w:val="24"/>
          <w:szCs w:val="24"/>
        </w:rPr>
        <w:t xml:space="preserve"> stakeholders expectations, needs, urgency, legitimacy, power, and potential effects. </w:t>
      </w:r>
      <w:r w:rsidR="003C4B28" w:rsidRPr="007873E0">
        <w:rPr>
          <w:rFonts w:asciiTheme="majorBidi" w:hAnsiTheme="majorBidi" w:cstheme="majorBidi"/>
          <w:sz w:val="24"/>
          <w:szCs w:val="24"/>
        </w:rPr>
        <w:t>Therefore, managing various individuals and groups of stakeholders become more efficient, b</w:t>
      </w:r>
      <w:r w:rsidR="00C26BC3" w:rsidRPr="007873E0">
        <w:rPr>
          <w:rFonts w:asciiTheme="majorBidi" w:hAnsiTheme="majorBidi" w:cstheme="majorBidi"/>
          <w:sz w:val="24"/>
          <w:szCs w:val="24"/>
        </w:rPr>
        <w:t>ased on the</w:t>
      </w:r>
      <w:r w:rsidR="00F36B0D" w:rsidRPr="007873E0">
        <w:rPr>
          <w:rFonts w:asciiTheme="majorBidi" w:hAnsiTheme="majorBidi" w:cstheme="majorBidi"/>
          <w:sz w:val="24"/>
          <w:szCs w:val="24"/>
        </w:rPr>
        <w:t xml:space="preserve"> </w:t>
      </w:r>
      <w:r w:rsidR="00C26BC3" w:rsidRPr="007873E0">
        <w:rPr>
          <w:rFonts w:asciiTheme="majorBidi" w:hAnsiTheme="majorBidi" w:cstheme="majorBidi"/>
          <w:sz w:val="24"/>
          <w:szCs w:val="24"/>
        </w:rPr>
        <w:t>theory of that management is an art and</w:t>
      </w:r>
      <w:r w:rsidR="003C4B28" w:rsidRPr="007873E0">
        <w:rPr>
          <w:rFonts w:asciiTheme="majorBidi" w:hAnsiTheme="majorBidi" w:cstheme="majorBidi"/>
          <w:sz w:val="24"/>
          <w:szCs w:val="24"/>
        </w:rPr>
        <w:t xml:space="preserve"> set of activities. </w:t>
      </w:r>
      <w:r w:rsidR="007B70CF" w:rsidRPr="007873E0">
        <w:rPr>
          <w:rFonts w:asciiTheme="majorBidi" w:hAnsiTheme="majorBidi" w:cstheme="majorBidi"/>
          <w:sz w:val="24"/>
          <w:szCs w:val="24"/>
        </w:rPr>
        <w:t>F</w:t>
      </w:r>
      <w:r w:rsidR="00C26BC3" w:rsidRPr="007873E0">
        <w:rPr>
          <w:rFonts w:asciiTheme="majorBidi" w:hAnsiTheme="majorBidi" w:cstheme="majorBidi"/>
          <w:sz w:val="24"/>
          <w:szCs w:val="24"/>
        </w:rPr>
        <w:t xml:space="preserve">ollowing </w:t>
      </w:r>
      <w:r w:rsidR="00D84DA6" w:rsidRPr="007873E0">
        <w:rPr>
          <w:rFonts w:asciiTheme="majorBidi" w:hAnsiTheme="majorBidi" w:cstheme="majorBidi"/>
          <w:sz w:val="24"/>
          <w:szCs w:val="24"/>
        </w:rPr>
        <w:t>the order</w:t>
      </w:r>
      <w:r w:rsidR="0074622D" w:rsidRPr="007873E0">
        <w:rPr>
          <w:rFonts w:asciiTheme="majorBidi" w:hAnsiTheme="majorBidi" w:cstheme="majorBidi"/>
          <w:sz w:val="24"/>
          <w:szCs w:val="24"/>
        </w:rPr>
        <w:t>ed</w:t>
      </w:r>
      <w:r w:rsidR="00D84DA6" w:rsidRPr="007873E0">
        <w:rPr>
          <w:rFonts w:asciiTheme="majorBidi" w:hAnsiTheme="majorBidi" w:cstheme="majorBidi"/>
          <w:sz w:val="24"/>
          <w:szCs w:val="24"/>
        </w:rPr>
        <w:t xml:space="preserve"> factors </w:t>
      </w:r>
      <w:r w:rsidR="007B70CF" w:rsidRPr="007873E0">
        <w:rPr>
          <w:rFonts w:asciiTheme="majorBidi" w:hAnsiTheme="majorBidi" w:cstheme="majorBidi"/>
          <w:sz w:val="24"/>
          <w:szCs w:val="24"/>
        </w:rPr>
        <w:t xml:space="preserve">guides PMs in dealing </w:t>
      </w:r>
      <w:r w:rsidR="00FA3473" w:rsidRPr="007873E0">
        <w:rPr>
          <w:rFonts w:asciiTheme="majorBidi" w:hAnsiTheme="majorBidi" w:cstheme="majorBidi"/>
          <w:sz w:val="24"/>
          <w:szCs w:val="24"/>
        </w:rPr>
        <w:t xml:space="preserve">with and managing </w:t>
      </w:r>
      <w:r w:rsidR="007B70CF" w:rsidRPr="007873E0">
        <w:rPr>
          <w:rFonts w:asciiTheme="majorBidi" w:hAnsiTheme="majorBidi" w:cstheme="majorBidi"/>
          <w:sz w:val="24"/>
          <w:szCs w:val="24"/>
        </w:rPr>
        <w:t>stakeholders as the reviewed CSFs in the literatures</w:t>
      </w:r>
      <w:r w:rsidR="003C4B28" w:rsidRPr="007873E0">
        <w:rPr>
          <w:rFonts w:asciiTheme="majorBidi" w:hAnsiTheme="majorBidi" w:cstheme="majorBidi"/>
          <w:sz w:val="24"/>
          <w:szCs w:val="24"/>
        </w:rPr>
        <w:t xml:space="preserve"> covers </w:t>
      </w:r>
      <w:r w:rsidR="007B70CF" w:rsidRPr="007873E0">
        <w:rPr>
          <w:rFonts w:asciiTheme="majorBidi" w:hAnsiTheme="majorBidi" w:cstheme="majorBidi"/>
          <w:sz w:val="24"/>
          <w:szCs w:val="24"/>
        </w:rPr>
        <w:t>stakeholders’</w:t>
      </w:r>
      <w:r w:rsidR="003C4B28" w:rsidRPr="007873E0">
        <w:rPr>
          <w:rFonts w:asciiTheme="majorBidi" w:hAnsiTheme="majorBidi" w:cstheme="majorBidi"/>
          <w:sz w:val="24"/>
          <w:szCs w:val="24"/>
        </w:rPr>
        <w:t xml:space="preserve"> management processes and</w:t>
      </w:r>
      <w:r w:rsidR="00D84DA6" w:rsidRPr="007873E0">
        <w:rPr>
          <w:rFonts w:asciiTheme="majorBidi" w:hAnsiTheme="majorBidi" w:cstheme="majorBidi"/>
          <w:sz w:val="24"/>
          <w:szCs w:val="24"/>
        </w:rPr>
        <w:t xml:space="preserve"> the required registers</w:t>
      </w:r>
      <w:r w:rsidR="00C26BC3" w:rsidRPr="007873E0">
        <w:rPr>
          <w:rFonts w:asciiTheme="majorBidi" w:hAnsiTheme="majorBidi" w:cstheme="majorBidi"/>
          <w:sz w:val="24"/>
          <w:szCs w:val="24"/>
        </w:rPr>
        <w:t xml:space="preserve"> through construction project life cycle</w:t>
      </w:r>
      <w:r w:rsidR="003C4B28" w:rsidRPr="007873E0">
        <w:rPr>
          <w:rFonts w:asciiTheme="majorBidi" w:hAnsiTheme="majorBidi" w:cstheme="majorBidi"/>
          <w:sz w:val="24"/>
          <w:szCs w:val="24"/>
        </w:rPr>
        <w:t xml:space="preserve"> stakeholder</w:t>
      </w:r>
      <w:r w:rsidR="007B70CF" w:rsidRPr="007873E0">
        <w:rPr>
          <w:rFonts w:asciiTheme="majorBidi" w:hAnsiTheme="majorBidi" w:cstheme="majorBidi"/>
          <w:sz w:val="24"/>
          <w:szCs w:val="24"/>
        </w:rPr>
        <w:t>.</w:t>
      </w:r>
    </w:p>
    <w:p w:rsidR="00EF7E4E" w:rsidRPr="007873E0" w:rsidRDefault="00EF7E4E" w:rsidP="007873E0">
      <w:pPr>
        <w:spacing w:line="480" w:lineRule="auto"/>
        <w:jc w:val="both"/>
        <w:rPr>
          <w:rFonts w:asciiTheme="majorBidi" w:hAnsiTheme="majorBidi" w:cstheme="majorBidi"/>
          <w:sz w:val="24"/>
          <w:szCs w:val="24"/>
        </w:rPr>
      </w:pPr>
    </w:p>
    <w:p w:rsidR="007916A5" w:rsidRPr="008C016C" w:rsidRDefault="007916A5" w:rsidP="008C016C">
      <w:pPr>
        <w:pStyle w:val="Heading1"/>
      </w:pPr>
      <w:bookmarkStart w:id="27" w:name="_Toc23159071"/>
      <w:r w:rsidRPr="008C016C">
        <w:t>Conceptual Framework</w:t>
      </w:r>
      <w:bookmarkEnd w:id="27"/>
    </w:p>
    <w:p w:rsidR="00FA7FD5" w:rsidRPr="007873E0" w:rsidRDefault="00D74C2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main aim of this research is to investigate the critical success factors for stakeholder management </w:t>
      </w:r>
      <w:r w:rsidR="00F36EF9" w:rsidRPr="007873E0">
        <w:rPr>
          <w:rFonts w:asciiTheme="majorBidi" w:hAnsiTheme="majorBidi" w:cstheme="majorBidi"/>
          <w:sz w:val="24"/>
          <w:szCs w:val="24"/>
        </w:rPr>
        <w:t xml:space="preserve">of each stakeholder management principle and relate them to </w:t>
      </w:r>
      <w:r w:rsidRPr="007873E0">
        <w:rPr>
          <w:rFonts w:asciiTheme="majorBidi" w:hAnsiTheme="majorBidi" w:cstheme="majorBidi"/>
          <w:sz w:val="24"/>
          <w:szCs w:val="24"/>
        </w:rPr>
        <w:t xml:space="preserve">project </w:t>
      </w:r>
      <w:r w:rsidR="00F36EF9" w:rsidRPr="007873E0">
        <w:rPr>
          <w:rFonts w:asciiTheme="majorBidi" w:hAnsiTheme="majorBidi" w:cstheme="majorBidi"/>
          <w:sz w:val="24"/>
          <w:szCs w:val="24"/>
        </w:rPr>
        <w:t>stages;</w:t>
      </w:r>
      <w:r w:rsidRPr="007873E0">
        <w:rPr>
          <w:rFonts w:asciiTheme="majorBidi" w:hAnsiTheme="majorBidi" w:cstheme="majorBidi"/>
          <w:sz w:val="24"/>
          <w:szCs w:val="24"/>
        </w:rPr>
        <w:t xml:space="preserve"> some of the factors were identified through the literature reviews and the others through the pilot study and recommendations by engineering experts. The benefit of </w:t>
      </w:r>
      <w:r w:rsidR="000B220C" w:rsidRPr="007873E0">
        <w:rPr>
          <w:rFonts w:asciiTheme="majorBidi" w:hAnsiTheme="majorBidi" w:cstheme="majorBidi"/>
          <w:sz w:val="24"/>
          <w:szCs w:val="24"/>
        </w:rPr>
        <w:t>this investigation and alignment is to</w:t>
      </w:r>
      <w:r w:rsidR="00310F41" w:rsidRPr="007873E0">
        <w:rPr>
          <w:rFonts w:asciiTheme="majorBidi" w:hAnsiTheme="majorBidi" w:cstheme="majorBidi"/>
          <w:sz w:val="24"/>
          <w:szCs w:val="24"/>
        </w:rPr>
        <w:t xml:space="preserve"> achieve the sixth objective in this study by creating</w:t>
      </w:r>
      <w:r w:rsidR="000B220C" w:rsidRPr="007873E0">
        <w:rPr>
          <w:rFonts w:asciiTheme="majorBidi" w:hAnsiTheme="majorBidi" w:cstheme="majorBidi"/>
          <w:sz w:val="24"/>
          <w:szCs w:val="24"/>
        </w:rPr>
        <w:t xml:space="preserve"> a framework for stakeholder management that proof the significant relationship between construction project life cycle and critical success factors for stakeholder management.</w:t>
      </w:r>
    </w:p>
    <w:p w:rsidR="00591857" w:rsidRPr="007873E0" w:rsidRDefault="009B3045" w:rsidP="007873E0">
      <w:pPr>
        <w:keepNext/>
        <w:spacing w:line="480" w:lineRule="auto"/>
        <w:jc w:val="both"/>
        <w:rPr>
          <w:rFonts w:asciiTheme="majorBidi" w:hAnsiTheme="majorBidi" w:cstheme="majorBidi"/>
        </w:rPr>
      </w:pPr>
      <w:r w:rsidRPr="007873E0">
        <w:rPr>
          <w:rFonts w:asciiTheme="majorBidi" w:hAnsiTheme="majorBidi" w:cstheme="majorBidi"/>
          <w:noProof/>
          <w:sz w:val="24"/>
          <w:szCs w:val="24"/>
          <w:lang w:val="en-US"/>
        </w:rPr>
        <mc:AlternateContent>
          <mc:Choice Requires="wps">
            <w:drawing>
              <wp:anchor distT="0" distB="0" distL="114300" distR="114300" simplePos="0" relativeHeight="251656192" behindDoc="0" locked="0" layoutInCell="1" allowOverlap="1" wp14:anchorId="669FD2FB" wp14:editId="1C6DCED0">
                <wp:simplePos x="0" y="0"/>
                <wp:positionH relativeFrom="column">
                  <wp:posOffset>4212590</wp:posOffset>
                </wp:positionH>
                <wp:positionV relativeFrom="paragraph">
                  <wp:posOffset>1537335</wp:posOffset>
                </wp:positionV>
                <wp:extent cx="409575" cy="241300"/>
                <wp:effectExtent l="7938" t="0" r="17462" b="17463"/>
                <wp:wrapNone/>
                <wp:docPr id="293" name="Flowchart: Merge 293"/>
                <wp:cNvGraphicFramePr/>
                <a:graphic xmlns:a="http://schemas.openxmlformats.org/drawingml/2006/main">
                  <a:graphicData uri="http://schemas.microsoft.com/office/word/2010/wordprocessingShape">
                    <wps:wsp>
                      <wps:cNvSpPr/>
                      <wps:spPr>
                        <a:xfrm rot="16200000">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6A8F3B" id="_x0000_t128" coordsize="21600,21600" o:spt="128" path="m,l21600,,10800,21600xe">
                <v:stroke joinstyle="miter"/>
                <v:path gradientshapeok="t" o:connecttype="custom" o:connectlocs="10800,0;5400,10800;10800,21600;16200,10800" textboxrect="5400,0,16200,10800"/>
              </v:shapetype>
              <v:shape id="Flowchart: Merge 293" o:spid="_x0000_s1026" type="#_x0000_t128" style="position:absolute;margin-left:331.7pt;margin-top:121.05pt;width:32.25pt;height:19pt;rotation:-90;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" fillcolor="#1f497d [3215]" strokecolor="#1f497d [3215]" strokeweight="2pt"/>
            </w:pict>
          </mc:Fallback>
        </mc:AlternateContent>
      </w:r>
      <w:r w:rsidRPr="007873E0">
        <w:rPr>
          <w:rFonts w:asciiTheme="majorBidi" w:hAnsiTheme="majorBidi" w:cstheme="majorBidi"/>
          <w:noProof/>
          <w:sz w:val="24"/>
          <w:szCs w:val="24"/>
          <w:lang w:val="en-US"/>
        </w:rPr>
        <mc:AlternateContent>
          <mc:Choice Requires="wps">
            <w:drawing>
              <wp:anchor distT="0" distB="0" distL="114300" distR="114300" simplePos="0" relativeHeight="251654144" behindDoc="0" locked="0" layoutInCell="1" allowOverlap="1" wp14:anchorId="3BA3BD0E" wp14:editId="1398A478">
                <wp:simplePos x="0" y="0"/>
                <wp:positionH relativeFrom="column">
                  <wp:posOffset>2730500</wp:posOffset>
                </wp:positionH>
                <wp:positionV relativeFrom="paragraph">
                  <wp:posOffset>1568450</wp:posOffset>
                </wp:positionV>
                <wp:extent cx="409575" cy="241300"/>
                <wp:effectExtent l="7938" t="0" r="17462" b="17463"/>
                <wp:wrapNone/>
                <wp:docPr id="292" name="Flowchart: Merge 292"/>
                <wp:cNvGraphicFramePr/>
                <a:graphic xmlns:a="http://schemas.openxmlformats.org/drawingml/2006/main">
                  <a:graphicData uri="http://schemas.microsoft.com/office/word/2010/wordprocessingShape">
                    <wps:wsp>
                      <wps:cNvSpPr/>
                      <wps:spPr>
                        <a:xfrm rot="16200000">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639D0" id="Flowchart: Merge 292" o:spid="_x0000_s1026" type="#_x0000_t128" style="position:absolute;margin-left:215pt;margin-top:123.5pt;width:32.25pt;height:19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" fillcolor="#1f497d [3215]" strokecolor="#1f497d [3215]" strokeweight="2pt"/>
            </w:pict>
          </mc:Fallback>
        </mc:AlternateContent>
      </w:r>
      <w:r w:rsidRPr="007873E0">
        <w:rPr>
          <w:rFonts w:asciiTheme="majorBidi" w:hAnsiTheme="majorBidi" w:cstheme="majorBidi"/>
          <w:noProof/>
          <w:sz w:val="24"/>
          <w:szCs w:val="24"/>
          <w:lang w:val="en-US"/>
        </w:rPr>
        <mc:AlternateContent>
          <mc:Choice Requires="wps">
            <w:drawing>
              <wp:anchor distT="0" distB="0" distL="114300" distR="114300" simplePos="0" relativeHeight="251652096" behindDoc="0" locked="0" layoutInCell="1" allowOverlap="1" wp14:anchorId="61EA5606" wp14:editId="75F31A7D">
                <wp:simplePos x="0" y="0"/>
                <wp:positionH relativeFrom="column">
                  <wp:posOffset>1250731</wp:posOffset>
                </wp:positionH>
                <wp:positionV relativeFrom="paragraph">
                  <wp:posOffset>1579858</wp:posOffset>
                </wp:positionV>
                <wp:extent cx="409903" cy="241738"/>
                <wp:effectExtent l="7938" t="0" r="17462" b="17463"/>
                <wp:wrapNone/>
                <wp:docPr id="291" name="Flowchart: Merge 291"/>
                <wp:cNvGraphicFramePr/>
                <a:graphic xmlns:a="http://schemas.openxmlformats.org/drawingml/2006/main">
                  <a:graphicData uri="http://schemas.microsoft.com/office/word/2010/wordprocessingShape">
                    <wps:wsp>
                      <wps:cNvSpPr/>
                      <wps:spPr>
                        <a:xfrm rot="16200000">
                          <a:off x="0" y="0"/>
                          <a:ext cx="409903" cy="241738"/>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46A3F" id="Flowchart: Merge 291" o:spid="_x0000_s1026" type="#_x0000_t128" style="position:absolute;margin-left:98.5pt;margin-top:124.4pt;width:32.3pt;height:19.05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" fillcolor="#1f497d [3215]" strokecolor="#1f497d [3215]" strokeweight="2pt"/>
            </w:pict>
          </mc:Fallback>
        </mc:AlternateContent>
      </w:r>
      <w:r w:rsidR="0064502B" w:rsidRPr="007873E0">
        <w:rPr>
          <w:rFonts w:asciiTheme="majorBidi" w:hAnsiTheme="majorBidi" w:cstheme="majorBidi"/>
          <w:noProof/>
          <w:sz w:val="24"/>
          <w:szCs w:val="24"/>
          <w:lang w:val="en-US"/>
        </w:rPr>
        <mc:AlternateContent>
          <mc:Choice Requires="wps">
            <w:drawing>
              <wp:anchor distT="0" distB="0" distL="114300" distR="114300" simplePos="0" relativeHeight="251643904" behindDoc="0" locked="0" layoutInCell="1" allowOverlap="1" wp14:anchorId="0A4C2659" wp14:editId="2667DE67">
                <wp:simplePos x="0" y="0"/>
                <wp:positionH relativeFrom="column">
                  <wp:posOffset>387985</wp:posOffset>
                </wp:positionH>
                <wp:positionV relativeFrom="paragraph">
                  <wp:posOffset>2399030</wp:posOffset>
                </wp:positionV>
                <wp:extent cx="1071880" cy="882015"/>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1071880" cy="88201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3F066A" w:rsidRDefault="00963339" w:rsidP="00751844">
                            <w:pPr>
                              <w:jc w:val="center"/>
                              <w:rPr>
                                <w:color w:val="1F497D" w:themeColor="text2"/>
                              </w:rPr>
                            </w:pPr>
                            <w:r>
                              <w:rPr>
                                <w:rFonts w:asciiTheme="majorBidi" w:hAnsiTheme="majorBidi" w:cstheme="majorBidi"/>
                                <w:color w:val="1F497D" w:themeColor="text2"/>
                              </w:rPr>
                              <w:t>Project Information</w:t>
                            </w:r>
                            <w:r w:rsidRPr="003F066A">
                              <w:rPr>
                                <w:rFonts w:asciiTheme="majorBidi" w:hAnsiTheme="majorBidi" w:cstheme="majorBidi"/>
                                <w:color w:val="1F497D" w:themeColor="text2"/>
                              </w:rPr>
                              <w:t xml:space="preserve"> Principle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2053F" id="Rounded Rectangle 26" o:spid="_x0000_s1031" style="position:absolute;left:0;text-align:left;margin-left:30.55pt;margin-top:188.9pt;width:84.4pt;height:6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" fillcolor="#f2f2f2 [3052]" stroked="f" strokeweight="2pt">
                <v:textbox>
                  <w:txbxContent>
                    <w:p w:rsidR="00963339" w:rsidRPr="003F066A" w:rsidRDefault="00963339" w:rsidP="00751844">
                      <w:pPr>
                        <w:jc w:val="center"/>
                        <w:rPr>
                          <w:color w:val="1F497D" w:themeColor="text2"/>
                        </w:rPr>
                      </w:pPr>
                      <w:r>
                        <w:rPr>
                          <w:rFonts w:asciiTheme="majorBidi" w:hAnsiTheme="majorBidi" w:cstheme="majorBidi"/>
                          <w:color w:val="1F497D" w:themeColor="text2"/>
                        </w:rPr>
                        <w:t>Project Information</w:t>
                      </w:r>
                      <w:r w:rsidRPr="003F066A">
                        <w:rPr>
                          <w:rFonts w:asciiTheme="majorBidi" w:hAnsiTheme="majorBidi" w:cstheme="majorBidi"/>
                          <w:color w:val="1F497D" w:themeColor="text2"/>
                        </w:rPr>
                        <w:t xml:space="preserve"> Principle</w:t>
                      </w:r>
                    </w:p>
                  </w:txbxContent>
                </v:textbox>
              </v:roundrect>
            </w:pict>
          </mc:Fallback>
        </mc:AlternateContent>
      </w:r>
      <w:r w:rsidR="0064502B" w:rsidRPr="007873E0">
        <w:rPr>
          <w:rFonts w:asciiTheme="majorBidi" w:hAnsiTheme="majorBidi" w:cstheme="majorBidi"/>
          <w:noProof/>
          <w:sz w:val="24"/>
          <w:szCs w:val="24"/>
          <w:lang w:val="en-US"/>
        </w:rPr>
        <mc:AlternateContent>
          <mc:Choice Requires="wps">
            <w:drawing>
              <wp:anchor distT="0" distB="0" distL="114300" distR="114300" simplePos="0" relativeHeight="251645952" behindDoc="0" locked="0" layoutInCell="1" allowOverlap="1" wp14:anchorId="79CBE67D" wp14:editId="1E5637C8">
                <wp:simplePos x="0" y="0"/>
                <wp:positionH relativeFrom="column">
                  <wp:posOffset>1909445</wp:posOffset>
                </wp:positionH>
                <wp:positionV relativeFrom="paragraph">
                  <wp:posOffset>2398110</wp:posOffset>
                </wp:positionV>
                <wp:extent cx="987425" cy="871220"/>
                <wp:effectExtent l="0" t="0" r="3175" b="5080"/>
                <wp:wrapNone/>
                <wp:docPr id="27" name="Rounded Rectangle 27"/>
                <wp:cNvGraphicFramePr/>
                <a:graphic xmlns:a="http://schemas.openxmlformats.org/drawingml/2006/main">
                  <a:graphicData uri="http://schemas.microsoft.com/office/word/2010/wordprocessingShape">
                    <wps:wsp>
                      <wps:cNvSpPr/>
                      <wps:spPr>
                        <a:xfrm>
                          <a:off x="0" y="0"/>
                          <a:ext cx="987425" cy="87122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Data Input Principle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DA6116" id="Rounded Rectangle 27" o:spid="_x0000_s1032" style="position:absolute;left:0;text-align:left;margin-left:150.35pt;margin-top:188.85pt;width:77.75pt;height:68.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" fillcolor="#f2f2f2 [3052]" stroked="f" strokeweight="2pt">
                <v:textbo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Data Input Principle</w:t>
                      </w:r>
                    </w:p>
                  </w:txbxContent>
                </v:textbox>
              </v:roundrect>
            </w:pict>
          </mc:Fallback>
        </mc:AlternateContent>
      </w:r>
      <w:r w:rsidR="008226F3" w:rsidRPr="007873E0">
        <w:rPr>
          <w:rFonts w:asciiTheme="majorBidi" w:hAnsiTheme="majorBidi" w:cstheme="majorBidi"/>
          <w:noProof/>
          <w:sz w:val="24"/>
          <w:szCs w:val="24"/>
          <w:lang w:val="en-US"/>
        </w:rPr>
        <mc:AlternateContent>
          <mc:Choice Requires="wps">
            <w:drawing>
              <wp:anchor distT="0" distB="0" distL="114300" distR="114300" simplePos="0" relativeHeight="251648000" behindDoc="0" locked="0" layoutInCell="1" allowOverlap="1" wp14:anchorId="6CA6BC8F" wp14:editId="539CB009">
                <wp:simplePos x="0" y="0"/>
                <wp:positionH relativeFrom="column">
                  <wp:posOffset>3384331</wp:posOffset>
                </wp:positionH>
                <wp:positionV relativeFrom="paragraph">
                  <wp:posOffset>2336603</wp:posOffset>
                </wp:positionV>
                <wp:extent cx="987425" cy="1135117"/>
                <wp:effectExtent l="0" t="0" r="3175" b="8255"/>
                <wp:wrapNone/>
                <wp:docPr id="28" name="Rounded Rectangle 28"/>
                <wp:cNvGraphicFramePr/>
                <a:graphic xmlns:a="http://schemas.openxmlformats.org/drawingml/2006/main">
                  <a:graphicData uri="http://schemas.microsoft.com/office/word/2010/wordprocessingShape">
                    <wps:wsp>
                      <wps:cNvSpPr/>
                      <wps:spPr>
                        <a:xfrm>
                          <a:off x="0" y="0"/>
                          <a:ext cx="987425" cy="1135117"/>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Stakeholder Assessment &amp; Decision Making Principles PProcess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ED82CE" id="Rounded Rectangle 28" o:spid="_x0000_s1033" style="position:absolute;left:0;text-align:left;margin-left:266.5pt;margin-top:184pt;width:77.75pt;height:89.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" fillcolor="#f2f2f2 [3052]" stroked="f" strokeweight="2pt">
                <v:textbo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Stakeholder Assessment &amp; Decision Making Principles PProcess</w:t>
                      </w:r>
                    </w:p>
                  </w:txbxContent>
                </v:textbox>
              </v:roundrect>
            </w:pict>
          </mc:Fallback>
        </mc:AlternateContent>
      </w:r>
      <w:r w:rsidR="008226F3" w:rsidRPr="007873E0">
        <w:rPr>
          <w:rFonts w:asciiTheme="majorBidi" w:hAnsiTheme="majorBidi" w:cstheme="majorBidi"/>
          <w:noProof/>
          <w:sz w:val="24"/>
          <w:szCs w:val="24"/>
          <w:lang w:val="en-US"/>
        </w:rPr>
        <mc:AlternateContent>
          <mc:Choice Requires="wps">
            <w:drawing>
              <wp:anchor distT="0" distB="0" distL="114300" distR="114300" simplePos="0" relativeHeight="251650048" behindDoc="0" locked="0" layoutInCell="1" allowOverlap="1" wp14:anchorId="3D1A2D4D" wp14:editId="3048A942">
                <wp:simplePos x="0" y="0"/>
                <wp:positionH relativeFrom="column">
                  <wp:posOffset>4928870</wp:posOffset>
                </wp:positionH>
                <wp:positionV relativeFrom="paragraph">
                  <wp:posOffset>2357120</wp:posOffset>
                </wp:positionV>
                <wp:extent cx="987425" cy="860425"/>
                <wp:effectExtent l="0" t="0" r="3175" b="0"/>
                <wp:wrapNone/>
                <wp:docPr id="29" name="Rounded Rectangle 29"/>
                <wp:cNvGraphicFramePr/>
                <a:graphic xmlns:a="http://schemas.openxmlformats.org/drawingml/2006/main">
                  <a:graphicData uri="http://schemas.microsoft.com/office/word/2010/wordprocessingShape">
                    <wps:wsp>
                      <wps:cNvSpPr/>
                      <wps:spPr>
                        <a:xfrm>
                          <a:off x="0" y="0"/>
                          <a:ext cx="987425" cy="8604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Effective Support Principle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8E3FDB" id="Rounded Rectangle 29" o:spid="_x0000_s1034" style="position:absolute;left:0;text-align:left;margin-left:388.1pt;margin-top:185.6pt;width:77.75pt;height:67.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" fillcolor="#f2f2f2 [3052]" stroked="f" strokeweight="2pt">
                <v:textbox>
                  <w:txbxContent>
                    <w:p w:rsidR="00963339" w:rsidRPr="003F066A" w:rsidRDefault="00963339" w:rsidP="00751844">
                      <w:pPr>
                        <w:jc w:val="center"/>
                        <w:rPr>
                          <w:color w:val="1F497D" w:themeColor="text2"/>
                        </w:rPr>
                      </w:pPr>
                      <w:r w:rsidRPr="003F066A">
                        <w:rPr>
                          <w:rFonts w:asciiTheme="majorBidi" w:hAnsiTheme="majorBidi" w:cstheme="majorBidi"/>
                          <w:color w:val="1F497D" w:themeColor="text2"/>
                        </w:rPr>
                        <w:t>Effective Support Principle</w:t>
                      </w:r>
                    </w:p>
                  </w:txbxContent>
                </v:textbox>
              </v:roundrect>
            </w:pict>
          </mc:Fallback>
        </mc:AlternateContent>
      </w:r>
      <w:r w:rsidR="00FA7FD5" w:rsidRPr="007873E0">
        <w:rPr>
          <w:rFonts w:asciiTheme="majorBidi" w:hAnsiTheme="majorBidi" w:cstheme="majorBidi"/>
          <w:noProof/>
          <w:sz w:val="24"/>
          <w:szCs w:val="24"/>
          <w:lang w:val="en-US"/>
        </w:rPr>
        <w:drawing>
          <wp:inline distT="0" distB="0" distL="0" distR="0" wp14:anchorId="6E920AFC" wp14:editId="73BC66B8">
            <wp:extent cx="5770179" cy="2827282"/>
            <wp:effectExtent l="38100" t="0" r="4064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91857" w:rsidRPr="007873E0" w:rsidRDefault="004C40FA" w:rsidP="007873E0">
      <w:pPr>
        <w:keepNext/>
        <w:spacing w:line="480" w:lineRule="auto"/>
        <w:jc w:val="both"/>
        <w:rPr>
          <w:rFonts w:asciiTheme="majorBidi" w:hAnsiTheme="majorBidi" w:cstheme="majorBidi"/>
        </w:rPr>
      </w:pPr>
      <w:r w:rsidRPr="007873E0">
        <w:rPr>
          <w:rFonts w:asciiTheme="majorBidi" w:hAnsiTheme="majorBidi" w:cstheme="majorBidi"/>
          <w:noProof/>
          <w:sz w:val="24"/>
          <w:szCs w:val="24"/>
          <w:lang w:val="en-US"/>
        </w:rPr>
        <mc:AlternateContent>
          <mc:Choice Requires="wps">
            <w:drawing>
              <wp:anchor distT="0" distB="0" distL="114300" distR="114300" simplePos="0" relativeHeight="251660288" behindDoc="0" locked="0" layoutInCell="1" allowOverlap="1" wp14:anchorId="1DBDA6BE" wp14:editId="0FB29148">
                <wp:simplePos x="0" y="0"/>
                <wp:positionH relativeFrom="column">
                  <wp:posOffset>4464970</wp:posOffset>
                </wp:positionH>
                <wp:positionV relativeFrom="paragraph">
                  <wp:posOffset>297180</wp:posOffset>
                </wp:positionV>
                <wp:extent cx="1343660" cy="1271270"/>
                <wp:effectExtent l="0" t="0" r="8890" b="5080"/>
                <wp:wrapNone/>
                <wp:docPr id="25" name="Rounded Rectangle 25"/>
                <wp:cNvGraphicFramePr/>
                <a:graphic xmlns:a="http://schemas.openxmlformats.org/drawingml/2006/main">
                  <a:graphicData uri="http://schemas.microsoft.com/office/word/2010/wordprocessingShape">
                    <wps:wsp>
                      <wps:cNvSpPr/>
                      <wps:spPr>
                        <a:xfrm>
                          <a:off x="0" y="0"/>
                          <a:ext cx="1343660" cy="127127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DD6433" w:rsidRDefault="00963339" w:rsidP="00DD6433">
                            <w:pPr>
                              <w:shd w:val="clear" w:color="auto" w:fill="C00000"/>
                              <w:jc w:val="center"/>
                              <w:rPr>
                                <w:b/>
                                <w:bCs/>
                                <w:color w:val="FFFFFF" w:themeColor="background1"/>
                                <w:sz w:val="24"/>
                                <w:szCs w:val="24"/>
                                <w:lang w:val="en-US"/>
                              </w:rPr>
                            </w:pPr>
                            <w:r w:rsidRPr="00DD6433">
                              <w:rPr>
                                <w:rFonts w:asciiTheme="majorBidi" w:hAnsiTheme="majorBidi" w:cstheme="majorBidi"/>
                                <w:b/>
                                <w:bCs/>
                                <w:color w:val="FFFFFF" w:themeColor="background1"/>
                                <w:sz w:val="24"/>
                                <w:szCs w:val="24"/>
                                <w:lang w:val="en-US"/>
                              </w:rPr>
                              <w:t>Successful Construction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02DE5" id="Rounded Rectangle 25" o:spid="_x0000_s1035" style="position:absolute;left:0;text-align:left;margin-left:351.55pt;margin-top:23.4pt;width:105.8pt;height:10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" fillcolor="#f2f2f2 [3052]" stroked="f" strokeweight="2pt">
                <v:textbox>
                  <w:txbxContent>
                    <w:p w:rsidR="00963339" w:rsidRPr="00DD6433" w:rsidRDefault="00963339" w:rsidP="00DD6433">
                      <w:pPr>
                        <w:shd w:val="clear" w:color="auto" w:fill="C00000"/>
                        <w:jc w:val="center"/>
                        <w:rPr>
                          <w:b/>
                          <w:bCs/>
                          <w:color w:val="FFFFFF" w:themeColor="background1"/>
                          <w:sz w:val="24"/>
                          <w:szCs w:val="24"/>
                          <w:lang w:val="en-US"/>
                        </w:rPr>
                      </w:pPr>
                      <w:r w:rsidRPr="00DD6433">
                        <w:rPr>
                          <w:rFonts w:asciiTheme="majorBidi" w:hAnsiTheme="majorBidi" w:cstheme="majorBidi"/>
                          <w:b/>
                          <w:bCs/>
                          <w:color w:val="FFFFFF" w:themeColor="background1"/>
                          <w:sz w:val="24"/>
                          <w:szCs w:val="24"/>
                          <w:lang w:val="en-US"/>
                        </w:rPr>
                        <w:t>Successful Construction Project</w:t>
                      </w:r>
                    </w:p>
                  </w:txbxContent>
                </v:textbox>
              </v:roundrect>
            </w:pict>
          </mc:Fallback>
        </mc:AlternateContent>
      </w:r>
      <w:r w:rsidRPr="007873E0">
        <w:rPr>
          <w:rFonts w:asciiTheme="majorBidi" w:hAnsiTheme="majorBidi" w:cstheme="majorBidi"/>
          <w:noProof/>
          <w:sz w:val="24"/>
          <w:szCs w:val="24"/>
          <w:lang w:val="en-US"/>
        </w:rPr>
        <mc:AlternateContent>
          <mc:Choice Requires="wps">
            <w:drawing>
              <wp:anchor distT="0" distB="0" distL="114300" distR="114300" simplePos="0" relativeHeight="251662336" behindDoc="0" locked="0" layoutInCell="1" allowOverlap="1" wp14:anchorId="507C2ADB" wp14:editId="4684FA23">
                <wp:simplePos x="0" y="0"/>
                <wp:positionH relativeFrom="column">
                  <wp:posOffset>4925695</wp:posOffset>
                </wp:positionH>
                <wp:positionV relativeFrom="paragraph">
                  <wp:posOffset>120650</wp:posOffset>
                </wp:positionV>
                <wp:extent cx="409575" cy="241300"/>
                <wp:effectExtent l="0" t="0" r="28575" b="25400"/>
                <wp:wrapNone/>
                <wp:docPr id="30" name="Flowchart: Merge 30"/>
                <wp:cNvGraphicFramePr/>
                <a:graphic xmlns:a="http://schemas.openxmlformats.org/drawingml/2006/main">
                  <a:graphicData uri="http://schemas.microsoft.com/office/word/2010/wordprocessingShape">
                    <wps:wsp>
                      <wps:cNvSpPr/>
                      <wps:spPr>
                        <a:xfrm>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BDFF5A" id="Flowchart: Merge 30" o:spid="_x0000_s1026" type="#_x0000_t128" style="position:absolute;margin-left:387.85pt;margin-top:9.5pt;width:32.25pt;height: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" fillcolor="#1f497d [3215]" strokecolor="#1f497d [3215]" strokeweight="2pt"/>
            </w:pict>
          </mc:Fallback>
        </mc:AlternateContent>
      </w:r>
    </w:p>
    <w:p w:rsidR="0069726A" w:rsidRPr="007873E0" w:rsidRDefault="0069726A" w:rsidP="007873E0">
      <w:pPr>
        <w:keepNext/>
        <w:spacing w:line="480" w:lineRule="auto"/>
        <w:jc w:val="both"/>
        <w:rPr>
          <w:rFonts w:asciiTheme="majorBidi" w:hAnsiTheme="majorBidi" w:cstheme="majorBidi"/>
        </w:rPr>
      </w:pPr>
    </w:p>
    <w:p w:rsidR="000F2415" w:rsidRPr="007873E0" w:rsidRDefault="000F2415" w:rsidP="007873E0">
      <w:pPr>
        <w:keepNext/>
        <w:spacing w:line="480" w:lineRule="auto"/>
        <w:jc w:val="both"/>
        <w:rPr>
          <w:rFonts w:asciiTheme="majorBidi" w:hAnsiTheme="majorBidi" w:cstheme="majorBidi"/>
        </w:rPr>
      </w:pPr>
    </w:p>
    <w:p w:rsidR="000F2415" w:rsidRPr="007873E0" w:rsidRDefault="000F2415" w:rsidP="007873E0">
      <w:pPr>
        <w:keepNext/>
        <w:spacing w:line="480" w:lineRule="auto"/>
        <w:jc w:val="both"/>
        <w:rPr>
          <w:rFonts w:asciiTheme="majorBidi" w:hAnsiTheme="majorBidi" w:cstheme="majorBidi"/>
        </w:rPr>
      </w:pPr>
    </w:p>
    <w:p w:rsidR="00DD6433" w:rsidRPr="007873E0" w:rsidRDefault="00DD6433" w:rsidP="007873E0">
      <w:pPr>
        <w:keepNext/>
        <w:spacing w:line="480" w:lineRule="auto"/>
        <w:jc w:val="both"/>
        <w:rPr>
          <w:rFonts w:asciiTheme="majorBidi" w:hAnsiTheme="majorBidi" w:cstheme="majorBidi"/>
        </w:rPr>
      </w:pPr>
    </w:p>
    <w:p w:rsidR="000B220C" w:rsidRPr="007873E0" w:rsidRDefault="0069726A" w:rsidP="007873E0">
      <w:pPr>
        <w:pStyle w:val="Caption"/>
        <w:spacing w:line="480" w:lineRule="auto"/>
        <w:jc w:val="both"/>
        <w:rPr>
          <w:rFonts w:asciiTheme="majorBidi" w:hAnsiTheme="majorBidi" w:cstheme="majorBidi"/>
          <w:sz w:val="24"/>
          <w:szCs w:val="24"/>
        </w:rPr>
      </w:pPr>
      <w:r w:rsidRPr="007873E0">
        <w:rPr>
          <w:rFonts w:asciiTheme="majorBidi" w:hAnsiTheme="majorBidi" w:cstheme="majorBidi"/>
        </w:rPr>
        <w:t xml:space="preserve">Figure </w:t>
      </w:r>
      <w:r w:rsidR="006A5DA0" w:rsidRPr="007873E0">
        <w:rPr>
          <w:rFonts w:asciiTheme="majorBidi" w:hAnsiTheme="majorBidi" w:cstheme="majorBidi"/>
        </w:rPr>
        <w:t>2</w:t>
      </w:r>
      <w:r w:rsidRPr="007873E0">
        <w:rPr>
          <w:rFonts w:asciiTheme="majorBidi" w:hAnsiTheme="majorBidi" w:cstheme="majorBidi"/>
          <w:lang w:val="en-US"/>
        </w:rPr>
        <w:t>: Conceptual Framework for Stakeholder Management through Construction Project Life Cycle</w:t>
      </w:r>
    </w:p>
    <w:p w:rsidR="00D74C2E" w:rsidRPr="007873E0" w:rsidRDefault="00191AB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lastRenderedPageBreak/>
        <w:t>The conceptu</w:t>
      </w:r>
      <w:r w:rsidR="001F370C" w:rsidRPr="007873E0">
        <w:rPr>
          <w:rFonts w:asciiTheme="majorBidi" w:hAnsiTheme="majorBidi" w:cstheme="majorBidi"/>
          <w:sz w:val="24"/>
          <w:szCs w:val="24"/>
        </w:rPr>
        <w:t>al framework is about gathering the success factors for stakeholder management which is one of the most important management areas (PMBOK). This research contains four independent variables that cover the construction project life cycle and the related success factors to increase the success propensity of the construction projects. However, the aim is to investigate the relation between the dependent and independent variables by hypotheses to be examine the valid</w:t>
      </w:r>
      <w:r w:rsidR="00FF58A3" w:rsidRPr="007873E0">
        <w:rPr>
          <w:rFonts w:asciiTheme="majorBidi" w:hAnsiTheme="majorBidi" w:cstheme="majorBidi"/>
          <w:sz w:val="24"/>
          <w:szCs w:val="24"/>
        </w:rPr>
        <w:t>ity of the conceptual framework.</w:t>
      </w:r>
    </w:p>
    <w:p w:rsidR="00F36EF9" w:rsidRPr="007873E0" w:rsidRDefault="000F7B52" w:rsidP="007873E0">
      <w:pPr>
        <w:pStyle w:val="ListParagraph"/>
        <w:numPr>
          <w:ilvl w:val="0"/>
          <w:numId w:val="16"/>
        </w:numPr>
        <w:spacing w:line="480" w:lineRule="auto"/>
        <w:jc w:val="both"/>
        <w:rPr>
          <w:rFonts w:asciiTheme="majorBidi" w:hAnsiTheme="majorBidi" w:cstheme="majorBidi"/>
        </w:rPr>
      </w:pPr>
      <w:r w:rsidRPr="007873E0">
        <w:rPr>
          <w:rFonts w:asciiTheme="majorBidi" w:hAnsiTheme="majorBidi" w:cstheme="majorBidi"/>
        </w:rPr>
        <w:t>Project information</w:t>
      </w:r>
      <w:r w:rsidR="00C455AB" w:rsidRPr="007873E0">
        <w:rPr>
          <w:rFonts w:asciiTheme="majorBidi" w:hAnsiTheme="majorBidi" w:cstheme="majorBidi"/>
        </w:rPr>
        <w:t xml:space="preserve"> is </w:t>
      </w:r>
      <w:r w:rsidR="00157543" w:rsidRPr="007873E0">
        <w:rPr>
          <w:rFonts w:asciiTheme="majorBidi" w:hAnsiTheme="majorBidi" w:cstheme="majorBidi"/>
        </w:rPr>
        <w:t>the</w:t>
      </w:r>
      <w:r w:rsidR="00591857" w:rsidRPr="007873E0">
        <w:rPr>
          <w:rFonts w:asciiTheme="majorBidi" w:hAnsiTheme="majorBidi" w:cstheme="majorBidi"/>
        </w:rPr>
        <w:t xml:space="preserve"> first </w:t>
      </w:r>
      <w:r w:rsidRPr="007873E0">
        <w:rPr>
          <w:rFonts w:asciiTheme="majorBidi" w:hAnsiTheme="majorBidi" w:cstheme="majorBidi"/>
        </w:rPr>
        <w:t>principle to start</w:t>
      </w:r>
      <w:r w:rsidR="00157543" w:rsidRPr="007873E0">
        <w:rPr>
          <w:rFonts w:asciiTheme="majorBidi" w:hAnsiTheme="majorBidi" w:cstheme="majorBidi"/>
        </w:rPr>
        <w:t xml:space="preserve"> </w:t>
      </w:r>
      <w:r w:rsidRPr="007873E0">
        <w:rPr>
          <w:rFonts w:asciiTheme="majorBidi" w:hAnsiTheme="majorBidi" w:cstheme="majorBidi"/>
        </w:rPr>
        <w:t xml:space="preserve">successful </w:t>
      </w:r>
      <w:r w:rsidR="00157543" w:rsidRPr="007873E0">
        <w:rPr>
          <w:rFonts w:asciiTheme="majorBidi" w:hAnsiTheme="majorBidi" w:cstheme="majorBidi"/>
        </w:rPr>
        <w:t>stakeholder management</w:t>
      </w:r>
      <w:r w:rsidRPr="007873E0">
        <w:rPr>
          <w:rFonts w:asciiTheme="majorBidi" w:hAnsiTheme="majorBidi" w:cstheme="majorBidi"/>
        </w:rPr>
        <w:t>. This principle has to</w:t>
      </w:r>
      <w:r w:rsidR="008D2F83" w:rsidRPr="007873E0">
        <w:rPr>
          <w:rFonts w:asciiTheme="majorBidi" w:hAnsiTheme="majorBidi" w:cstheme="majorBidi"/>
        </w:rPr>
        <w:t xml:space="preserve"> be </w:t>
      </w:r>
      <w:r w:rsidR="00CC33CE" w:rsidRPr="007873E0">
        <w:rPr>
          <w:rFonts w:asciiTheme="majorBidi" w:hAnsiTheme="majorBidi" w:cstheme="majorBidi"/>
        </w:rPr>
        <w:t>applied</w:t>
      </w:r>
      <w:r w:rsidR="008D2F83" w:rsidRPr="007873E0">
        <w:rPr>
          <w:rFonts w:asciiTheme="majorBidi" w:hAnsiTheme="majorBidi" w:cstheme="majorBidi"/>
        </w:rPr>
        <w:t xml:space="preserve"> in the initiating stage of the project in order</w:t>
      </w:r>
      <w:r w:rsidR="00157543" w:rsidRPr="007873E0">
        <w:rPr>
          <w:rFonts w:asciiTheme="majorBidi" w:hAnsiTheme="majorBidi" w:cstheme="majorBidi"/>
        </w:rPr>
        <w:t xml:space="preserve"> </w:t>
      </w:r>
      <w:r w:rsidR="008D2F83" w:rsidRPr="007873E0">
        <w:rPr>
          <w:rFonts w:asciiTheme="majorBidi" w:hAnsiTheme="majorBidi" w:cstheme="majorBidi"/>
        </w:rPr>
        <w:t xml:space="preserve">to efficiently </w:t>
      </w:r>
      <w:r w:rsidR="00CC33CE" w:rsidRPr="007873E0">
        <w:rPr>
          <w:rFonts w:asciiTheme="majorBidi" w:hAnsiTheme="majorBidi" w:cstheme="majorBidi"/>
        </w:rPr>
        <w:t>start</w:t>
      </w:r>
      <w:r w:rsidR="008D2F83" w:rsidRPr="007873E0">
        <w:rPr>
          <w:rFonts w:asciiTheme="majorBidi" w:hAnsiTheme="majorBidi" w:cstheme="majorBidi"/>
        </w:rPr>
        <w:t xml:space="preserve"> the </w:t>
      </w:r>
      <w:r w:rsidR="00157543" w:rsidRPr="007873E0">
        <w:rPr>
          <w:rFonts w:asciiTheme="majorBidi" w:hAnsiTheme="majorBidi" w:cstheme="majorBidi"/>
        </w:rPr>
        <w:t>construction project</w:t>
      </w:r>
      <w:r w:rsidR="008D2F83" w:rsidRPr="007873E0">
        <w:rPr>
          <w:rFonts w:asciiTheme="majorBidi" w:hAnsiTheme="majorBidi" w:cstheme="majorBidi"/>
        </w:rPr>
        <w:t>. T</w:t>
      </w:r>
      <w:r w:rsidR="00157543" w:rsidRPr="007873E0">
        <w:rPr>
          <w:rFonts w:asciiTheme="majorBidi" w:hAnsiTheme="majorBidi" w:cstheme="majorBidi"/>
        </w:rPr>
        <w:t xml:space="preserve">he success factors included in this principle should </w:t>
      </w:r>
      <w:r w:rsidR="00CC33CE" w:rsidRPr="007873E0">
        <w:rPr>
          <w:rFonts w:asciiTheme="majorBidi" w:hAnsiTheme="majorBidi" w:cstheme="majorBidi"/>
        </w:rPr>
        <w:t>be followed</w:t>
      </w:r>
      <w:r w:rsidR="00157543" w:rsidRPr="007873E0">
        <w:rPr>
          <w:rFonts w:asciiTheme="majorBidi" w:hAnsiTheme="majorBidi" w:cstheme="majorBidi"/>
        </w:rPr>
        <w:t xml:space="preserve"> by the project management team </w:t>
      </w:r>
      <w:r w:rsidR="008D2F83" w:rsidRPr="007873E0">
        <w:rPr>
          <w:rFonts w:asciiTheme="majorBidi" w:hAnsiTheme="majorBidi" w:cstheme="majorBidi"/>
        </w:rPr>
        <w:t>in the very early stages as t</w:t>
      </w:r>
      <w:r w:rsidR="00157543" w:rsidRPr="007873E0">
        <w:rPr>
          <w:rFonts w:asciiTheme="majorBidi" w:hAnsiTheme="majorBidi" w:cstheme="majorBidi"/>
        </w:rPr>
        <w:t xml:space="preserve">he effective understanding of project scope, responsibilities, </w:t>
      </w:r>
      <w:r w:rsidR="00CC33CE" w:rsidRPr="007873E0">
        <w:rPr>
          <w:rFonts w:asciiTheme="majorBidi" w:hAnsiTheme="majorBidi" w:cstheme="majorBidi"/>
        </w:rPr>
        <w:t xml:space="preserve">budget, feasibility study, </w:t>
      </w:r>
      <w:r w:rsidR="00157543" w:rsidRPr="007873E0">
        <w:rPr>
          <w:rFonts w:asciiTheme="majorBidi" w:hAnsiTheme="majorBidi" w:cstheme="majorBidi"/>
        </w:rPr>
        <w:t xml:space="preserve">team competencies and key stakeholders </w:t>
      </w:r>
      <w:r w:rsidR="00CC33CE" w:rsidRPr="007873E0">
        <w:rPr>
          <w:rFonts w:asciiTheme="majorBidi" w:hAnsiTheme="majorBidi" w:cstheme="majorBidi"/>
        </w:rPr>
        <w:t xml:space="preserve">identification </w:t>
      </w:r>
      <w:r w:rsidR="00157543" w:rsidRPr="007873E0">
        <w:rPr>
          <w:rFonts w:asciiTheme="majorBidi" w:hAnsiTheme="majorBidi" w:cstheme="majorBidi"/>
        </w:rPr>
        <w:t xml:space="preserve">are the success factors formulating this </w:t>
      </w:r>
      <w:r w:rsidR="00D81D62" w:rsidRPr="007873E0">
        <w:rPr>
          <w:rFonts w:asciiTheme="majorBidi" w:hAnsiTheme="majorBidi" w:cstheme="majorBidi"/>
        </w:rPr>
        <w:t xml:space="preserve">important principle </w:t>
      </w:r>
      <w:r w:rsidR="00CC33CE" w:rsidRPr="007873E0">
        <w:rPr>
          <w:rFonts w:asciiTheme="majorBidi" w:hAnsiTheme="majorBidi" w:cstheme="majorBidi"/>
        </w:rPr>
        <w:t>and present crucial elements to determining</w:t>
      </w:r>
      <w:r w:rsidR="00D81D62" w:rsidRPr="007873E0">
        <w:rPr>
          <w:rFonts w:asciiTheme="majorBidi" w:hAnsiTheme="majorBidi" w:cstheme="majorBidi"/>
        </w:rPr>
        <w:t xml:space="preserve"> project success.</w:t>
      </w:r>
    </w:p>
    <w:p w:rsidR="004E09CF" w:rsidRPr="007873E0" w:rsidRDefault="00EF257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H1: </w:t>
      </w:r>
      <w:r w:rsidR="00AC6B47" w:rsidRPr="007873E0">
        <w:rPr>
          <w:rFonts w:asciiTheme="majorBidi" w:hAnsiTheme="majorBidi" w:cstheme="majorBidi"/>
          <w:sz w:val="24"/>
          <w:szCs w:val="24"/>
        </w:rPr>
        <w:t xml:space="preserve">A significant </w:t>
      </w:r>
      <w:r w:rsidR="00EF5141" w:rsidRPr="007873E0">
        <w:rPr>
          <w:rFonts w:asciiTheme="majorBidi" w:hAnsiTheme="majorBidi" w:cstheme="majorBidi"/>
          <w:sz w:val="24"/>
          <w:szCs w:val="24"/>
        </w:rPr>
        <w:t>relation</w:t>
      </w:r>
      <w:r w:rsidR="00AC6B47" w:rsidRPr="007873E0">
        <w:rPr>
          <w:rFonts w:asciiTheme="majorBidi" w:hAnsiTheme="majorBidi" w:cstheme="majorBidi"/>
          <w:sz w:val="24"/>
          <w:szCs w:val="24"/>
        </w:rPr>
        <w:t xml:space="preserve"> exist</w:t>
      </w:r>
      <w:r w:rsidR="00E814F5" w:rsidRPr="007873E0">
        <w:rPr>
          <w:rFonts w:asciiTheme="majorBidi" w:hAnsiTheme="majorBidi" w:cstheme="majorBidi"/>
          <w:sz w:val="24"/>
          <w:szCs w:val="24"/>
        </w:rPr>
        <w:t>s</w:t>
      </w:r>
      <w:r w:rsidR="00AC6B47" w:rsidRPr="007873E0">
        <w:rPr>
          <w:rFonts w:asciiTheme="majorBidi" w:hAnsiTheme="majorBidi" w:cstheme="majorBidi"/>
          <w:sz w:val="24"/>
          <w:szCs w:val="24"/>
        </w:rPr>
        <w:t xml:space="preserve"> between the </w:t>
      </w:r>
      <w:r w:rsidR="008D2F83" w:rsidRPr="007873E0">
        <w:rPr>
          <w:rFonts w:asciiTheme="majorBidi" w:hAnsiTheme="majorBidi" w:cstheme="majorBidi"/>
          <w:sz w:val="24"/>
          <w:szCs w:val="24"/>
        </w:rPr>
        <w:t xml:space="preserve">initiating </w:t>
      </w:r>
      <w:r w:rsidR="007E5051" w:rsidRPr="007873E0">
        <w:rPr>
          <w:rFonts w:asciiTheme="majorBidi" w:hAnsiTheme="majorBidi" w:cstheme="majorBidi"/>
          <w:sz w:val="24"/>
          <w:szCs w:val="24"/>
        </w:rPr>
        <w:t>stage of</w:t>
      </w:r>
      <w:r w:rsidR="000E7C24" w:rsidRPr="007873E0">
        <w:rPr>
          <w:rFonts w:asciiTheme="majorBidi" w:hAnsiTheme="majorBidi" w:cstheme="majorBidi"/>
          <w:sz w:val="24"/>
          <w:szCs w:val="24"/>
        </w:rPr>
        <w:t xml:space="preserve"> </w:t>
      </w:r>
      <w:r w:rsidR="00AC6B47" w:rsidRPr="007873E0">
        <w:rPr>
          <w:rFonts w:asciiTheme="majorBidi" w:hAnsiTheme="majorBidi" w:cstheme="majorBidi"/>
          <w:sz w:val="24"/>
          <w:szCs w:val="24"/>
        </w:rPr>
        <w:t xml:space="preserve">construction projects and </w:t>
      </w:r>
      <w:r w:rsidR="00E814F5" w:rsidRPr="007873E0">
        <w:rPr>
          <w:rFonts w:asciiTheme="majorBidi" w:hAnsiTheme="majorBidi" w:cstheme="majorBidi"/>
          <w:sz w:val="24"/>
          <w:szCs w:val="24"/>
        </w:rPr>
        <w:t xml:space="preserve">the </w:t>
      </w:r>
      <w:r w:rsidR="00AF42AF" w:rsidRPr="007873E0">
        <w:rPr>
          <w:rFonts w:asciiTheme="majorBidi" w:hAnsiTheme="majorBidi" w:cstheme="majorBidi"/>
          <w:sz w:val="24"/>
          <w:szCs w:val="24"/>
        </w:rPr>
        <w:t xml:space="preserve">stakeholder </w:t>
      </w:r>
      <w:r w:rsidR="007E5051" w:rsidRPr="007873E0">
        <w:rPr>
          <w:rFonts w:asciiTheme="majorBidi" w:hAnsiTheme="majorBidi" w:cstheme="majorBidi"/>
          <w:sz w:val="24"/>
          <w:szCs w:val="24"/>
        </w:rPr>
        <w:t>critical success factors of</w:t>
      </w:r>
      <w:r w:rsidR="000E7C24" w:rsidRPr="007873E0">
        <w:rPr>
          <w:rFonts w:asciiTheme="majorBidi" w:hAnsiTheme="majorBidi" w:cstheme="majorBidi"/>
          <w:sz w:val="24"/>
          <w:szCs w:val="24"/>
        </w:rPr>
        <w:t xml:space="preserve"> </w:t>
      </w:r>
      <w:r w:rsidR="000F7B52" w:rsidRPr="007873E0">
        <w:rPr>
          <w:rFonts w:asciiTheme="majorBidi" w:hAnsiTheme="majorBidi" w:cstheme="majorBidi"/>
          <w:sz w:val="24"/>
          <w:szCs w:val="24"/>
        </w:rPr>
        <w:t xml:space="preserve">project information </w:t>
      </w:r>
      <w:r w:rsidR="000E7C24" w:rsidRPr="007873E0">
        <w:rPr>
          <w:rFonts w:asciiTheme="majorBidi" w:hAnsiTheme="majorBidi" w:cstheme="majorBidi"/>
          <w:sz w:val="24"/>
          <w:szCs w:val="24"/>
        </w:rPr>
        <w:t>principle</w:t>
      </w:r>
      <w:r w:rsidR="004E09CF" w:rsidRPr="007873E0">
        <w:rPr>
          <w:rFonts w:asciiTheme="majorBidi" w:hAnsiTheme="majorBidi" w:cstheme="majorBidi"/>
          <w:sz w:val="24"/>
          <w:szCs w:val="24"/>
        </w:rPr>
        <w:t>.</w:t>
      </w:r>
    </w:p>
    <w:p w:rsidR="00FE7C7D" w:rsidRPr="007873E0" w:rsidRDefault="00C455AB" w:rsidP="007873E0">
      <w:pPr>
        <w:pStyle w:val="ListParagraph"/>
        <w:numPr>
          <w:ilvl w:val="0"/>
          <w:numId w:val="16"/>
        </w:numPr>
        <w:spacing w:line="480" w:lineRule="auto"/>
        <w:jc w:val="both"/>
        <w:rPr>
          <w:rFonts w:asciiTheme="majorBidi" w:hAnsiTheme="majorBidi" w:cstheme="majorBidi"/>
        </w:rPr>
      </w:pPr>
      <w:r w:rsidRPr="007873E0">
        <w:rPr>
          <w:rFonts w:asciiTheme="majorBidi" w:hAnsiTheme="majorBidi" w:cstheme="majorBidi"/>
        </w:rPr>
        <w:t>Data Input in</w:t>
      </w:r>
      <w:r w:rsidR="00EF257C" w:rsidRPr="007873E0">
        <w:rPr>
          <w:rFonts w:asciiTheme="majorBidi" w:hAnsiTheme="majorBidi" w:cstheme="majorBidi"/>
        </w:rPr>
        <w:t xml:space="preserve"> </w:t>
      </w:r>
      <w:r w:rsidR="009103A0" w:rsidRPr="007873E0">
        <w:rPr>
          <w:rFonts w:asciiTheme="majorBidi" w:hAnsiTheme="majorBidi" w:cstheme="majorBidi"/>
        </w:rPr>
        <w:t xml:space="preserve">Stakeholder management is about defining and recognizing clients, owners and different stakeholders’ aims and objectives. Therefore </w:t>
      </w:r>
      <w:r w:rsidR="00AA696D" w:rsidRPr="007873E0">
        <w:rPr>
          <w:rFonts w:asciiTheme="majorBidi" w:hAnsiTheme="majorBidi" w:cstheme="majorBidi"/>
        </w:rPr>
        <w:t>it’s</w:t>
      </w:r>
      <w:r w:rsidR="009103A0" w:rsidRPr="007873E0">
        <w:rPr>
          <w:rFonts w:asciiTheme="majorBidi" w:hAnsiTheme="majorBidi" w:cstheme="majorBidi"/>
        </w:rPr>
        <w:t xml:space="preserve"> essential to collect the necessary data related to project planning stage to set proper project </w:t>
      </w:r>
      <w:r w:rsidR="00AA696D" w:rsidRPr="007873E0">
        <w:rPr>
          <w:rFonts w:asciiTheme="majorBidi" w:hAnsiTheme="majorBidi" w:cstheme="majorBidi"/>
        </w:rPr>
        <w:t>progress program</w:t>
      </w:r>
      <w:r w:rsidR="009103A0" w:rsidRPr="007873E0">
        <w:rPr>
          <w:rFonts w:asciiTheme="majorBidi" w:hAnsiTheme="majorBidi" w:cstheme="majorBidi"/>
        </w:rPr>
        <w:t xml:space="preserve"> that align with stakeholders expectations and lead the tasks to deliver project on time. </w:t>
      </w:r>
      <w:r w:rsidR="00CA34EF" w:rsidRPr="007873E0">
        <w:rPr>
          <w:rFonts w:asciiTheme="majorBidi" w:hAnsiTheme="majorBidi" w:cstheme="majorBidi"/>
        </w:rPr>
        <w:t>C</w:t>
      </w:r>
      <w:r w:rsidR="00CC33CE" w:rsidRPr="007873E0">
        <w:rPr>
          <w:rFonts w:asciiTheme="majorBidi" w:hAnsiTheme="majorBidi" w:cstheme="majorBidi"/>
        </w:rPr>
        <w:t xml:space="preserve">ritical success factors </w:t>
      </w:r>
      <w:r w:rsidR="00CA34EF" w:rsidRPr="007873E0">
        <w:rPr>
          <w:rFonts w:asciiTheme="majorBidi" w:hAnsiTheme="majorBidi" w:cstheme="majorBidi"/>
        </w:rPr>
        <w:t xml:space="preserve">included in this principle guide project management team in addressing project’s goals, risks and changes. Moreover, </w:t>
      </w:r>
      <w:r w:rsidR="007E5051" w:rsidRPr="007873E0">
        <w:rPr>
          <w:rFonts w:asciiTheme="majorBidi" w:hAnsiTheme="majorBidi" w:cstheme="majorBidi"/>
        </w:rPr>
        <w:t>communication plan and protocol starts in this stage to monitor the liaising preferable methods with key stakeholders.</w:t>
      </w:r>
    </w:p>
    <w:p w:rsidR="007E5051" w:rsidRPr="007873E0" w:rsidRDefault="007E505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H</w:t>
      </w:r>
      <w:r w:rsidR="001D0AF9" w:rsidRPr="007873E0">
        <w:rPr>
          <w:rFonts w:asciiTheme="majorBidi" w:hAnsiTheme="majorBidi" w:cstheme="majorBidi"/>
          <w:sz w:val="24"/>
          <w:szCs w:val="24"/>
        </w:rPr>
        <w:t>2</w:t>
      </w:r>
      <w:r w:rsidRPr="007873E0">
        <w:rPr>
          <w:rFonts w:asciiTheme="majorBidi" w:hAnsiTheme="majorBidi" w:cstheme="majorBidi"/>
          <w:sz w:val="24"/>
          <w:szCs w:val="24"/>
        </w:rPr>
        <w:t xml:space="preserve">: A significant </w:t>
      </w:r>
      <w:r w:rsidR="00EF5141" w:rsidRPr="007873E0">
        <w:rPr>
          <w:rFonts w:asciiTheme="majorBidi" w:hAnsiTheme="majorBidi" w:cstheme="majorBidi"/>
          <w:sz w:val="24"/>
          <w:szCs w:val="24"/>
        </w:rPr>
        <w:t>relation</w:t>
      </w:r>
      <w:r w:rsidRPr="007873E0">
        <w:rPr>
          <w:rFonts w:asciiTheme="majorBidi" w:hAnsiTheme="majorBidi" w:cstheme="majorBidi"/>
          <w:sz w:val="24"/>
          <w:szCs w:val="24"/>
        </w:rPr>
        <w:t xml:space="preserve"> exists between the planning stage of construction projects and the stakeholder critical success factors of data input principle.</w:t>
      </w:r>
    </w:p>
    <w:p w:rsidR="00EE3144" w:rsidRPr="007873E0" w:rsidRDefault="00C455AB" w:rsidP="007873E0">
      <w:pPr>
        <w:pStyle w:val="ListParagraph"/>
        <w:numPr>
          <w:ilvl w:val="0"/>
          <w:numId w:val="16"/>
        </w:numPr>
        <w:spacing w:line="480" w:lineRule="auto"/>
        <w:jc w:val="both"/>
        <w:rPr>
          <w:rFonts w:asciiTheme="majorBidi" w:hAnsiTheme="majorBidi" w:cstheme="majorBidi"/>
        </w:rPr>
      </w:pPr>
      <w:r w:rsidRPr="007873E0">
        <w:rPr>
          <w:rFonts w:asciiTheme="majorBidi" w:hAnsiTheme="majorBidi" w:cstheme="majorBidi"/>
        </w:rPr>
        <w:lastRenderedPageBreak/>
        <w:t xml:space="preserve">Stakeholder Assessment </w:t>
      </w:r>
      <w:r w:rsidR="004D1543" w:rsidRPr="007873E0">
        <w:rPr>
          <w:rFonts w:asciiTheme="majorBidi" w:hAnsiTheme="majorBidi" w:cstheme="majorBidi"/>
        </w:rPr>
        <w:t>is to estimate their influences and attitude, to avoid conflicts or unforeseen effects</w:t>
      </w:r>
      <w:r w:rsidR="00882A9B" w:rsidRPr="007873E0">
        <w:rPr>
          <w:rFonts w:asciiTheme="majorBidi" w:hAnsiTheme="majorBidi" w:cstheme="majorBidi"/>
        </w:rPr>
        <w:t xml:space="preserve"> during executing stage</w:t>
      </w:r>
      <w:r w:rsidR="004D1543" w:rsidRPr="007873E0">
        <w:rPr>
          <w:rFonts w:asciiTheme="majorBidi" w:hAnsiTheme="majorBidi" w:cstheme="majorBidi"/>
        </w:rPr>
        <w:t xml:space="preserve">. </w:t>
      </w:r>
      <w:r w:rsidR="0018557F" w:rsidRPr="007873E0">
        <w:rPr>
          <w:rFonts w:asciiTheme="majorBidi" w:hAnsiTheme="majorBidi" w:cstheme="majorBidi"/>
        </w:rPr>
        <w:t>A</w:t>
      </w:r>
      <w:r w:rsidR="004D1543" w:rsidRPr="007873E0">
        <w:rPr>
          <w:rFonts w:asciiTheme="majorBidi" w:hAnsiTheme="majorBidi" w:cstheme="majorBidi"/>
        </w:rPr>
        <w:t>ssessing task is done by project management team who should be sk</w:t>
      </w:r>
      <w:r w:rsidR="0016690D" w:rsidRPr="007873E0">
        <w:rPr>
          <w:rFonts w:asciiTheme="majorBidi" w:hAnsiTheme="majorBidi" w:cstheme="majorBidi"/>
        </w:rPr>
        <w:t>illed to set better assessments, mitigate risks and identify</w:t>
      </w:r>
      <w:r w:rsidR="004D1543" w:rsidRPr="007873E0">
        <w:rPr>
          <w:rFonts w:asciiTheme="majorBidi" w:hAnsiTheme="majorBidi" w:cstheme="majorBidi"/>
        </w:rPr>
        <w:t xml:space="preserve"> key performance indicators that measure and manage progresses. </w:t>
      </w:r>
      <w:r w:rsidR="0018557F" w:rsidRPr="007873E0">
        <w:rPr>
          <w:rFonts w:asciiTheme="majorBidi" w:hAnsiTheme="majorBidi" w:cstheme="majorBidi"/>
        </w:rPr>
        <w:t xml:space="preserve">These tasks present project management tools and procedures in dealing </w:t>
      </w:r>
      <w:r w:rsidR="00857126" w:rsidRPr="007873E0">
        <w:rPr>
          <w:rFonts w:asciiTheme="majorBidi" w:hAnsiTheme="majorBidi" w:cstheme="majorBidi"/>
        </w:rPr>
        <w:t>with stakeholders in respect to their characteristics to gain the support and positive impact from essentially key stakeholders who are controlling the project.</w:t>
      </w:r>
    </w:p>
    <w:p w:rsidR="0054595C" w:rsidRPr="007873E0" w:rsidRDefault="0054595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H</w:t>
      </w:r>
      <w:r w:rsidR="001D0AF9" w:rsidRPr="007873E0">
        <w:rPr>
          <w:rFonts w:asciiTheme="majorBidi" w:hAnsiTheme="majorBidi" w:cstheme="majorBidi"/>
          <w:sz w:val="24"/>
          <w:szCs w:val="24"/>
        </w:rPr>
        <w:t>3</w:t>
      </w:r>
      <w:r w:rsidRPr="007873E0">
        <w:rPr>
          <w:rFonts w:asciiTheme="majorBidi" w:hAnsiTheme="majorBidi" w:cstheme="majorBidi"/>
          <w:sz w:val="24"/>
          <w:szCs w:val="24"/>
        </w:rPr>
        <w:t>: A significant relation exists between the executing stage of construction projects and the stakeholder critical success factors of stakeholder assessment principle.</w:t>
      </w:r>
    </w:p>
    <w:p w:rsidR="002E52A0" w:rsidRPr="007873E0" w:rsidRDefault="00B14569" w:rsidP="007873E0">
      <w:pPr>
        <w:pStyle w:val="ListParagraph"/>
        <w:numPr>
          <w:ilvl w:val="0"/>
          <w:numId w:val="16"/>
        </w:numPr>
        <w:spacing w:line="480" w:lineRule="auto"/>
        <w:jc w:val="both"/>
        <w:rPr>
          <w:rFonts w:asciiTheme="majorBidi" w:hAnsiTheme="majorBidi" w:cstheme="majorBidi"/>
        </w:rPr>
      </w:pPr>
      <w:r w:rsidRPr="007873E0">
        <w:rPr>
          <w:rFonts w:asciiTheme="majorBidi" w:hAnsiTheme="majorBidi" w:cstheme="majorBidi"/>
        </w:rPr>
        <w:t xml:space="preserve">Decision Making </w:t>
      </w:r>
      <w:r w:rsidR="0082090C" w:rsidRPr="007873E0">
        <w:rPr>
          <w:rFonts w:asciiTheme="majorBidi" w:hAnsiTheme="majorBidi" w:cstheme="majorBidi"/>
        </w:rPr>
        <w:t xml:space="preserve">Process </w:t>
      </w:r>
      <w:r w:rsidR="00882A9B" w:rsidRPr="007873E0">
        <w:rPr>
          <w:rFonts w:asciiTheme="majorBidi" w:hAnsiTheme="majorBidi" w:cstheme="majorBidi"/>
        </w:rPr>
        <w:t xml:space="preserve">when project is being executed </w:t>
      </w:r>
      <w:r w:rsidR="0082090C" w:rsidRPr="007873E0">
        <w:rPr>
          <w:rFonts w:asciiTheme="majorBidi" w:hAnsiTheme="majorBidi" w:cstheme="majorBidi"/>
        </w:rPr>
        <w:t xml:space="preserve">can sometimes be either the reason for project success or failure. Right and quick decisions are perquisite to avoid unexpected changes and risks. </w:t>
      </w:r>
      <w:r w:rsidR="00B45FD2" w:rsidRPr="007873E0">
        <w:rPr>
          <w:rFonts w:asciiTheme="majorBidi" w:hAnsiTheme="majorBidi" w:cstheme="majorBidi"/>
        </w:rPr>
        <w:t xml:space="preserve">Due to the continuity of stakeholders management principles, this endorse decisions making </w:t>
      </w:r>
      <w:r w:rsidR="00C75FE1" w:rsidRPr="007873E0">
        <w:rPr>
          <w:rFonts w:asciiTheme="majorBidi" w:hAnsiTheme="majorBidi" w:cstheme="majorBidi"/>
        </w:rPr>
        <w:t>by creating strategies to approach key stakeholders and provide guidelines to convince them without the risk of negative reactions or results.</w:t>
      </w:r>
    </w:p>
    <w:p w:rsidR="00604819" w:rsidRPr="007873E0" w:rsidRDefault="0060481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H</w:t>
      </w:r>
      <w:r w:rsidR="001D0AF9" w:rsidRPr="007873E0">
        <w:rPr>
          <w:rFonts w:asciiTheme="majorBidi" w:hAnsiTheme="majorBidi" w:cstheme="majorBidi"/>
          <w:sz w:val="24"/>
          <w:szCs w:val="24"/>
        </w:rPr>
        <w:t>4</w:t>
      </w:r>
      <w:r w:rsidRPr="007873E0">
        <w:rPr>
          <w:rFonts w:asciiTheme="majorBidi" w:hAnsiTheme="majorBidi" w:cstheme="majorBidi"/>
          <w:sz w:val="24"/>
          <w:szCs w:val="24"/>
        </w:rPr>
        <w:t>: A significant relation exists between the executing stage of construction projects and the stakeholder critical success factors of decision making principle.</w:t>
      </w:r>
    </w:p>
    <w:p w:rsidR="00882A9B" w:rsidRPr="007873E0" w:rsidRDefault="00882A9B" w:rsidP="007873E0">
      <w:pPr>
        <w:pStyle w:val="ListParagraph"/>
        <w:numPr>
          <w:ilvl w:val="0"/>
          <w:numId w:val="16"/>
        </w:numPr>
        <w:spacing w:line="480" w:lineRule="auto"/>
        <w:jc w:val="both"/>
        <w:rPr>
          <w:rFonts w:asciiTheme="majorBidi" w:hAnsiTheme="majorBidi" w:cstheme="majorBidi"/>
        </w:rPr>
      </w:pPr>
      <w:r w:rsidRPr="007873E0">
        <w:rPr>
          <w:rFonts w:asciiTheme="majorBidi" w:hAnsiTheme="majorBidi" w:cstheme="majorBidi"/>
        </w:rPr>
        <w:t xml:space="preserve">Effective Support is always required throughout the project life cycle, but specifically for closing out stage. As good relationships with stakeholders may propose future projects proposals and maintain well reputation of the organization. As well as effective completion of projects is a primary element for organization continued success. </w:t>
      </w:r>
      <w:r w:rsidR="00BA2BC7" w:rsidRPr="007873E0">
        <w:rPr>
          <w:rFonts w:asciiTheme="majorBidi" w:hAnsiTheme="majorBidi" w:cstheme="majorBidi"/>
        </w:rPr>
        <w:t xml:space="preserve">These critical success factors support in achieving prosperity projects and concluding lessons to be followed in </w:t>
      </w:r>
      <w:r w:rsidR="001D0AF9" w:rsidRPr="007873E0">
        <w:rPr>
          <w:rFonts w:asciiTheme="majorBidi" w:hAnsiTheme="majorBidi" w:cstheme="majorBidi"/>
        </w:rPr>
        <w:t>upcoming</w:t>
      </w:r>
      <w:r w:rsidR="00BA2BC7" w:rsidRPr="007873E0">
        <w:rPr>
          <w:rFonts w:asciiTheme="majorBidi" w:hAnsiTheme="majorBidi" w:cstheme="majorBidi"/>
        </w:rPr>
        <w:t xml:space="preserve"> projects.</w:t>
      </w:r>
    </w:p>
    <w:p w:rsidR="00604819" w:rsidRPr="007873E0" w:rsidRDefault="001D0AF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H5: A significant relation exists between the closing out stage of construction projects and the stakeholder critical success factors </w:t>
      </w:r>
      <w:r w:rsidR="003C6400" w:rsidRPr="007873E0">
        <w:rPr>
          <w:rFonts w:asciiTheme="majorBidi" w:hAnsiTheme="majorBidi" w:cstheme="majorBidi"/>
          <w:sz w:val="24"/>
          <w:szCs w:val="24"/>
        </w:rPr>
        <w:t>of effective support principle.</w:t>
      </w:r>
    </w:p>
    <w:p w:rsidR="00F6495D" w:rsidRPr="007873E0" w:rsidRDefault="00984B4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lastRenderedPageBreak/>
        <w:t>Generally, the above proposed hypotheses will be investigated in this</w:t>
      </w:r>
      <w:r w:rsidR="009C5F62" w:rsidRPr="007873E0">
        <w:rPr>
          <w:rFonts w:asciiTheme="majorBidi" w:hAnsiTheme="majorBidi" w:cstheme="majorBidi"/>
          <w:sz w:val="24"/>
          <w:szCs w:val="24"/>
        </w:rPr>
        <w:t xml:space="preserve"> study. Thereby, each of the</w:t>
      </w:r>
      <w:r w:rsidRPr="007873E0">
        <w:rPr>
          <w:rFonts w:asciiTheme="majorBidi" w:hAnsiTheme="majorBidi" w:cstheme="majorBidi"/>
          <w:sz w:val="24"/>
          <w:szCs w:val="24"/>
        </w:rPr>
        <w:t xml:space="preserve"> </w:t>
      </w:r>
      <w:r w:rsidR="00314D7A" w:rsidRPr="007873E0">
        <w:rPr>
          <w:rFonts w:asciiTheme="majorBidi" w:hAnsiTheme="majorBidi" w:cstheme="majorBidi"/>
          <w:sz w:val="24"/>
          <w:szCs w:val="24"/>
        </w:rPr>
        <w:t>hypotheses is</w:t>
      </w:r>
      <w:r w:rsidRPr="007873E0">
        <w:rPr>
          <w:rFonts w:asciiTheme="majorBidi" w:hAnsiTheme="majorBidi" w:cstheme="majorBidi"/>
          <w:sz w:val="24"/>
          <w:szCs w:val="24"/>
        </w:rPr>
        <w:t xml:space="preserve"> to </w:t>
      </w:r>
      <w:r w:rsidR="009C5F62" w:rsidRPr="007873E0">
        <w:rPr>
          <w:rFonts w:asciiTheme="majorBidi" w:hAnsiTheme="majorBidi" w:cstheme="majorBidi"/>
          <w:sz w:val="24"/>
          <w:szCs w:val="24"/>
        </w:rPr>
        <w:t>prove</w:t>
      </w:r>
      <w:r w:rsidRPr="007873E0">
        <w:rPr>
          <w:rFonts w:asciiTheme="majorBidi" w:hAnsiTheme="majorBidi" w:cstheme="majorBidi"/>
          <w:sz w:val="24"/>
          <w:szCs w:val="24"/>
        </w:rPr>
        <w:t xml:space="preserve"> </w:t>
      </w:r>
      <w:r w:rsidR="00314D7A" w:rsidRPr="007873E0">
        <w:rPr>
          <w:rFonts w:asciiTheme="majorBidi" w:hAnsiTheme="majorBidi" w:cstheme="majorBidi"/>
          <w:sz w:val="24"/>
          <w:szCs w:val="24"/>
        </w:rPr>
        <w:t>if the</w:t>
      </w:r>
      <w:r w:rsidRPr="007873E0">
        <w:rPr>
          <w:rFonts w:asciiTheme="majorBidi" w:hAnsiTheme="majorBidi" w:cstheme="majorBidi"/>
          <w:sz w:val="24"/>
          <w:szCs w:val="24"/>
        </w:rPr>
        <w:t xml:space="preserve"> </w:t>
      </w:r>
      <w:r w:rsidR="00314D7A" w:rsidRPr="007873E0">
        <w:rPr>
          <w:rFonts w:asciiTheme="majorBidi" w:hAnsiTheme="majorBidi" w:cstheme="majorBidi"/>
          <w:sz w:val="24"/>
          <w:szCs w:val="24"/>
        </w:rPr>
        <w:t>relation is significant or not between critical success factors/ principles for stakeholder management and project success</w:t>
      </w:r>
      <w:r w:rsidR="00394AA5" w:rsidRPr="007873E0">
        <w:rPr>
          <w:rFonts w:asciiTheme="majorBidi" w:hAnsiTheme="majorBidi" w:cstheme="majorBidi"/>
          <w:sz w:val="24"/>
          <w:szCs w:val="24"/>
        </w:rPr>
        <w:t>. The</w:t>
      </w:r>
      <w:r w:rsidRPr="007873E0">
        <w:rPr>
          <w:rFonts w:asciiTheme="majorBidi" w:hAnsiTheme="majorBidi" w:cstheme="majorBidi"/>
          <w:sz w:val="24"/>
          <w:szCs w:val="24"/>
        </w:rPr>
        <w:t xml:space="preserve"> section</w:t>
      </w:r>
      <w:r w:rsidR="00394AA5" w:rsidRPr="007873E0">
        <w:rPr>
          <w:rFonts w:asciiTheme="majorBidi" w:hAnsiTheme="majorBidi" w:cstheme="majorBidi"/>
          <w:sz w:val="24"/>
          <w:szCs w:val="24"/>
        </w:rPr>
        <w:t xml:space="preserve"> follows </w:t>
      </w:r>
      <w:r w:rsidRPr="007873E0">
        <w:rPr>
          <w:rFonts w:asciiTheme="majorBidi" w:hAnsiTheme="majorBidi" w:cstheme="majorBidi"/>
          <w:sz w:val="24"/>
          <w:szCs w:val="24"/>
        </w:rPr>
        <w:t xml:space="preserve">introduces the </w:t>
      </w:r>
      <w:r w:rsidR="00394AA5" w:rsidRPr="007873E0">
        <w:rPr>
          <w:rFonts w:asciiTheme="majorBidi" w:hAnsiTheme="majorBidi" w:cstheme="majorBidi"/>
          <w:sz w:val="24"/>
          <w:szCs w:val="24"/>
        </w:rPr>
        <w:t>used methods in this</w:t>
      </w:r>
      <w:r w:rsidRPr="007873E0">
        <w:rPr>
          <w:rFonts w:asciiTheme="majorBidi" w:hAnsiTheme="majorBidi" w:cstheme="majorBidi"/>
          <w:sz w:val="24"/>
          <w:szCs w:val="24"/>
        </w:rPr>
        <w:t xml:space="preserve"> </w:t>
      </w:r>
      <w:r w:rsidR="00394AA5" w:rsidRPr="007873E0">
        <w:rPr>
          <w:rFonts w:asciiTheme="majorBidi" w:hAnsiTheme="majorBidi" w:cstheme="majorBidi"/>
          <w:sz w:val="24"/>
          <w:szCs w:val="24"/>
        </w:rPr>
        <w:t xml:space="preserve">research </w:t>
      </w:r>
      <w:r w:rsidRPr="007873E0">
        <w:rPr>
          <w:rFonts w:asciiTheme="majorBidi" w:hAnsiTheme="majorBidi" w:cstheme="majorBidi"/>
          <w:sz w:val="24"/>
          <w:szCs w:val="24"/>
        </w:rPr>
        <w:t>to test the hypotheses</w:t>
      </w:r>
      <w:r w:rsidR="006C5E34" w:rsidRPr="007873E0">
        <w:rPr>
          <w:rFonts w:asciiTheme="majorBidi" w:hAnsiTheme="majorBidi" w:cstheme="majorBidi"/>
          <w:sz w:val="24"/>
          <w:szCs w:val="24"/>
        </w:rPr>
        <w:t xml:space="preserve"> result, whether to accept the alternative or null </w:t>
      </w:r>
      <w:r w:rsidR="00BC165F" w:rsidRPr="007873E0">
        <w:rPr>
          <w:rFonts w:asciiTheme="majorBidi" w:hAnsiTheme="majorBidi" w:cstheme="majorBidi"/>
          <w:sz w:val="24"/>
          <w:szCs w:val="24"/>
        </w:rPr>
        <w:t>hypotheses</w:t>
      </w:r>
      <w:r w:rsidRPr="007873E0">
        <w:rPr>
          <w:rFonts w:asciiTheme="majorBidi" w:hAnsiTheme="majorBidi" w:cstheme="majorBidi"/>
          <w:sz w:val="24"/>
          <w:szCs w:val="24"/>
        </w:rPr>
        <w:t>.</w:t>
      </w:r>
      <w:r w:rsidR="00895095" w:rsidRPr="007873E0">
        <w:rPr>
          <w:rFonts w:asciiTheme="majorBidi" w:hAnsiTheme="majorBidi" w:cstheme="majorBidi"/>
          <w:sz w:val="24"/>
          <w:szCs w:val="24"/>
        </w:rPr>
        <w:t xml:space="preserve"> The </w:t>
      </w:r>
      <w:r w:rsidRPr="007873E0">
        <w:rPr>
          <w:rFonts w:asciiTheme="majorBidi" w:hAnsiTheme="majorBidi" w:cstheme="majorBidi"/>
          <w:sz w:val="24"/>
          <w:szCs w:val="24"/>
        </w:rPr>
        <w:t>evaluation</w:t>
      </w:r>
      <w:r w:rsidR="00895095" w:rsidRPr="007873E0">
        <w:rPr>
          <w:rFonts w:asciiTheme="majorBidi" w:hAnsiTheme="majorBidi" w:cstheme="majorBidi"/>
          <w:sz w:val="24"/>
          <w:szCs w:val="24"/>
        </w:rPr>
        <w:t xml:space="preserve"> of the hypotheses </w:t>
      </w:r>
      <w:r w:rsidRPr="007873E0">
        <w:rPr>
          <w:rFonts w:asciiTheme="majorBidi" w:hAnsiTheme="majorBidi" w:cstheme="majorBidi"/>
          <w:sz w:val="24"/>
          <w:szCs w:val="24"/>
        </w:rPr>
        <w:t xml:space="preserve">clarifies if the </w:t>
      </w:r>
      <w:r w:rsidR="00895095" w:rsidRPr="007873E0">
        <w:rPr>
          <w:rFonts w:asciiTheme="majorBidi" w:hAnsiTheme="majorBidi" w:cstheme="majorBidi"/>
          <w:sz w:val="24"/>
          <w:szCs w:val="24"/>
        </w:rPr>
        <w:t xml:space="preserve">relationship is positive or negative and if the </w:t>
      </w:r>
      <w:r w:rsidR="00536B58" w:rsidRPr="007873E0">
        <w:rPr>
          <w:rFonts w:asciiTheme="majorBidi" w:hAnsiTheme="majorBidi" w:cstheme="majorBidi"/>
          <w:sz w:val="24"/>
          <w:szCs w:val="24"/>
        </w:rPr>
        <w:t>stakeholders’</w:t>
      </w:r>
      <w:r w:rsidR="00895095" w:rsidRPr="007873E0">
        <w:rPr>
          <w:rFonts w:asciiTheme="majorBidi" w:hAnsiTheme="majorBidi" w:cstheme="majorBidi"/>
          <w:sz w:val="24"/>
          <w:szCs w:val="24"/>
        </w:rPr>
        <w:t xml:space="preserve"> </w:t>
      </w:r>
      <w:r w:rsidR="00536B58" w:rsidRPr="007873E0">
        <w:rPr>
          <w:rFonts w:asciiTheme="majorBidi" w:hAnsiTheme="majorBidi" w:cstheme="majorBidi"/>
          <w:sz w:val="24"/>
          <w:szCs w:val="24"/>
        </w:rPr>
        <w:t xml:space="preserve">success factors </w:t>
      </w:r>
      <w:r w:rsidR="00895095" w:rsidRPr="007873E0">
        <w:rPr>
          <w:rFonts w:asciiTheme="majorBidi" w:hAnsiTheme="majorBidi" w:cstheme="majorBidi"/>
          <w:sz w:val="24"/>
          <w:szCs w:val="24"/>
        </w:rPr>
        <w:t xml:space="preserve">are significantly critical to the success </w:t>
      </w:r>
      <w:r w:rsidR="00536B58" w:rsidRPr="007873E0">
        <w:rPr>
          <w:rFonts w:asciiTheme="majorBidi" w:hAnsiTheme="majorBidi" w:cstheme="majorBidi"/>
          <w:sz w:val="24"/>
          <w:szCs w:val="24"/>
        </w:rPr>
        <w:t>of construction project or not</w:t>
      </w:r>
      <w:r w:rsidR="00BC165F" w:rsidRPr="007873E0">
        <w:rPr>
          <w:rFonts w:asciiTheme="majorBidi" w:hAnsiTheme="majorBidi" w:cstheme="majorBidi"/>
          <w:sz w:val="24"/>
          <w:szCs w:val="24"/>
        </w:rPr>
        <w:t>.</w:t>
      </w:r>
    </w:p>
    <w:p w:rsidR="00D74C2E" w:rsidRPr="007873E0" w:rsidRDefault="00F6495D"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br w:type="page"/>
      </w:r>
    </w:p>
    <w:p w:rsidR="00D74C2E" w:rsidRPr="008C016C" w:rsidRDefault="00D74C2E" w:rsidP="008C016C">
      <w:pPr>
        <w:pStyle w:val="Heading1"/>
      </w:pPr>
      <w:bookmarkStart w:id="28" w:name="_Toc23159072"/>
      <w:r w:rsidRPr="008C016C">
        <w:lastRenderedPageBreak/>
        <w:t>Research Strategy</w:t>
      </w:r>
      <w:bookmarkEnd w:id="28"/>
    </w:p>
    <w:p w:rsidR="00254F7B" w:rsidRPr="007873E0" w:rsidRDefault="00087259"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main aim this research is to explore the potential stakeholder critical factors and principles that associate with construction project life cycle. A quantitative method was conducted for the systematic analysis of success or failure of construction projects and that evaluations are linked to the evidences that were provided from the </w:t>
      </w:r>
      <w:r w:rsidR="00254F7B" w:rsidRPr="007873E0">
        <w:rPr>
          <w:rFonts w:asciiTheme="majorBidi" w:hAnsiTheme="majorBidi" w:cstheme="majorBidi"/>
          <w:sz w:val="24"/>
          <w:szCs w:val="24"/>
        </w:rPr>
        <w:t xml:space="preserve">qualitative approach from </w:t>
      </w:r>
      <w:r w:rsidRPr="007873E0">
        <w:rPr>
          <w:rFonts w:asciiTheme="majorBidi" w:hAnsiTheme="majorBidi" w:cstheme="majorBidi"/>
          <w:sz w:val="24"/>
          <w:szCs w:val="24"/>
        </w:rPr>
        <w:t>previous literature review</w:t>
      </w:r>
      <w:r w:rsidR="00254F7B" w:rsidRPr="007873E0">
        <w:rPr>
          <w:rFonts w:asciiTheme="majorBidi" w:hAnsiTheme="majorBidi" w:cstheme="majorBidi"/>
          <w:sz w:val="24"/>
          <w:szCs w:val="24"/>
        </w:rPr>
        <w:t>,</w:t>
      </w:r>
      <w:r w:rsidRPr="007873E0">
        <w:rPr>
          <w:rFonts w:asciiTheme="majorBidi" w:hAnsiTheme="majorBidi" w:cstheme="majorBidi"/>
          <w:sz w:val="24"/>
          <w:szCs w:val="24"/>
        </w:rPr>
        <w:t xml:space="preserve"> </w:t>
      </w:r>
      <w:r w:rsidR="00B40899" w:rsidRPr="007873E0">
        <w:rPr>
          <w:rFonts w:asciiTheme="majorBidi" w:hAnsiTheme="majorBidi" w:cstheme="majorBidi"/>
          <w:sz w:val="24"/>
          <w:szCs w:val="24"/>
        </w:rPr>
        <w:t xml:space="preserve">which </w:t>
      </w:r>
      <w:r w:rsidR="00254F7B" w:rsidRPr="007873E0">
        <w:rPr>
          <w:rFonts w:asciiTheme="majorBidi" w:hAnsiTheme="majorBidi" w:cstheme="majorBidi"/>
          <w:sz w:val="24"/>
          <w:szCs w:val="24"/>
        </w:rPr>
        <w:t xml:space="preserve">had </w:t>
      </w:r>
      <w:r w:rsidR="00B40899" w:rsidRPr="007873E0">
        <w:rPr>
          <w:rFonts w:asciiTheme="majorBidi" w:hAnsiTheme="majorBidi" w:cstheme="majorBidi"/>
          <w:sz w:val="24"/>
          <w:szCs w:val="24"/>
        </w:rPr>
        <w:t>ranked and tested the success factors</w:t>
      </w:r>
      <w:r w:rsidRPr="007873E0">
        <w:rPr>
          <w:rFonts w:asciiTheme="majorBidi" w:hAnsiTheme="majorBidi" w:cstheme="majorBidi"/>
          <w:sz w:val="24"/>
          <w:szCs w:val="24"/>
        </w:rPr>
        <w:t xml:space="preserve">. </w:t>
      </w:r>
      <w:r w:rsidR="00B40899" w:rsidRPr="007873E0">
        <w:rPr>
          <w:rFonts w:asciiTheme="majorBidi" w:hAnsiTheme="majorBidi" w:cstheme="majorBidi"/>
          <w:sz w:val="24"/>
          <w:szCs w:val="24"/>
        </w:rPr>
        <w:t>The</w:t>
      </w:r>
      <w:r w:rsidRPr="007873E0">
        <w:rPr>
          <w:rFonts w:asciiTheme="majorBidi" w:hAnsiTheme="majorBidi" w:cstheme="majorBidi"/>
          <w:sz w:val="24"/>
          <w:szCs w:val="24"/>
        </w:rPr>
        <w:t xml:space="preserve"> quantitative </w:t>
      </w:r>
      <w:r w:rsidR="00B40899" w:rsidRPr="007873E0">
        <w:rPr>
          <w:rFonts w:asciiTheme="majorBidi" w:hAnsiTheme="majorBidi" w:cstheme="majorBidi"/>
          <w:sz w:val="24"/>
          <w:szCs w:val="24"/>
        </w:rPr>
        <w:t>method supports and emphasizes</w:t>
      </w:r>
      <w:r w:rsidRPr="007873E0">
        <w:rPr>
          <w:rFonts w:asciiTheme="majorBidi" w:hAnsiTheme="majorBidi" w:cstheme="majorBidi"/>
          <w:sz w:val="24"/>
          <w:szCs w:val="24"/>
        </w:rPr>
        <w:t xml:space="preserve"> the </w:t>
      </w:r>
      <w:r w:rsidR="00B40899" w:rsidRPr="007873E0">
        <w:rPr>
          <w:rFonts w:asciiTheme="majorBidi" w:hAnsiTheme="majorBidi" w:cstheme="majorBidi"/>
          <w:sz w:val="24"/>
          <w:szCs w:val="24"/>
        </w:rPr>
        <w:t>positive perception of project management team towards stakeholder management and engagement</w:t>
      </w:r>
      <w:r w:rsidR="00254F7B" w:rsidRPr="007873E0">
        <w:rPr>
          <w:rFonts w:asciiTheme="majorBidi" w:hAnsiTheme="majorBidi" w:cstheme="majorBidi"/>
          <w:sz w:val="24"/>
          <w:szCs w:val="24"/>
        </w:rPr>
        <w:t xml:space="preserve">, and highlights the most important factors affecting this management success. </w:t>
      </w:r>
      <w:r w:rsidR="00B40899" w:rsidRPr="007873E0">
        <w:rPr>
          <w:rFonts w:asciiTheme="majorBidi" w:hAnsiTheme="majorBidi" w:cstheme="majorBidi"/>
          <w:sz w:val="24"/>
          <w:szCs w:val="24"/>
        </w:rPr>
        <w:t xml:space="preserve">Moreover, it confirms that this management tool is crucial throughout the project stages and has various templates and procedures that should be applied in respect to each </w:t>
      </w:r>
      <w:r w:rsidR="0082290B" w:rsidRPr="007873E0">
        <w:rPr>
          <w:rFonts w:asciiTheme="majorBidi" w:hAnsiTheme="majorBidi" w:cstheme="majorBidi"/>
          <w:sz w:val="24"/>
          <w:szCs w:val="24"/>
        </w:rPr>
        <w:t>stage requirements</w:t>
      </w:r>
      <w:r w:rsidR="00B40899" w:rsidRPr="007873E0">
        <w:rPr>
          <w:rFonts w:asciiTheme="majorBidi" w:hAnsiTheme="majorBidi" w:cstheme="majorBidi"/>
          <w:sz w:val="24"/>
          <w:szCs w:val="24"/>
        </w:rPr>
        <w:t xml:space="preserve">. </w:t>
      </w:r>
    </w:p>
    <w:p w:rsidR="00D74C2E" w:rsidRPr="007873E0" w:rsidRDefault="00D74C2E"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research strategy was designed </w:t>
      </w:r>
      <w:r w:rsidR="00673CDF" w:rsidRPr="007873E0">
        <w:rPr>
          <w:rFonts w:asciiTheme="majorBidi" w:hAnsiTheme="majorBidi" w:cstheme="majorBidi"/>
          <w:sz w:val="24"/>
          <w:szCs w:val="24"/>
        </w:rPr>
        <w:t xml:space="preserve">based on the </w:t>
      </w:r>
      <w:r w:rsidRPr="007873E0">
        <w:rPr>
          <w:rFonts w:asciiTheme="majorBidi" w:hAnsiTheme="majorBidi" w:cstheme="majorBidi"/>
          <w:sz w:val="24"/>
          <w:szCs w:val="24"/>
        </w:rPr>
        <w:t xml:space="preserve">following steps to </w:t>
      </w:r>
      <w:r w:rsidR="00673CDF" w:rsidRPr="007873E0">
        <w:rPr>
          <w:rFonts w:asciiTheme="majorBidi" w:hAnsiTheme="majorBidi" w:cstheme="majorBidi"/>
          <w:sz w:val="24"/>
          <w:szCs w:val="24"/>
        </w:rPr>
        <w:t xml:space="preserve">ensure </w:t>
      </w:r>
      <w:r w:rsidRPr="007873E0">
        <w:rPr>
          <w:rFonts w:asciiTheme="majorBidi" w:hAnsiTheme="majorBidi" w:cstheme="majorBidi"/>
          <w:sz w:val="24"/>
          <w:szCs w:val="24"/>
        </w:rPr>
        <w:t>track</w:t>
      </w:r>
      <w:r w:rsidR="00673CDF" w:rsidRPr="007873E0">
        <w:rPr>
          <w:rFonts w:asciiTheme="majorBidi" w:hAnsiTheme="majorBidi" w:cstheme="majorBidi"/>
          <w:sz w:val="24"/>
          <w:szCs w:val="24"/>
        </w:rPr>
        <w:t>ing</w:t>
      </w:r>
      <w:r w:rsidRPr="007873E0">
        <w:rPr>
          <w:rFonts w:asciiTheme="majorBidi" w:hAnsiTheme="majorBidi" w:cstheme="majorBidi"/>
          <w:sz w:val="24"/>
          <w:szCs w:val="24"/>
        </w:rPr>
        <w:t xml:space="preserve"> the progress and work flow</w:t>
      </w:r>
      <w:r w:rsidR="00673CDF" w:rsidRPr="007873E0">
        <w:rPr>
          <w:rFonts w:asciiTheme="majorBidi" w:hAnsiTheme="majorBidi" w:cstheme="majorBidi"/>
          <w:sz w:val="24"/>
          <w:szCs w:val="24"/>
        </w:rPr>
        <w:t xml:space="preserve"> towards the research objectives</w:t>
      </w:r>
      <w:r w:rsidRPr="007873E0">
        <w:rPr>
          <w:rFonts w:asciiTheme="majorBidi" w:hAnsiTheme="majorBidi" w:cstheme="majorBidi"/>
          <w:sz w:val="24"/>
          <w:szCs w:val="24"/>
        </w:rPr>
        <w:t>:</w:t>
      </w:r>
    </w:p>
    <w:p w:rsidR="00D74C2E" w:rsidRPr="007873E0" w:rsidRDefault="00D74C2E" w:rsidP="007873E0">
      <w:pPr>
        <w:pStyle w:val="ListParagraph"/>
        <w:numPr>
          <w:ilvl w:val="0"/>
          <w:numId w:val="15"/>
        </w:numPr>
        <w:spacing w:line="480" w:lineRule="auto"/>
        <w:jc w:val="both"/>
        <w:rPr>
          <w:rFonts w:asciiTheme="majorBidi" w:hAnsiTheme="majorBidi" w:cstheme="majorBidi"/>
        </w:rPr>
      </w:pPr>
      <w:r w:rsidRPr="007873E0">
        <w:rPr>
          <w:rFonts w:asciiTheme="majorBidi" w:hAnsiTheme="majorBidi" w:cstheme="majorBidi"/>
        </w:rPr>
        <w:t>Identifying through literature reviews the critical success factor associated with stakeholder management and engagement throughout construction project stages to from group of factors for each stage.</w:t>
      </w:r>
    </w:p>
    <w:p w:rsidR="00D74C2E" w:rsidRPr="007873E0" w:rsidRDefault="00D74C2E" w:rsidP="007873E0">
      <w:pPr>
        <w:pStyle w:val="ListParagraph"/>
        <w:numPr>
          <w:ilvl w:val="0"/>
          <w:numId w:val="15"/>
        </w:numPr>
        <w:spacing w:line="480" w:lineRule="auto"/>
        <w:jc w:val="both"/>
        <w:rPr>
          <w:rFonts w:asciiTheme="majorBidi" w:hAnsiTheme="majorBidi" w:cstheme="majorBidi"/>
        </w:rPr>
      </w:pPr>
      <w:r w:rsidRPr="007873E0">
        <w:rPr>
          <w:rFonts w:asciiTheme="majorBidi" w:hAnsiTheme="majorBidi" w:cstheme="majorBidi"/>
        </w:rPr>
        <w:t>Exploring additional success factors through pilot study, as professionals through their experience in the field highlighted important aspects should be taken into consideration to manage stakeholders successfully.</w:t>
      </w:r>
    </w:p>
    <w:p w:rsidR="00D74C2E" w:rsidRPr="007873E0" w:rsidRDefault="00D74C2E" w:rsidP="007873E0">
      <w:pPr>
        <w:pStyle w:val="ListParagraph"/>
        <w:numPr>
          <w:ilvl w:val="0"/>
          <w:numId w:val="15"/>
        </w:numPr>
        <w:spacing w:line="480" w:lineRule="auto"/>
        <w:jc w:val="both"/>
        <w:rPr>
          <w:rFonts w:asciiTheme="majorBidi" w:hAnsiTheme="majorBidi" w:cstheme="majorBidi"/>
        </w:rPr>
      </w:pPr>
      <w:r w:rsidRPr="007873E0">
        <w:rPr>
          <w:rFonts w:asciiTheme="majorBidi" w:hAnsiTheme="majorBidi" w:cstheme="majorBidi"/>
        </w:rPr>
        <w:t>Ranking the collected factors through questionnaire survey, and linking the factors with the associated management tools and templates.</w:t>
      </w:r>
    </w:p>
    <w:p w:rsidR="00D74C2E" w:rsidRPr="007873E0" w:rsidRDefault="00D74C2E" w:rsidP="007873E0">
      <w:pPr>
        <w:pStyle w:val="ListParagraph"/>
        <w:numPr>
          <w:ilvl w:val="0"/>
          <w:numId w:val="15"/>
        </w:numPr>
        <w:spacing w:line="480" w:lineRule="auto"/>
        <w:jc w:val="both"/>
        <w:rPr>
          <w:rFonts w:asciiTheme="majorBidi" w:hAnsiTheme="majorBidi" w:cstheme="majorBidi"/>
        </w:rPr>
      </w:pPr>
      <w:r w:rsidRPr="007873E0">
        <w:rPr>
          <w:rFonts w:asciiTheme="majorBidi" w:hAnsiTheme="majorBidi" w:cstheme="majorBidi"/>
        </w:rPr>
        <w:t>Analysing the data then comparing the findings with previous studies to create stakeholder management framework.</w:t>
      </w:r>
    </w:p>
    <w:p w:rsidR="00D74C2E" w:rsidRPr="007873E0" w:rsidRDefault="00D74C2E" w:rsidP="007873E0">
      <w:pPr>
        <w:keepNext/>
        <w:spacing w:line="480" w:lineRule="auto"/>
        <w:ind w:firstLine="90"/>
        <w:jc w:val="both"/>
        <w:rPr>
          <w:rFonts w:asciiTheme="majorBidi" w:hAnsiTheme="majorBidi" w:cstheme="majorBidi"/>
        </w:rPr>
      </w:pPr>
      <w:r w:rsidRPr="007873E0">
        <w:rPr>
          <w:rFonts w:asciiTheme="majorBidi" w:hAnsiTheme="majorBidi" w:cstheme="majorBidi"/>
          <w:noProof/>
          <w:sz w:val="24"/>
          <w:szCs w:val="24"/>
          <w:lang w:val="en-US"/>
        </w:rPr>
        <w:lastRenderedPageBreak/>
        <mc:AlternateContent>
          <mc:Choice Requires="wps">
            <w:drawing>
              <wp:anchor distT="0" distB="0" distL="114300" distR="114300" simplePos="0" relativeHeight="251641856" behindDoc="0" locked="0" layoutInCell="1" allowOverlap="1" wp14:anchorId="767CDDBD" wp14:editId="2F539160">
                <wp:simplePos x="0" y="0"/>
                <wp:positionH relativeFrom="column">
                  <wp:posOffset>2548436</wp:posOffset>
                </wp:positionH>
                <wp:positionV relativeFrom="paragraph">
                  <wp:posOffset>924560</wp:posOffset>
                </wp:positionV>
                <wp:extent cx="430081" cy="505609"/>
                <wp:effectExtent l="38100" t="19050" r="65405" b="85090"/>
                <wp:wrapNone/>
                <wp:docPr id="14" name="Straight Connector 14"/>
                <wp:cNvGraphicFramePr/>
                <a:graphic xmlns:a="http://schemas.openxmlformats.org/drawingml/2006/main">
                  <a:graphicData uri="http://schemas.microsoft.com/office/word/2010/wordprocessingShape">
                    <wps:wsp>
                      <wps:cNvCnPr/>
                      <wps:spPr>
                        <a:xfrm flipH="1">
                          <a:off x="0" y="0"/>
                          <a:ext cx="430081" cy="505609"/>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F10C28" id="Straight Connector 14"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72.8pt" to="234.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" strokecolor="#1f497d [3215]" strokeweight="2pt">
                <v:shadow on="t" color="black" opacity="24903f" origin=",.5" offset="0,.55556mm"/>
              </v:line>
            </w:pict>
          </mc:Fallback>
        </mc:AlternateContent>
      </w:r>
      <w:r w:rsidRPr="007873E0">
        <w:rPr>
          <w:rFonts w:asciiTheme="majorBidi" w:hAnsiTheme="majorBidi" w:cstheme="majorBidi"/>
          <w:noProof/>
          <w:sz w:val="24"/>
          <w:szCs w:val="24"/>
          <w:lang w:val="en-US"/>
        </w:rPr>
        <w:drawing>
          <wp:inline distT="0" distB="0" distL="0" distR="0" wp14:anchorId="33FCD123" wp14:editId="04F00D93">
            <wp:extent cx="5486400" cy="1643743"/>
            <wp:effectExtent l="0" t="0" r="0" b="1397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916A5" w:rsidRPr="007873E0" w:rsidRDefault="00D74C2E" w:rsidP="007873E0">
      <w:pPr>
        <w:pStyle w:val="Caption"/>
        <w:spacing w:line="480" w:lineRule="auto"/>
        <w:jc w:val="both"/>
        <w:rPr>
          <w:rFonts w:asciiTheme="majorBidi" w:hAnsiTheme="majorBidi" w:cstheme="majorBidi"/>
        </w:rPr>
      </w:pPr>
      <w:r w:rsidRPr="007873E0">
        <w:rPr>
          <w:rFonts w:asciiTheme="majorBidi" w:hAnsiTheme="majorBidi" w:cstheme="majorBidi"/>
        </w:rPr>
        <w:t xml:space="preserve">Figure </w:t>
      </w:r>
      <w:r w:rsidR="006A5DA0" w:rsidRPr="007873E0">
        <w:rPr>
          <w:rFonts w:asciiTheme="majorBidi" w:hAnsiTheme="majorBidi" w:cstheme="majorBidi"/>
        </w:rPr>
        <w:t>3</w:t>
      </w:r>
      <w:r w:rsidRPr="007873E0">
        <w:rPr>
          <w:rFonts w:asciiTheme="majorBidi" w:hAnsiTheme="majorBidi" w:cstheme="majorBidi"/>
          <w:noProof/>
        </w:rPr>
        <w:t>: Stakeholder Management Research Strategy</w:t>
      </w:r>
    </w:p>
    <w:p w:rsidR="00F52CD7" w:rsidRPr="007873E0" w:rsidRDefault="00F6495D" w:rsidP="008C016C">
      <w:pPr>
        <w:pStyle w:val="Heading2"/>
      </w:pPr>
      <w:bookmarkStart w:id="29" w:name="_Toc23159073"/>
      <w:r w:rsidRPr="007873E0">
        <w:t>Research Flow</w:t>
      </w:r>
      <w:bookmarkEnd w:id="29"/>
    </w:p>
    <w:p w:rsidR="00F52CD7" w:rsidRPr="007873E0" w:rsidRDefault="003C098B"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research started by defining the study area, since lately stakeholder management became an essential element that contributes in the overall project management and project success. A better stakeholder management can achieved by investigating the potential success factors which affecting this management area, </w:t>
      </w:r>
      <w:r w:rsidR="000159B6" w:rsidRPr="007873E0">
        <w:rPr>
          <w:rFonts w:asciiTheme="majorBidi" w:hAnsiTheme="majorBidi" w:cstheme="majorBidi"/>
          <w:sz w:val="24"/>
          <w:szCs w:val="24"/>
        </w:rPr>
        <w:t>after which</w:t>
      </w:r>
      <w:r w:rsidRPr="007873E0">
        <w:rPr>
          <w:rFonts w:asciiTheme="majorBidi" w:hAnsiTheme="majorBidi" w:cstheme="majorBidi"/>
          <w:sz w:val="24"/>
          <w:szCs w:val="24"/>
        </w:rPr>
        <w:t xml:space="preserve"> these factors</w:t>
      </w:r>
      <w:r w:rsidR="000159B6" w:rsidRPr="007873E0">
        <w:rPr>
          <w:rFonts w:asciiTheme="majorBidi" w:hAnsiTheme="majorBidi" w:cstheme="majorBidi"/>
          <w:sz w:val="24"/>
          <w:szCs w:val="24"/>
        </w:rPr>
        <w:t xml:space="preserve"> to be divided</w:t>
      </w:r>
      <w:r w:rsidRPr="007873E0">
        <w:rPr>
          <w:rFonts w:asciiTheme="majorBidi" w:hAnsiTheme="majorBidi" w:cstheme="majorBidi"/>
          <w:sz w:val="24"/>
          <w:szCs w:val="24"/>
        </w:rPr>
        <w:t xml:space="preserve"> into five management principles to ease their application. </w:t>
      </w:r>
      <w:r w:rsidR="003329C4" w:rsidRPr="007873E0">
        <w:rPr>
          <w:rFonts w:asciiTheme="majorBidi" w:hAnsiTheme="majorBidi" w:cstheme="majorBidi"/>
          <w:sz w:val="24"/>
          <w:szCs w:val="24"/>
        </w:rPr>
        <w:t xml:space="preserve">The research mixed use method is based on facts proven by other researchers in their </w:t>
      </w:r>
      <w:r w:rsidR="00F331B3" w:rsidRPr="007873E0">
        <w:rPr>
          <w:rFonts w:asciiTheme="majorBidi" w:hAnsiTheme="majorBidi" w:cstheme="majorBidi"/>
          <w:sz w:val="24"/>
          <w:szCs w:val="24"/>
        </w:rPr>
        <w:t xml:space="preserve">previous </w:t>
      </w:r>
      <w:r w:rsidR="003329C4" w:rsidRPr="007873E0">
        <w:rPr>
          <w:rFonts w:asciiTheme="majorBidi" w:hAnsiTheme="majorBidi" w:cstheme="majorBidi"/>
          <w:sz w:val="24"/>
          <w:szCs w:val="24"/>
        </w:rPr>
        <w:t>studies</w:t>
      </w:r>
      <w:r w:rsidR="00663515" w:rsidRPr="007873E0">
        <w:rPr>
          <w:rFonts w:asciiTheme="majorBidi" w:hAnsiTheme="majorBidi" w:cstheme="majorBidi"/>
          <w:sz w:val="24"/>
          <w:szCs w:val="24"/>
        </w:rPr>
        <w:t>,</w:t>
      </w:r>
      <w:r w:rsidR="003329C4" w:rsidRPr="007873E0">
        <w:rPr>
          <w:rFonts w:asciiTheme="majorBidi" w:hAnsiTheme="majorBidi" w:cstheme="majorBidi"/>
          <w:sz w:val="24"/>
          <w:szCs w:val="24"/>
        </w:rPr>
        <w:t xml:space="preserve"> </w:t>
      </w:r>
      <w:r w:rsidR="00F331B3" w:rsidRPr="007873E0">
        <w:rPr>
          <w:rFonts w:asciiTheme="majorBidi" w:hAnsiTheme="majorBidi" w:cstheme="majorBidi"/>
          <w:sz w:val="24"/>
          <w:szCs w:val="24"/>
        </w:rPr>
        <w:t>in addition to</w:t>
      </w:r>
      <w:r w:rsidR="003329C4" w:rsidRPr="007873E0">
        <w:rPr>
          <w:rFonts w:asciiTheme="majorBidi" w:hAnsiTheme="majorBidi" w:cstheme="majorBidi"/>
          <w:sz w:val="24"/>
          <w:szCs w:val="24"/>
        </w:rPr>
        <w:t xml:space="preserve"> </w:t>
      </w:r>
      <w:r w:rsidR="00F331B3" w:rsidRPr="007873E0">
        <w:rPr>
          <w:rFonts w:asciiTheme="majorBidi" w:hAnsiTheme="majorBidi" w:cstheme="majorBidi"/>
          <w:sz w:val="24"/>
          <w:szCs w:val="24"/>
        </w:rPr>
        <w:t>potential factors that were explored through the pilot study and investigated by the questionnaire survey</w:t>
      </w:r>
      <w:r w:rsidR="003878CC" w:rsidRPr="007873E0">
        <w:rPr>
          <w:rFonts w:asciiTheme="majorBidi" w:hAnsiTheme="majorBidi" w:cstheme="majorBidi"/>
          <w:sz w:val="24"/>
          <w:szCs w:val="24"/>
        </w:rPr>
        <w:t xml:space="preserve">.  The </w:t>
      </w:r>
      <w:r w:rsidR="009C433B" w:rsidRPr="007873E0">
        <w:rPr>
          <w:rFonts w:asciiTheme="majorBidi" w:hAnsiTheme="majorBidi" w:cstheme="majorBidi"/>
          <w:sz w:val="24"/>
          <w:szCs w:val="24"/>
        </w:rPr>
        <w:t xml:space="preserve">qualitative method was the developing element to conduct </w:t>
      </w:r>
      <w:r w:rsidR="003878CC" w:rsidRPr="007873E0">
        <w:rPr>
          <w:rFonts w:asciiTheme="majorBidi" w:hAnsiTheme="majorBidi" w:cstheme="majorBidi"/>
          <w:sz w:val="24"/>
          <w:szCs w:val="24"/>
        </w:rPr>
        <w:t>quantitative method</w:t>
      </w:r>
      <w:r w:rsidR="009C433B" w:rsidRPr="007873E0">
        <w:rPr>
          <w:rFonts w:asciiTheme="majorBidi" w:hAnsiTheme="majorBidi" w:cstheme="majorBidi"/>
          <w:sz w:val="24"/>
          <w:szCs w:val="24"/>
        </w:rPr>
        <w:t>, as it helped in developing areas that should be examine with</w:t>
      </w:r>
      <w:r w:rsidR="003878CC" w:rsidRPr="007873E0">
        <w:rPr>
          <w:rFonts w:asciiTheme="majorBidi" w:hAnsiTheme="majorBidi" w:cstheme="majorBidi"/>
          <w:sz w:val="24"/>
          <w:szCs w:val="24"/>
        </w:rPr>
        <w:t xml:space="preserve"> experts</w:t>
      </w:r>
      <w:r w:rsidR="009C433B" w:rsidRPr="007873E0">
        <w:rPr>
          <w:rFonts w:asciiTheme="majorBidi" w:hAnsiTheme="majorBidi" w:cstheme="majorBidi"/>
          <w:sz w:val="24"/>
          <w:szCs w:val="24"/>
        </w:rPr>
        <w:t xml:space="preserve"> in the engineering and management fields. The organizations’</w:t>
      </w:r>
      <w:r w:rsidR="003878CC" w:rsidRPr="007873E0">
        <w:rPr>
          <w:rFonts w:asciiTheme="majorBidi" w:hAnsiTheme="majorBidi" w:cstheme="majorBidi"/>
          <w:sz w:val="24"/>
          <w:szCs w:val="24"/>
        </w:rPr>
        <w:t xml:space="preserve"> perception and application for stakeholder management and its related success factors</w:t>
      </w:r>
      <w:r w:rsidR="009C433B" w:rsidRPr="007873E0">
        <w:rPr>
          <w:rFonts w:asciiTheme="majorBidi" w:hAnsiTheme="majorBidi" w:cstheme="majorBidi"/>
          <w:sz w:val="24"/>
          <w:szCs w:val="24"/>
        </w:rPr>
        <w:t xml:space="preserve"> has to be measured to emphasize the role of stakeholder management and engagement in the project and overall organization propensity. </w:t>
      </w:r>
      <w:r w:rsidR="00BB0D6C" w:rsidRPr="007873E0">
        <w:rPr>
          <w:rFonts w:asciiTheme="majorBidi" w:hAnsiTheme="majorBidi" w:cstheme="majorBidi"/>
          <w:sz w:val="24"/>
          <w:szCs w:val="24"/>
        </w:rPr>
        <w:t xml:space="preserve"> </w:t>
      </w:r>
      <w:r w:rsidR="00670BFC" w:rsidRPr="007873E0">
        <w:rPr>
          <w:rFonts w:asciiTheme="majorBidi" w:hAnsiTheme="majorBidi" w:cstheme="majorBidi"/>
          <w:sz w:val="24"/>
          <w:szCs w:val="24"/>
        </w:rPr>
        <w:t>The research flow follows Jing, Geoffrey, Manfong, Derek S., and Albert P. C. (2009</w:t>
      </w:r>
      <w:r w:rsidR="008408CE" w:rsidRPr="007873E0">
        <w:rPr>
          <w:rFonts w:asciiTheme="majorBidi" w:hAnsiTheme="majorBidi" w:cstheme="majorBidi"/>
          <w:sz w:val="24"/>
          <w:szCs w:val="24"/>
        </w:rPr>
        <w:t>), from which a research plan was</w:t>
      </w:r>
      <w:r w:rsidR="00F52CD7" w:rsidRPr="007873E0">
        <w:rPr>
          <w:rFonts w:asciiTheme="majorBidi" w:hAnsiTheme="majorBidi" w:cstheme="majorBidi"/>
          <w:sz w:val="24"/>
          <w:szCs w:val="24"/>
        </w:rPr>
        <w:t xml:space="preserve"> develop</w:t>
      </w:r>
      <w:r w:rsidR="00BB7F5C" w:rsidRPr="007873E0">
        <w:rPr>
          <w:rFonts w:asciiTheme="majorBidi" w:hAnsiTheme="majorBidi" w:cstheme="majorBidi"/>
          <w:sz w:val="24"/>
          <w:szCs w:val="24"/>
        </w:rPr>
        <w:t>ed</w:t>
      </w:r>
      <w:r w:rsidR="00F52CD7" w:rsidRPr="007873E0">
        <w:rPr>
          <w:rFonts w:asciiTheme="majorBidi" w:hAnsiTheme="majorBidi" w:cstheme="majorBidi"/>
          <w:sz w:val="24"/>
          <w:szCs w:val="24"/>
        </w:rPr>
        <w:t xml:space="preserve"> and guide</w:t>
      </w:r>
      <w:r w:rsidR="00BB7F5C" w:rsidRPr="007873E0">
        <w:rPr>
          <w:rFonts w:asciiTheme="majorBidi" w:hAnsiTheme="majorBidi" w:cstheme="majorBidi"/>
          <w:sz w:val="24"/>
          <w:szCs w:val="24"/>
        </w:rPr>
        <w:t>d</w:t>
      </w:r>
      <w:r w:rsidR="008408CE" w:rsidRPr="007873E0">
        <w:rPr>
          <w:rFonts w:asciiTheme="majorBidi" w:hAnsiTheme="majorBidi" w:cstheme="majorBidi"/>
          <w:sz w:val="24"/>
          <w:szCs w:val="24"/>
        </w:rPr>
        <w:t xml:space="preserve"> the research flow</w:t>
      </w:r>
      <w:r w:rsidR="00BB7F5C" w:rsidRPr="007873E0">
        <w:rPr>
          <w:rFonts w:asciiTheme="majorBidi" w:hAnsiTheme="majorBidi" w:cstheme="majorBidi"/>
          <w:sz w:val="24"/>
          <w:szCs w:val="24"/>
        </w:rPr>
        <w:t xml:space="preserve"> in a sequence that controlled each step towards the planned findings as follows:</w:t>
      </w:r>
    </w:p>
    <w:p w:rsidR="00F52CD7" w:rsidRPr="007873E0" w:rsidRDefault="00566DA8"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t>Literature reviews associated with project stakeholder engagement and management</w:t>
      </w:r>
      <w:r w:rsidR="00E37EDD" w:rsidRPr="007873E0">
        <w:rPr>
          <w:rFonts w:asciiTheme="majorBidi" w:hAnsiTheme="majorBidi" w:cstheme="majorBidi"/>
        </w:rPr>
        <w:t xml:space="preserve"> </w:t>
      </w:r>
      <w:r w:rsidRPr="007873E0">
        <w:rPr>
          <w:rFonts w:asciiTheme="majorBidi" w:hAnsiTheme="majorBidi" w:cstheme="majorBidi"/>
        </w:rPr>
        <w:t>to identify the critical success factors for stakeholder management</w:t>
      </w:r>
      <w:r w:rsidR="00E37EDD" w:rsidRPr="007873E0">
        <w:rPr>
          <w:rFonts w:asciiTheme="majorBidi" w:hAnsiTheme="majorBidi" w:cstheme="majorBidi"/>
        </w:rPr>
        <w:t>.</w:t>
      </w:r>
    </w:p>
    <w:p w:rsidR="00566DA8" w:rsidRPr="007873E0" w:rsidRDefault="00403C0B"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lastRenderedPageBreak/>
        <w:t>Design a questionnaire to be tested through pilot study that was conducted with engineering professions and experts.</w:t>
      </w:r>
    </w:p>
    <w:p w:rsidR="00403C0B" w:rsidRPr="007873E0" w:rsidRDefault="00403C0B"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t>Modify the questionnaire as per the recommendations and suggestions of the pilot study.</w:t>
      </w:r>
    </w:p>
    <w:p w:rsidR="00403C0B" w:rsidRPr="007873E0" w:rsidRDefault="00403C0B"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t>Distribute the questionnaire to participants from engineering and management fields.</w:t>
      </w:r>
    </w:p>
    <w:p w:rsidR="00403C0B" w:rsidRPr="007873E0" w:rsidRDefault="00403C0B"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t>Analyse and discuss the findings</w:t>
      </w:r>
      <w:r w:rsidR="00E37EDD" w:rsidRPr="007873E0">
        <w:rPr>
          <w:rFonts w:asciiTheme="majorBidi" w:hAnsiTheme="majorBidi" w:cstheme="majorBidi"/>
        </w:rPr>
        <w:t>.</w:t>
      </w:r>
    </w:p>
    <w:p w:rsidR="008A3D21" w:rsidRPr="007873E0" w:rsidRDefault="00403C0B" w:rsidP="007873E0">
      <w:pPr>
        <w:pStyle w:val="ListParagraph"/>
        <w:numPr>
          <w:ilvl w:val="0"/>
          <w:numId w:val="12"/>
        </w:numPr>
        <w:spacing w:line="480" w:lineRule="auto"/>
        <w:jc w:val="both"/>
        <w:rPr>
          <w:rFonts w:asciiTheme="majorBidi" w:hAnsiTheme="majorBidi" w:cstheme="majorBidi"/>
        </w:rPr>
      </w:pPr>
      <w:r w:rsidRPr="007873E0">
        <w:rPr>
          <w:rFonts w:asciiTheme="majorBidi" w:hAnsiTheme="majorBidi" w:cstheme="majorBidi"/>
        </w:rPr>
        <w:t>Conclude and summarize research findings for recommendations and future researches</w:t>
      </w:r>
      <w:r w:rsidR="00E37EDD" w:rsidRPr="007873E0">
        <w:rPr>
          <w:rFonts w:asciiTheme="majorBidi" w:hAnsiTheme="majorBidi" w:cstheme="majorBidi"/>
        </w:rPr>
        <w:t>.</w:t>
      </w:r>
    </w:p>
    <w:p w:rsidR="00044B41" w:rsidRPr="007873E0" w:rsidRDefault="00044B41" w:rsidP="007873E0">
      <w:pPr>
        <w:pStyle w:val="ListParagraph"/>
        <w:spacing w:line="480" w:lineRule="auto"/>
        <w:jc w:val="both"/>
        <w:rPr>
          <w:rFonts w:asciiTheme="majorBidi" w:hAnsiTheme="majorBidi" w:cstheme="majorBidi"/>
        </w:rPr>
      </w:pPr>
    </w:p>
    <w:p w:rsidR="00C74C3C" w:rsidRPr="007873E0" w:rsidRDefault="00CB0723" w:rsidP="008C016C">
      <w:pPr>
        <w:pStyle w:val="Heading2"/>
      </w:pPr>
      <w:bookmarkStart w:id="30" w:name="_Toc23159074"/>
      <w:r w:rsidRPr="007873E0">
        <w:t>Questionnaire Design</w:t>
      </w:r>
      <w:bookmarkEnd w:id="30"/>
    </w:p>
    <w:p w:rsidR="00F6495D" w:rsidRPr="007873E0" w:rsidRDefault="00F43B46"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Questionnaire Survey was </w:t>
      </w:r>
      <w:r w:rsidR="00151BD9" w:rsidRPr="007873E0">
        <w:rPr>
          <w:rFonts w:asciiTheme="majorBidi" w:hAnsiTheme="majorBidi" w:cstheme="majorBidi"/>
          <w:sz w:val="24"/>
          <w:szCs w:val="24"/>
        </w:rPr>
        <w:t xml:space="preserve">evaluated as </w:t>
      </w:r>
      <w:r w:rsidRPr="007873E0">
        <w:rPr>
          <w:rFonts w:asciiTheme="majorBidi" w:hAnsiTheme="majorBidi" w:cstheme="majorBidi"/>
          <w:sz w:val="24"/>
          <w:szCs w:val="24"/>
        </w:rPr>
        <w:t xml:space="preserve">the most appropriate research method for this research </w:t>
      </w:r>
      <w:r w:rsidR="009D0EC3" w:rsidRPr="007873E0">
        <w:rPr>
          <w:rFonts w:asciiTheme="majorBidi" w:hAnsiTheme="majorBidi" w:cstheme="majorBidi"/>
          <w:sz w:val="24"/>
          <w:szCs w:val="24"/>
        </w:rPr>
        <w:t>as shown in table (6), since</w:t>
      </w:r>
      <w:r w:rsidRPr="007873E0">
        <w:rPr>
          <w:rFonts w:asciiTheme="majorBidi" w:hAnsiTheme="majorBidi" w:cstheme="majorBidi"/>
          <w:sz w:val="24"/>
          <w:szCs w:val="24"/>
        </w:rPr>
        <w:t xml:space="preserve"> the respondents are available, skilled and experts in the research area. Moreover, questionnaire is the most effective tool to measure multiple ranking levels to conclude the arrangement of the critical success factors.</w:t>
      </w:r>
      <w:r w:rsidR="009D0EC3" w:rsidRPr="007873E0">
        <w:rPr>
          <w:rFonts w:asciiTheme="majorBidi" w:hAnsiTheme="majorBidi" w:cstheme="majorBidi"/>
          <w:sz w:val="24"/>
          <w:szCs w:val="24"/>
        </w:rPr>
        <w:t xml:space="preserve"> </w:t>
      </w:r>
      <w:r w:rsidR="009D0EC3" w:rsidRPr="007873E0">
        <w:rPr>
          <w:rFonts w:asciiTheme="majorBidi" w:hAnsiTheme="majorBidi" w:cstheme="majorBidi"/>
          <w:sz w:val="24"/>
          <w:szCs w:val="24"/>
          <w:lang w:bidi="ar-AE"/>
        </w:rPr>
        <w:t>Effective questionnaire design leads to get the best results of the survey hence; t</w:t>
      </w:r>
      <w:r w:rsidR="009D0EC3" w:rsidRPr="007873E0">
        <w:rPr>
          <w:rFonts w:asciiTheme="majorBidi" w:hAnsiTheme="majorBidi" w:cstheme="majorBidi"/>
          <w:sz w:val="24"/>
          <w:szCs w:val="24"/>
        </w:rPr>
        <w:t>he survey questionnaire which is shown in appendix (3) was conducted from stakeholder management critical success factors identified through literature reviews and pilot study. Also it contained stakeholders management tools and templates conducted from the same resources.</w:t>
      </w:r>
    </w:p>
    <w:p w:rsidR="00B52847" w:rsidRPr="007873E0" w:rsidRDefault="00B52847"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6</w:t>
      </w:r>
      <w:r w:rsidRPr="007873E0">
        <w:rPr>
          <w:rFonts w:asciiTheme="majorBidi" w:hAnsiTheme="majorBidi" w:cstheme="majorBidi"/>
        </w:rPr>
        <w:fldChar w:fldCharType="end"/>
      </w:r>
      <w:r w:rsidRPr="007873E0">
        <w:rPr>
          <w:rFonts w:asciiTheme="majorBidi" w:hAnsiTheme="majorBidi" w:cstheme="majorBidi"/>
          <w:lang w:val="en-US"/>
        </w:rPr>
        <w:t xml:space="preserve"> Research Methods</w:t>
      </w:r>
    </w:p>
    <w:tbl>
      <w:tblPr>
        <w:tblStyle w:val="MediumShading2-Accent5"/>
        <w:tblW w:w="9000"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850"/>
        <w:gridCol w:w="1014"/>
        <w:gridCol w:w="969"/>
        <w:gridCol w:w="1451"/>
        <w:gridCol w:w="1317"/>
        <w:gridCol w:w="1048"/>
        <w:gridCol w:w="1351"/>
      </w:tblGrid>
      <w:tr w:rsidR="00F43B46" w:rsidRPr="007873E0" w:rsidTr="00632F92">
        <w:trPr>
          <w:cnfStyle w:val="100000000000" w:firstRow="1" w:lastRow="0" w:firstColumn="0" w:lastColumn="0" w:oddVBand="0" w:evenVBand="0" w:oddHBand="0" w:evenHBand="0" w:firstRowFirstColumn="0" w:firstRowLastColumn="0" w:lastRowFirstColumn="0" w:lastRowLastColumn="0"/>
          <w:cantSplit/>
          <w:trHeight w:val="795"/>
        </w:trPr>
        <w:tc>
          <w:tcPr>
            <w:cnfStyle w:val="001000000100" w:firstRow="0" w:lastRow="0" w:firstColumn="1" w:lastColumn="0" w:oddVBand="0" w:evenVBand="0" w:oddHBand="0" w:evenHBand="0" w:firstRowFirstColumn="1" w:firstRowLastColumn="0" w:lastRowFirstColumn="0" w:lastRowLastColumn="0"/>
            <w:tcW w:w="1850" w:type="dxa"/>
            <w:tcBorders>
              <w:top w:val="none" w:sz="0" w:space="0" w:color="auto"/>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before="60" w:after="60" w:line="480" w:lineRule="auto"/>
              <w:jc w:val="both"/>
              <w:rPr>
                <w:rFonts w:asciiTheme="majorBidi" w:hAnsiTheme="majorBidi" w:cstheme="majorBidi"/>
              </w:rPr>
            </w:pPr>
            <w:r w:rsidRPr="007873E0">
              <w:rPr>
                <w:rFonts w:asciiTheme="majorBidi" w:hAnsiTheme="majorBidi" w:cstheme="majorBidi"/>
              </w:rPr>
              <w:t>Method</w:t>
            </w:r>
          </w:p>
        </w:tc>
        <w:tc>
          <w:tcPr>
            <w:tcW w:w="1014" w:type="dxa"/>
            <w:tcBorders>
              <w:top w:val="none" w:sz="0" w:space="0" w:color="auto"/>
              <w:left w:val="none" w:sz="0" w:space="0" w:color="auto"/>
              <w:bottom w:val="none" w:sz="0" w:space="0" w:color="auto"/>
              <w:right w:val="none" w:sz="0" w:space="0" w:color="auto"/>
            </w:tcBorders>
            <w:shd w:val="clear" w:color="auto" w:fill="1F497D" w:themeFill="text2"/>
            <w:vAlign w:val="center"/>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Time</w:t>
            </w:r>
          </w:p>
        </w:tc>
        <w:tc>
          <w:tcPr>
            <w:tcW w:w="969" w:type="dxa"/>
            <w:tcBorders>
              <w:top w:val="none" w:sz="0" w:space="0" w:color="auto"/>
              <w:left w:val="none" w:sz="0" w:space="0" w:color="auto"/>
              <w:bottom w:val="none" w:sz="0" w:space="0" w:color="auto"/>
              <w:right w:val="none" w:sz="0" w:space="0" w:color="auto"/>
            </w:tcBorders>
            <w:shd w:val="clear" w:color="auto" w:fill="1F497D" w:themeFill="text2"/>
            <w:vAlign w:val="center"/>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Cost</w:t>
            </w:r>
          </w:p>
        </w:tc>
        <w:tc>
          <w:tcPr>
            <w:tcW w:w="1451" w:type="dxa"/>
            <w:tcBorders>
              <w:top w:val="none" w:sz="0" w:space="0" w:color="auto"/>
              <w:left w:val="none" w:sz="0" w:space="0" w:color="auto"/>
              <w:bottom w:val="none" w:sz="0" w:space="0" w:color="auto"/>
              <w:right w:val="none" w:sz="0" w:space="0" w:color="auto"/>
            </w:tcBorders>
            <w:shd w:val="clear" w:color="auto" w:fill="1F497D" w:themeFill="text2"/>
            <w:vAlign w:val="center"/>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Essentialness</w:t>
            </w:r>
          </w:p>
        </w:tc>
        <w:tc>
          <w:tcPr>
            <w:tcW w:w="1317" w:type="dxa"/>
            <w:tcBorders>
              <w:top w:val="none" w:sz="0" w:space="0" w:color="auto"/>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Availability</w:t>
            </w:r>
          </w:p>
        </w:tc>
        <w:tc>
          <w:tcPr>
            <w:tcW w:w="1048" w:type="dxa"/>
            <w:tcBorders>
              <w:top w:val="none" w:sz="0" w:space="0" w:color="auto"/>
              <w:left w:val="none" w:sz="0" w:space="0" w:color="auto"/>
              <w:bottom w:val="none" w:sz="0" w:space="0" w:color="auto"/>
              <w:right w:val="none" w:sz="0" w:space="0" w:color="auto"/>
            </w:tcBorders>
            <w:shd w:val="clear" w:color="auto" w:fill="1F497D" w:themeFill="text2"/>
            <w:vAlign w:val="center"/>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Logistics</w:t>
            </w:r>
          </w:p>
        </w:tc>
        <w:tc>
          <w:tcPr>
            <w:tcW w:w="1351" w:type="dxa"/>
            <w:tcBorders>
              <w:top w:val="none" w:sz="0" w:space="0" w:color="auto"/>
              <w:left w:val="none" w:sz="0" w:space="0" w:color="auto"/>
              <w:bottom w:val="none" w:sz="0" w:space="0" w:color="auto"/>
              <w:right w:val="none" w:sz="0" w:space="0" w:color="auto"/>
            </w:tcBorders>
            <w:shd w:val="clear" w:color="auto" w:fill="1F497D" w:themeFill="text2"/>
            <w:vAlign w:val="center"/>
          </w:tcPr>
          <w:p w:rsidR="00F43B46" w:rsidRPr="007873E0" w:rsidRDefault="00F43B46" w:rsidP="007873E0">
            <w:pPr>
              <w:spacing w:before="60" w:after="60"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Skills Level</w:t>
            </w:r>
          </w:p>
        </w:tc>
      </w:tr>
      <w:tr w:rsidR="00F43B46" w:rsidRPr="007873E0" w:rsidTr="00632F92">
        <w:trPr>
          <w:cnfStyle w:val="000000100000" w:firstRow="0" w:lastRow="0" w:firstColumn="0" w:lastColumn="0" w:oddVBand="0" w:evenVBand="0" w:oddHBand="1" w:evenHBand="0" w:firstRowFirstColumn="0" w:firstRowLastColumn="0" w:lastRowFirstColumn="0" w:lastRowLastColumn="0"/>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rPr>
            </w:pPr>
            <w:r w:rsidRPr="007873E0">
              <w:rPr>
                <w:rFonts w:asciiTheme="majorBidi" w:hAnsiTheme="majorBidi" w:cstheme="majorBidi"/>
              </w:rPr>
              <w:t>Document Analysis</w:t>
            </w:r>
          </w:p>
        </w:tc>
        <w:tc>
          <w:tcPr>
            <w:tcW w:w="1014"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969"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451"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17" w:type="dxa"/>
            <w:shd w:val="clear" w:color="auto" w:fill="auto"/>
            <w:vAlign w:val="center"/>
          </w:tcPr>
          <w:p w:rsidR="00F43B46" w:rsidRPr="007873E0" w:rsidRDefault="00F43B46" w:rsidP="007873E0">
            <w:pPr>
              <w:spacing w:before="40" w:after="40" w:line="480" w:lineRule="auto"/>
              <w:ind w:left="10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1048"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51" w:type="dxa"/>
            <w:shd w:val="clear" w:color="auto" w:fill="auto"/>
            <w:vAlign w:val="center"/>
          </w:tcPr>
          <w:p w:rsidR="00F43B46" w:rsidRPr="007873E0" w:rsidRDefault="00F43B46" w:rsidP="007873E0">
            <w:pPr>
              <w:spacing w:before="40" w:after="40" w:line="480" w:lineRule="auto"/>
              <w:ind w:left="10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r>
      <w:tr w:rsidR="00F43B46" w:rsidRPr="007873E0" w:rsidTr="00632F92">
        <w:trPr>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color w:val="C00000"/>
              </w:rPr>
            </w:pPr>
            <w:r w:rsidRPr="007873E0">
              <w:rPr>
                <w:rFonts w:asciiTheme="majorBidi" w:hAnsiTheme="majorBidi" w:cstheme="majorBidi"/>
              </w:rPr>
              <w:t>Questionnaire Survey</w:t>
            </w:r>
          </w:p>
        </w:tc>
        <w:tc>
          <w:tcPr>
            <w:tcW w:w="1014"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Medium</w:t>
            </w:r>
          </w:p>
        </w:tc>
        <w:tc>
          <w:tcPr>
            <w:tcW w:w="969"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Low</w:t>
            </w:r>
          </w:p>
        </w:tc>
        <w:tc>
          <w:tcPr>
            <w:tcW w:w="14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High</w:t>
            </w:r>
          </w:p>
        </w:tc>
        <w:tc>
          <w:tcPr>
            <w:tcW w:w="1317"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High</w:t>
            </w:r>
          </w:p>
        </w:tc>
        <w:tc>
          <w:tcPr>
            <w:tcW w:w="1048"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High</w:t>
            </w:r>
          </w:p>
        </w:tc>
        <w:tc>
          <w:tcPr>
            <w:tcW w:w="13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C00000"/>
              </w:rPr>
            </w:pPr>
            <w:r w:rsidRPr="007873E0">
              <w:rPr>
                <w:rFonts w:asciiTheme="majorBidi" w:hAnsiTheme="majorBidi" w:cstheme="majorBidi"/>
                <w:b/>
                <w:bCs/>
                <w:color w:val="C00000"/>
              </w:rPr>
              <w:t>High</w:t>
            </w:r>
          </w:p>
        </w:tc>
      </w:tr>
      <w:tr w:rsidR="00F43B46" w:rsidRPr="007873E0" w:rsidTr="00632F92">
        <w:trPr>
          <w:cnfStyle w:val="000000100000" w:firstRow="0" w:lastRow="0" w:firstColumn="0" w:lastColumn="0" w:oddVBand="0" w:evenVBand="0" w:oddHBand="1" w:evenHBand="0" w:firstRowFirstColumn="0" w:firstRowLastColumn="0" w:lastRowFirstColumn="0" w:lastRowLastColumn="0"/>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color w:val="FF0000"/>
              </w:rPr>
            </w:pPr>
            <w:r w:rsidRPr="007873E0">
              <w:rPr>
                <w:rFonts w:asciiTheme="majorBidi" w:hAnsiTheme="majorBidi" w:cstheme="majorBidi"/>
              </w:rPr>
              <w:t>Interviews</w:t>
            </w:r>
          </w:p>
        </w:tc>
        <w:tc>
          <w:tcPr>
            <w:tcW w:w="1014"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 to High</w:t>
            </w:r>
          </w:p>
        </w:tc>
        <w:tc>
          <w:tcPr>
            <w:tcW w:w="969"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451"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17"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1048"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351"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r>
      <w:tr w:rsidR="00F43B46" w:rsidRPr="007873E0" w:rsidTr="00632F92">
        <w:trPr>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rPr>
            </w:pPr>
            <w:r w:rsidRPr="007873E0">
              <w:rPr>
                <w:rFonts w:asciiTheme="majorBidi" w:hAnsiTheme="majorBidi" w:cstheme="majorBidi"/>
              </w:rPr>
              <w:lastRenderedPageBreak/>
              <w:t>Focus Groups</w:t>
            </w:r>
          </w:p>
        </w:tc>
        <w:tc>
          <w:tcPr>
            <w:tcW w:w="1014"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969"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4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17"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048"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r>
      <w:tr w:rsidR="00F43B46" w:rsidRPr="007873E0" w:rsidTr="00632F92">
        <w:trPr>
          <w:cnfStyle w:val="000000100000" w:firstRow="0" w:lastRow="0" w:firstColumn="0" w:lastColumn="0" w:oddVBand="0" w:evenVBand="0" w:oddHBand="1" w:evenHBand="0" w:firstRowFirstColumn="0" w:firstRowLastColumn="0" w:lastRowFirstColumn="0" w:lastRowLastColumn="0"/>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rPr>
            </w:pPr>
            <w:r w:rsidRPr="007873E0">
              <w:rPr>
                <w:rFonts w:asciiTheme="majorBidi" w:hAnsiTheme="majorBidi" w:cstheme="majorBidi"/>
              </w:rPr>
              <w:t>Observations</w:t>
            </w:r>
          </w:p>
        </w:tc>
        <w:tc>
          <w:tcPr>
            <w:tcW w:w="1014"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969"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451"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317"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048"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351" w:type="dxa"/>
            <w:shd w:val="clear" w:color="auto" w:fill="auto"/>
            <w:vAlign w:val="center"/>
          </w:tcPr>
          <w:p w:rsidR="00F43B46" w:rsidRPr="007873E0" w:rsidRDefault="00F43B46" w:rsidP="007873E0">
            <w:pPr>
              <w:spacing w:before="40" w:after="40"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r>
      <w:tr w:rsidR="00F43B46" w:rsidRPr="007873E0" w:rsidTr="00632F92">
        <w:trPr>
          <w:cantSplit/>
          <w:trHeight w:val="700"/>
        </w:trPr>
        <w:tc>
          <w:tcPr>
            <w:cnfStyle w:val="001000000000" w:firstRow="0" w:lastRow="0" w:firstColumn="1" w:lastColumn="0" w:oddVBand="0" w:evenVBand="0" w:oddHBand="0" w:evenHBand="0" w:firstRowFirstColumn="0" w:firstRowLastColumn="0" w:lastRowFirstColumn="0" w:lastRowLastColumn="0"/>
            <w:tcW w:w="1850" w:type="dxa"/>
            <w:tcBorders>
              <w:left w:val="none" w:sz="0" w:space="0" w:color="auto"/>
              <w:bottom w:val="none" w:sz="0" w:space="0" w:color="auto"/>
              <w:right w:val="none" w:sz="0" w:space="0" w:color="auto"/>
            </w:tcBorders>
            <w:shd w:val="clear" w:color="auto" w:fill="1F497D" w:themeFill="text2"/>
            <w:vAlign w:val="center"/>
            <w:hideMark/>
          </w:tcPr>
          <w:p w:rsidR="00F43B46" w:rsidRPr="007873E0" w:rsidRDefault="00F43B46" w:rsidP="007873E0">
            <w:pPr>
              <w:spacing w:line="480" w:lineRule="auto"/>
              <w:jc w:val="both"/>
              <w:rPr>
                <w:rFonts w:asciiTheme="majorBidi" w:hAnsiTheme="majorBidi" w:cstheme="majorBidi"/>
              </w:rPr>
            </w:pPr>
            <w:r w:rsidRPr="007873E0">
              <w:rPr>
                <w:rFonts w:asciiTheme="majorBidi" w:hAnsiTheme="majorBidi" w:cstheme="majorBidi"/>
              </w:rPr>
              <w:t>Case Studies</w:t>
            </w:r>
          </w:p>
        </w:tc>
        <w:tc>
          <w:tcPr>
            <w:tcW w:w="1014"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969"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 to High</w:t>
            </w:r>
          </w:p>
        </w:tc>
        <w:tc>
          <w:tcPr>
            <w:tcW w:w="14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High</w:t>
            </w:r>
          </w:p>
        </w:tc>
        <w:tc>
          <w:tcPr>
            <w:tcW w:w="1317"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c>
          <w:tcPr>
            <w:tcW w:w="1048"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Low</w:t>
            </w:r>
          </w:p>
        </w:tc>
        <w:tc>
          <w:tcPr>
            <w:tcW w:w="1351" w:type="dxa"/>
            <w:shd w:val="clear" w:color="auto" w:fill="auto"/>
            <w:vAlign w:val="center"/>
          </w:tcPr>
          <w:p w:rsidR="00F43B46" w:rsidRPr="007873E0" w:rsidRDefault="00F43B46" w:rsidP="007873E0">
            <w:pPr>
              <w:spacing w:before="40" w:after="40"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73E0">
              <w:rPr>
                <w:rFonts w:asciiTheme="majorBidi" w:hAnsiTheme="majorBidi" w:cstheme="majorBidi"/>
              </w:rPr>
              <w:t>Medium</w:t>
            </w:r>
          </w:p>
        </w:tc>
      </w:tr>
    </w:tbl>
    <w:p w:rsidR="00F43B46" w:rsidRPr="007873E0" w:rsidRDefault="00F43B46" w:rsidP="007873E0">
      <w:pPr>
        <w:spacing w:line="480" w:lineRule="auto"/>
        <w:jc w:val="both"/>
        <w:rPr>
          <w:rFonts w:asciiTheme="majorBidi" w:hAnsiTheme="majorBidi" w:cstheme="majorBidi"/>
          <w:sz w:val="24"/>
          <w:szCs w:val="24"/>
        </w:rPr>
      </w:pPr>
    </w:p>
    <w:p w:rsidR="001073D6" w:rsidRPr="007873E0" w:rsidRDefault="00581DB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participants were asked to rank each factor using scales in a ranking method. The scale method that was used is to capture the participants’ perception and rating based on the work experience. </w:t>
      </w:r>
      <w:r w:rsidR="00276254" w:rsidRPr="007873E0">
        <w:rPr>
          <w:rFonts w:asciiTheme="majorBidi" w:hAnsiTheme="majorBidi" w:cstheme="majorBidi"/>
          <w:sz w:val="24"/>
          <w:szCs w:val="24"/>
        </w:rPr>
        <w:t>The target of the questionnaire sample size was 160 responses while the actual completed were 143.  The q</w:t>
      </w:r>
      <w:r w:rsidR="007F33A9" w:rsidRPr="007873E0">
        <w:rPr>
          <w:rFonts w:asciiTheme="majorBidi" w:hAnsiTheme="majorBidi" w:cstheme="majorBidi"/>
          <w:sz w:val="24"/>
          <w:szCs w:val="24"/>
        </w:rPr>
        <w:t>uestionnaire included (38) que</w:t>
      </w:r>
      <w:r w:rsidRPr="007873E0">
        <w:rPr>
          <w:rFonts w:asciiTheme="majorBidi" w:hAnsiTheme="majorBidi" w:cstheme="majorBidi"/>
          <w:sz w:val="24"/>
          <w:szCs w:val="24"/>
        </w:rPr>
        <w:t xml:space="preserve">stions </w:t>
      </w:r>
      <w:r w:rsidR="00B37ED2" w:rsidRPr="007873E0">
        <w:rPr>
          <w:rFonts w:asciiTheme="majorBidi" w:hAnsiTheme="majorBidi" w:cstheme="majorBidi"/>
          <w:sz w:val="24"/>
          <w:szCs w:val="24"/>
        </w:rPr>
        <w:t>divided into 3 main divisions to cover personal information, critical success factors ranking, and stakeholder management tools. The second division was subdivided into four parts to cover construction project stages.</w:t>
      </w:r>
      <w:r w:rsidR="007C38AE" w:rsidRPr="007873E0">
        <w:rPr>
          <w:rFonts w:asciiTheme="majorBidi" w:hAnsiTheme="majorBidi" w:cstheme="majorBidi"/>
          <w:sz w:val="24"/>
          <w:szCs w:val="24"/>
        </w:rPr>
        <w:t xml:space="preserve"> </w:t>
      </w:r>
      <w:r w:rsidR="00276254" w:rsidRPr="007873E0">
        <w:rPr>
          <w:rFonts w:asciiTheme="majorBidi" w:hAnsiTheme="majorBidi" w:cstheme="majorBidi"/>
          <w:sz w:val="24"/>
          <w:szCs w:val="24"/>
        </w:rPr>
        <w:t xml:space="preserve">Questionnaire design plan followed the below </w:t>
      </w:r>
      <w:r w:rsidR="001073D6" w:rsidRPr="007873E0">
        <w:rPr>
          <w:rFonts w:asciiTheme="majorBidi" w:hAnsiTheme="majorBidi" w:cstheme="majorBidi"/>
          <w:sz w:val="24"/>
          <w:szCs w:val="24"/>
        </w:rPr>
        <w:t>steps:</w:t>
      </w:r>
    </w:p>
    <w:p w:rsidR="001073D6" w:rsidRPr="007873E0" w:rsidRDefault="001073D6" w:rsidP="007873E0">
      <w:pPr>
        <w:pStyle w:val="ListParagraph"/>
        <w:numPr>
          <w:ilvl w:val="0"/>
          <w:numId w:val="19"/>
        </w:numPr>
        <w:spacing w:line="480" w:lineRule="auto"/>
        <w:jc w:val="both"/>
        <w:rPr>
          <w:rFonts w:asciiTheme="majorBidi" w:hAnsiTheme="majorBidi" w:cstheme="majorBidi"/>
        </w:rPr>
      </w:pPr>
      <w:r w:rsidRPr="007873E0">
        <w:rPr>
          <w:rFonts w:asciiTheme="majorBidi" w:hAnsiTheme="majorBidi" w:cstheme="majorBidi"/>
        </w:rPr>
        <w:t>Determine sample size and targeted participants</w:t>
      </w:r>
    </w:p>
    <w:p w:rsidR="001073D6" w:rsidRPr="007873E0" w:rsidRDefault="001073D6" w:rsidP="007873E0">
      <w:pPr>
        <w:pStyle w:val="ListParagraph"/>
        <w:numPr>
          <w:ilvl w:val="0"/>
          <w:numId w:val="19"/>
        </w:numPr>
        <w:spacing w:line="480" w:lineRule="auto"/>
        <w:jc w:val="both"/>
        <w:rPr>
          <w:rFonts w:asciiTheme="majorBidi" w:hAnsiTheme="majorBidi" w:cstheme="majorBidi"/>
        </w:rPr>
      </w:pPr>
      <w:r w:rsidRPr="007873E0">
        <w:rPr>
          <w:rFonts w:asciiTheme="majorBidi" w:hAnsiTheme="majorBidi" w:cstheme="majorBidi"/>
        </w:rPr>
        <w:t>Determine useful personal information that can be used as an effective analysis tool</w:t>
      </w:r>
    </w:p>
    <w:p w:rsidR="00B85766" w:rsidRPr="007873E0" w:rsidRDefault="001073D6" w:rsidP="007873E0">
      <w:pPr>
        <w:pStyle w:val="ListParagraph"/>
        <w:numPr>
          <w:ilvl w:val="0"/>
          <w:numId w:val="19"/>
        </w:numPr>
        <w:spacing w:line="480" w:lineRule="auto"/>
        <w:jc w:val="both"/>
        <w:rPr>
          <w:rFonts w:asciiTheme="majorBidi" w:hAnsiTheme="majorBidi" w:cstheme="majorBidi"/>
          <w:lang w:bidi="ar-AE"/>
        </w:rPr>
      </w:pPr>
      <w:r w:rsidRPr="007873E0">
        <w:rPr>
          <w:rFonts w:asciiTheme="majorBidi" w:hAnsiTheme="majorBidi" w:cstheme="majorBidi"/>
        </w:rPr>
        <w:t>Identify c</w:t>
      </w:r>
      <w:r w:rsidR="00731027" w:rsidRPr="007873E0">
        <w:rPr>
          <w:rFonts w:asciiTheme="majorBidi" w:hAnsiTheme="majorBidi" w:cstheme="majorBidi"/>
          <w:lang w:bidi="ar-AE"/>
        </w:rPr>
        <w:t>ritical success factors through l</w:t>
      </w:r>
      <w:r w:rsidRPr="007873E0">
        <w:rPr>
          <w:rFonts w:asciiTheme="majorBidi" w:hAnsiTheme="majorBidi" w:cstheme="majorBidi"/>
          <w:lang w:bidi="ar-AE"/>
        </w:rPr>
        <w:t>iterature review by a</w:t>
      </w:r>
      <w:r w:rsidR="00B85766" w:rsidRPr="007873E0">
        <w:rPr>
          <w:rFonts w:asciiTheme="majorBidi" w:hAnsiTheme="majorBidi" w:cstheme="majorBidi"/>
          <w:lang w:bidi="ar-AE"/>
        </w:rPr>
        <w:t>nalysing the previously identified critical success factors in association with construction project stages.</w:t>
      </w:r>
    </w:p>
    <w:p w:rsidR="00B85766" w:rsidRPr="007873E0" w:rsidRDefault="001073D6" w:rsidP="007873E0">
      <w:pPr>
        <w:pStyle w:val="ListParagraph"/>
        <w:numPr>
          <w:ilvl w:val="0"/>
          <w:numId w:val="19"/>
        </w:numPr>
        <w:spacing w:line="480" w:lineRule="auto"/>
        <w:jc w:val="both"/>
        <w:rPr>
          <w:rFonts w:asciiTheme="majorBidi" w:hAnsiTheme="majorBidi" w:cstheme="majorBidi"/>
          <w:lang w:bidi="ar-AE"/>
        </w:rPr>
      </w:pPr>
      <w:r w:rsidRPr="007873E0">
        <w:rPr>
          <w:rFonts w:asciiTheme="majorBidi" w:hAnsiTheme="majorBidi" w:cstheme="majorBidi"/>
          <w:lang w:bidi="ar-AE"/>
        </w:rPr>
        <w:t>Identify stakeholder management tools by e</w:t>
      </w:r>
      <w:r w:rsidR="00B85766" w:rsidRPr="007873E0">
        <w:rPr>
          <w:rFonts w:asciiTheme="majorBidi" w:hAnsiTheme="majorBidi" w:cstheme="majorBidi"/>
          <w:lang w:bidi="ar-AE"/>
        </w:rPr>
        <w:t xml:space="preserve">xploring </w:t>
      </w:r>
      <w:r w:rsidR="00FC3AE8" w:rsidRPr="007873E0">
        <w:rPr>
          <w:rFonts w:asciiTheme="majorBidi" w:hAnsiTheme="majorBidi" w:cstheme="majorBidi"/>
          <w:lang w:bidi="ar-AE"/>
        </w:rPr>
        <w:t>the used tools that manage stakeholders effectively in each stage of the project life cycle.</w:t>
      </w:r>
    </w:p>
    <w:p w:rsidR="00B85766" w:rsidRPr="007873E0" w:rsidRDefault="00B85766" w:rsidP="007873E0">
      <w:pPr>
        <w:pStyle w:val="ListParagraph"/>
        <w:numPr>
          <w:ilvl w:val="0"/>
          <w:numId w:val="19"/>
        </w:numPr>
        <w:spacing w:line="480" w:lineRule="auto"/>
        <w:jc w:val="both"/>
        <w:rPr>
          <w:rFonts w:asciiTheme="majorBidi" w:hAnsiTheme="majorBidi" w:cstheme="majorBidi"/>
          <w:lang w:bidi="ar-AE"/>
        </w:rPr>
      </w:pPr>
      <w:r w:rsidRPr="007873E0">
        <w:rPr>
          <w:rFonts w:asciiTheme="majorBidi" w:hAnsiTheme="majorBidi" w:cstheme="majorBidi"/>
          <w:lang w:bidi="ar-AE"/>
        </w:rPr>
        <w:t xml:space="preserve">Pilot </w:t>
      </w:r>
      <w:r w:rsidR="001073D6" w:rsidRPr="007873E0">
        <w:rPr>
          <w:rFonts w:asciiTheme="majorBidi" w:hAnsiTheme="majorBidi" w:cstheme="majorBidi"/>
          <w:lang w:bidi="ar-AE"/>
        </w:rPr>
        <w:t>the study by d</w:t>
      </w:r>
      <w:r w:rsidRPr="007873E0">
        <w:rPr>
          <w:rFonts w:asciiTheme="majorBidi" w:hAnsiTheme="majorBidi" w:cstheme="majorBidi"/>
          <w:lang w:bidi="ar-AE"/>
        </w:rPr>
        <w:t xml:space="preserve">iscussing the factors and </w:t>
      </w:r>
      <w:r w:rsidR="00C3460B" w:rsidRPr="007873E0">
        <w:rPr>
          <w:rFonts w:asciiTheme="majorBidi" w:hAnsiTheme="majorBidi" w:cstheme="majorBidi"/>
          <w:lang w:bidi="ar-AE"/>
        </w:rPr>
        <w:t>obtaining</w:t>
      </w:r>
      <w:r w:rsidRPr="007873E0">
        <w:rPr>
          <w:rFonts w:asciiTheme="majorBidi" w:hAnsiTheme="majorBidi" w:cstheme="majorBidi"/>
          <w:lang w:bidi="ar-AE"/>
        </w:rPr>
        <w:t xml:space="preserve"> ideas </w:t>
      </w:r>
      <w:r w:rsidR="00C3460B" w:rsidRPr="007873E0">
        <w:rPr>
          <w:rFonts w:asciiTheme="majorBidi" w:hAnsiTheme="majorBidi" w:cstheme="majorBidi"/>
          <w:lang w:bidi="ar-AE"/>
        </w:rPr>
        <w:t>to</w:t>
      </w:r>
      <w:r w:rsidRPr="007873E0">
        <w:rPr>
          <w:rFonts w:asciiTheme="majorBidi" w:hAnsiTheme="majorBidi" w:cstheme="majorBidi"/>
          <w:lang w:bidi="ar-AE"/>
        </w:rPr>
        <w:t xml:space="preserve"> add additional critical success factors associated with the application of stakeholder management on the current projects.</w:t>
      </w:r>
    </w:p>
    <w:p w:rsidR="003D568D" w:rsidRPr="007873E0" w:rsidRDefault="003D568D" w:rsidP="007873E0">
      <w:pPr>
        <w:spacing w:line="480" w:lineRule="auto"/>
        <w:jc w:val="both"/>
        <w:rPr>
          <w:rFonts w:asciiTheme="majorBidi" w:hAnsiTheme="majorBidi" w:cstheme="majorBidi"/>
          <w:lang w:bidi="ar-AE"/>
        </w:rPr>
      </w:pPr>
    </w:p>
    <w:p w:rsidR="007C38AE" w:rsidRPr="007873E0" w:rsidRDefault="00A745F3" w:rsidP="007873E0">
      <w:pPr>
        <w:keepNext/>
        <w:spacing w:line="480" w:lineRule="auto"/>
        <w:ind w:left="720" w:firstLine="720"/>
        <w:jc w:val="both"/>
        <w:rPr>
          <w:rFonts w:asciiTheme="majorBidi" w:hAnsiTheme="majorBidi" w:cstheme="majorBidi"/>
        </w:rPr>
      </w:pPr>
      <w:r w:rsidRPr="007873E0">
        <w:rPr>
          <w:rFonts w:asciiTheme="majorBidi" w:hAnsiTheme="majorBidi" w:cstheme="majorBidi"/>
          <w:noProof/>
          <w:lang w:val="en-US"/>
        </w:rPr>
        <w:lastRenderedPageBreak/>
        <w:drawing>
          <wp:inline distT="0" distB="0" distL="0" distR="0" wp14:anchorId="08457C6C" wp14:editId="6CC301AA">
            <wp:extent cx="3794234" cy="4004441"/>
            <wp:effectExtent l="0" t="0" r="15875" b="1524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E7443" w:rsidRPr="007873E0" w:rsidRDefault="007C38AE" w:rsidP="007873E0">
      <w:pPr>
        <w:pStyle w:val="Caption"/>
        <w:spacing w:line="480" w:lineRule="auto"/>
        <w:jc w:val="both"/>
        <w:rPr>
          <w:rFonts w:asciiTheme="majorBidi" w:hAnsiTheme="majorBidi" w:cstheme="majorBidi"/>
          <w:b w:val="0"/>
          <w:bCs w:val="0"/>
          <w:sz w:val="24"/>
          <w:szCs w:val="24"/>
        </w:rPr>
      </w:pPr>
      <w:r w:rsidRPr="007873E0">
        <w:rPr>
          <w:rFonts w:asciiTheme="majorBidi" w:hAnsiTheme="majorBidi" w:cstheme="majorBidi"/>
        </w:rPr>
        <w:t xml:space="preserve">Figure </w:t>
      </w:r>
      <w:r w:rsidR="00B52847" w:rsidRPr="007873E0">
        <w:rPr>
          <w:rFonts w:asciiTheme="majorBidi" w:hAnsiTheme="majorBidi" w:cstheme="majorBidi"/>
        </w:rPr>
        <w:t>4</w:t>
      </w:r>
      <w:r w:rsidR="0051372C" w:rsidRPr="007873E0">
        <w:rPr>
          <w:rFonts w:asciiTheme="majorBidi" w:hAnsiTheme="majorBidi" w:cstheme="majorBidi"/>
        </w:rPr>
        <w:t>:</w:t>
      </w:r>
      <w:r w:rsidR="003D568D" w:rsidRPr="007873E0">
        <w:rPr>
          <w:rFonts w:asciiTheme="majorBidi" w:hAnsiTheme="majorBidi" w:cstheme="majorBidi"/>
          <w:lang w:val="en-US"/>
        </w:rPr>
        <w:t xml:space="preserve"> Questionnaire Design Plan</w:t>
      </w:r>
    </w:p>
    <w:p w:rsidR="00C74C3C" w:rsidRPr="007873E0" w:rsidRDefault="00CB0723" w:rsidP="008C016C">
      <w:pPr>
        <w:pStyle w:val="Heading2"/>
      </w:pPr>
      <w:bookmarkStart w:id="31" w:name="_Toc23159075"/>
      <w:r w:rsidRPr="007873E0">
        <w:t>Questionnaire Process</w:t>
      </w:r>
      <w:bookmarkEnd w:id="31"/>
    </w:p>
    <w:p w:rsidR="003C7336" w:rsidRPr="007873E0" w:rsidRDefault="003C7336"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As the </w:t>
      </w:r>
      <w:r w:rsidR="00684135" w:rsidRPr="007873E0">
        <w:rPr>
          <w:rFonts w:asciiTheme="majorBidi" w:hAnsiTheme="majorBidi" w:cstheme="majorBidi"/>
          <w:sz w:val="24"/>
          <w:szCs w:val="24"/>
        </w:rPr>
        <w:t xml:space="preserve">questionnaire </w:t>
      </w:r>
      <w:r w:rsidRPr="007873E0">
        <w:rPr>
          <w:rFonts w:asciiTheme="majorBidi" w:hAnsiTheme="majorBidi" w:cstheme="majorBidi"/>
          <w:sz w:val="24"/>
          <w:szCs w:val="24"/>
        </w:rPr>
        <w:t xml:space="preserve">survey </w:t>
      </w:r>
      <w:r w:rsidR="00684135" w:rsidRPr="007873E0">
        <w:rPr>
          <w:rFonts w:asciiTheme="majorBidi" w:hAnsiTheme="majorBidi" w:cstheme="majorBidi"/>
          <w:sz w:val="24"/>
          <w:szCs w:val="24"/>
        </w:rPr>
        <w:t>was the selected</w:t>
      </w:r>
      <w:r w:rsidRPr="007873E0">
        <w:rPr>
          <w:rFonts w:asciiTheme="majorBidi" w:hAnsiTheme="majorBidi" w:cstheme="majorBidi"/>
          <w:sz w:val="24"/>
          <w:szCs w:val="24"/>
        </w:rPr>
        <w:t xml:space="preserve"> instrument</w:t>
      </w:r>
      <w:r w:rsidR="00F43B46" w:rsidRPr="007873E0">
        <w:rPr>
          <w:rFonts w:asciiTheme="majorBidi" w:hAnsiTheme="majorBidi" w:cstheme="majorBidi"/>
          <w:sz w:val="24"/>
          <w:szCs w:val="24"/>
        </w:rPr>
        <w:t>, and it aimed</w:t>
      </w:r>
      <w:r w:rsidRPr="007873E0">
        <w:rPr>
          <w:rFonts w:asciiTheme="majorBidi" w:hAnsiTheme="majorBidi" w:cstheme="majorBidi"/>
          <w:sz w:val="24"/>
          <w:szCs w:val="24"/>
        </w:rPr>
        <w:t xml:space="preserve"> to collect da</w:t>
      </w:r>
      <w:r w:rsidR="00684135" w:rsidRPr="007873E0">
        <w:rPr>
          <w:rFonts w:asciiTheme="majorBidi" w:hAnsiTheme="majorBidi" w:cstheme="majorBidi"/>
          <w:sz w:val="24"/>
          <w:szCs w:val="24"/>
        </w:rPr>
        <w:t xml:space="preserve">ta and participants perception </w:t>
      </w:r>
      <w:r w:rsidR="00E62C62" w:rsidRPr="007873E0">
        <w:rPr>
          <w:rFonts w:asciiTheme="majorBidi" w:hAnsiTheme="majorBidi" w:cstheme="majorBidi"/>
          <w:sz w:val="24"/>
          <w:szCs w:val="24"/>
        </w:rPr>
        <w:t>hence</w:t>
      </w:r>
      <w:r w:rsidR="00684135" w:rsidRPr="007873E0">
        <w:rPr>
          <w:rFonts w:asciiTheme="majorBidi" w:hAnsiTheme="majorBidi" w:cstheme="majorBidi"/>
          <w:sz w:val="24"/>
          <w:szCs w:val="24"/>
        </w:rPr>
        <w:t xml:space="preserve">, </w:t>
      </w:r>
      <w:r w:rsidRPr="007873E0">
        <w:rPr>
          <w:rFonts w:asciiTheme="majorBidi" w:hAnsiTheme="majorBidi" w:cstheme="majorBidi"/>
          <w:sz w:val="24"/>
          <w:szCs w:val="24"/>
        </w:rPr>
        <w:t>it has to be designed in a way that the aim of the research can be comprehensive easily. Hence, the following process was conducted.</w:t>
      </w:r>
    </w:p>
    <w:p w:rsidR="00D27C34" w:rsidRPr="007873E0" w:rsidRDefault="003C7336" w:rsidP="007873E0">
      <w:pPr>
        <w:pStyle w:val="ListParagraph"/>
        <w:numPr>
          <w:ilvl w:val="0"/>
          <w:numId w:val="14"/>
        </w:numPr>
        <w:spacing w:line="480" w:lineRule="auto"/>
        <w:jc w:val="both"/>
        <w:rPr>
          <w:rFonts w:asciiTheme="majorBidi" w:hAnsiTheme="majorBidi" w:cstheme="majorBidi"/>
        </w:rPr>
      </w:pPr>
      <w:r w:rsidRPr="007873E0">
        <w:rPr>
          <w:rFonts w:asciiTheme="majorBidi" w:hAnsiTheme="majorBidi" w:cstheme="majorBidi"/>
        </w:rPr>
        <w:t xml:space="preserve">Survey objectives: The first part of </w:t>
      </w:r>
      <w:r w:rsidR="000D7D20" w:rsidRPr="007873E0">
        <w:rPr>
          <w:rFonts w:asciiTheme="majorBidi" w:hAnsiTheme="majorBidi" w:cstheme="majorBidi"/>
        </w:rPr>
        <w:t xml:space="preserve">questionnaire is to brief the participants </w:t>
      </w:r>
      <w:r w:rsidR="00D27C34" w:rsidRPr="007873E0">
        <w:rPr>
          <w:rFonts w:asciiTheme="majorBidi" w:hAnsiTheme="majorBidi" w:cstheme="majorBidi"/>
        </w:rPr>
        <w:t>about the main objectives of the research to help in getting the useful data.</w:t>
      </w:r>
    </w:p>
    <w:p w:rsidR="00D27C34" w:rsidRPr="007873E0" w:rsidRDefault="007F65D8" w:rsidP="007873E0">
      <w:pPr>
        <w:pStyle w:val="ListParagraph"/>
        <w:numPr>
          <w:ilvl w:val="0"/>
          <w:numId w:val="14"/>
        </w:numPr>
        <w:spacing w:line="480" w:lineRule="auto"/>
        <w:jc w:val="both"/>
        <w:rPr>
          <w:rFonts w:asciiTheme="majorBidi" w:hAnsiTheme="majorBidi" w:cstheme="majorBidi"/>
        </w:rPr>
      </w:pPr>
      <w:r w:rsidRPr="007873E0">
        <w:rPr>
          <w:rFonts w:asciiTheme="majorBidi" w:hAnsiTheme="majorBidi" w:cstheme="majorBidi"/>
        </w:rPr>
        <w:t>Participant’s</w:t>
      </w:r>
      <w:r w:rsidR="00D27C34" w:rsidRPr="007873E0">
        <w:rPr>
          <w:rFonts w:asciiTheme="majorBidi" w:hAnsiTheme="majorBidi" w:cstheme="majorBidi"/>
        </w:rPr>
        <w:t xml:space="preserve"> information: It’s designed to collect general data about the </w:t>
      </w:r>
      <w:r w:rsidRPr="007873E0">
        <w:rPr>
          <w:rFonts w:asciiTheme="majorBidi" w:hAnsiTheme="majorBidi" w:cstheme="majorBidi"/>
        </w:rPr>
        <w:t>participant’s</w:t>
      </w:r>
      <w:r w:rsidR="00D27C34" w:rsidRPr="007873E0">
        <w:rPr>
          <w:rFonts w:asciiTheme="majorBidi" w:hAnsiTheme="majorBidi" w:cstheme="majorBidi"/>
        </w:rPr>
        <w:t xml:space="preserve"> organizations, years of experience and positions.</w:t>
      </w:r>
    </w:p>
    <w:p w:rsidR="00E33D82" w:rsidRPr="007873E0" w:rsidRDefault="00FD1752" w:rsidP="007873E0">
      <w:pPr>
        <w:pStyle w:val="ListParagraph"/>
        <w:numPr>
          <w:ilvl w:val="0"/>
          <w:numId w:val="14"/>
        </w:numPr>
        <w:spacing w:line="480" w:lineRule="auto"/>
        <w:jc w:val="both"/>
        <w:rPr>
          <w:rFonts w:asciiTheme="majorBidi" w:hAnsiTheme="majorBidi" w:cstheme="majorBidi"/>
        </w:rPr>
      </w:pPr>
      <w:r w:rsidRPr="007873E0">
        <w:rPr>
          <w:rFonts w:asciiTheme="majorBidi" w:hAnsiTheme="majorBidi" w:cstheme="majorBidi"/>
        </w:rPr>
        <w:t>Ordinal scale</w:t>
      </w:r>
      <w:r w:rsidR="00B61E4C" w:rsidRPr="007873E0">
        <w:rPr>
          <w:rFonts w:asciiTheme="majorBidi" w:hAnsiTheme="majorBidi" w:cstheme="majorBidi"/>
        </w:rPr>
        <w:t xml:space="preserve"> of stakeholder management critical success factors: </w:t>
      </w:r>
      <w:r w:rsidR="00750235" w:rsidRPr="007873E0">
        <w:rPr>
          <w:rFonts w:asciiTheme="majorBidi" w:hAnsiTheme="majorBidi" w:cstheme="majorBidi"/>
        </w:rPr>
        <w:t>The aim of this is research is to investigate the identified critical success factors in previous studies and researchers which are associated with stakeholder management in relation to construction project life cycle.</w:t>
      </w:r>
    </w:p>
    <w:p w:rsidR="00E33D82" w:rsidRPr="007873E0" w:rsidRDefault="00E33D82" w:rsidP="007873E0">
      <w:pPr>
        <w:pStyle w:val="ListParagraph"/>
        <w:numPr>
          <w:ilvl w:val="0"/>
          <w:numId w:val="14"/>
        </w:numPr>
        <w:spacing w:line="480" w:lineRule="auto"/>
        <w:jc w:val="both"/>
        <w:rPr>
          <w:rFonts w:asciiTheme="majorBidi" w:hAnsiTheme="majorBidi" w:cstheme="majorBidi"/>
        </w:rPr>
      </w:pPr>
      <w:r w:rsidRPr="007873E0">
        <w:rPr>
          <w:rFonts w:asciiTheme="majorBidi" w:hAnsiTheme="majorBidi" w:cstheme="majorBidi"/>
        </w:rPr>
        <w:lastRenderedPageBreak/>
        <w:t>Stakeholder management tools: Link the tools and templates that are required in each stage to manage and engage project stakeholders.</w:t>
      </w:r>
    </w:p>
    <w:p w:rsidR="00E46823" w:rsidRPr="007873E0" w:rsidRDefault="00E33D82" w:rsidP="007873E0">
      <w:pPr>
        <w:pStyle w:val="ListParagraph"/>
        <w:numPr>
          <w:ilvl w:val="0"/>
          <w:numId w:val="14"/>
        </w:numPr>
        <w:spacing w:line="480" w:lineRule="auto"/>
        <w:jc w:val="both"/>
        <w:rPr>
          <w:rFonts w:asciiTheme="majorBidi" w:hAnsiTheme="majorBidi" w:cstheme="majorBidi"/>
        </w:rPr>
      </w:pPr>
      <w:r w:rsidRPr="007873E0">
        <w:rPr>
          <w:rFonts w:asciiTheme="majorBidi" w:hAnsiTheme="majorBidi" w:cstheme="majorBidi"/>
        </w:rPr>
        <w:t xml:space="preserve">Findings: Rank the critical success factors in each stage of the construction project life cycle, and the necessary </w:t>
      </w:r>
      <w:r w:rsidR="00410B8F" w:rsidRPr="007873E0">
        <w:rPr>
          <w:rFonts w:asciiTheme="majorBidi" w:hAnsiTheme="majorBidi" w:cstheme="majorBidi"/>
        </w:rPr>
        <w:t xml:space="preserve">management </w:t>
      </w:r>
      <w:r w:rsidRPr="007873E0">
        <w:rPr>
          <w:rFonts w:asciiTheme="majorBidi" w:hAnsiTheme="majorBidi" w:cstheme="majorBidi"/>
        </w:rPr>
        <w:t>tools</w:t>
      </w:r>
      <w:r w:rsidR="00410B8F" w:rsidRPr="007873E0">
        <w:rPr>
          <w:rFonts w:asciiTheme="majorBidi" w:hAnsiTheme="majorBidi" w:cstheme="majorBidi"/>
        </w:rPr>
        <w:t xml:space="preserve"> to create effective stakeholder management framework.</w:t>
      </w:r>
    </w:p>
    <w:p w:rsidR="00F6495D" w:rsidRDefault="00F6495D"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A56681" w:rsidRDefault="00A56681" w:rsidP="007873E0">
      <w:pPr>
        <w:pStyle w:val="ListParagraph"/>
        <w:spacing w:line="480" w:lineRule="auto"/>
        <w:jc w:val="both"/>
        <w:rPr>
          <w:rFonts w:asciiTheme="majorBidi" w:hAnsiTheme="majorBidi" w:cstheme="majorBidi"/>
        </w:rPr>
      </w:pPr>
    </w:p>
    <w:p w:rsidR="00C719B1" w:rsidRDefault="00C719B1" w:rsidP="007873E0">
      <w:pPr>
        <w:pStyle w:val="ListParagraph"/>
        <w:spacing w:line="480" w:lineRule="auto"/>
        <w:jc w:val="both"/>
        <w:rPr>
          <w:rFonts w:asciiTheme="majorBidi" w:hAnsiTheme="majorBidi" w:cstheme="majorBidi"/>
        </w:rPr>
      </w:pPr>
    </w:p>
    <w:p w:rsidR="00C719B1" w:rsidRDefault="00C719B1" w:rsidP="007873E0">
      <w:pPr>
        <w:pStyle w:val="ListParagraph"/>
        <w:spacing w:line="480" w:lineRule="auto"/>
        <w:jc w:val="both"/>
        <w:rPr>
          <w:rFonts w:asciiTheme="majorBidi" w:hAnsiTheme="majorBidi" w:cstheme="majorBidi"/>
        </w:rPr>
      </w:pPr>
    </w:p>
    <w:p w:rsidR="00A56681" w:rsidRPr="007873E0" w:rsidRDefault="00A56681" w:rsidP="007873E0">
      <w:pPr>
        <w:pStyle w:val="ListParagraph"/>
        <w:spacing w:line="480" w:lineRule="auto"/>
        <w:jc w:val="both"/>
        <w:rPr>
          <w:rFonts w:asciiTheme="majorBidi" w:hAnsiTheme="majorBidi" w:cstheme="majorBidi"/>
        </w:rPr>
      </w:pPr>
    </w:p>
    <w:p w:rsidR="00D27C34" w:rsidRPr="008C016C" w:rsidRDefault="00E46823" w:rsidP="008C016C">
      <w:pPr>
        <w:pStyle w:val="Heading1"/>
      </w:pPr>
      <w:bookmarkStart w:id="32" w:name="_Toc23159076"/>
      <w:r w:rsidRPr="008C016C">
        <w:lastRenderedPageBreak/>
        <w:t>Pilot Study</w:t>
      </w:r>
      <w:bookmarkEnd w:id="32"/>
    </w:p>
    <w:p w:rsidR="00442478" w:rsidRPr="007873E0" w:rsidRDefault="004B04F6" w:rsidP="008C016C">
      <w:pPr>
        <w:spacing w:line="480" w:lineRule="auto"/>
        <w:jc w:val="both"/>
        <w:rPr>
          <w:rFonts w:asciiTheme="majorBidi" w:hAnsiTheme="majorBidi" w:cstheme="majorBidi"/>
          <w:sz w:val="24"/>
          <w:szCs w:val="24"/>
        </w:rPr>
      </w:pPr>
      <w:hyperlink r:id="rId29" w:history="1">
        <w:r w:rsidR="002F2760" w:rsidRPr="007873E0">
          <w:rPr>
            <w:rFonts w:asciiTheme="majorBidi" w:hAnsiTheme="majorBidi" w:cstheme="majorBidi"/>
            <w:sz w:val="24"/>
            <w:szCs w:val="24"/>
          </w:rPr>
          <w:t>Van</w:t>
        </w:r>
      </w:hyperlink>
      <w:r w:rsidR="002F2760" w:rsidRPr="007873E0">
        <w:rPr>
          <w:rFonts w:asciiTheme="majorBidi" w:hAnsiTheme="majorBidi" w:cstheme="majorBidi"/>
          <w:sz w:val="24"/>
          <w:szCs w:val="24"/>
        </w:rPr>
        <w:t xml:space="preserve"> and Hundley (2001) defined 'pilot studies' as a mini versions of the overall scale study, also </w:t>
      </w:r>
      <w:r w:rsidR="008C5235" w:rsidRPr="007873E0">
        <w:rPr>
          <w:rFonts w:asciiTheme="majorBidi" w:hAnsiTheme="majorBidi" w:cstheme="majorBidi"/>
          <w:sz w:val="24"/>
          <w:szCs w:val="24"/>
        </w:rPr>
        <w:t>named “</w:t>
      </w:r>
      <w:r w:rsidR="002F2760" w:rsidRPr="007873E0">
        <w:rPr>
          <w:rFonts w:asciiTheme="majorBidi" w:hAnsiTheme="majorBidi" w:cstheme="majorBidi"/>
          <w:sz w:val="24"/>
          <w:szCs w:val="24"/>
        </w:rPr>
        <w:t>feasibility</w:t>
      </w:r>
      <w:r w:rsidR="008C5235" w:rsidRPr="007873E0">
        <w:rPr>
          <w:rFonts w:asciiTheme="majorBidi" w:hAnsiTheme="majorBidi" w:cstheme="majorBidi"/>
          <w:sz w:val="24"/>
          <w:szCs w:val="24"/>
        </w:rPr>
        <w:t>”</w:t>
      </w:r>
      <w:r w:rsidR="002F2760" w:rsidRPr="007873E0">
        <w:rPr>
          <w:rFonts w:asciiTheme="majorBidi" w:hAnsiTheme="majorBidi" w:cstheme="majorBidi"/>
          <w:sz w:val="24"/>
          <w:szCs w:val="24"/>
        </w:rPr>
        <w:t xml:space="preserve"> studies, as well as the actual </w:t>
      </w:r>
      <w:r w:rsidR="008C5235" w:rsidRPr="007873E0">
        <w:rPr>
          <w:rFonts w:asciiTheme="majorBidi" w:hAnsiTheme="majorBidi" w:cstheme="majorBidi"/>
          <w:sz w:val="24"/>
          <w:szCs w:val="24"/>
        </w:rPr>
        <w:t xml:space="preserve">early </w:t>
      </w:r>
      <w:r w:rsidR="002F2760" w:rsidRPr="007873E0">
        <w:rPr>
          <w:rFonts w:asciiTheme="majorBidi" w:hAnsiTheme="majorBidi" w:cstheme="majorBidi"/>
          <w:sz w:val="24"/>
          <w:szCs w:val="24"/>
        </w:rPr>
        <w:t xml:space="preserve">testing of a particular research tool such as a set of questions or interview schedule. Initial studies are a vital component of the good research design. Pilot studies fulfil a range </w:t>
      </w:r>
      <w:r w:rsidR="00A96B9A" w:rsidRPr="007873E0">
        <w:rPr>
          <w:rFonts w:asciiTheme="majorBidi" w:hAnsiTheme="majorBidi" w:cstheme="majorBidi"/>
          <w:sz w:val="24"/>
          <w:szCs w:val="24"/>
        </w:rPr>
        <w:t xml:space="preserve">of </w:t>
      </w:r>
      <w:r w:rsidR="008C5235" w:rsidRPr="007873E0">
        <w:rPr>
          <w:rFonts w:asciiTheme="majorBidi" w:hAnsiTheme="majorBidi" w:cstheme="majorBidi"/>
          <w:sz w:val="24"/>
          <w:szCs w:val="24"/>
        </w:rPr>
        <w:t>critical</w:t>
      </w:r>
      <w:r w:rsidR="00A96B9A" w:rsidRPr="007873E0">
        <w:rPr>
          <w:rFonts w:asciiTheme="majorBidi" w:hAnsiTheme="majorBidi" w:cstheme="majorBidi"/>
          <w:sz w:val="24"/>
          <w:szCs w:val="24"/>
        </w:rPr>
        <w:t xml:space="preserve"> functions and </w:t>
      </w:r>
      <w:r w:rsidR="002F2760" w:rsidRPr="007873E0">
        <w:rPr>
          <w:rFonts w:asciiTheme="majorBidi" w:hAnsiTheme="majorBidi" w:cstheme="majorBidi"/>
          <w:sz w:val="24"/>
          <w:szCs w:val="24"/>
        </w:rPr>
        <w:t>provides</w:t>
      </w:r>
      <w:r w:rsidR="00A96B9A" w:rsidRPr="007873E0">
        <w:rPr>
          <w:rFonts w:asciiTheme="majorBidi" w:hAnsiTheme="majorBidi" w:cstheme="majorBidi"/>
          <w:sz w:val="24"/>
          <w:szCs w:val="24"/>
        </w:rPr>
        <w:t xml:space="preserve"> valuable ideas</w:t>
      </w:r>
      <w:r w:rsidR="002F2760" w:rsidRPr="007873E0">
        <w:rPr>
          <w:rFonts w:asciiTheme="majorBidi" w:hAnsiTheme="majorBidi" w:cstheme="majorBidi"/>
          <w:sz w:val="24"/>
          <w:szCs w:val="24"/>
        </w:rPr>
        <w:t xml:space="preserve"> for other researchers. </w:t>
      </w:r>
      <w:r w:rsidR="004521A6" w:rsidRPr="007873E0">
        <w:rPr>
          <w:rFonts w:asciiTheme="majorBidi" w:hAnsiTheme="majorBidi" w:cstheme="majorBidi"/>
          <w:sz w:val="24"/>
          <w:szCs w:val="24"/>
        </w:rPr>
        <w:t>This</w:t>
      </w:r>
      <w:r w:rsidR="00A30FF6" w:rsidRPr="007873E0">
        <w:rPr>
          <w:rFonts w:asciiTheme="majorBidi" w:hAnsiTheme="majorBidi" w:cstheme="majorBidi"/>
          <w:sz w:val="24"/>
          <w:szCs w:val="24"/>
        </w:rPr>
        <w:t xml:space="preserve"> survey instrument </w:t>
      </w:r>
      <w:r w:rsidR="004521A6" w:rsidRPr="007873E0">
        <w:rPr>
          <w:rFonts w:asciiTheme="majorBidi" w:hAnsiTheme="majorBidi" w:cstheme="majorBidi"/>
          <w:sz w:val="24"/>
          <w:szCs w:val="24"/>
        </w:rPr>
        <w:t>was</w:t>
      </w:r>
      <w:r w:rsidR="00A30FF6" w:rsidRPr="007873E0">
        <w:rPr>
          <w:rFonts w:asciiTheme="majorBidi" w:hAnsiTheme="majorBidi" w:cstheme="majorBidi"/>
          <w:sz w:val="24"/>
          <w:szCs w:val="24"/>
        </w:rPr>
        <w:t xml:space="preserve"> piloted to measure </w:t>
      </w:r>
      <w:r w:rsidR="004521A6" w:rsidRPr="007873E0">
        <w:rPr>
          <w:rFonts w:asciiTheme="majorBidi" w:hAnsiTheme="majorBidi" w:cstheme="majorBidi"/>
          <w:sz w:val="24"/>
          <w:szCs w:val="24"/>
        </w:rPr>
        <w:t xml:space="preserve">the questions </w:t>
      </w:r>
      <w:r w:rsidR="00A30FF6" w:rsidRPr="007873E0">
        <w:rPr>
          <w:rFonts w:asciiTheme="majorBidi" w:hAnsiTheme="majorBidi" w:cstheme="majorBidi"/>
          <w:sz w:val="24"/>
          <w:szCs w:val="24"/>
        </w:rPr>
        <w:t>validity and reliability and test the collected data</w:t>
      </w:r>
      <w:r w:rsidR="004521A6" w:rsidRPr="007873E0">
        <w:rPr>
          <w:rFonts w:asciiTheme="majorBidi" w:hAnsiTheme="majorBidi" w:cstheme="majorBidi"/>
          <w:sz w:val="24"/>
          <w:szCs w:val="24"/>
        </w:rPr>
        <w:t xml:space="preserve"> to achieve the research aim</w:t>
      </w:r>
      <w:r w:rsidR="00A30FF6" w:rsidRPr="007873E0">
        <w:rPr>
          <w:rFonts w:asciiTheme="majorBidi" w:hAnsiTheme="majorBidi" w:cstheme="majorBidi"/>
          <w:sz w:val="24"/>
          <w:szCs w:val="24"/>
        </w:rPr>
        <w:t>. The pilot study was conducted by</w:t>
      </w:r>
      <w:r w:rsidR="004521A6" w:rsidRPr="007873E0">
        <w:rPr>
          <w:rFonts w:asciiTheme="majorBidi" w:hAnsiTheme="majorBidi" w:cstheme="majorBidi"/>
          <w:sz w:val="24"/>
          <w:szCs w:val="24"/>
        </w:rPr>
        <w:t xml:space="preserve"> </w:t>
      </w:r>
      <w:r w:rsidR="006C2754" w:rsidRPr="007873E0">
        <w:rPr>
          <w:rFonts w:asciiTheme="majorBidi" w:hAnsiTheme="majorBidi" w:cstheme="majorBidi"/>
          <w:sz w:val="24"/>
          <w:szCs w:val="24"/>
        </w:rPr>
        <w:t>interviewing experts with over than 10 years of experience in project and stakeholders management</w:t>
      </w:r>
      <w:r w:rsidR="00123C69" w:rsidRPr="007873E0">
        <w:rPr>
          <w:rFonts w:asciiTheme="majorBidi" w:hAnsiTheme="majorBidi" w:cstheme="majorBidi"/>
          <w:sz w:val="24"/>
          <w:szCs w:val="24"/>
        </w:rPr>
        <w:t xml:space="preserve"> in consulting companies.</w:t>
      </w:r>
      <w:r w:rsidR="00A30FF6" w:rsidRPr="007873E0">
        <w:rPr>
          <w:rFonts w:asciiTheme="majorBidi" w:hAnsiTheme="majorBidi" w:cstheme="majorBidi"/>
          <w:sz w:val="24"/>
          <w:szCs w:val="24"/>
        </w:rPr>
        <w:t xml:space="preserve"> </w:t>
      </w:r>
      <w:r w:rsidR="006C2754" w:rsidRPr="007873E0">
        <w:rPr>
          <w:rFonts w:asciiTheme="majorBidi" w:hAnsiTheme="majorBidi" w:cstheme="majorBidi"/>
          <w:sz w:val="24"/>
          <w:szCs w:val="24"/>
        </w:rPr>
        <w:t xml:space="preserve">The </w:t>
      </w:r>
      <w:r w:rsidR="00EF33D6" w:rsidRPr="007873E0">
        <w:rPr>
          <w:rFonts w:asciiTheme="majorBidi" w:hAnsiTheme="majorBidi" w:cstheme="majorBidi"/>
          <w:sz w:val="24"/>
          <w:szCs w:val="24"/>
        </w:rPr>
        <w:t xml:space="preserve">pilot study provided </w:t>
      </w:r>
      <w:r w:rsidR="006C2754" w:rsidRPr="007873E0">
        <w:rPr>
          <w:rFonts w:asciiTheme="majorBidi" w:hAnsiTheme="majorBidi" w:cstheme="majorBidi"/>
          <w:sz w:val="24"/>
          <w:szCs w:val="24"/>
        </w:rPr>
        <w:t xml:space="preserve">brain storming sessions as the </w:t>
      </w:r>
      <w:r w:rsidR="00EF33D6" w:rsidRPr="007873E0">
        <w:rPr>
          <w:rFonts w:asciiTheme="majorBidi" w:hAnsiTheme="majorBidi" w:cstheme="majorBidi"/>
          <w:sz w:val="24"/>
          <w:szCs w:val="24"/>
        </w:rPr>
        <w:t xml:space="preserve">participated experts were very interested in the subject and </w:t>
      </w:r>
      <w:r w:rsidR="006C2754" w:rsidRPr="007873E0">
        <w:rPr>
          <w:rFonts w:asciiTheme="majorBidi" w:hAnsiTheme="majorBidi" w:cstheme="majorBidi"/>
          <w:sz w:val="24"/>
          <w:szCs w:val="24"/>
        </w:rPr>
        <w:t>a</w:t>
      </w:r>
      <w:r w:rsidR="00EF33D6" w:rsidRPr="007873E0">
        <w:rPr>
          <w:rFonts w:asciiTheme="majorBidi" w:hAnsiTheme="majorBidi" w:cstheme="majorBidi"/>
          <w:sz w:val="24"/>
          <w:szCs w:val="24"/>
        </w:rPr>
        <w:t xml:space="preserve">greed on the identified factors. Moreover, they </w:t>
      </w:r>
      <w:r w:rsidR="006C2754" w:rsidRPr="007873E0">
        <w:rPr>
          <w:rFonts w:asciiTheme="majorBidi" w:hAnsiTheme="majorBidi" w:cstheme="majorBidi"/>
          <w:sz w:val="24"/>
          <w:szCs w:val="24"/>
        </w:rPr>
        <w:t xml:space="preserve">suggested </w:t>
      </w:r>
      <w:r w:rsidR="00EF33D6" w:rsidRPr="007873E0">
        <w:rPr>
          <w:rFonts w:asciiTheme="majorBidi" w:hAnsiTheme="majorBidi" w:cstheme="majorBidi"/>
          <w:sz w:val="24"/>
          <w:szCs w:val="24"/>
        </w:rPr>
        <w:t>modifying</w:t>
      </w:r>
      <w:r w:rsidR="006C2754" w:rsidRPr="007873E0">
        <w:rPr>
          <w:rFonts w:asciiTheme="majorBidi" w:hAnsiTheme="majorBidi" w:cstheme="majorBidi"/>
          <w:sz w:val="24"/>
          <w:szCs w:val="24"/>
        </w:rPr>
        <w:t xml:space="preserve"> some of </w:t>
      </w:r>
      <w:r w:rsidR="00EF33D6" w:rsidRPr="007873E0">
        <w:rPr>
          <w:rFonts w:asciiTheme="majorBidi" w:hAnsiTheme="majorBidi" w:cstheme="majorBidi"/>
          <w:sz w:val="24"/>
          <w:szCs w:val="24"/>
        </w:rPr>
        <w:t>factors</w:t>
      </w:r>
      <w:r w:rsidR="00A64EBD" w:rsidRPr="007873E0">
        <w:rPr>
          <w:rFonts w:asciiTheme="majorBidi" w:hAnsiTheme="majorBidi" w:cstheme="majorBidi"/>
          <w:sz w:val="24"/>
          <w:szCs w:val="24"/>
        </w:rPr>
        <w:t xml:space="preserve">. The most </w:t>
      </w:r>
      <w:r w:rsidR="001A40EC" w:rsidRPr="007873E0">
        <w:rPr>
          <w:rFonts w:asciiTheme="majorBidi" w:hAnsiTheme="majorBidi" w:cstheme="majorBidi"/>
          <w:sz w:val="24"/>
          <w:szCs w:val="24"/>
        </w:rPr>
        <w:t>beneficial</w:t>
      </w:r>
      <w:r w:rsidR="00A64EBD" w:rsidRPr="007873E0">
        <w:rPr>
          <w:rFonts w:asciiTheme="majorBidi" w:hAnsiTheme="majorBidi" w:cstheme="majorBidi"/>
          <w:sz w:val="24"/>
          <w:szCs w:val="24"/>
        </w:rPr>
        <w:t xml:space="preserve"> part of the pilot study was </w:t>
      </w:r>
      <w:r w:rsidR="001A40EC" w:rsidRPr="007873E0">
        <w:rPr>
          <w:rFonts w:asciiTheme="majorBidi" w:hAnsiTheme="majorBidi" w:cstheme="majorBidi"/>
          <w:sz w:val="24"/>
          <w:szCs w:val="24"/>
        </w:rPr>
        <w:t xml:space="preserve">to </w:t>
      </w:r>
      <w:r w:rsidR="00A64EBD" w:rsidRPr="007873E0">
        <w:rPr>
          <w:rFonts w:asciiTheme="majorBidi" w:hAnsiTheme="majorBidi" w:cstheme="majorBidi"/>
          <w:sz w:val="24"/>
          <w:szCs w:val="24"/>
        </w:rPr>
        <w:t>exploring new critical success factors</w:t>
      </w:r>
      <w:r w:rsidR="001A40EC" w:rsidRPr="007873E0">
        <w:rPr>
          <w:rFonts w:asciiTheme="majorBidi" w:hAnsiTheme="majorBidi" w:cstheme="majorBidi"/>
          <w:sz w:val="24"/>
          <w:szCs w:val="24"/>
        </w:rPr>
        <w:t xml:space="preserve"> and management tools related to stakeholder management and were</w:t>
      </w:r>
      <w:r w:rsidR="00A64EBD" w:rsidRPr="007873E0">
        <w:rPr>
          <w:rFonts w:asciiTheme="majorBidi" w:hAnsiTheme="majorBidi" w:cstheme="majorBidi"/>
          <w:sz w:val="24"/>
          <w:szCs w:val="24"/>
        </w:rPr>
        <w:t xml:space="preserve"> </w:t>
      </w:r>
      <w:r w:rsidR="00556AB5" w:rsidRPr="007873E0">
        <w:rPr>
          <w:rFonts w:asciiTheme="majorBidi" w:hAnsiTheme="majorBidi" w:cstheme="majorBidi"/>
          <w:sz w:val="24"/>
          <w:szCs w:val="24"/>
        </w:rPr>
        <w:t xml:space="preserve">introduced by the experts </w:t>
      </w:r>
      <w:r w:rsidR="00A64EBD" w:rsidRPr="007873E0">
        <w:rPr>
          <w:rFonts w:asciiTheme="majorBidi" w:hAnsiTheme="majorBidi" w:cstheme="majorBidi"/>
          <w:sz w:val="24"/>
          <w:szCs w:val="24"/>
        </w:rPr>
        <w:t>from the</w:t>
      </w:r>
      <w:r w:rsidR="00556AB5" w:rsidRPr="007873E0">
        <w:rPr>
          <w:rFonts w:asciiTheme="majorBidi" w:hAnsiTheme="majorBidi" w:cstheme="majorBidi"/>
          <w:sz w:val="24"/>
          <w:szCs w:val="24"/>
        </w:rPr>
        <w:t>ir</w:t>
      </w:r>
      <w:r w:rsidR="00A64EBD" w:rsidRPr="007873E0">
        <w:rPr>
          <w:rFonts w:asciiTheme="majorBidi" w:hAnsiTheme="majorBidi" w:cstheme="majorBidi"/>
          <w:sz w:val="24"/>
          <w:szCs w:val="24"/>
        </w:rPr>
        <w:t xml:space="preserve"> work experience</w:t>
      </w:r>
      <w:r w:rsidR="00556AB5" w:rsidRPr="007873E0">
        <w:rPr>
          <w:rFonts w:asciiTheme="majorBidi" w:hAnsiTheme="majorBidi" w:cstheme="majorBidi"/>
          <w:sz w:val="24"/>
          <w:szCs w:val="24"/>
        </w:rPr>
        <w:t>, background</w:t>
      </w:r>
      <w:r w:rsidR="00A64EBD" w:rsidRPr="007873E0">
        <w:rPr>
          <w:rFonts w:asciiTheme="majorBidi" w:hAnsiTheme="majorBidi" w:cstheme="majorBidi"/>
          <w:sz w:val="24"/>
          <w:szCs w:val="24"/>
        </w:rPr>
        <w:t xml:space="preserve"> and knowledge. These factors were added to </w:t>
      </w:r>
      <w:r w:rsidR="00556AB5" w:rsidRPr="007873E0">
        <w:rPr>
          <w:rFonts w:asciiTheme="majorBidi" w:hAnsiTheme="majorBidi" w:cstheme="majorBidi"/>
          <w:sz w:val="24"/>
          <w:szCs w:val="24"/>
        </w:rPr>
        <w:t xml:space="preserve">the </w:t>
      </w:r>
      <w:r w:rsidR="00D226D1" w:rsidRPr="007873E0">
        <w:rPr>
          <w:rFonts w:asciiTheme="majorBidi" w:hAnsiTheme="majorBidi" w:cstheme="majorBidi"/>
          <w:sz w:val="24"/>
          <w:szCs w:val="24"/>
        </w:rPr>
        <w:t xml:space="preserve">previously identified factors and further </w:t>
      </w:r>
      <w:r w:rsidR="00037FF5" w:rsidRPr="007873E0">
        <w:rPr>
          <w:rFonts w:asciiTheme="majorBidi" w:hAnsiTheme="majorBidi" w:cstheme="majorBidi"/>
          <w:sz w:val="24"/>
          <w:szCs w:val="24"/>
        </w:rPr>
        <w:t>investigations were done</w:t>
      </w:r>
      <w:r w:rsidR="00D226D1" w:rsidRPr="007873E0">
        <w:rPr>
          <w:rFonts w:asciiTheme="majorBidi" w:hAnsiTheme="majorBidi" w:cstheme="majorBidi"/>
          <w:sz w:val="24"/>
          <w:szCs w:val="24"/>
        </w:rPr>
        <w:t xml:space="preserve"> to define their </w:t>
      </w:r>
      <w:r w:rsidR="001A40EC" w:rsidRPr="007873E0">
        <w:rPr>
          <w:rFonts w:asciiTheme="majorBidi" w:hAnsiTheme="majorBidi" w:cstheme="majorBidi"/>
          <w:sz w:val="24"/>
          <w:szCs w:val="24"/>
        </w:rPr>
        <w:t xml:space="preserve">background and </w:t>
      </w:r>
      <w:r w:rsidR="00D226D1" w:rsidRPr="007873E0">
        <w:rPr>
          <w:rFonts w:asciiTheme="majorBidi" w:hAnsiTheme="majorBidi" w:cstheme="majorBidi"/>
          <w:sz w:val="24"/>
          <w:szCs w:val="24"/>
        </w:rPr>
        <w:t>relation to stakeholder management</w:t>
      </w:r>
      <w:r w:rsidR="00037FF5" w:rsidRPr="007873E0">
        <w:rPr>
          <w:rFonts w:asciiTheme="majorBidi" w:hAnsiTheme="majorBidi" w:cstheme="majorBidi"/>
          <w:sz w:val="24"/>
          <w:szCs w:val="24"/>
        </w:rPr>
        <w:t>.</w:t>
      </w:r>
      <w:r w:rsidR="001A40EC" w:rsidRPr="007873E0">
        <w:rPr>
          <w:rFonts w:asciiTheme="majorBidi" w:hAnsiTheme="majorBidi" w:cstheme="majorBidi"/>
          <w:sz w:val="24"/>
          <w:szCs w:val="24"/>
        </w:rPr>
        <w:t xml:space="preserve"> The following paragraph will introduce the new critical success factors </w:t>
      </w:r>
      <w:r w:rsidR="00037FF5" w:rsidRPr="007873E0">
        <w:rPr>
          <w:rFonts w:asciiTheme="majorBidi" w:hAnsiTheme="majorBidi" w:cstheme="majorBidi"/>
          <w:sz w:val="24"/>
          <w:szCs w:val="24"/>
        </w:rPr>
        <w:t xml:space="preserve">and tools </w:t>
      </w:r>
      <w:r w:rsidR="001A40EC" w:rsidRPr="007873E0">
        <w:rPr>
          <w:rFonts w:asciiTheme="majorBidi" w:hAnsiTheme="majorBidi" w:cstheme="majorBidi"/>
          <w:sz w:val="24"/>
          <w:szCs w:val="24"/>
        </w:rPr>
        <w:t>adopted from the pilot study</w:t>
      </w:r>
      <w:r w:rsidR="00037FF5" w:rsidRPr="007873E0">
        <w:rPr>
          <w:rFonts w:asciiTheme="majorBidi" w:hAnsiTheme="majorBidi" w:cstheme="majorBidi"/>
          <w:sz w:val="24"/>
          <w:szCs w:val="24"/>
        </w:rPr>
        <w:t>,</w:t>
      </w:r>
      <w:r w:rsidR="001A40EC" w:rsidRPr="007873E0">
        <w:rPr>
          <w:rFonts w:asciiTheme="majorBidi" w:hAnsiTheme="majorBidi" w:cstheme="majorBidi"/>
          <w:sz w:val="24"/>
          <w:szCs w:val="24"/>
        </w:rPr>
        <w:t xml:space="preserve"> based on which the questionnaire will be updated to include a new version of compiled success factors into five principles along construction project life cycle.</w:t>
      </w:r>
    </w:p>
    <w:p w:rsidR="00D226D1" w:rsidRPr="007873E0" w:rsidRDefault="00D226D1" w:rsidP="008C016C">
      <w:pPr>
        <w:pStyle w:val="Heading2"/>
      </w:pPr>
      <w:bookmarkStart w:id="33" w:name="_Toc23159077"/>
      <w:r w:rsidRPr="007873E0">
        <w:t xml:space="preserve">New </w:t>
      </w:r>
      <w:r w:rsidR="00C1494E" w:rsidRPr="007873E0">
        <w:t xml:space="preserve">Identified </w:t>
      </w:r>
      <w:r w:rsidRPr="007873E0">
        <w:t>Critical Success Factors</w:t>
      </w:r>
      <w:bookmarkEnd w:id="33"/>
    </w:p>
    <w:p w:rsidR="00C84C0E" w:rsidRPr="007873E0" w:rsidRDefault="004206F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Project directors, senior managers, </w:t>
      </w:r>
      <w:r w:rsidR="007B5E86" w:rsidRPr="007873E0">
        <w:rPr>
          <w:rFonts w:asciiTheme="majorBidi" w:hAnsiTheme="majorBidi" w:cstheme="majorBidi"/>
          <w:sz w:val="24"/>
          <w:szCs w:val="24"/>
        </w:rPr>
        <w:t xml:space="preserve">mangers and </w:t>
      </w:r>
      <w:r w:rsidRPr="007873E0">
        <w:rPr>
          <w:rFonts w:asciiTheme="majorBidi" w:hAnsiTheme="majorBidi" w:cstheme="majorBidi"/>
          <w:sz w:val="24"/>
          <w:szCs w:val="24"/>
        </w:rPr>
        <w:t>planning experts</w:t>
      </w:r>
      <w:r w:rsidR="007B5E86" w:rsidRPr="007873E0">
        <w:rPr>
          <w:rFonts w:asciiTheme="majorBidi" w:hAnsiTheme="majorBidi" w:cstheme="majorBidi"/>
          <w:sz w:val="24"/>
          <w:szCs w:val="24"/>
        </w:rPr>
        <w:t xml:space="preserve"> agreed on the </w:t>
      </w:r>
      <w:r w:rsidR="0036775A" w:rsidRPr="007873E0">
        <w:rPr>
          <w:rFonts w:asciiTheme="majorBidi" w:hAnsiTheme="majorBidi" w:cstheme="majorBidi"/>
          <w:sz w:val="24"/>
          <w:szCs w:val="24"/>
        </w:rPr>
        <w:t>identified factors and their classification through project stages</w:t>
      </w:r>
      <w:r w:rsidR="0095738F" w:rsidRPr="007873E0">
        <w:rPr>
          <w:rFonts w:asciiTheme="majorBidi" w:hAnsiTheme="majorBidi" w:cstheme="majorBidi"/>
          <w:sz w:val="24"/>
          <w:szCs w:val="24"/>
        </w:rPr>
        <w:t xml:space="preserve">. </w:t>
      </w:r>
      <w:r w:rsidR="00C84C0E" w:rsidRPr="007873E0">
        <w:rPr>
          <w:rFonts w:asciiTheme="majorBidi" w:hAnsiTheme="majorBidi" w:cstheme="majorBidi"/>
          <w:sz w:val="24"/>
          <w:szCs w:val="24"/>
        </w:rPr>
        <w:t>Also they discussed to</w:t>
      </w:r>
      <w:r w:rsidR="00001F0F" w:rsidRPr="007873E0">
        <w:rPr>
          <w:rFonts w:asciiTheme="majorBidi" w:hAnsiTheme="majorBidi" w:cstheme="majorBidi"/>
          <w:sz w:val="24"/>
          <w:szCs w:val="24"/>
        </w:rPr>
        <w:t xml:space="preserve"> modify some of the factors and</w:t>
      </w:r>
      <w:r w:rsidR="00C84C0E" w:rsidRPr="007873E0">
        <w:rPr>
          <w:rFonts w:asciiTheme="majorBidi" w:hAnsiTheme="majorBidi" w:cstheme="majorBidi"/>
          <w:sz w:val="24"/>
          <w:szCs w:val="24"/>
        </w:rPr>
        <w:t xml:space="preserve"> add </w:t>
      </w:r>
      <w:r w:rsidR="00001F0F" w:rsidRPr="007873E0">
        <w:rPr>
          <w:rFonts w:asciiTheme="majorBidi" w:hAnsiTheme="majorBidi" w:cstheme="majorBidi"/>
          <w:sz w:val="24"/>
          <w:szCs w:val="24"/>
        </w:rPr>
        <w:t>other new factors to achieve better data collection and results.</w:t>
      </w:r>
    </w:p>
    <w:p w:rsidR="00D81838" w:rsidRPr="008C016C" w:rsidRDefault="004C7980" w:rsidP="008C016C">
      <w:pPr>
        <w:pStyle w:val="Heading3"/>
        <w:rPr>
          <w:color w:val="auto"/>
        </w:rPr>
      </w:pPr>
      <w:bookmarkStart w:id="34" w:name="_Toc23159078"/>
      <w:r w:rsidRPr="008C016C">
        <w:rPr>
          <w:color w:val="auto"/>
        </w:rPr>
        <w:t>Initiating Stage:</w:t>
      </w:r>
      <w:bookmarkEnd w:id="34"/>
    </w:p>
    <w:p w:rsidR="00FD1E62" w:rsidRPr="007873E0" w:rsidRDefault="00FD1E62" w:rsidP="007873E0">
      <w:pPr>
        <w:pStyle w:val="ListParagraph"/>
        <w:numPr>
          <w:ilvl w:val="0"/>
          <w:numId w:val="58"/>
        </w:numPr>
        <w:spacing w:line="480" w:lineRule="auto"/>
        <w:jc w:val="both"/>
        <w:rPr>
          <w:rFonts w:asciiTheme="majorBidi" w:hAnsiTheme="majorBidi" w:cstheme="majorBidi"/>
          <w:b/>
          <w:bCs/>
        </w:rPr>
      </w:pPr>
      <w:r w:rsidRPr="007873E0">
        <w:rPr>
          <w:rFonts w:asciiTheme="majorBidi" w:hAnsiTheme="majorBidi" w:cstheme="majorBidi"/>
          <w:b/>
          <w:bCs/>
        </w:rPr>
        <w:t>Understanding project scope</w:t>
      </w:r>
    </w:p>
    <w:p w:rsidR="00FD1E62" w:rsidRPr="007873E0" w:rsidRDefault="00A11D52" w:rsidP="007873E0">
      <w:pPr>
        <w:spacing w:line="480" w:lineRule="auto"/>
        <w:jc w:val="both"/>
        <w:rPr>
          <w:rFonts w:asciiTheme="majorBidi" w:hAnsiTheme="majorBidi" w:cstheme="majorBidi"/>
          <w:b/>
          <w:bCs/>
          <w:sz w:val="24"/>
          <w:szCs w:val="24"/>
        </w:rPr>
      </w:pPr>
      <w:r w:rsidRPr="007873E0">
        <w:rPr>
          <w:rFonts w:asciiTheme="majorBidi" w:hAnsiTheme="majorBidi" w:cstheme="majorBidi"/>
          <w:sz w:val="24"/>
          <w:szCs w:val="24"/>
        </w:rPr>
        <w:lastRenderedPageBreak/>
        <w:t>Clear project scope</w:t>
      </w:r>
      <w:r w:rsidR="00A463EE"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is </w:t>
      </w:r>
      <w:r w:rsidR="00A463EE" w:rsidRPr="007873E0">
        <w:rPr>
          <w:rFonts w:asciiTheme="majorBidi" w:hAnsiTheme="majorBidi" w:cstheme="majorBidi"/>
          <w:sz w:val="24"/>
          <w:szCs w:val="24"/>
        </w:rPr>
        <w:t xml:space="preserve">one of the leading </w:t>
      </w:r>
      <w:r w:rsidRPr="007873E0">
        <w:rPr>
          <w:rFonts w:asciiTheme="majorBidi" w:hAnsiTheme="majorBidi" w:cstheme="majorBidi"/>
          <w:sz w:val="24"/>
          <w:szCs w:val="24"/>
        </w:rPr>
        <w:t>factors</w:t>
      </w:r>
      <w:r w:rsidR="00A463EE" w:rsidRPr="007873E0">
        <w:rPr>
          <w:rFonts w:asciiTheme="majorBidi" w:hAnsiTheme="majorBidi" w:cstheme="majorBidi"/>
          <w:sz w:val="24"/>
          <w:szCs w:val="24"/>
        </w:rPr>
        <w:t xml:space="preserve"> of project </w:t>
      </w:r>
      <w:r w:rsidRPr="007873E0">
        <w:rPr>
          <w:rFonts w:asciiTheme="majorBidi" w:hAnsiTheme="majorBidi" w:cstheme="majorBidi"/>
          <w:sz w:val="24"/>
          <w:szCs w:val="24"/>
        </w:rPr>
        <w:t>success</w:t>
      </w:r>
      <w:r w:rsidR="00A463EE" w:rsidRPr="007873E0">
        <w:rPr>
          <w:rFonts w:asciiTheme="majorBidi" w:hAnsiTheme="majorBidi" w:cstheme="majorBidi"/>
          <w:sz w:val="24"/>
          <w:szCs w:val="24"/>
        </w:rPr>
        <w:t xml:space="preserve">, adversely </w:t>
      </w:r>
      <w:r w:rsidRPr="007873E0">
        <w:rPr>
          <w:rFonts w:asciiTheme="majorBidi" w:hAnsiTheme="majorBidi" w:cstheme="majorBidi"/>
          <w:sz w:val="24"/>
          <w:szCs w:val="24"/>
        </w:rPr>
        <w:t>supporting</w:t>
      </w:r>
      <w:r w:rsidR="00A463EE" w:rsidRPr="007873E0">
        <w:rPr>
          <w:rFonts w:asciiTheme="majorBidi" w:hAnsiTheme="majorBidi" w:cstheme="majorBidi"/>
          <w:sz w:val="24"/>
          <w:szCs w:val="24"/>
        </w:rPr>
        <w:t xml:space="preserve"> in areas of cost, timetable, and operational characteristics. However, </w:t>
      </w:r>
      <w:r w:rsidRPr="007873E0">
        <w:rPr>
          <w:rFonts w:asciiTheme="majorBidi" w:hAnsiTheme="majorBidi" w:cstheme="majorBidi"/>
          <w:sz w:val="24"/>
          <w:szCs w:val="24"/>
        </w:rPr>
        <w:t xml:space="preserve">many stakeholders who do fewer efforts to adequately understanding project </w:t>
      </w:r>
      <w:r w:rsidR="00A463EE" w:rsidRPr="007873E0">
        <w:rPr>
          <w:rFonts w:asciiTheme="majorBidi" w:hAnsiTheme="majorBidi" w:cstheme="majorBidi"/>
          <w:sz w:val="24"/>
          <w:szCs w:val="24"/>
        </w:rPr>
        <w:t xml:space="preserve">scope </w:t>
      </w:r>
      <w:r w:rsidRPr="007873E0">
        <w:rPr>
          <w:rFonts w:asciiTheme="majorBidi" w:hAnsiTheme="majorBidi" w:cstheme="majorBidi"/>
          <w:sz w:val="24"/>
          <w:szCs w:val="24"/>
        </w:rPr>
        <w:t xml:space="preserve">will probably be </w:t>
      </w:r>
      <w:r w:rsidR="00A463EE" w:rsidRPr="007873E0">
        <w:rPr>
          <w:rFonts w:asciiTheme="majorBidi" w:hAnsiTheme="majorBidi" w:cstheme="majorBidi"/>
          <w:sz w:val="24"/>
          <w:szCs w:val="24"/>
        </w:rPr>
        <w:t>l</w:t>
      </w:r>
      <w:r w:rsidRPr="007873E0">
        <w:rPr>
          <w:rFonts w:asciiTheme="majorBidi" w:hAnsiTheme="majorBidi" w:cstheme="majorBidi"/>
          <w:sz w:val="24"/>
          <w:szCs w:val="24"/>
        </w:rPr>
        <w:t>eading to</w:t>
      </w:r>
      <w:r w:rsidR="00A463EE" w:rsidRPr="007873E0">
        <w:rPr>
          <w:rFonts w:asciiTheme="majorBidi" w:hAnsiTheme="majorBidi" w:cstheme="majorBidi"/>
          <w:sz w:val="24"/>
          <w:szCs w:val="24"/>
        </w:rPr>
        <w:t xml:space="preserve"> </w:t>
      </w:r>
      <w:r w:rsidRPr="007873E0">
        <w:rPr>
          <w:rFonts w:asciiTheme="majorBidi" w:hAnsiTheme="majorBidi" w:cstheme="majorBidi"/>
          <w:sz w:val="24"/>
          <w:szCs w:val="24"/>
        </w:rPr>
        <w:t>design and execute but not as per stakeholders expectations</w:t>
      </w:r>
      <w:r w:rsidR="00A463EE" w:rsidRPr="007873E0">
        <w:rPr>
          <w:rFonts w:asciiTheme="majorBidi" w:hAnsiTheme="majorBidi" w:cstheme="majorBidi"/>
          <w:sz w:val="24"/>
          <w:szCs w:val="24"/>
        </w:rPr>
        <w:t>.</w:t>
      </w:r>
    </w:p>
    <w:p w:rsidR="00442478" w:rsidRPr="007873E0" w:rsidRDefault="00D81838" w:rsidP="007873E0">
      <w:pPr>
        <w:pStyle w:val="ListParagraph"/>
        <w:numPr>
          <w:ilvl w:val="0"/>
          <w:numId w:val="59"/>
        </w:numPr>
        <w:spacing w:line="480" w:lineRule="auto"/>
        <w:jc w:val="both"/>
        <w:rPr>
          <w:rFonts w:asciiTheme="majorBidi" w:hAnsiTheme="majorBidi" w:cstheme="majorBidi"/>
          <w:b/>
          <w:bCs/>
        </w:rPr>
      </w:pPr>
      <w:r w:rsidRPr="007873E0">
        <w:rPr>
          <w:rFonts w:asciiTheme="majorBidi" w:hAnsiTheme="majorBidi" w:cstheme="majorBidi"/>
          <w:b/>
          <w:bCs/>
        </w:rPr>
        <w:t>Understanding legal responsibilities</w:t>
      </w:r>
    </w:p>
    <w:p w:rsidR="00B56F20" w:rsidRPr="007873E0" w:rsidRDefault="00D81838"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This factor was modified by splitting the legal responsibility from the other responsibilities, as it presents a </w:t>
      </w:r>
      <w:r w:rsidR="00626EF8" w:rsidRPr="007873E0">
        <w:rPr>
          <w:rFonts w:asciiTheme="majorBidi" w:hAnsiTheme="majorBidi" w:cstheme="majorBidi"/>
          <w:sz w:val="24"/>
          <w:szCs w:val="24"/>
        </w:rPr>
        <w:t xml:space="preserve">crucial factor for stakeholders and contains </w:t>
      </w:r>
      <w:r w:rsidRPr="007873E0">
        <w:rPr>
          <w:rFonts w:asciiTheme="majorBidi" w:hAnsiTheme="majorBidi" w:cstheme="majorBidi"/>
          <w:sz w:val="24"/>
          <w:szCs w:val="24"/>
        </w:rPr>
        <w:t>certain contractual agreements and obligations between stakeholders that diverse from project to another</w:t>
      </w:r>
      <w:r w:rsidR="00626EF8" w:rsidRPr="007873E0">
        <w:rPr>
          <w:rFonts w:asciiTheme="majorBidi" w:hAnsiTheme="majorBidi" w:cstheme="majorBidi"/>
          <w:sz w:val="24"/>
          <w:szCs w:val="24"/>
        </w:rPr>
        <w:t>.</w:t>
      </w:r>
    </w:p>
    <w:p w:rsidR="00B56F20" w:rsidRPr="007873E0" w:rsidRDefault="00B56F20" w:rsidP="007873E0">
      <w:pPr>
        <w:pStyle w:val="ListParagraph"/>
        <w:numPr>
          <w:ilvl w:val="0"/>
          <w:numId w:val="60"/>
        </w:numPr>
        <w:spacing w:line="480" w:lineRule="auto"/>
        <w:jc w:val="both"/>
        <w:rPr>
          <w:rFonts w:asciiTheme="majorBidi" w:hAnsiTheme="majorBidi" w:cstheme="majorBidi"/>
          <w:b/>
          <w:bCs/>
        </w:rPr>
      </w:pPr>
      <w:r w:rsidRPr="007873E0">
        <w:rPr>
          <w:rFonts w:asciiTheme="majorBidi" w:hAnsiTheme="majorBidi" w:cstheme="majorBidi"/>
          <w:b/>
          <w:bCs/>
        </w:rPr>
        <w:t>Feasibility study</w:t>
      </w:r>
    </w:p>
    <w:p w:rsidR="00502D28" w:rsidRPr="007873E0" w:rsidRDefault="00A84173"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Early preliminary study aims to investigate the validity of the project and determine the </w:t>
      </w:r>
      <w:r w:rsidR="006622B9" w:rsidRPr="007873E0">
        <w:rPr>
          <w:rFonts w:asciiTheme="majorBidi" w:hAnsiTheme="majorBidi" w:cstheme="majorBidi"/>
          <w:sz w:val="24"/>
          <w:szCs w:val="24"/>
        </w:rPr>
        <w:t xml:space="preserve">primary </w:t>
      </w:r>
      <w:r w:rsidRPr="007873E0">
        <w:rPr>
          <w:rFonts w:asciiTheme="majorBidi" w:hAnsiTheme="majorBidi" w:cstheme="majorBidi"/>
          <w:sz w:val="24"/>
          <w:szCs w:val="24"/>
        </w:rPr>
        <w:t xml:space="preserve">engaged stakeholders. Therefore, effective feasibility study enhances </w:t>
      </w:r>
      <w:r w:rsidR="000F7B52" w:rsidRPr="007873E0">
        <w:rPr>
          <w:rFonts w:asciiTheme="majorBidi" w:hAnsiTheme="majorBidi" w:cstheme="majorBidi"/>
          <w:sz w:val="24"/>
          <w:szCs w:val="24"/>
        </w:rPr>
        <w:t>stakeholde</w:t>
      </w:r>
      <w:r w:rsidR="002563AE" w:rsidRPr="007873E0">
        <w:rPr>
          <w:rFonts w:asciiTheme="majorBidi" w:hAnsiTheme="majorBidi" w:cstheme="majorBidi"/>
          <w:sz w:val="24"/>
          <w:szCs w:val="24"/>
        </w:rPr>
        <w:t>rs</w:t>
      </w:r>
      <w:r w:rsidR="006622B9" w:rsidRPr="007873E0">
        <w:rPr>
          <w:rFonts w:asciiTheme="majorBidi" w:hAnsiTheme="majorBidi" w:cstheme="majorBidi"/>
          <w:sz w:val="24"/>
          <w:szCs w:val="24"/>
        </w:rPr>
        <w:t>’</w:t>
      </w:r>
      <w:r w:rsidR="002563AE" w:rsidRPr="007873E0">
        <w:rPr>
          <w:rFonts w:asciiTheme="majorBidi" w:hAnsiTheme="majorBidi" w:cstheme="majorBidi"/>
          <w:sz w:val="24"/>
          <w:szCs w:val="24"/>
        </w:rPr>
        <w:t xml:space="preserve"> management and engagement as it predicts project required strategies, plans, risks, time and budget</w:t>
      </w:r>
      <w:r w:rsidRPr="007873E0">
        <w:rPr>
          <w:rFonts w:asciiTheme="majorBidi" w:hAnsiTheme="majorBidi" w:cstheme="majorBidi"/>
          <w:sz w:val="24"/>
          <w:szCs w:val="24"/>
        </w:rPr>
        <w:t>.</w:t>
      </w:r>
    </w:p>
    <w:p w:rsidR="004206F1" w:rsidRPr="007873E0" w:rsidRDefault="00F201AA" w:rsidP="007873E0">
      <w:pPr>
        <w:pStyle w:val="ListParagraph"/>
        <w:numPr>
          <w:ilvl w:val="0"/>
          <w:numId w:val="61"/>
        </w:numPr>
        <w:spacing w:line="480" w:lineRule="auto"/>
        <w:jc w:val="both"/>
        <w:rPr>
          <w:rFonts w:asciiTheme="majorBidi" w:hAnsiTheme="majorBidi" w:cstheme="majorBidi"/>
          <w:b/>
          <w:bCs/>
        </w:rPr>
      </w:pPr>
      <w:r w:rsidRPr="007873E0">
        <w:rPr>
          <w:rFonts w:asciiTheme="majorBidi" w:hAnsiTheme="majorBidi" w:cstheme="majorBidi"/>
          <w:b/>
          <w:bCs/>
        </w:rPr>
        <w:t>Budget expectations</w:t>
      </w:r>
    </w:p>
    <w:p w:rsidR="002A0B9A" w:rsidRPr="007873E0" w:rsidRDefault="00502D28"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When budget expectations by stakeholders are manged carefully, will lead to build trust, maintain relationships, satisfy stakeholders, and inc</w:t>
      </w:r>
      <w:r w:rsidR="002566A9" w:rsidRPr="007873E0">
        <w:rPr>
          <w:rFonts w:asciiTheme="majorBidi" w:hAnsiTheme="majorBidi" w:cstheme="majorBidi"/>
          <w:sz w:val="24"/>
          <w:szCs w:val="24"/>
        </w:rPr>
        <w:t>rease the propensity of profit.</w:t>
      </w:r>
    </w:p>
    <w:p w:rsidR="002A0B9A" w:rsidRPr="008C016C" w:rsidRDefault="00142F40" w:rsidP="008C016C">
      <w:pPr>
        <w:pStyle w:val="Heading3"/>
        <w:rPr>
          <w:color w:val="auto"/>
        </w:rPr>
      </w:pPr>
      <w:bookmarkStart w:id="35" w:name="_Toc23159079"/>
      <w:r w:rsidRPr="008C016C">
        <w:rPr>
          <w:color w:val="auto"/>
        </w:rPr>
        <w:t>Planning Stage</w:t>
      </w:r>
      <w:bookmarkEnd w:id="35"/>
    </w:p>
    <w:p w:rsidR="00142F40" w:rsidRPr="007873E0" w:rsidRDefault="00827A9A" w:rsidP="007873E0">
      <w:pPr>
        <w:pStyle w:val="ListParagraph"/>
        <w:numPr>
          <w:ilvl w:val="0"/>
          <w:numId w:val="62"/>
        </w:numPr>
        <w:spacing w:line="480" w:lineRule="auto"/>
        <w:jc w:val="both"/>
        <w:rPr>
          <w:rFonts w:asciiTheme="majorBidi" w:hAnsiTheme="majorBidi" w:cstheme="majorBidi"/>
          <w:b/>
          <w:bCs/>
        </w:rPr>
      </w:pPr>
      <w:r w:rsidRPr="007873E0">
        <w:rPr>
          <w:rFonts w:asciiTheme="majorBidi" w:hAnsiTheme="majorBidi" w:cstheme="majorBidi"/>
          <w:b/>
          <w:bCs/>
        </w:rPr>
        <w:t>Engaging key stakeholders</w:t>
      </w:r>
    </w:p>
    <w:p w:rsidR="000715A9" w:rsidRPr="007873E0" w:rsidRDefault="005A18BE" w:rsidP="007873E0">
      <w:pPr>
        <w:spacing w:line="480" w:lineRule="auto"/>
        <w:jc w:val="both"/>
        <w:rPr>
          <w:rStyle w:val="tgc"/>
          <w:rFonts w:asciiTheme="majorBidi" w:hAnsiTheme="majorBidi" w:cstheme="majorBidi"/>
          <w:color w:val="222222"/>
          <w:sz w:val="24"/>
          <w:szCs w:val="24"/>
        </w:rPr>
      </w:pPr>
      <w:r w:rsidRPr="007873E0">
        <w:rPr>
          <w:rFonts w:asciiTheme="majorBidi" w:hAnsiTheme="majorBidi" w:cstheme="majorBidi"/>
          <w:sz w:val="24"/>
          <w:szCs w:val="24"/>
        </w:rPr>
        <w:t xml:space="preserve">Stakeholders influence and interest should be known to guide in dealing and engaging them. Stakeholder engagement approaches </w:t>
      </w:r>
      <w:r w:rsidR="00DA621D" w:rsidRPr="007873E0">
        <w:rPr>
          <w:rFonts w:asciiTheme="majorBidi" w:hAnsiTheme="majorBidi" w:cstheme="majorBidi"/>
          <w:sz w:val="24"/>
          <w:szCs w:val="24"/>
        </w:rPr>
        <w:t>are crucial for communication plan and decisions making. Partnership approach presents shared responsibilities, decisions making and actions, while participation is to engage part of the team in tasks and responsibilities. Consultation approach limits stakeholders influence and involvement</w:t>
      </w:r>
      <w:r w:rsidR="00F0269C" w:rsidRPr="007873E0">
        <w:rPr>
          <w:rFonts w:asciiTheme="majorBidi" w:hAnsiTheme="majorBidi" w:cstheme="majorBidi"/>
          <w:sz w:val="24"/>
          <w:szCs w:val="24"/>
        </w:rPr>
        <w:t xml:space="preserve"> and is based on two way communication of consulting only. Push communication is a one way engagement by an organization to stakeholders, for example, letters and emails (Direct communication). Pull communication is </w:t>
      </w:r>
      <w:r w:rsidR="00F0269C" w:rsidRPr="007873E0">
        <w:rPr>
          <w:rFonts w:asciiTheme="majorBidi" w:hAnsiTheme="majorBidi" w:cstheme="majorBidi"/>
          <w:sz w:val="24"/>
          <w:szCs w:val="24"/>
        </w:rPr>
        <w:lastRenderedPageBreak/>
        <w:t>about making the information available and accessible for stakeholders when needed</w:t>
      </w:r>
      <w:r w:rsidR="00142F40" w:rsidRPr="007873E0">
        <w:rPr>
          <w:rFonts w:asciiTheme="majorBidi" w:hAnsiTheme="majorBidi" w:cstheme="majorBidi"/>
          <w:color w:val="222222"/>
          <w:sz w:val="24"/>
          <w:szCs w:val="24"/>
        </w:rPr>
        <w:t xml:space="preserve"> </w:t>
      </w:r>
      <w:r w:rsidR="00142F40" w:rsidRPr="007873E0">
        <w:rPr>
          <w:rStyle w:val="tgc"/>
          <w:rFonts w:asciiTheme="majorBidi" w:hAnsiTheme="majorBidi" w:cstheme="majorBidi"/>
          <w:color w:val="222222"/>
          <w:sz w:val="24"/>
          <w:szCs w:val="24"/>
        </w:rPr>
        <w:t>(International Finance Corporation, 2007).</w:t>
      </w:r>
    </w:p>
    <w:p w:rsidR="002A0B9A" w:rsidRPr="007873E0" w:rsidRDefault="002A0B9A" w:rsidP="007873E0">
      <w:pPr>
        <w:spacing w:line="480" w:lineRule="auto"/>
        <w:jc w:val="both"/>
        <w:rPr>
          <w:rStyle w:val="tgc"/>
          <w:rFonts w:asciiTheme="majorBidi" w:hAnsiTheme="majorBidi" w:cstheme="majorBidi"/>
          <w:color w:val="222222"/>
          <w:sz w:val="18"/>
          <w:szCs w:val="18"/>
        </w:rPr>
      </w:pPr>
    </w:p>
    <w:p w:rsidR="00FC7030" w:rsidRPr="007873E0" w:rsidRDefault="00FC7030" w:rsidP="007873E0">
      <w:pPr>
        <w:spacing w:line="480" w:lineRule="auto"/>
        <w:jc w:val="both"/>
        <w:rPr>
          <w:rStyle w:val="tgc"/>
          <w:rFonts w:asciiTheme="majorBidi" w:hAnsiTheme="majorBidi" w:cstheme="majorBidi"/>
          <w:color w:val="222222"/>
          <w:sz w:val="18"/>
          <w:szCs w:val="18"/>
        </w:rPr>
      </w:pPr>
    </w:p>
    <w:p w:rsidR="00145A59" w:rsidRPr="007873E0" w:rsidRDefault="00941B34" w:rsidP="007873E0">
      <w:pPr>
        <w:keepNext/>
        <w:spacing w:line="480" w:lineRule="auto"/>
        <w:ind w:firstLine="720"/>
        <w:jc w:val="both"/>
        <w:rPr>
          <w:rFonts w:asciiTheme="majorBidi" w:hAnsiTheme="majorBidi" w:cstheme="majorBidi"/>
          <w:sz w:val="18"/>
          <w:szCs w:val="18"/>
        </w:rPr>
      </w:pPr>
      <w:r w:rsidRPr="007873E0">
        <w:rPr>
          <w:rFonts w:asciiTheme="majorBidi" w:hAnsiTheme="majorBidi" w:cstheme="majorBidi"/>
          <w:noProof/>
          <w:sz w:val="18"/>
          <w:szCs w:val="18"/>
          <w:lang w:val="en-US"/>
        </w:rPr>
        <mc:AlternateContent>
          <mc:Choice Requires="wps">
            <w:drawing>
              <wp:anchor distT="0" distB="0" distL="114300" distR="114300" simplePos="0" relativeHeight="251631616" behindDoc="0" locked="0" layoutInCell="1" allowOverlap="1" wp14:anchorId="1023CD13" wp14:editId="487EFE2F">
                <wp:simplePos x="0" y="0"/>
                <wp:positionH relativeFrom="column">
                  <wp:posOffset>-48260</wp:posOffset>
                </wp:positionH>
                <wp:positionV relativeFrom="paragraph">
                  <wp:posOffset>1223645</wp:posOffset>
                </wp:positionV>
                <wp:extent cx="1388110" cy="554355"/>
                <wp:effectExtent l="302577" t="40323" r="381318" b="38417"/>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184">
                          <a:off x="0" y="0"/>
                          <a:ext cx="1388110" cy="55435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963339" w:rsidRPr="00F2484B" w:rsidRDefault="00963339" w:rsidP="002C1474">
                            <w:pPr>
                              <w:spacing w:line="240" w:lineRule="auto"/>
                              <w:rPr>
                                <w:rFonts w:asciiTheme="majorBidi" w:hAnsiTheme="majorBidi" w:cstheme="majorBidi"/>
                                <w:sz w:val="18"/>
                                <w:szCs w:val="18"/>
                              </w:rPr>
                            </w:pPr>
                            <w:r w:rsidRPr="00F2484B">
                              <w:rPr>
                                <w:rFonts w:asciiTheme="majorBidi" w:hAnsiTheme="majorBidi" w:cstheme="majorBidi"/>
                                <w:sz w:val="18"/>
                                <w:szCs w:val="18"/>
                              </w:rPr>
                              <w:t xml:space="preserve">Less Effort </w:t>
                            </w:r>
                          </w:p>
                          <w:p w:rsidR="00963339" w:rsidRPr="00F2484B" w:rsidRDefault="00963339" w:rsidP="002C1474">
                            <w:pPr>
                              <w:spacing w:line="240" w:lineRule="auto"/>
                              <w:rPr>
                                <w:rFonts w:asciiTheme="majorBidi" w:hAnsiTheme="majorBidi" w:cstheme="majorBidi"/>
                                <w:sz w:val="18"/>
                                <w:szCs w:val="18"/>
                              </w:rPr>
                            </w:pPr>
                            <w:r w:rsidRPr="00F2484B">
                              <w:rPr>
                                <w:rFonts w:asciiTheme="majorBidi" w:hAnsiTheme="majorBidi" w:cstheme="majorBidi"/>
                                <w:sz w:val="18"/>
                                <w:szCs w:val="18"/>
                              </w:rPr>
                              <w:t>More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3F1B8" id="Text Box 2" o:spid="_x0000_s1036" type="#_x0000_t202" style="position:absolute;left:0;text-align:left;margin-left:-3.8pt;margin-top:96.35pt;width:109.3pt;height:43.65pt;rotation:-3410948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" fillcolor="white [3201]" strokecolor="#1f497d [3215]" strokeweight="2pt">
                <v:textbox>
                  <w:txbxContent>
                    <w:p w:rsidR="00963339" w:rsidRPr="00F2484B" w:rsidRDefault="00963339" w:rsidP="002C1474">
                      <w:pPr>
                        <w:spacing w:line="240" w:lineRule="auto"/>
                        <w:rPr>
                          <w:rFonts w:asciiTheme="majorBidi" w:hAnsiTheme="majorBidi" w:cstheme="majorBidi"/>
                          <w:sz w:val="18"/>
                          <w:szCs w:val="18"/>
                        </w:rPr>
                      </w:pPr>
                      <w:r w:rsidRPr="00F2484B">
                        <w:rPr>
                          <w:rFonts w:asciiTheme="majorBidi" w:hAnsiTheme="majorBidi" w:cstheme="majorBidi"/>
                          <w:sz w:val="18"/>
                          <w:szCs w:val="18"/>
                        </w:rPr>
                        <w:t xml:space="preserve">Less Effort </w:t>
                      </w:r>
                    </w:p>
                    <w:p w:rsidR="00963339" w:rsidRPr="00F2484B" w:rsidRDefault="00963339" w:rsidP="002C1474">
                      <w:pPr>
                        <w:spacing w:line="240" w:lineRule="auto"/>
                        <w:rPr>
                          <w:rFonts w:asciiTheme="majorBidi" w:hAnsiTheme="majorBidi" w:cstheme="majorBidi"/>
                          <w:sz w:val="18"/>
                          <w:szCs w:val="18"/>
                        </w:rPr>
                      </w:pPr>
                      <w:r w:rsidRPr="00F2484B">
                        <w:rPr>
                          <w:rFonts w:asciiTheme="majorBidi" w:hAnsiTheme="majorBidi" w:cstheme="majorBidi"/>
                          <w:sz w:val="18"/>
                          <w:szCs w:val="18"/>
                        </w:rPr>
                        <w:t>More Stakeholders</w:t>
                      </w:r>
                    </w:p>
                  </w:txbxContent>
                </v:textbox>
              </v:shape>
            </w:pict>
          </mc:Fallback>
        </mc:AlternateContent>
      </w:r>
      <w:r w:rsidR="00643EC3" w:rsidRPr="007873E0">
        <w:rPr>
          <w:rFonts w:asciiTheme="majorBidi" w:hAnsiTheme="majorBidi" w:cstheme="majorBidi"/>
          <w:noProof/>
          <w:sz w:val="18"/>
          <w:szCs w:val="18"/>
          <w:lang w:val="en-US"/>
        </w:rPr>
        <mc:AlternateContent>
          <mc:Choice Requires="wps">
            <w:drawing>
              <wp:anchor distT="0" distB="0" distL="114300" distR="114300" simplePos="0" relativeHeight="251633664" behindDoc="0" locked="0" layoutInCell="1" allowOverlap="1" wp14:anchorId="4AEA3853" wp14:editId="167FAD88">
                <wp:simplePos x="0" y="0"/>
                <wp:positionH relativeFrom="column">
                  <wp:posOffset>3411855</wp:posOffset>
                </wp:positionH>
                <wp:positionV relativeFrom="paragraph">
                  <wp:posOffset>55372</wp:posOffset>
                </wp:positionV>
                <wp:extent cx="1670050" cy="267970"/>
                <wp:effectExtent l="438150" t="0" r="25400" b="208280"/>
                <wp:wrapNone/>
                <wp:docPr id="16" name="Line Callout 1 16"/>
                <wp:cNvGraphicFramePr/>
                <a:graphic xmlns:a="http://schemas.openxmlformats.org/drawingml/2006/main">
                  <a:graphicData uri="http://schemas.microsoft.com/office/word/2010/wordprocessingShape">
                    <wps:wsp>
                      <wps:cNvSpPr/>
                      <wps:spPr>
                        <a:xfrm>
                          <a:off x="0" y="0"/>
                          <a:ext cx="1670050" cy="267970"/>
                        </a:xfrm>
                        <a:prstGeom prst="borderCallout1">
                          <a:avLst>
                            <a:gd name="adj1" fmla="val -581"/>
                            <a:gd name="adj2" fmla="val -765"/>
                            <a:gd name="adj3" fmla="val 167097"/>
                            <a:gd name="adj4" fmla="val -25922"/>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F2484B" w:rsidRDefault="00963339" w:rsidP="00643EC3">
                            <w:pPr>
                              <w:rPr>
                                <w:rFonts w:asciiTheme="majorBidi" w:hAnsiTheme="majorBidi" w:cstheme="majorBidi"/>
                                <w:sz w:val="18"/>
                                <w:szCs w:val="18"/>
                              </w:rPr>
                            </w:pPr>
                            <w:r w:rsidRPr="00F2484B">
                              <w:rPr>
                                <w:rFonts w:asciiTheme="majorBidi" w:hAnsiTheme="majorBidi" w:cstheme="majorBidi"/>
                                <w:sz w:val="18"/>
                                <w:szCs w:val="18"/>
                              </w:rPr>
                              <w:t>High Influence</w:t>
                            </w:r>
                            <w:r>
                              <w:rPr>
                                <w:rFonts w:asciiTheme="majorBidi" w:hAnsiTheme="majorBidi" w:cstheme="majorBidi"/>
                                <w:sz w:val="18"/>
                                <w:szCs w:val="18"/>
                              </w:rPr>
                              <w:t xml:space="preserve"> &amp; </w:t>
                            </w:r>
                            <w:r w:rsidRPr="00F2484B">
                              <w:rPr>
                                <w:rFonts w:asciiTheme="majorBidi" w:hAnsiTheme="majorBidi" w:cstheme="majorBidi"/>
                                <w:sz w:val="18"/>
                                <w:szCs w:val="18"/>
                              </w:rPr>
                              <w:t>High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FC29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 o:spid="_x0000_s1037" type="#_x0000_t47" style="position:absolute;left:0;text-align:left;margin-left:268.65pt;margin-top:4.35pt;width:131.5pt;height:2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" adj="-5599,36093,-165,-125" fillcolor="#1f497d [3215]" strokecolor="#243f60 [1604]" strokeweight="2pt">
                <v:textbox>
                  <w:txbxContent>
                    <w:p w:rsidR="00963339" w:rsidRPr="00F2484B" w:rsidRDefault="00963339" w:rsidP="00643EC3">
                      <w:pPr>
                        <w:rPr>
                          <w:rFonts w:asciiTheme="majorBidi" w:hAnsiTheme="majorBidi" w:cstheme="majorBidi"/>
                          <w:sz w:val="18"/>
                          <w:szCs w:val="18"/>
                        </w:rPr>
                      </w:pPr>
                      <w:r w:rsidRPr="00F2484B">
                        <w:rPr>
                          <w:rFonts w:asciiTheme="majorBidi" w:hAnsiTheme="majorBidi" w:cstheme="majorBidi"/>
                          <w:sz w:val="18"/>
                          <w:szCs w:val="18"/>
                        </w:rPr>
                        <w:t>High Influence</w:t>
                      </w:r>
                      <w:r>
                        <w:rPr>
                          <w:rFonts w:asciiTheme="majorBidi" w:hAnsiTheme="majorBidi" w:cstheme="majorBidi"/>
                          <w:sz w:val="18"/>
                          <w:szCs w:val="18"/>
                        </w:rPr>
                        <w:t xml:space="preserve"> &amp; </w:t>
                      </w:r>
                      <w:r w:rsidRPr="00F2484B">
                        <w:rPr>
                          <w:rFonts w:asciiTheme="majorBidi" w:hAnsiTheme="majorBidi" w:cstheme="majorBidi"/>
                          <w:sz w:val="18"/>
                          <w:szCs w:val="18"/>
                        </w:rPr>
                        <w:t>High Interest</w:t>
                      </w:r>
                    </w:p>
                  </w:txbxContent>
                </v:textbox>
                <o:callout v:ext="edit" minusy="t"/>
              </v:shape>
            </w:pict>
          </mc:Fallback>
        </mc:AlternateContent>
      </w:r>
      <w:r w:rsidR="00643EC3" w:rsidRPr="007873E0">
        <w:rPr>
          <w:rFonts w:asciiTheme="majorBidi" w:hAnsiTheme="majorBidi" w:cstheme="majorBidi"/>
          <w:noProof/>
          <w:sz w:val="18"/>
          <w:szCs w:val="18"/>
          <w:lang w:val="en-US"/>
        </w:rPr>
        <mc:AlternateContent>
          <mc:Choice Requires="wps">
            <w:drawing>
              <wp:anchor distT="0" distB="0" distL="114300" distR="114300" simplePos="0" relativeHeight="251635712" behindDoc="0" locked="0" layoutInCell="1" allowOverlap="1" wp14:anchorId="3B310B08" wp14:editId="6380F677">
                <wp:simplePos x="0" y="0"/>
                <wp:positionH relativeFrom="column">
                  <wp:posOffset>3828288</wp:posOffset>
                </wp:positionH>
                <wp:positionV relativeFrom="paragraph">
                  <wp:posOffset>591947</wp:posOffset>
                </wp:positionV>
                <wp:extent cx="1864995" cy="304800"/>
                <wp:effectExtent l="476250" t="0" r="20955" b="152400"/>
                <wp:wrapNone/>
                <wp:docPr id="17" name="Line Callout 1 17"/>
                <wp:cNvGraphicFramePr/>
                <a:graphic xmlns:a="http://schemas.openxmlformats.org/drawingml/2006/main">
                  <a:graphicData uri="http://schemas.microsoft.com/office/word/2010/wordprocessingShape">
                    <wps:wsp>
                      <wps:cNvSpPr/>
                      <wps:spPr>
                        <a:xfrm>
                          <a:off x="0" y="0"/>
                          <a:ext cx="1864995" cy="304800"/>
                        </a:xfrm>
                        <a:prstGeom prst="borderCallout1">
                          <a:avLst>
                            <a:gd name="adj1" fmla="val -581"/>
                            <a:gd name="adj2" fmla="val -765"/>
                            <a:gd name="adj3" fmla="val 142552"/>
                            <a:gd name="adj4" fmla="val -24728"/>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643EC3" w:rsidRDefault="00963339" w:rsidP="00643EC3">
                            <w:pPr>
                              <w:jc w:val="center"/>
                              <w:rPr>
                                <w:rFonts w:asciiTheme="majorBidi" w:hAnsiTheme="majorBidi" w:cstheme="majorBidi"/>
                                <w:sz w:val="18"/>
                                <w:szCs w:val="18"/>
                              </w:rPr>
                            </w:pPr>
                            <w:r>
                              <w:rPr>
                                <w:rFonts w:asciiTheme="majorBidi" w:hAnsiTheme="majorBidi" w:cstheme="majorBidi"/>
                                <w:sz w:val="18"/>
                                <w:szCs w:val="18"/>
                              </w:rPr>
                              <w:t xml:space="preserve">High Influence &amp; </w:t>
                            </w:r>
                            <w:r w:rsidRPr="00F2484B">
                              <w:rPr>
                                <w:rFonts w:asciiTheme="majorBidi" w:hAnsiTheme="majorBidi" w:cstheme="majorBidi"/>
                              </w:rPr>
                              <w:t>Low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305D" id="Line Callout 1 17" o:spid="_x0000_s1038" type="#_x0000_t47" style="position:absolute;left:0;text-align:left;margin-left:301.45pt;margin-top:46.6pt;width:146.8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" adj="-5341,30791,-165,-125" fillcolor="#1f497d [3215]" strokecolor="#243f60 [1604]" strokeweight="2pt">
                <v:textbox>
                  <w:txbxContent>
                    <w:p w:rsidR="00963339" w:rsidRPr="00643EC3" w:rsidRDefault="00963339" w:rsidP="00643EC3">
                      <w:pPr>
                        <w:jc w:val="center"/>
                        <w:rPr>
                          <w:rFonts w:asciiTheme="majorBidi" w:hAnsiTheme="majorBidi" w:cstheme="majorBidi"/>
                          <w:sz w:val="18"/>
                          <w:szCs w:val="18"/>
                        </w:rPr>
                      </w:pPr>
                      <w:r>
                        <w:rPr>
                          <w:rFonts w:asciiTheme="majorBidi" w:hAnsiTheme="majorBidi" w:cstheme="majorBidi"/>
                          <w:sz w:val="18"/>
                          <w:szCs w:val="18"/>
                        </w:rPr>
                        <w:t xml:space="preserve">High Influence &amp; </w:t>
                      </w:r>
                      <w:r w:rsidRPr="00F2484B">
                        <w:rPr>
                          <w:rFonts w:asciiTheme="majorBidi" w:hAnsiTheme="majorBidi" w:cstheme="majorBidi"/>
                        </w:rPr>
                        <w:t>Low Interest</w:t>
                      </w:r>
                    </w:p>
                  </w:txbxContent>
                </v:textbox>
                <o:callout v:ext="edit" minusy="t"/>
              </v:shape>
            </w:pict>
          </mc:Fallback>
        </mc:AlternateContent>
      </w:r>
      <w:r w:rsidR="00643EC3" w:rsidRPr="007873E0">
        <w:rPr>
          <w:rFonts w:asciiTheme="majorBidi" w:hAnsiTheme="majorBidi" w:cstheme="majorBidi"/>
          <w:noProof/>
          <w:sz w:val="18"/>
          <w:szCs w:val="18"/>
          <w:lang w:val="en-US"/>
        </w:rPr>
        <mc:AlternateContent>
          <mc:Choice Requires="wps">
            <w:drawing>
              <wp:anchor distT="0" distB="0" distL="114300" distR="114300" simplePos="0" relativeHeight="251637760" behindDoc="0" locked="0" layoutInCell="1" allowOverlap="1" wp14:anchorId="657C14C9" wp14:editId="64364FE3">
                <wp:simplePos x="0" y="0"/>
                <wp:positionH relativeFrom="column">
                  <wp:posOffset>4206240</wp:posOffset>
                </wp:positionH>
                <wp:positionV relativeFrom="paragraph">
                  <wp:posOffset>1274699</wp:posOffset>
                </wp:positionV>
                <wp:extent cx="1914144" cy="280035"/>
                <wp:effectExtent l="381000" t="0" r="10160" b="43815"/>
                <wp:wrapNone/>
                <wp:docPr id="18" name="Line Callout 1 18"/>
                <wp:cNvGraphicFramePr/>
                <a:graphic xmlns:a="http://schemas.openxmlformats.org/drawingml/2006/main">
                  <a:graphicData uri="http://schemas.microsoft.com/office/word/2010/wordprocessingShape">
                    <wps:wsp>
                      <wps:cNvSpPr/>
                      <wps:spPr>
                        <a:xfrm>
                          <a:off x="0" y="0"/>
                          <a:ext cx="1914144" cy="280035"/>
                        </a:xfrm>
                        <a:prstGeom prst="borderCallout1">
                          <a:avLst>
                            <a:gd name="adj1" fmla="val -581"/>
                            <a:gd name="adj2" fmla="val -765"/>
                            <a:gd name="adj3" fmla="val 102090"/>
                            <a:gd name="adj4" fmla="val -19719"/>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643EC3" w:rsidRDefault="00963339" w:rsidP="00643EC3">
                            <w:pPr>
                              <w:rPr>
                                <w:rFonts w:asciiTheme="majorBidi" w:hAnsiTheme="majorBidi" w:cstheme="majorBidi"/>
                                <w:sz w:val="18"/>
                                <w:szCs w:val="18"/>
                              </w:rPr>
                            </w:pPr>
                            <w:r>
                              <w:rPr>
                                <w:rFonts w:asciiTheme="majorBidi" w:hAnsiTheme="majorBidi" w:cstheme="majorBidi"/>
                                <w:sz w:val="18"/>
                                <w:szCs w:val="18"/>
                              </w:rPr>
                              <w:t xml:space="preserve">Low Influence &amp; </w:t>
                            </w:r>
                            <w:r>
                              <w:t>High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CEBC7" id="Line Callout 1 18" o:spid="_x0000_s1039" type="#_x0000_t47" style="position:absolute;left:0;text-align:left;margin-left:331.2pt;margin-top:100.35pt;width:150.7pt;height:2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" adj="-4259,22051,-165,-125" fillcolor="#1f497d [3215]" strokecolor="#243f60 [1604]" strokeweight="2pt">
                <v:textbox>
                  <w:txbxContent>
                    <w:p w:rsidR="00963339" w:rsidRPr="00643EC3" w:rsidRDefault="00963339" w:rsidP="00643EC3">
                      <w:pPr>
                        <w:rPr>
                          <w:rFonts w:asciiTheme="majorBidi" w:hAnsiTheme="majorBidi" w:cstheme="majorBidi"/>
                          <w:sz w:val="18"/>
                          <w:szCs w:val="18"/>
                        </w:rPr>
                      </w:pPr>
                      <w:r>
                        <w:rPr>
                          <w:rFonts w:asciiTheme="majorBidi" w:hAnsiTheme="majorBidi" w:cstheme="majorBidi"/>
                          <w:sz w:val="18"/>
                          <w:szCs w:val="18"/>
                        </w:rPr>
                        <w:t xml:space="preserve">Low Influence &amp; </w:t>
                      </w:r>
                      <w:r>
                        <w:t>High Interest</w:t>
                      </w:r>
                    </w:p>
                  </w:txbxContent>
                </v:textbox>
                <o:callout v:ext="edit" minusy="t"/>
              </v:shape>
            </w:pict>
          </mc:Fallback>
        </mc:AlternateContent>
      </w:r>
      <w:r w:rsidR="00643EC3" w:rsidRPr="007873E0">
        <w:rPr>
          <w:rFonts w:asciiTheme="majorBidi" w:hAnsiTheme="majorBidi" w:cstheme="majorBidi"/>
          <w:noProof/>
          <w:sz w:val="18"/>
          <w:szCs w:val="18"/>
          <w:lang w:val="en-US"/>
        </w:rPr>
        <mc:AlternateContent>
          <mc:Choice Requires="wps">
            <w:drawing>
              <wp:anchor distT="0" distB="0" distL="114300" distR="114300" simplePos="0" relativeHeight="251639808" behindDoc="0" locked="0" layoutInCell="1" allowOverlap="1" wp14:anchorId="12A3B4BF" wp14:editId="2D59D1D7">
                <wp:simplePos x="0" y="0"/>
                <wp:positionH relativeFrom="column">
                  <wp:posOffset>4535424</wp:posOffset>
                </wp:positionH>
                <wp:positionV relativeFrom="paragraph">
                  <wp:posOffset>1798955</wp:posOffset>
                </wp:positionV>
                <wp:extent cx="1316355" cy="487680"/>
                <wp:effectExtent l="304800" t="19050" r="17145" b="26670"/>
                <wp:wrapNone/>
                <wp:docPr id="19" name="Line Callout 1 19"/>
                <wp:cNvGraphicFramePr/>
                <a:graphic xmlns:a="http://schemas.openxmlformats.org/drawingml/2006/main">
                  <a:graphicData uri="http://schemas.microsoft.com/office/word/2010/wordprocessingShape">
                    <wps:wsp>
                      <wps:cNvSpPr/>
                      <wps:spPr>
                        <a:xfrm>
                          <a:off x="0" y="0"/>
                          <a:ext cx="1316355" cy="487680"/>
                        </a:xfrm>
                        <a:prstGeom prst="borderCallout1">
                          <a:avLst>
                            <a:gd name="adj1" fmla="val -581"/>
                            <a:gd name="adj2" fmla="val -765"/>
                            <a:gd name="adj3" fmla="val 52819"/>
                            <a:gd name="adj4" fmla="val -23070"/>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643EC3" w:rsidRDefault="00963339" w:rsidP="00643EC3">
                            <w:pPr>
                              <w:rPr>
                                <w:rFonts w:asciiTheme="majorBidi" w:hAnsiTheme="majorBidi" w:cstheme="majorBidi"/>
                                <w:sz w:val="18"/>
                                <w:szCs w:val="18"/>
                              </w:rPr>
                            </w:pPr>
                            <w:r>
                              <w:rPr>
                                <w:rFonts w:asciiTheme="majorBidi" w:hAnsiTheme="majorBidi" w:cstheme="majorBidi"/>
                                <w:sz w:val="18"/>
                                <w:szCs w:val="18"/>
                              </w:rPr>
                              <w:t xml:space="preserve">Low Influence &amp; </w:t>
                            </w:r>
                            <w:r>
                              <w:t>Low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CAE7" id="Line Callout 1 19" o:spid="_x0000_s1040" type="#_x0000_t47" style="position:absolute;left:0;text-align:left;margin-left:357.1pt;margin-top:141.65pt;width:103.65pt;height:3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" adj="-4983,11409,-165,-125" fillcolor="#1f497d [3215]" strokecolor="#243f60 [1604]" strokeweight="2pt">
                <v:textbox>
                  <w:txbxContent>
                    <w:p w:rsidR="00963339" w:rsidRPr="00643EC3" w:rsidRDefault="00963339" w:rsidP="00643EC3">
                      <w:pPr>
                        <w:rPr>
                          <w:rFonts w:asciiTheme="majorBidi" w:hAnsiTheme="majorBidi" w:cstheme="majorBidi"/>
                          <w:sz w:val="18"/>
                          <w:szCs w:val="18"/>
                        </w:rPr>
                      </w:pPr>
                      <w:r>
                        <w:rPr>
                          <w:rFonts w:asciiTheme="majorBidi" w:hAnsiTheme="majorBidi" w:cstheme="majorBidi"/>
                          <w:sz w:val="18"/>
                          <w:szCs w:val="18"/>
                        </w:rPr>
                        <w:t xml:space="preserve">Low Influence &amp; </w:t>
                      </w:r>
                      <w:r>
                        <w:t>Low Interest</w:t>
                      </w:r>
                    </w:p>
                  </w:txbxContent>
                </v:textbox>
                <o:callout v:ext="edit" minusy="t"/>
              </v:shape>
            </w:pict>
          </mc:Fallback>
        </mc:AlternateContent>
      </w:r>
      <w:r w:rsidR="002C1474" w:rsidRPr="007873E0">
        <w:rPr>
          <w:rFonts w:asciiTheme="majorBidi" w:hAnsiTheme="majorBidi" w:cstheme="majorBidi"/>
          <w:noProof/>
          <w:sz w:val="18"/>
          <w:szCs w:val="18"/>
          <w:lang w:val="en-US"/>
        </w:rPr>
        <mc:AlternateContent>
          <mc:Choice Requires="wps">
            <w:drawing>
              <wp:anchor distT="0" distB="0" distL="114300" distR="114300" simplePos="0" relativeHeight="251623424" behindDoc="0" locked="0" layoutInCell="1" allowOverlap="1" wp14:anchorId="69D3DF66" wp14:editId="002E3209">
                <wp:simplePos x="0" y="0"/>
                <wp:positionH relativeFrom="column">
                  <wp:posOffset>937070</wp:posOffset>
                </wp:positionH>
                <wp:positionV relativeFrom="paragraph">
                  <wp:posOffset>61914</wp:posOffset>
                </wp:positionV>
                <wp:extent cx="1329690" cy="542925"/>
                <wp:effectExtent l="317182" t="44768" r="378143" b="5429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21619">
                          <a:off x="0" y="0"/>
                          <a:ext cx="1329690" cy="5429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963339" w:rsidRPr="00F2484B" w:rsidRDefault="00963339" w:rsidP="002C1474">
                            <w:pPr>
                              <w:rPr>
                                <w:rFonts w:asciiTheme="majorBidi" w:hAnsiTheme="majorBidi" w:cstheme="majorBidi"/>
                                <w:sz w:val="18"/>
                                <w:szCs w:val="18"/>
                              </w:rPr>
                            </w:pPr>
                            <w:r w:rsidRPr="00F2484B">
                              <w:rPr>
                                <w:rFonts w:asciiTheme="majorBidi" w:hAnsiTheme="majorBidi" w:cstheme="majorBidi"/>
                                <w:sz w:val="18"/>
                                <w:szCs w:val="18"/>
                              </w:rPr>
                              <w:t>Greater Effort Fewer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1EE37" id="_x0000_s1041" type="#_x0000_t202" style="position:absolute;left:0;text-align:left;margin-left:73.8pt;margin-top:4.9pt;width:104.7pt;height:42.75pt;rotation:-3362413fd;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" fillcolor="white [3201]" strokecolor="#1f497d [3215]" strokeweight="2pt">
                <v:textbox>
                  <w:txbxContent>
                    <w:p w:rsidR="00963339" w:rsidRPr="00F2484B" w:rsidRDefault="00963339" w:rsidP="002C1474">
                      <w:pPr>
                        <w:rPr>
                          <w:rFonts w:asciiTheme="majorBidi" w:hAnsiTheme="majorBidi" w:cstheme="majorBidi"/>
                          <w:sz w:val="18"/>
                          <w:szCs w:val="18"/>
                        </w:rPr>
                      </w:pPr>
                      <w:r w:rsidRPr="00F2484B">
                        <w:rPr>
                          <w:rFonts w:asciiTheme="majorBidi" w:hAnsiTheme="majorBidi" w:cstheme="majorBidi"/>
                          <w:sz w:val="18"/>
                          <w:szCs w:val="18"/>
                        </w:rPr>
                        <w:t>Greater Effort Fewer Stakeholders</w:t>
                      </w:r>
                    </w:p>
                  </w:txbxContent>
                </v:textbox>
              </v:shape>
            </w:pict>
          </mc:Fallback>
        </mc:AlternateContent>
      </w:r>
      <w:r w:rsidR="002C1474" w:rsidRPr="007873E0">
        <w:rPr>
          <w:rFonts w:asciiTheme="majorBidi" w:hAnsiTheme="majorBidi" w:cstheme="majorBidi"/>
          <w:noProof/>
          <w:color w:val="222222"/>
          <w:sz w:val="18"/>
          <w:szCs w:val="18"/>
          <w:lang w:val="en-US"/>
        </w:rPr>
        <mc:AlternateContent>
          <mc:Choice Requires="wps">
            <w:drawing>
              <wp:anchor distT="0" distB="0" distL="114300" distR="114300" simplePos="0" relativeHeight="251629568" behindDoc="0" locked="0" layoutInCell="1" allowOverlap="1" wp14:anchorId="07423EEB" wp14:editId="137460F7">
                <wp:simplePos x="0" y="0"/>
                <wp:positionH relativeFrom="column">
                  <wp:posOffset>377825</wp:posOffset>
                </wp:positionH>
                <wp:positionV relativeFrom="paragraph">
                  <wp:posOffset>28575</wp:posOffset>
                </wp:positionV>
                <wp:extent cx="2035810" cy="2510155"/>
                <wp:effectExtent l="38100" t="19050" r="59690" b="99695"/>
                <wp:wrapNone/>
                <wp:docPr id="11" name="Straight Arrow Connector 11"/>
                <wp:cNvGraphicFramePr/>
                <a:graphic xmlns:a="http://schemas.openxmlformats.org/drawingml/2006/main">
                  <a:graphicData uri="http://schemas.microsoft.com/office/word/2010/wordprocessingShape">
                    <wps:wsp>
                      <wps:cNvCnPr/>
                      <wps:spPr>
                        <a:xfrm flipH="1">
                          <a:off x="0" y="0"/>
                          <a:ext cx="2035810" cy="2510155"/>
                        </a:xfrm>
                        <a:prstGeom prst="straightConnector1">
                          <a:avLst/>
                        </a:prstGeom>
                        <a:ln>
                          <a:solidFill>
                            <a:schemeClr val="tx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290144" id="_x0000_t32" coordsize="21600,21600" o:spt="32" o:oned="t" path="m,l21600,21600e" filled="f">
                <v:path arrowok="t" fillok="f" o:connecttype="none"/>
                <o:lock v:ext="edit" shapetype="t"/>
              </v:shapetype>
              <v:shape id="Straight Arrow Connector 11" o:spid="_x0000_s1026" type="#_x0000_t32" style="position:absolute;margin-left:29.75pt;margin-top:2.25pt;width:160.3pt;height:197.6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" strokecolor="#1f497d [3215]" strokeweight="2pt">
                <v:stroke endarrow="open"/>
                <v:shadow on="t" color="black" opacity="24903f" origin=",.5" offset="0,.55556mm"/>
              </v:shape>
            </w:pict>
          </mc:Fallback>
        </mc:AlternateContent>
      </w:r>
      <w:r w:rsidR="00FC7030" w:rsidRPr="007873E0">
        <w:rPr>
          <w:rFonts w:asciiTheme="majorBidi" w:hAnsiTheme="majorBidi" w:cstheme="majorBidi"/>
          <w:noProof/>
          <w:sz w:val="18"/>
          <w:szCs w:val="18"/>
          <w:lang w:val="en-US"/>
        </w:rPr>
        <w:drawing>
          <wp:inline distT="0" distB="0" distL="0" distR="0" wp14:anchorId="72B8B04C" wp14:editId="325036A1">
            <wp:extent cx="4145280" cy="2572512"/>
            <wp:effectExtent l="57150" t="19050" r="45720" b="7556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02795" w:rsidRPr="007873E0" w:rsidRDefault="00145A59" w:rsidP="007873E0">
      <w:pPr>
        <w:pStyle w:val="Caption"/>
        <w:spacing w:line="480" w:lineRule="auto"/>
        <w:jc w:val="both"/>
        <w:rPr>
          <w:rFonts w:asciiTheme="majorBidi" w:hAnsiTheme="majorBidi" w:cstheme="majorBidi"/>
        </w:rPr>
      </w:pPr>
      <w:r w:rsidRPr="007873E0">
        <w:rPr>
          <w:rFonts w:asciiTheme="majorBidi" w:hAnsiTheme="majorBidi" w:cstheme="majorBidi"/>
        </w:rPr>
        <w:t xml:space="preserve">Figure </w:t>
      </w:r>
      <w:r w:rsidR="00B52847" w:rsidRPr="007873E0">
        <w:rPr>
          <w:rFonts w:asciiTheme="majorBidi" w:hAnsiTheme="majorBidi" w:cstheme="majorBidi"/>
        </w:rPr>
        <w:t>5</w:t>
      </w:r>
      <w:r w:rsidRPr="007873E0">
        <w:rPr>
          <w:rFonts w:asciiTheme="majorBidi" w:hAnsiTheme="majorBidi" w:cstheme="majorBidi"/>
          <w:lang w:val="en-US"/>
        </w:rPr>
        <w:t xml:space="preserve"> Stakeholder Engagement Model</w:t>
      </w:r>
      <w:r w:rsidR="00B43B3C" w:rsidRPr="007873E0">
        <w:rPr>
          <w:rFonts w:asciiTheme="majorBidi" w:hAnsiTheme="majorBidi" w:cstheme="majorBidi"/>
          <w:lang w:val="en-US"/>
        </w:rPr>
        <w:t xml:space="preserve"> by </w:t>
      </w:r>
      <w:r w:rsidR="00A43667" w:rsidRPr="007873E0">
        <w:rPr>
          <w:rFonts w:asciiTheme="majorBidi" w:hAnsiTheme="majorBidi" w:cstheme="majorBidi"/>
          <w:lang w:val="en-US"/>
        </w:rPr>
        <w:t>International Finance Corporation (2007).</w:t>
      </w:r>
    </w:p>
    <w:p w:rsidR="00142F40" w:rsidRPr="007873E0" w:rsidRDefault="00142F40" w:rsidP="007873E0">
      <w:pPr>
        <w:pStyle w:val="ListParagraph"/>
        <w:numPr>
          <w:ilvl w:val="0"/>
          <w:numId w:val="63"/>
        </w:numPr>
        <w:spacing w:line="480" w:lineRule="auto"/>
        <w:jc w:val="both"/>
        <w:rPr>
          <w:rFonts w:asciiTheme="majorBidi" w:hAnsiTheme="majorBidi" w:cstheme="majorBidi"/>
          <w:b/>
          <w:bCs/>
        </w:rPr>
      </w:pPr>
      <w:r w:rsidRPr="007873E0">
        <w:rPr>
          <w:rFonts w:asciiTheme="majorBidi" w:hAnsiTheme="majorBidi" w:cstheme="majorBidi"/>
          <w:b/>
          <w:bCs/>
        </w:rPr>
        <w:t>Initiate risk assessment</w:t>
      </w:r>
    </w:p>
    <w:p w:rsidR="00455EFA" w:rsidRPr="007873E0" w:rsidRDefault="00DF4767"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Construction projects management includes risk assessments</w:t>
      </w:r>
      <w:r w:rsidR="004A175D" w:rsidRPr="007873E0">
        <w:rPr>
          <w:rFonts w:asciiTheme="majorBidi" w:eastAsia="Times New Roman" w:hAnsiTheme="majorBidi" w:cstheme="majorBidi"/>
          <w:sz w:val="24"/>
          <w:szCs w:val="24"/>
          <w:lang w:eastAsia="en-GB"/>
        </w:rPr>
        <w:t xml:space="preserve"> throughout the project stages, with </w:t>
      </w:r>
      <w:r w:rsidRPr="007873E0">
        <w:rPr>
          <w:rFonts w:asciiTheme="majorBidi" w:eastAsia="Times New Roman" w:hAnsiTheme="majorBidi" w:cstheme="majorBidi"/>
          <w:sz w:val="24"/>
          <w:szCs w:val="24"/>
          <w:lang w:eastAsia="en-GB"/>
        </w:rPr>
        <w:t xml:space="preserve">concentrates on the technical </w:t>
      </w:r>
      <w:r w:rsidR="00C834C0" w:rsidRPr="007873E0">
        <w:rPr>
          <w:rFonts w:asciiTheme="majorBidi" w:eastAsia="Times New Roman" w:hAnsiTheme="majorBidi" w:cstheme="majorBidi"/>
          <w:sz w:val="24"/>
          <w:szCs w:val="24"/>
          <w:lang w:eastAsia="en-GB"/>
        </w:rPr>
        <w:t>analysis</w:t>
      </w:r>
      <w:r w:rsidR="004A175D" w:rsidRPr="007873E0">
        <w:rPr>
          <w:rFonts w:asciiTheme="majorBidi" w:eastAsia="Times New Roman" w:hAnsiTheme="majorBidi" w:cstheme="majorBidi"/>
          <w:sz w:val="24"/>
          <w:szCs w:val="24"/>
          <w:lang w:eastAsia="en-GB"/>
        </w:rPr>
        <w:t xml:space="preserve"> and </w:t>
      </w:r>
      <w:r w:rsidR="00C834C0" w:rsidRPr="007873E0">
        <w:rPr>
          <w:rFonts w:asciiTheme="majorBidi" w:eastAsia="Times New Roman" w:hAnsiTheme="majorBidi" w:cstheme="majorBidi"/>
          <w:sz w:val="24"/>
          <w:szCs w:val="24"/>
          <w:lang w:eastAsia="en-GB"/>
        </w:rPr>
        <w:t>va</w:t>
      </w:r>
      <w:r w:rsidRPr="007873E0">
        <w:rPr>
          <w:rFonts w:asciiTheme="majorBidi" w:eastAsia="Times New Roman" w:hAnsiTheme="majorBidi" w:cstheme="majorBidi"/>
          <w:sz w:val="24"/>
          <w:szCs w:val="24"/>
          <w:lang w:eastAsia="en-GB"/>
        </w:rPr>
        <w:t>lue to the specialized</w:t>
      </w:r>
      <w:r w:rsidR="00AB5260" w:rsidRPr="007873E0">
        <w:rPr>
          <w:rFonts w:asciiTheme="majorBidi" w:eastAsia="Times New Roman" w:hAnsiTheme="majorBidi" w:cstheme="majorBidi"/>
          <w:sz w:val="24"/>
          <w:szCs w:val="24"/>
          <w:lang w:eastAsia="en-GB"/>
        </w:rPr>
        <w:t xml:space="preserve"> engineering team. Restricting</w:t>
      </w:r>
      <w:r w:rsidR="00C834C0" w:rsidRPr="007873E0">
        <w:rPr>
          <w:rFonts w:asciiTheme="majorBidi" w:eastAsia="Times New Roman" w:hAnsiTheme="majorBidi" w:cstheme="majorBidi"/>
          <w:sz w:val="24"/>
          <w:szCs w:val="24"/>
          <w:lang w:eastAsia="en-GB"/>
        </w:rPr>
        <w:t xml:space="preserve"> or e</w:t>
      </w:r>
      <w:r w:rsidR="00AB5260" w:rsidRPr="007873E0">
        <w:rPr>
          <w:rFonts w:asciiTheme="majorBidi" w:eastAsia="Times New Roman" w:hAnsiTheme="majorBidi" w:cstheme="majorBidi"/>
          <w:sz w:val="24"/>
          <w:szCs w:val="24"/>
          <w:lang w:eastAsia="en-GB"/>
        </w:rPr>
        <w:t xml:space="preserve">xcluding stakeholder engagement from the analysis process </w:t>
      </w:r>
      <w:r w:rsidR="00E74019" w:rsidRPr="007873E0">
        <w:rPr>
          <w:rFonts w:asciiTheme="majorBidi" w:eastAsia="Times New Roman" w:hAnsiTheme="majorBidi" w:cstheme="majorBidi"/>
          <w:sz w:val="24"/>
          <w:szCs w:val="24"/>
          <w:lang w:eastAsia="en-GB"/>
        </w:rPr>
        <w:t xml:space="preserve">leads to lose </w:t>
      </w:r>
      <w:r w:rsidR="00C834C0" w:rsidRPr="007873E0">
        <w:rPr>
          <w:rFonts w:asciiTheme="majorBidi" w:eastAsia="Times New Roman" w:hAnsiTheme="majorBidi" w:cstheme="majorBidi"/>
          <w:sz w:val="24"/>
          <w:szCs w:val="24"/>
          <w:lang w:eastAsia="en-GB"/>
        </w:rPr>
        <w:t>stakeholder</w:t>
      </w:r>
      <w:r w:rsidR="00E74019" w:rsidRPr="007873E0">
        <w:rPr>
          <w:rFonts w:asciiTheme="majorBidi" w:eastAsia="Times New Roman" w:hAnsiTheme="majorBidi" w:cstheme="majorBidi"/>
          <w:sz w:val="24"/>
          <w:szCs w:val="24"/>
          <w:lang w:eastAsia="en-GB"/>
        </w:rPr>
        <w:t xml:space="preserve"> </w:t>
      </w:r>
      <w:r w:rsidR="00AB5260" w:rsidRPr="007873E0">
        <w:rPr>
          <w:rFonts w:asciiTheme="majorBidi" w:eastAsia="Times New Roman" w:hAnsiTheme="majorBidi" w:cstheme="majorBidi"/>
          <w:sz w:val="24"/>
          <w:szCs w:val="24"/>
          <w:lang w:eastAsia="en-GB"/>
        </w:rPr>
        <w:t>trust. Interpersonal</w:t>
      </w:r>
      <w:r w:rsidR="00C834C0" w:rsidRPr="007873E0">
        <w:rPr>
          <w:rFonts w:asciiTheme="majorBidi" w:eastAsia="Times New Roman" w:hAnsiTheme="majorBidi" w:cstheme="majorBidi"/>
          <w:sz w:val="24"/>
          <w:szCs w:val="24"/>
          <w:lang w:eastAsia="en-GB"/>
        </w:rPr>
        <w:t xml:space="preserve"> ex</w:t>
      </w:r>
      <w:r w:rsidR="00AB5260" w:rsidRPr="007873E0">
        <w:rPr>
          <w:rFonts w:asciiTheme="majorBidi" w:eastAsia="Times New Roman" w:hAnsiTheme="majorBidi" w:cstheme="majorBidi"/>
          <w:sz w:val="24"/>
          <w:szCs w:val="24"/>
          <w:lang w:eastAsia="en-GB"/>
        </w:rPr>
        <w:t xml:space="preserve">perts have frequently </w:t>
      </w:r>
      <w:r w:rsidR="00E74019" w:rsidRPr="007873E0">
        <w:rPr>
          <w:rFonts w:asciiTheme="majorBidi" w:eastAsia="Times New Roman" w:hAnsiTheme="majorBidi" w:cstheme="majorBidi"/>
          <w:sz w:val="24"/>
          <w:szCs w:val="24"/>
          <w:lang w:eastAsia="en-GB"/>
        </w:rPr>
        <w:t>confirmed the</w:t>
      </w:r>
      <w:r w:rsidR="00AB5260" w:rsidRPr="007873E0">
        <w:rPr>
          <w:rFonts w:asciiTheme="majorBidi" w:eastAsia="Times New Roman" w:hAnsiTheme="majorBidi" w:cstheme="majorBidi"/>
          <w:sz w:val="24"/>
          <w:szCs w:val="24"/>
          <w:lang w:eastAsia="en-GB"/>
        </w:rPr>
        <w:t xml:space="preserve"> relationships between </w:t>
      </w:r>
      <w:r w:rsidR="00817B91" w:rsidRPr="007873E0">
        <w:rPr>
          <w:rFonts w:asciiTheme="majorBidi" w:eastAsia="Times New Roman" w:hAnsiTheme="majorBidi" w:cstheme="majorBidi"/>
          <w:sz w:val="24"/>
          <w:szCs w:val="24"/>
          <w:lang w:eastAsia="en-GB"/>
        </w:rPr>
        <w:t>conception f</w:t>
      </w:r>
      <w:r w:rsidR="00AB5260" w:rsidRPr="007873E0">
        <w:rPr>
          <w:rFonts w:asciiTheme="majorBidi" w:eastAsia="Times New Roman" w:hAnsiTheme="majorBidi" w:cstheme="majorBidi"/>
          <w:sz w:val="24"/>
          <w:szCs w:val="24"/>
          <w:lang w:eastAsia="en-GB"/>
        </w:rPr>
        <w:t>raming, communication techniques</w:t>
      </w:r>
      <w:r w:rsidR="00C834C0" w:rsidRPr="007873E0">
        <w:rPr>
          <w:rFonts w:asciiTheme="majorBidi" w:eastAsia="Times New Roman" w:hAnsiTheme="majorBidi" w:cstheme="majorBidi"/>
          <w:sz w:val="24"/>
          <w:szCs w:val="24"/>
          <w:lang w:eastAsia="en-GB"/>
        </w:rPr>
        <w:t xml:space="preserve">, and </w:t>
      </w:r>
      <w:r w:rsidR="00817B91" w:rsidRPr="007873E0">
        <w:rPr>
          <w:rFonts w:asciiTheme="majorBidi" w:eastAsia="Times New Roman" w:hAnsiTheme="majorBidi" w:cstheme="majorBidi"/>
          <w:sz w:val="24"/>
          <w:szCs w:val="24"/>
          <w:lang w:eastAsia="en-GB"/>
        </w:rPr>
        <w:t>risks</w:t>
      </w:r>
      <w:r w:rsidR="00C834C0" w:rsidRPr="007873E0">
        <w:rPr>
          <w:rFonts w:asciiTheme="majorBidi" w:eastAsia="Times New Roman" w:hAnsiTheme="majorBidi" w:cstheme="majorBidi"/>
          <w:sz w:val="24"/>
          <w:szCs w:val="24"/>
          <w:lang w:eastAsia="en-GB"/>
        </w:rPr>
        <w:t xml:space="preserve">. The </w:t>
      </w:r>
      <w:r w:rsidR="00817B91" w:rsidRPr="007873E0">
        <w:rPr>
          <w:rFonts w:asciiTheme="majorBidi" w:eastAsia="Times New Roman" w:hAnsiTheme="majorBidi" w:cstheme="majorBidi"/>
          <w:sz w:val="24"/>
          <w:szCs w:val="24"/>
          <w:lang w:eastAsia="en-GB"/>
        </w:rPr>
        <w:t>risk analysis</w:t>
      </w:r>
      <w:r w:rsidR="00C834C0" w:rsidRPr="007873E0">
        <w:rPr>
          <w:rFonts w:asciiTheme="majorBidi" w:eastAsia="Times New Roman" w:hAnsiTheme="majorBidi" w:cstheme="majorBidi"/>
          <w:sz w:val="24"/>
          <w:szCs w:val="24"/>
          <w:lang w:eastAsia="en-GB"/>
        </w:rPr>
        <w:t xml:space="preserve"> is</w:t>
      </w:r>
      <w:r w:rsidR="006F5CAA" w:rsidRPr="007873E0">
        <w:rPr>
          <w:rFonts w:asciiTheme="majorBidi" w:eastAsia="Times New Roman" w:hAnsiTheme="majorBidi" w:cstheme="majorBidi"/>
          <w:sz w:val="24"/>
          <w:szCs w:val="24"/>
          <w:lang w:eastAsia="en-GB"/>
        </w:rPr>
        <w:t xml:space="preserve"> to</w:t>
      </w:r>
      <w:r w:rsidR="00C834C0" w:rsidRPr="007873E0">
        <w:rPr>
          <w:rFonts w:asciiTheme="majorBidi" w:eastAsia="Times New Roman" w:hAnsiTheme="majorBidi" w:cstheme="majorBidi"/>
          <w:sz w:val="24"/>
          <w:szCs w:val="24"/>
          <w:lang w:eastAsia="en-GB"/>
        </w:rPr>
        <w:t xml:space="preserve"> </w:t>
      </w:r>
      <w:r w:rsidR="006F5CAA" w:rsidRPr="007873E0">
        <w:rPr>
          <w:rFonts w:asciiTheme="majorBidi" w:eastAsia="Times New Roman" w:hAnsiTheme="majorBidi" w:cstheme="majorBidi"/>
          <w:sz w:val="24"/>
          <w:szCs w:val="24"/>
          <w:lang w:eastAsia="en-GB"/>
        </w:rPr>
        <w:t>investigate</w:t>
      </w:r>
      <w:r w:rsidR="00817B91" w:rsidRPr="007873E0">
        <w:rPr>
          <w:rFonts w:asciiTheme="majorBidi" w:eastAsia="Times New Roman" w:hAnsiTheme="majorBidi" w:cstheme="majorBidi"/>
          <w:sz w:val="24"/>
          <w:szCs w:val="24"/>
          <w:lang w:eastAsia="en-GB"/>
        </w:rPr>
        <w:t xml:space="preserve"> through the </w:t>
      </w:r>
      <w:r w:rsidR="00C834C0" w:rsidRPr="007873E0">
        <w:rPr>
          <w:rFonts w:asciiTheme="majorBidi" w:eastAsia="Times New Roman" w:hAnsiTheme="majorBidi" w:cstheme="majorBidi"/>
          <w:sz w:val="24"/>
          <w:szCs w:val="24"/>
          <w:lang w:eastAsia="en-GB"/>
        </w:rPr>
        <w:t xml:space="preserve">zoom lens of risk </w:t>
      </w:r>
      <w:r w:rsidR="00817B91" w:rsidRPr="007873E0">
        <w:rPr>
          <w:rFonts w:asciiTheme="majorBidi" w:eastAsia="Times New Roman" w:hAnsiTheme="majorBidi" w:cstheme="majorBidi"/>
          <w:sz w:val="24"/>
          <w:szCs w:val="24"/>
          <w:lang w:eastAsia="en-GB"/>
        </w:rPr>
        <w:t>understanding</w:t>
      </w:r>
      <w:r w:rsidR="00C834C0" w:rsidRPr="007873E0">
        <w:rPr>
          <w:rFonts w:asciiTheme="majorBidi" w:eastAsia="Times New Roman" w:hAnsiTheme="majorBidi" w:cstheme="majorBidi"/>
          <w:sz w:val="24"/>
          <w:szCs w:val="24"/>
          <w:lang w:eastAsia="en-GB"/>
        </w:rPr>
        <w:t xml:space="preserve"> </w:t>
      </w:r>
      <w:r w:rsidR="00817B91" w:rsidRPr="007873E0">
        <w:rPr>
          <w:rFonts w:asciiTheme="majorBidi" w:eastAsia="Times New Roman" w:hAnsiTheme="majorBidi" w:cstheme="majorBidi"/>
          <w:sz w:val="24"/>
          <w:szCs w:val="24"/>
          <w:lang w:eastAsia="en-GB"/>
        </w:rPr>
        <w:t>and communication planning. The idea of</w:t>
      </w:r>
      <w:r w:rsidR="00C834C0" w:rsidRPr="007873E0">
        <w:rPr>
          <w:rFonts w:asciiTheme="majorBidi" w:eastAsia="Times New Roman" w:hAnsiTheme="majorBidi" w:cstheme="majorBidi"/>
          <w:sz w:val="24"/>
          <w:szCs w:val="24"/>
          <w:lang w:eastAsia="en-GB"/>
        </w:rPr>
        <w:t xml:space="preserve"> a </w:t>
      </w:r>
      <w:r w:rsidR="00817B91" w:rsidRPr="007873E0">
        <w:rPr>
          <w:rFonts w:asciiTheme="majorBidi" w:eastAsia="Times New Roman" w:hAnsiTheme="majorBidi" w:cstheme="majorBidi"/>
          <w:sz w:val="24"/>
          <w:szCs w:val="24"/>
          <w:lang w:eastAsia="en-GB"/>
        </w:rPr>
        <w:t>“</w:t>
      </w:r>
      <w:r w:rsidR="00C834C0" w:rsidRPr="007873E0">
        <w:rPr>
          <w:rFonts w:asciiTheme="majorBidi" w:eastAsia="Times New Roman" w:hAnsiTheme="majorBidi" w:cstheme="majorBidi"/>
          <w:sz w:val="24"/>
          <w:szCs w:val="24"/>
          <w:lang w:eastAsia="en-GB"/>
        </w:rPr>
        <w:t xml:space="preserve">Risk </w:t>
      </w:r>
      <w:r w:rsidR="00817B91" w:rsidRPr="007873E0">
        <w:rPr>
          <w:rFonts w:asciiTheme="majorBidi" w:eastAsia="Times New Roman" w:hAnsiTheme="majorBidi" w:cstheme="majorBidi"/>
          <w:sz w:val="24"/>
          <w:szCs w:val="24"/>
          <w:lang w:eastAsia="en-GB"/>
        </w:rPr>
        <w:t>Perception</w:t>
      </w:r>
      <w:r w:rsidR="00C834C0" w:rsidRPr="007873E0">
        <w:rPr>
          <w:rFonts w:asciiTheme="majorBidi" w:eastAsia="Times New Roman" w:hAnsiTheme="majorBidi" w:cstheme="majorBidi"/>
          <w:sz w:val="24"/>
          <w:szCs w:val="24"/>
          <w:lang w:eastAsia="en-GB"/>
        </w:rPr>
        <w:t xml:space="preserve"> Management (RPM)</w:t>
      </w:r>
      <w:r w:rsidR="00817B91" w:rsidRPr="007873E0">
        <w:rPr>
          <w:rFonts w:asciiTheme="majorBidi" w:eastAsia="Times New Roman" w:hAnsiTheme="majorBidi" w:cstheme="majorBidi"/>
          <w:sz w:val="24"/>
          <w:szCs w:val="24"/>
          <w:lang w:eastAsia="en-GB"/>
        </w:rPr>
        <w:t xml:space="preserve">” </w:t>
      </w:r>
      <w:r w:rsidR="00C834C0" w:rsidRPr="007873E0">
        <w:rPr>
          <w:rFonts w:asciiTheme="majorBidi" w:eastAsia="Times New Roman" w:hAnsiTheme="majorBidi" w:cstheme="majorBidi"/>
          <w:sz w:val="24"/>
          <w:szCs w:val="24"/>
          <w:lang w:eastAsia="en-GB"/>
        </w:rPr>
        <w:t xml:space="preserve">developed in </w:t>
      </w:r>
      <w:r w:rsidR="00817B91" w:rsidRPr="007873E0">
        <w:rPr>
          <w:rFonts w:asciiTheme="majorBidi" w:eastAsia="Times New Roman" w:hAnsiTheme="majorBidi" w:cstheme="majorBidi"/>
          <w:sz w:val="24"/>
          <w:szCs w:val="24"/>
          <w:lang w:eastAsia="en-GB"/>
        </w:rPr>
        <w:t xml:space="preserve">cooperation with social experts and included in the risk </w:t>
      </w:r>
      <w:r w:rsidR="00A146DD" w:rsidRPr="007873E0">
        <w:rPr>
          <w:rFonts w:asciiTheme="majorBidi" w:eastAsia="Times New Roman" w:hAnsiTheme="majorBidi" w:cstheme="majorBidi"/>
          <w:sz w:val="24"/>
          <w:szCs w:val="24"/>
          <w:lang w:eastAsia="en-GB"/>
        </w:rPr>
        <w:t>assessment</w:t>
      </w:r>
      <w:r w:rsidR="00C834C0" w:rsidRPr="007873E0">
        <w:rPr>
          <w:rFonts w:asciiTheme="majorBidi" w:eastAsia="Times New Roman" w:hAnsiTheme="majorBidi" w:cstheme="majorBidi"/>
          <w:sz w:val="24"/>
          <w:szCs w:val="24"/>
          <w:lang w:eastAsia="en-GB"/>
        </w:rPr>
        <w:t xml:space="preserve">. </w:t>
      </w:r>
      <w:r w:rsidR="00817B91" w:rsidRPr="007873E0">
        <w:rPr>
          <w:rFonts w:asciiTheme="majorBidi" w:eastAsia="Times New Roman" w:hAnsiTheme="majorBidi" w:cstheme="majorBidi"/>
          <w:sz w:val="24"/>
          <w:szCs w:val="24"/>
          <w:lang w:eastAsia="en-GB"/>
        </w:rPr>
        <w:t xml:space="preserve">RPM </w:t>
      </w:r>
      <w:r w:rsidR="00C834C0" w:rsidRPr="007873E0">
        <w:rPr>
          <w:rFonts w:asciiTheme="majorBidi" w:eastAsia="Times New Roman" w:hAnsiTheme="majorBidi" w:cstheme="majorBidi"/>
          <w:sz w:val="24"/>
          <w:szCs w:val="24"/>
          <w:lang w:eastAsia="en-GB"/>
        </w:rPr>
        <w:t>principle</w:t>
      </w:r>
      <w:r w:rsidR="00817B91" w:rsidRPr="007873E0">
        <w:rPr>
          <w:rFonts w:asciiTheme="majorBidi" w:eastAsia="Times New Roman" w:hAnsiTheme="majorBidi" w:cstheme="majorBidi"/>
          <w:sz w:val="24"/>
          <w:szCs w:val="24"/>
          <w:lang w:eastAsia="en-GB"/>
        </w:rPr>
        <w:t xml:space="preserve"> iteratively </w:t>
      </w:r>
      <w:r w:rsidR="00C834C0" w:rsidRPr="007873E0">
        <w:rPr>
          <w:rFonts w:asciiTheme="majorBidi" w:eastAsia="Times New Roman" w:hAnsiTheme="majorBidi" w:cstheme="majorBidi"/>
          <w:sz w:val="24"/>
          <w:szCs w:val="24"/>
          <w:lang w:eastAsia="en-GB"/>
        </w:rPr>
        <w:t>catches</w:t>
      </w:r>
      <w:r w:rsidR="00817B91" w:rsidRPr="007873E0">
        <w:rPr>
          <w:rFonts w:asciiTheme="majorBidi" w:eastAsia="Times New Roman" w:hAnsiTheme="majorBidi" w:cstheme="majorBidi"/>
          <w:sz w:val="24"/>
          <w:szCs w:val="24"/>
          <w:lang w:eastAsia="en-GB"/>
        </w:rPr>
        <w:t xml:space="preserve"> stakeholder perceptions to create associated communication strategies, thus increasing risk analysis</w:t>
      </w:r>
      <w:r w:rsidR="00C834C0" w:rsidRPr="007873E0">
        <w:rPr>
          <w:rFonts w:asciiTheme="majorBidi" w:eastAsia="Times New Roman" w:hAnsiTheme="majorBidi" w:cstheme="majorBidi"/>
          <w:sz w:val="24"/>
          <w:szCs w:val="24"/>
          <w:lang w:eastAsia="en-GB"/>
        </w:rPr>
        <w:t xml:space="preserve"> </w:t>
      </w:r>
      <w:r w:rsidR="006F5CAA" w:rsidRPr="007873E0">
        <w:rPr>
          <w:rFonts w:asciiTheme="majorBidi" w:eastAsia="Times New Roman" w:hAnsiTheme="majorBidi" w:cstheme="majorBidi"/>
          <w:sz w:val="24"/>
          <w:szCs w:val="24"/>
          <w:lang w:eastAsia="en-GB"/>
        </w:rPr>
        <w:t xml:space="preserve">is </w:t>
      </w:r>
      <w:r w:rsidR="00A11D52" w:rsidRPr="007873E0">
        <w:rPr>
          <w:rFonts w:asciiTheme="majorBidi" w:eastAsia="Times New Roman" w:hAnsiTheme="majorBidi" w:cstheme="majorBidi"/>
          <w:sz w:val="24"/>
          <w:szCs w:val="24"/>
          <w:lang w:eastAsia="en-GB"/>
        </w:rPr>
        <w:t>significantly</w:t>
      </w:r>
      <w:r w:rsidR="006F5CAA" w:rsidRPr="007873E0">
        <w:rPr>
          <w:rFonts w:asciiTheme="majorBidi" w:eastAsia="Times New Roman" w:hAnsiTheme="majorBidi" w:cstheme="majorBidi"/>
          <w:sz w:val="24"/>
          <w:szCs w:val="24"/>
          <w:lang w:eastAsia="en-GB"/>
        </w:rPr>
        <w:t xml:space="preserve"> valuable for primary stakeholders and decision </w:t>
      </w:r>
      <w:r w:rsidR="00C834C0" w:rsidRPr="007873E0">
        <w:rPr>
          <w:rFonts w:asciiTheme="majorBidi" w:eastAsia="Times New Roman" w:hAnsiTheme="majorBidi" w:cstheme="majorBidi"/>
          <w:sz w:val="24"/>
          <w:szCs w:val="24"/>
          <w:lang w:eastAsia="en-GB"/>
        </w:rPr>
        <w:t>makers.</w:t>
      </w:r>
    </w:p>
    <w:p w:rsidR="004520F1" w:rsidRPr="007873E0" w:rsidRDefault="00CA1AE7" w:rsidP="007873E0">
      <w:pPr>
        <w:pStyle w:val="ListParagraph"/>
        <w:numPr>
          <w:ilvl w:val="0"/>
          <w:numId w:val="64"/>
        </w:numPr>
        <w:spacing w:line="480" w:lineRule="auto"/>
        <w:jc w:val="both"/>
        <w:rPr>
          <w:rFonts w:asciiTheme="majorBidi" w:hAnsiTheme="majorBidi" w:cstheme="majorBidi"/>
          <w:b/>
          <w:bCs/>
        </w:rPr>
      </w:pPr>
      <w:r w:rsidRPr="007873E0">
        <w:rPr>
          <w:rFonts w:asciiTheme="majorBidi" w:hAnsiTheme="majorBidi" w:cstheme="majorBidi"/>
          <w:b/>
          <w:bCs/>
        </w:rPr>
        <w:t>Establishing change management plan</w:t>
      </w:r>
    </w:p>
    <w:p w:rsidR="004520F1" w:rsidRPr="007873E0" w:rsidRDefault="004A59F3"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lastRenderedPageBreak/>
        <w:t>P</w:t>
      </w:r>
      <w:r w:rsidR="004520F1" w:rsidRPr="007873E0">
        <w:rPr>
          <w:rFonts w:asciiTheme="majorBidi" w:eastAsia="Times New Roman" w:hAnsiTheme="majorBidi" w:cstheme="majorBidi"/>
          <w:sz w:val="24"/>
          <w:szCs w:val="24"/>
          <w:lang w:eastAsia="en-GB"/>
        </w:rPr>
        <w:t>roject an</w:t>
      </w:r>
      <w:r w:rsidRPr="007873E0">
        <w:rPr>
          <w:rFonts w:asciiTheme="majorBidi" w:eastAsia="Times New Roman" w:hAnsiTheme="majorBidi" w:cstheme="majorBidi"/>
          <w:sz w:val="24"/>
          <w:szCs w:val="24"/>
          <w:lang w:eastAsia="en-GB"/>
        </w:rPr>
        <w:t xml:space="preserve">d program management tools, </w:t>
      </w:r>
      <w:r w:rsidR="004520F1" w:rsidRPr="007873E0">
        <w:rPr>
          <w:rFonts w:asciiTheme="majorBidi" w:eastAsia="Times New Roman" w:hAnsiTheme="majorBidi" w:cstheme="majorBidi"/>
          <w:sz w:val="24"/>
          <w:szCs w:val="24"/>
          <w:lang w:eastAsia="en-GB"/>
        </w:rPr>
        <w:t>quality and a</w:t>
      </w:r>
      <w:r w:rsidRPr="007873E0">
        <w:rPr>
          <w:rFonts w:asciiTheme="majorBidi" w:eastAsia="Times New Roman" w:hAnsiTheme="majorBidi" w:cstheme="majorBidi"/>
          <w:sz w:val="24"/>
          <w:szCs w:val="24"/>
          <w:lang w:eastAsia="en-GB"/>
        </w:rPr>
        <w:t>ccuracy of the stakeholder reactions</w:t>
      </w:r>
      <w:r w:rsidR="004520F1" w:rsidRPr="007873E0">
        <w:rPr>
          <w:rFonts w:asciiTheme="majorBidi" w:eastAsia="Times New Roman" w:hAnsiTheme="majorBidi" w:cstheme="majorBidi"/>
          <w:sz w:val="24"/>
          <w:szCs w:val="24"/>
          <w:lang w:eastAsia="en-GB"/>
        </w:rPr>
        <w:t xml:space="preserve"> can be </w:t>
      </w:r>
      <w:r w:rsidRPr="007873E0">
        <w:rPr>
          <w:rFonts w:asciiTheme="majorBidi" w:eastAsia="Times New Roman" w:hAnsiTheme="majorBidi" w:cstheme="majorBidi"/>
          <w:sz w:val="24"/>
          <w:szCs w:val="24"/>
          <w:lang w:eastAsia="en-GB"/>
        </w:rPr>
        <w:t>developed</w:t>
      </w:r>
      <w:r w:rsidR="004520F1" w:rsidRPr="007873E0">
        <w:rPr>
          <w:rFonts w:asciiTheme="majorBidi" w:eastAsia="Times New Roman" w:hAnsiTheme="majorBidi" w:cstheme="majorBidi"/>
          <w:sz w:val="24"/>
          <w:szCs w:val="24"/>
          <w:lang w:eastAsia="en-GB"/>
        </w:rPr>
        <w:t xml:space="preserve"> when using tools from a rather </w:t>
      </w:r>
      <w:r w:rsidRPr="007873E0">
        <w:rPr>
          <w:rFonts w:asciiTheme="majorBidi" w:eastAsia="Times New Roman" w:hAnsiTheme="majorBidi" w:cstheme="majorBidi"/>
          <w:sz w:val="24"/>
          <w:szCs w:val="24"/>
          <w:lang w:eastAsia="en-GB"/>
        </w:rPr>
        <w:t xml:space="preserve">practice of </w:t>
      </w:r>
      <w:r w:rsidR="0028771E" w:rsidRPr="007873E0">
        <w:rPr>
          <w:rFonts w:asciiTheme="majorBidi" w:eastAsia="Times New Roman" w:hAnsiTheme="majorBidi" w:cstheme="majorBidi"/>
          <w:sz w:val="24"/>
          <w:szCs w:val="24"/>
          <w:lang w:eastAsia="en-GB"/>
        </w:rPr>
        <w:t xml:space="preserve">change management. </w:t>
      </w:r>
      <w:r w:rsidR="004520F1" w:rsidRPr="007873E0">
        <w:rPr>
          <w:rFonts w:asciiTheme="majorBidi" w:eastAsia="Times New Roman" w:hAnsiTheme="majorBidi" w:cstheme="majorBidi"/>
          <w:sz w:val="24"/>
          <w:szCs w:val="24"/>
          <w:lang w:eastAsia="en-GB"/>
        </w:rPr>
        <w:t xml:space="preserve">Efficient identifying and </w:t>
      </w:r>
      <w:r w:rsidRPr="007873E0">
        <w:rPr>
          <w:rFonts w:asciiTheme="majorBidi" w:eastAsia="Times New Roman" w:hAnsiTheme="majorBidi" w:cstheme="majorBidi"/>
          <w:sz w:val="24"/>
          <w:szCs w:val="24"/>
          <w:lang w:eastAsia="en-GB"/>
        </w:rPr>
        <w:t>managing</w:t>
      </w:r>
      <w:r w:rsidR="004520F1" w:rsidRPr="007873E0">
        <w:rPr>
          <w:rFonts w:asciiTheme="majorBidi" w:eastAsia="Times New Roman" w:hAnsiTheme="majorBidi" w:cstheme="majorBidi"/>
          <w:sz w:val="24"/>
          <w:szCs w:val="24"/>
          <w:lang w:eastAsia="en-GB"/>
        </w:rPr>
        <w:t xml:space="preserve"> stakeholder change challenges through the project life cycle by using change management tools can improve the success of the program and delivery of projects. Particular change management plans can be integrated as a part of the project plan. The main aim of using these plans is to </w:t>
      </w:r>
      <w:r w:rsidR="00775C73" w:rsidRPr="007873E0">
        <w:rPr>
          <w:rFonts w:asciiTheme="majorBidi" w:eastAsia="Times New Roman" w:hAnsiTheme="majorBidi" w:cstheme="majorBidi"/>
          <w:sz w:val="24"/>
          <w:szCs w:val="24"/>
          <w:lang w:eastAsia="en-GB"/>
        </w:rPr>
        <w:t xml:space="preserve">strengthen stakeholder analysis, to improve </w:t>
      </w:r>
      <w:r w:rsidR="004520F1" w:rsidRPr="007873E0">
        <w:rPr>
          <w:rFonts w:asciiTheme="majorBidi" w:eastAsia="Times New Roman" w:hAnsiTheme="majorBidi" w:cstheme="majorBidi"/>
          <w:sz w:val="24"/>
          <w:szCs w:val="24"/>
          <w:lang w:eastAsia="en-GB"/>
        </w:rPr>
        <w:t>communications plan, schedule, budget, and more</w:t>
      </w:r>
      <w:r w:rsidR="00775C73" w:rsidRPr="007873E0">
        <w:rPr>
          <w:rFonts w:asciiTheme="majorBidi" w:eastAsia="Times New Roman" w:hAnsiTheme="majorBidi" w:cstheme="majorBidi"/>
          <w:sz w:val="24"/>
          <w:szCs w:val="24"/>
          <w:lang w:eastAsia="en-GB"/>
        </w:rPr>
        <w:t>.</w:t>
      </w:r>
    </w:p>
    <w:p w:rsidR="004520F1" w:rsidRPr="007873E0" w:rsidRDefault="00775C73"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Change</w:t>
      </w:r>
      <w:r w:rsidR="004520F1" w:rsidRPr="007873E0">
        <w:rPr>
          <w:rFonts w:asciiTheme="majorBidi" w:eastAsia="Times New Roman" w:hAnsiTheme="majorBidi" w:cstheme="majorBidi"/>
          <w:sz w:val="24"/>
          <w:szCs w:val="24"/>
          <w:lang w:eastAsia="en-GB"/>
        </w:rPr>
        <w:t xml:space="preserve"> management </w:t>
      </w:r>
      <w:r w:rsidRPr="007873E0">
        <w:rPr>
          <w:rFonts w:asciiTheme="majorBidi" w:eastAsia="Times New Roman" w:hAnsiTheme="majorBidi" w:cstheme="majorBidi"/>
          <w:sz w:val="24"/>
          <w:szCs w:val="24"/>
          <w:lang w:eastAsia="en-GB"/>
        </w:rPr>
        <w:t>plan presents</w:t>
      </w:r>
      <w:r w:rsidR="004A59F3" w:rsidRPr="007873E0">
        <w:rPr>
          <w:rFonts w:asciiTheme="majorBidi" w:eastAsia="Times New Roman" w:hAnsiTheme="majorBidi" w:cstheme="majorBidi"/>
          <w:sz w:val="24"/>
          <w:szCs w:val="24"/>
          <w:lang w:eastAsia="en-GB"/>
        </w:rPr>
        <w:t xml:space="preserve"> </w:t>
      </w:r>
      <w:r w:rsidRPr="007873E0">
        <w:rPr>
          <w:rFonts w:asciiTheme="majorBidi" w:eastAsia="Times New Roman" w:hAnsiTheme="majorBidi" w:cstheme="majorBidi"/>
          <w:sz w:val="24"/>
          <w:szCs w:val="24"/>
          <w:lang w:eastAsia="en-GB"/>
        </w:rPr>
        <w:t xml:space="preserve">a </w:t>
      </w:r>
      <w:r w:rsidR="00AC0242" w:rsidRPr="007873E0">
        <w:rPr>
          <w:rFonts w:asciiTheme="majorBidi" w:eastAsia="Times New Roman" w:hAnsiTheme="majorBidi" w:cstheme="majorBidi"/>
          <w:sz w:val="24"/>
          <w:szCs w:val="24"/>
          <w:lang w:eastAsia="en-GB"/>
        </w:rPr>
        <w:t xml:space="preserve">comprehensive </w:t>
      </w:r>
      <w:r w:rsidRPr="007873E0">
        <w:rPr>
          <w:rFonts w:asciiTheme="majorBidi" w:eastAsia="Times New Roman" w:hAnsiTheme="majorBidi" w:cstheme="majorBidi"/>
          <w:sz w:val="24"/>
          <w:szCs w:val="24"/>
          <w:lang w:eastAsia="en-GB"/>
        </w:rPr>
        <w:t xml:space="preserve">and structured </w:t>
      </w:r>
      <w:r w:rsidR="004A59F3" w:rsidRPr="007873E0">
        <w:rPr>
          <w:rFonts w:asciiTheme="majorBidi" w:eastAsia="Times New Roman" w:hAnsiTheme="majorBidi" w:cstheme="majorBidi"/>
          <w:sz w:val="24"/>
          <w:szCs w:val="24"/>
          <w:lang w:eastAsia="en-GB"/>
        </w:rPr>
        <w:t>framework</w:t>
      </w:r>
      <w:r w:rsidRPr="007873E0">
        <w:rPr>
          <w:rFonts w:asciiTheme="majorBidi" w:eastAsia="Times New Roman" w:hAnsiTheme="majorBidi" w:cstheme="majorBidi"/>
          <w:sz w:val="24"/>
          <w:szCs w:val="24"/>
          <w:lang w:eastAsia="en-GB"/>
        </w:rPr>
        <w:t xml:space="preserve"> for individuals, groups and organizations </w:t>
      </w:r>
      <w:r w:rsidR="004A59F3" w:rsidRPr="007873E0">
        <w:rPr>
          <w:rFonts w:asciiTheme="majorBidi" w:eastAsia="Times New Roman" w:hAnsiTheme="majorBidi" w:cstheme="majorBidi"/>
          <w:sz w:val="24"/>
          <w:szCs w:val="24"/>
          <w:lang w:eastAsia="en-GB"/>
        </w:rPr>
        <w:t xml:space="preserve">transition </w:t>
      </w:r>
      <w:r w:rsidRPr="007873E0">
        <w:rPr>
          <w:rFonts w:asciiTheme="majorBidi" w:eastAsia="Times New Roman" w:hAnsiTheme="majorBidi" w:cstheme="majorBidi"/>
          <w:sz w:val="24"/>
          <w:szCs w:val="24"/>
          <w:lang w:eastAsia="en-GB"/>
        </w:rPr>
        <w:t xml:space="preserve">from a current </w:t>
      </w:r>
      <w:r w:rsidR="004A59F3" w:rsidRPr="007873E0">
        <w:rPr>
          <w:rFonts w:asciiTheme="majorBidi" w:eastAsia="Times New Roman" w:hAnsiTheme="majorBidi" w:cstheme="majorBidi"/>
          <w:sz w:val="24"/>
          <w:szCs w:val="24"/>
          <w:lang w:eastAsia="en-GB"/>
        </w:rPr>
        <w:t>to</w:t>
      </w:r>
      <w:r w:rsidRPr="007873E0">
        <w:rPr>
          <w:rFonts w:asciiTheme="majorBidi" w:eastAsia="Times New Roman" w:hAnsiTheme="majorBidi" w:cstheme="majorBidi"/>
          <w:sz w:val="24"/>
          <w:szCs w:val="24"/>
          <w:lang w:eastAsia="en-GB"/>
        </w:rPr>
        <w:t xml:space="preserve"> future state </w:t>
      </w:r>
      <w:r w:rsidR="004A59F3" w:rsidRPr="007873E0">
        <w:rPr>
          <w:rFonts w:asciiTheme="majorBidi" w:eastAsia="Times New Roman" w:hAnsiTheme="majorBidi" w:cstheme="majorBidi"/>
          <w:sz w:val="24"/>
          <w:szCs w:val="24"/>
          <w:lang w:eastAsia="en-GB"/>
        </w:rPr>
        <w:t>with intended business benefits</w:t>
      </w:r>
      <w:r w:rsidRPr="007873E0">
        <w:rPr>
          <w:rFonts w:asciiTheme="majorBidi" w:eastAsia="Times New Roman" w:hAnsiTheme="majorBidi" w:cstheme="majorBidi"/>
          <w:sz w:val="24"/>
          <w:szCs w:val="24"/>
          <w:lang w:eastAsia="en-GB"/>
        </w:rPr>
        <w:t xml:space="preserve"> (Project</w:t>
      </w:r>
      <w:r w:rsidR="004A59F3" w:rsidRPr="007873E0">
        <w:rPr>
          <w:rFonts w:asciiTheme="majorBidi" w:eastAsia="Times New Roman" w:hAnsiTheme="majorBidi" w:cstheme="majorBidi"/>
          <w:sz w:val="24"/>
          <w:szCs w:val="24"/>
          <w:lang w:eastAsia="en-GB"/>
        </w:rPr>
        <w:t xml:space="preserve"> Management Institute, 2013).</w:t>
      </w:r>
      <w:r w:rsidRPr="007873E0">
        <w:rPr>
          <w:rFonts w:asciiTheme="majorBidi" w:eastAsia="Times New Roman" w:hAnsiTheme="majorBidi" w:cstheme="majorBidi"/>
          <w:sz w:val="24"/>
          <w:szCs w:val="24"/>
          <w:lang w:eastAsia="en-GB"/>
        </w:rPr>
        <w:t xml:space="preserve"> </w:t>
      </w:r>
      <w:r w:rsidR="004A59F3" w:rsidRPr="007873E0">
        <w:rPr>
          <w:rFonts w:asciiTheme="majorBidi" w:eastAsia="Times New Roman" w:hAnsiTheme="majorBidi" w:cstheme="majorBidi"/>
          <w:sz w:val="24"/>
          <w:szCs w:val="24"/>
          <w:lang w:eastAsia="en-GB"/>
        </w:rPr>
        <w:t>A</w:t>
      </w:r>
      <w:r w:rsidRPr="007873E0">
        <w:rPr>
          <w:rFonts w:asciiTheme="majorBidi" w:eastAsia="Times New Roman" w:hAnsiTheme="majorBidi" w:cstheme="majorBidi"/>
          <w:sz w:val="24"/>
          <w:szCs w:val="24"/>
          <w:lang w:eastAsia="en-GB"/>
        </w:rPr>
        <w:t>nalysis</w:t>
      </w:r>
      <w:r w:rsidR="004520F1" w:rsidRPr="007873E0">
        <w:rPr>
          <w:rFonts w:asciiTheme="majorBidi" w:eastAsia="Times New Roman" w:hAnsiTheme="majorBidi" w:cstheme="majorBidi"/>
          <w:sz w:val="24"/>
          <w:szCs w:val="24"/>
          <w:lang w:eastAsia="en-GB"/>
        </w:rPr>
        <w:t xml:space="preserve"> an</w:t>
      </w:r>
      <w:r w:rsidRPr="007873E0">
        <w:rPr>
          <w:rFonts w:asciiTheme="majorBidi" w:eastAsia="Times New Roman" w:hAnsiTheme="majorBidi" w:cstheme="majorBidi"/>
          <w:sz w:val="24"/>
          <w:szCs w:val="24"/>
          <w:lang w:eastAsia="en-GB"/>
        </w:rPr>
        <w:t xml:space="preserve">d practice of this plan lead to structure the anticipation </w:t>
      </w:r>
      <w:r w:rsidR="004A59F3" w:rsidRPr="007873E0">
        <w:rPr>
          <w:rFonts w:asciiTheme="majorBidi" w:eastAsia="Times New Roman" w:hAnsiTheme="majorBidi" w:cstheme="majorBidi"/>
          <w:sz w:val="24"/>
          <w:szCs w:val="24"/>
          <w:lang w:eastAsia="en-GB"/>
        </w:rPr>
        <w:t>proficiently in</w:t>
      </w:r>
      <w:r w:rsidRPr="007873E0">
        <w:rPr>
          <w:rFonts w:asciiTheme="majorBidi" w:eastAsia="Times New Roman" w:hAnsiTheme="majorBidi" w:cstheme="majorBidi"/>
          <w:sz w:val="24"/>
          <w:szCs w:val="24"/>
          <w:lang w:eastAsia="en-GB"/>
        </w:rPr>
        <w:t xml:space="preserve"> organization</w:t>
      </w:r>
      <w:r w:rsidR="004A59F3" w:rsidRPr="007873E0">
        <w:rPr>
          <w:rFonts w:asciiTheme="majorBidi" w:eastAsia="Times New Roman" w:hAnsiTheme="majorBidi" w:cstheme="majorBidi"/>
          <w:sz w:val="24"/>
          <w:szCs w:val="24"/>
          <w:lang w:eastAsia="en-GB"/>
        </w:rPr>
        <w:t>s</w:t>
      </w:r>
      <w:r w:rsidRPr="007873E0">
        <w:rPr>
          <w:rFonts w:asciiTheme="majorBidi" w:eastAsia="Times New Roman" w:hAnsiTheme="majorBidi" w:cstheme="majorBidi"/>
          <w:sz w:val="24"/>
          <w:szCs w:val="24"/>
          <w:lang w:eastAsia="en-GB"/>
        </w:rPr>
        <w:t xml:space="preserve"> to </w:t>
      </w:r>
      <w:r w:rsidR="004A59F3" w:rsidRPr="007873E0">
        <w:rPr>
          <w:rFonts w:asciiTheme="majorBidi" w:eastAsia="Times New Roman" w:hAnsiTheme="majorBidi" w:cstheme="majorBidi"/>
          <w:sz w:val="24"/>
          <w:szCs w:val="24"/>
          <w:lang w:eastAsia="en-GB"/>
        </w:rPr>
        <w:t>respond</w:t>
      </w:r>
      <w:r w:rsidR="004520F1" w:rsidRPr="007873E0">
        <w:rPr>
          <w:rFonts w:asciiTheme="majorBidi" w:eastAsia="Times New Roman" w:hAnsiTheme="majorBidi" w:cstheme="majorBidi"/>
          <w:sz w:val="24"/>
          <w:szCs w:val="24"/>
          <w:lang w:eastAsia="en-GB"/>
        </w:rPr>
        <w:t xml:space="preserve"> to </w:t>
      </w:r>
      <w:r w:rsidR="004A59F3" w:rsidRPr="007873E0">
        <w:rPr>
          <w:rFonts w:asciiTheme="majorBidi" w:eastAsia="Times New Roman" w:hAnsiTheme="majorBidi" w:cstheme="majorBidi"/>
          <w:sz w:val="24"/>
          <w:szCs w:val="24"/>
          <w:lang w:eastAsia="en-GB"/>
        </w:rPr>
        <w:t xml:space="preserve">stakeholders </w:t>
      </w:r>
      <w:r w:rsidRPr="007873E0">
        <w:rPr>
          <w:rFonts w:asciiTheme="majorBidi" w:eastAsia="Times New Roman" w:hAnsiTheme="majorBidi" w:cstheme="majorBidi"/>
          <w:sz w:val="24"/>
          <w:szCs w:val="24"/>
          <w:lang w:eastAsia="en-GB"/>
        </w:rPr>
        <w:t>reactions to the launch</w:t>
      </w:r>
      <w:r w:rsidR="004520F1" w:rsidRPr="007873E0">
        <w:rPr>
          <w:rFonts w:asciiTheme="majorBidi" w:eastAsia="Times New Roman" w:hAnsiTheme="majorBidi" w:cstheme="majorBidi"/>
          <w:sz w:val="24"/>
          <w:szCs w:val="24"/>
          <w:lang w:eastAsia="en-GB"/>
        </w:rPr>
        <w:t xml:space="preserve"> of a change to an environment. </w:t>
      </w:r>
      <w:r w:rsidR="004A59F3" w:rsidRPr="007873E0">
        <w:rPr>
          <w:rFonts w:asciiTheme="majorBidi" w:eastAsia="Times New Roman" w:hAnsiTheme="majorBidi" w:cstheme="majorBidi"/>
          <w:sz w:val="24"/>
          <w:szCs w:val="24"/>
          <w:lang w:eastAsia="en-GB"/>
        </w:rPr>
        <w:t>P</w:t>
      </w:r>
      <w:r w:rsidR="004520F1" w:rsidRPr="007873E0">
        <w:rPr>
          <w:rFonts w:asciiTheme="majorBidi" w:eastAsia="Times New Roman" w:hAnsiTheme="majorBidi" w:cstheme="majorBidi"/>
          <w:sz w:val="24"/>
          <w:szCs w:val="24"/>
          <w:lang w:eastAsia="en-GB"/>
        </w:rPr>
        <w:t xml:space="preserve">rojects </w:t>
      </w:r>
      <w:r w:rsidRPr="007873E0">
        <w:rPr>
          <w:rFonts w:asciiTheme="majorBidi" w:eastAsia="Times New Roman" w:hAnsiTheme="majorBidi" w:cstheme="majorBidi"/>
          <w:sz w:val="24"/>
          <w:szCs w:val="24"/>
          <w:lang w:eastAsia="en-GB"/>
        </w:rPr>
        <w:t xml:space="preserve">regularly are structured to </w:t>
      </w:r>
      <w:r w:rsidR="004A59F3" w:rsidRPr="007873E0">
        <w:rPr>
          <w:rFonts w:asciiTheme="majorBidi" w:eastAsia="Times New Roman" w:hAnsiTheme="majorBidi" w:cstheme="majorBidi"/>
          <w:sz w:val="24"/>
          <w:szCs w:val="24"/>
          <w:lang w:eastAsia="en-GB"/>
        </w:rPr>
        <w:t>implement</w:t>
      </w:r>
      <w:r w:rsidRPr="007873E0">
        <w:rPr>
          <w:rFonts w:asciiTheme="majorBidi" w:eastAsia="Times New Roman" w:hAnsiTheme="majorBidi" w:cstheme="majorBidi"/>
          <w:sz w:val="24"/>
          <w:szCs w:val="24"/>
          <w:lang w:eastAsia="en-GB"/>
        </w:rPr>
        <w:t xml:space="preserve"> </w:t>
      </w:r>
      <w:r w:rsidR="004520F1" w:rsidRPr="007873E0">
        <w:rPr>
          <w:rFonts w:asciiTheme="majorBidi" w:eastAsia="Times New Roman" w:hAnsiTheme="majorBidi" w:cstheme="majorBidi"/>
          <w:sz w:val="24"/>
          <w:szCs w:val="24"/>
          <w:lang w:eastAsia="en-GB"/>
        </w:rPr>
        <w:t>planned</w:t>
      </w:r>
      <w:r w:rsidR="004A59F3" w:rsidRPr="007873E0">
        <w:rPr>
          <w:rFonts w:asciiTheme="majorBidi" w:eastAsia="Times New Roman" w:hAnsiTheme="majorBidi" w:cstheme="majorBidi"/>
          <w:sz w:val="24"/>
          <w:szCs w:val="24"/>
          <w:lang w:eastAsia="en-GB"/>
        </w:rPr>
        <w:t xml:space="preserve"> changes to</w:t>
      </w:r>
      <w:r w:rsidRPr="007873E0">
        <w:rPr>
          <w:rFonts w:asciiTheme="majorBidi" w:eastAsia="Times New Roman" w:hAnsiTheme="majorBidi" w:cstheme="majorBidi"/>
          <w:sz w:val="24"/>
          <w:szCs w:val="24"/>
          <w:lang w:eastAsia="en-GB"/>
        </w:rPr>
        <w:t xml:space="preserve"> </w:t>
      </w:r>
      <w:r w:rsidR="004A59F3" w:rsidRPr="007873E0">
        <w:rPr>
          <w:rFonts w:asciiTheme="majorBidi" w:eastAsia="Times New Roman" w:hAnsiTheme="majorBidi" w:cstheme="majorBidi"/>
          <w:sz w:val="24"/>
          <w:szCs w:val="24"/>
          <w:lang w:eastAsia="en-GB"/>
        </w:rPr>
        <w:t>the environment;</w:t>
      </w:r>
      <w:r w:rsidRPr="007873E0">
        <w:rPr>
          <w:rFonts w:asciiTheme="majorBidi" w:eastAsia="Times New Roman" w:hAnsiTheme="majorBidi" w:cstheme="majorBidi"/>
          <w:sz w:val="24"/>
          <w:szCs w:val="24"/>
          <w:lang w:eastAsia="en-GB"/>
        </w:rPr>
        <w:t xml:space="preserve"> </w:t>
      </w:r>
      <w:r w:rsidR="004520F1" w:rsidRPr="007873E0">
        <w:rPr>
          <w:rFonts w:asciiTheme="majorBidi" w:eastAsia="Times New Roman" w:hAnsiTheme="majorBidi" w:cstheme="majorBidi"/>
          <w:sz w:val="24"/>
          <w:szCs w:val="24"/>
          <w:lang w:eastAsia="en-GB"/>
        </w:rPr>
        <w:t>there is certainly</w:t>
      </w:r>
      <w:r w:rsidRPr="007873E0">
        <w:rPr>
          <w:rFonts w:asciiTheme="majorBidi" w:eastAsia="Times New Roman" w:hAnsiTheme="majorBidi" w:cstheme="majorBidi"/>
          <w:sz w:val="24"/>
          <w:szCs w:val="24"/>
          <w:lang w:eastAsia="en-GB"/>
        </w:rPr>
        <w:t xml:space="preserve"> </w:t>
      </w:r>
      <w:r w:rsidR="004520F1" w:rsidRPr="007873E0">
        <w:rPr>
          <w:rFonts w:asciiTheme="majorBidi" w:eastAsia="Times New Roman" w:hAnsiTheme="majorBidi" w:cstheme="majorBidi"/>
          <w:sz w:val="24"/>
          <w:szCs w:val="24"/>
          <w:lang w:eastAsia="en-GB"/>
        </w:rPr>
        <w:t>evident overlap</w:t>
      </w:r>
      <w:r w:rsidR="004A59F3" w:rsidRPr="007873E0">
        <w:rPr>
          <w:rFonts w:asciiTheme="majorBidi" w:eastAsia="Times New Roman" w:hAnsiTheme="majorBidi" w:cstheme="majorBidi"/>
          <w:sz w:val="24"/>
          <w:szCs w:val="24"/>
          <w:lang w:eastAsia="en-GB"/>
        </w:rPr>
        <w:t>ping</w:t>
      </w:r>
      <w:r w:rsidR="004520F1" w:rsidRPr="007873E0">
        <w:rPr>
          <w:rFonts w:asciiTheme="majorBidi" w:eastAsia="Times New Roman" w:hAnsiTheme="majorBidi" w:cstheme="majorBidi"/>
          <w:sz w:val="24"/>
          <w:szCs w:val="24"/>
          <w:lang w:eastAsia="en-GB"/>
        </w:rPr>
        <w:t xml:space="preserve"> and opportunity in leveraging the practice of change management </w:t>
      </w:r>
      <w:r w:rsidRPr="007873E0">
        <w:rPr>
          <w:rFonts w:asciiTheme="majorBidi" w:eastAsia="Times New Roman" w:hAnsiTheme="majorBidi" w:cstheme="majorBidi"/>
          <w:sz w:val="24"/>
          <w:szCs w:val="24"/>
          <w:lang w:eastAsia="en-GB"/>
        </w:rPr>
        <w:t xml:space="preserve">plan to assist in execution </w:t>
      </w:r>
      <w:r w:rsidR="004520F1" w:rsidRPr="007873E0">
        <w:rPr>
          <w:rFonts w:asciiTheme="majorBidi" w:eastAsia="Times New Roman" w:hAnsiTheme="majorBidi" w:cstheme="majorBidi"/>
          <w:sz w:val="24"/>
          <w:szCs w:val="24"/>
          <w:lang w:eastAsia="en-GB"/>
        </w:rPr>
        <w:t>of these</w:t>
      </w:r>
      <w:r w:rsidRPr="007873E0">
        <w:rPr>
          <w:rFonts w:asciiTheme="majorBidi" w:eastAsia="Times New Roman" w:hAnsiTheme="majorBidi" w:cstheme="majorBidi"/>
          <w:sz w:val="24"/>
          <w:szCs w:val="24"/>
          <w:lang w:eastAsia="en-GB"/>
        </w:rPr>
        <w:t xml:space="preserve"> </w:t>
      </w:r>
      <w:r w:rsidR="005B0039" w:rsidRPr="007873E0">
        <w:rPr>
          <w:rFonts w:asciiTheme="majorBidi" w:eastAsia="Times New Roman" w:hAnsiTheme="majorBidi" w:cstheme="majorBidi"/>
          <w:sz w:val="24"/>
          <w:szCs w:val="24"/>
          <w:lang w:eastAsia="en-GB"/>
        </w:rPr>
        <w:t>intended changes</w:t>
      </w:r>
      <w:r w:rsidR="004A59F3" w:rsidRPr="007873E0">
        <w:rPr>
          <w:rFonts w:asciiTheme="majorBidi" w:eastAsia="Times New Roman" w:hAnsiTheme="majorBidi" w:cstheme="majorBidi"/>
          <w:sz w:val="24"/>
          <w:szCs w:val="24"/>
          <w:lang w:eastAsia="en-GB"/>
        </w:rPr>
        <w:t xml:space="preserve"> successfully</w:t>
      </w:r>
      <w:r w:rsidR="005B0039" w:rsidRPr="007873E0">
        <w:rPr>
          <w:rFonts w:asciiTheme="majorBidi" w:eastAsia="Times New Roman" w:hAnsiTheme="majorBidi" w:cstheme="majorBidi"/>
          <w:sz w:val="24"/>
          <w:szCs w:val="24"/>
          <w:lang w:eastAsia="en-GB"/>
        </w:rPr>
        <w:t>.</w:t>
      </w:r>
    </w:p>
    <w:p w:rsidR="004520F1" w:rsidRPr="007873E0" w:rsidRDefault="004A4637" w:rsidP="007873E0">
      <w:pPr>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To baseline stakeholder interactions, you might first work with the project team to catch the stakeholders via a brainstorming session. After getting the initial list, you may then proceed to study these stakeholders using the support for change tool as t</w:t>
      </w:r>
      <w:r w:rsidR="005B0039" w:rsidRPr="007873E0">
        <w:rPr>
          <w:rFonts w:asciiTheme="majorBidi" w:eastAsia="Times New Roman" w:hAnsiTheme="majorBidi" w:cstheme="majorBidi"/>
          <w:sz w:val="24"/>
          <w:szCs w:val="24"/>
          <w:lang w:eastAsia="en-GB"/>
        </w:rPr>
        <w:t xml:space="preserve">he </w:t>
      </w:r>
      <w:r w:rsidR="00714B30" w:rsidRPr="007873E0">
        <w:rPr>
          <w:rFonts w:asciiTheme="majorBidi" w:eastAsia="Times New Roman" w:hAnsiTheme="majorBidi" w:cstheme="majorBidi"/>
          <w:sz w:val="24"/>
          <w:szCs w:val="24"/>
          <w:lang w:eastAsia="en-GB"/>
        </w:rPr>
        <w:t>core</w:t>
      </w:r>
      <w:r w:rsidR="005B0039" w:rsidRPr="007873E0">
        <w:rPr>
          <w:rFonts w:asciiTheme="majorBidi" w:eastAsia="Times New Roman" w:hAnsiTheme="majorBidi" w:cstheme="majorBidi"/>
          <w:sz w:val="24"/>
          <w:szCs w:val="24"/>
          <w:lang w:eastAsia="en-GB"/>
        </w:rPr>
        <w:t xml:space="preserve"> </w:t>
      </w:r>
      <w:r w:rsidR="004520F1" w:rsidRPr="007873E0">
        <w:rPr>
          <w:rFonts w:asciiTheme="majorBidi" w:eastAsia="Times New Roman" w:hAnsiTheme="majorBidi" w:cstheme="majorBidi"/>
          <w:sz w:val="24"/>
          <w:szCs w:val="24"/>
          <w:lang w:eastAsia="en-GB"/>
        </w:rPr>
        <w:t xml:space="preserve">of change management </w:t>
      </w:r>
      <w:r w:rsidR="005B0039" w:rsidRPr="007873E0">
        <w:rPr>
          <w:rFonts w:asciiTheme="majorBidi" w:eastAsia="Times New Roman" w:hAnsiTheme="majorBidi" w:cstheme="majorBidi"/>
          <w:sz w:val="24"/>
          <w:szCs w:val="24"/>
          <w:lang w:eastAsia="en-GB"/>
        </w:rPr>
        <w:t xml:space="preserve">plan </w:t>
      </w:r>
      <w:r w:rsidR="004520F1" w:rsidRPr="007873E0">
        <w:rPr>
          <w:rFonts w:asciiTheme="majorBidi" w:eastAsia="Times New Roman" w:hAnsiTheme="majorBidi" w:cstheme="majorBidi"/>
          <w:sz w:val="24"/>
          <w:szCs w:val="24"/>
          <w:lang w:eastAsia="en-GB"/>
        </w:rPr>
        <w:t>concentrates on</w:t>
      </w:r>
      <w:r w:rsidR="005B0039" w:rsidRPr="007873E0">
        <w:rPr>
          <w:rFonts w:asciiTheme="majorBidi" w:eastAsia="Times New Roman" w:hAnsiTheme="majorBidi" w:cstheme="majorBidi"/>
          <w:sz w:val="24"/>
          <w:szCs w:val="24"/>
          <w:lang w:eastAsia="en-GB"/>
        </w:rPr>
        <w:t xml:space="preserve"> the "human" aspect as to what</w:t>
      </w:r>
      <w:r w:rsidR="004520F1" w:rsidRPr="007873E0">
        <w:rPr>
          <w:rFonts w:asciiTheme="majorBidi" w:eastAsia="Times New Roman" w:hAnsiTheme="majorBidi" w:cstheme="majorBidi"/>
          <w:sz w:val="24"/>
          <w:szCs w:val="24"/>
          <w:lang w:eastAsia="en-GB"/>
        </w:rPr>
        <w:t xml:space="preserve"> typically plays out in </w:t>
      </w:r>
      <w:r w:rsidR="005B0039" w:rsidRPr="007873E0">
        <w:rPr>
          <w:rFonts w:asciiTheme="majorBidi" w:eastAsia="Times New Roman" w:hAnsiTheme="majorBidi" w:cstheme="majorBidi"/>
          <w:sz w:val="24"/>
          <w:szCs w:val="24"/>
          <w:lang w:eastAsia="en-GB"/>
        </w:rPr>
        <w:t>project</w:t>
      </w:r>
      <w:r w:rsidR="004520F1" w:rsidRPr="007873E0">
        <w:rPr>
          <w:rFonts w:asciiTheme="majorBidi" w:eastAsia="Times New Roman" w:hAnsiTheme="majorBidi" w:cstheme="majorBidi"/>
          <w:sz w:val="24"/>
          <w:szCs w:val="24"/>
          <w:lang w:eastAsia="en-GB"/>
        </w:rPr>
        <w:t xml:space="preserve"> management </w:t>
      </w:r>
      <w:r w:rsidR="005B0039" w:rsidRPr="007873E0">
        <w:rPr>
          <w:rFonts w:asciiTheme="majorBidi" w:eastAsia="Times New Roman" w:hAnsiTheme="majorBidi" w:cstheme="majorBidi"/>
          <w:sz w:val="24"/>
          <w:szCs w:val="24"/>
          <w:lang w:eastAsia="en-GB"/>
        </w:rPr>
        <w:t xml:space="preserve">plan </w:t>
      </w:r>
      <w:r w:rsidR="004520F1" w:rsidRPr="007873E0">
        <w:rPr>
          <w:rFonts w:asciiTheme="majorBidi" w:eastAsia="Times New Roman" w:hAnsiTheme="majorBidi" w:cstheme="majorBidi"/>
          <w:sz w:val="24"/>
          <w:szCs w:val="24"/>
          <w:lang w:eastAsia="en-GB"/>
        </w:rPr>
        <w:t>or program.</w:t>
      </w:r>
      <w:r w:rsidR="005B0039" w:rsidRPr="007873E0">
        <w:rPr>
          <w:rFonts w:asciiTheme="majorBidi" w:eastAsia="Times New Roman" w:hAnsiTheme="majorBidi" w:cstheme="majorBidi"/>
          <w:sz w:val="24"/>
          <w:szCs w:val="24"/>
          <w:lang w:eastAsia="en-GB"/>
        </w:rPr>
        <w:t xml:space="preserve"> </w:t>
      </w:r>
      <w:r w:rsidR="00714B30" w:rsidRPr="007873E0">
        <w:rPr>
          <w:rFonts w:asciiTheme="majorBidi" w:eastAsia="Times New Roman" w:hAnsiTheme="majorBidi" w:cstheme="majorBidi"/>
          <w:sz w:val="24"/>
          <w:szCs w:val="24"/>
          <w:lang w:eastAsia="en-GB"/>
        </w:rPr>
        <w:t>Using</w:t>
      </w:r>
      <w:r w:rsidR="004520F1" w:rsidRPr="007873E0">
        <w:rPr>
          <w:rFonts w:asciiTheme="majorBidi" w:eastAsia="Times New Roman" w:hAnsiTheme="majorBidi" w:cstheme="majorBidi"/>
          <w:sz w:val="24"/>
          <w:szCs w:val="24"/>
          <w:lang w:eastAsia="en-GB"/>
        </w:rPr>
        <w:t xml:space="preserve"> change management </w:t>
      </w:r>
      <w:r w:rsidR="00714B30" w:rsidRPr="007873E0">
        <w:rPr>
          <w:rFonts w:asciiTheme="majorBidi" w:eastAsia="Times New Roman" w:hAnsiTheme="majorBidi" w:cstheme="majorBidi"/>
          <w:sz w:val="24"/>
          <w:szCs w:val="24"/>
          <w:lang w:eastAsia="en-GB"/>
        </w:rPr>
        <w:t xml:space="preserve">plans and </w:t>
      </w:r>
      <w:r w:rsidR="004520F1" w:rsidRPr="007873E0">
        <w:rPr>
          <w:rFonts w:asciiTheme="majorBidi" w:eastAsia="Times New Roman" w:hAnsiTheme="majorBidi" w:cstheme="majorBidi"/>
          <w:sz w:val="24"/>
          <w:szCs w:val="24"/>
          <w:lang w:eastAsia="en-GB"/>
        </w:rPr>
        <w:t xml:space="preserve">tools </w:t>
      </w:r>
      <w:r w:rsidR="00714B30" w:rsidRPr="007873E0">
        <w:rPr>
          <w:rFonts w:asciiTheme="majorBidi" w:eastAsia="Times New Roman" w:hAnsiTheme="majorBidi" w:cstheme="majorBidi"/>
          <w:sz w:val="24"/>
          <w:szCs w:val="24"/>
          <w:lang w:eastAsia="en-GB"/>
        </w:rPr>
        <w:t>can help stakeholder</w:t>
      </w:r>
      <w:r w:rsidR="004520F1" w:rsidRPr="007873E0">
        <w:rPr>
          <w:rFonts w:asciiTheme="majorBidi" w:eastAsia="Times New Roman" w:hAnsiTheme="majorBidi" w:cstheme="majorBidi"/>
          <w:sz w:val="24"/>
          <w:szCs w:val="24"/>
          <w:lang w:eastAsia="en-GB"/>
        </w:rPr>
        <w:t xml:space="preserve"> management </w:t>
      </w:r>
      <w:r w:rsidR="00714B30" w:rsidRPr="007873E0">
        <w:rPr>
          <w:rFonts w:asciiTheme="majorBidi" w:eastAsia="Times New Roman" w:hAnsiTheme="majorBidi" w:cstheme="majorBidi"/>
          <w:sz w:val="24"/>
          <w:szCs w:val="24"/>
          <w:lang w:eastAsia="en-GB"/>
        </w:rPr>
        <w:t>by</w:t>
      </w:r>
      <w:r w:rsidR="004520F1" w:rsidRPr="007873E0">
        <w:rPr>
          <w:rFonts w:asciiTheme="majorBidi" w:eastAsia="Times New Roman" w:hAnsiTheme="majorBidi" w:cstheme="majorBidi"/>
          <w:sz w:val="24"/>
          <w:szCs w:val="24"/>
          <w:lang w:eastAsia="en-GB"/>
        </w:rPr>
        <w:t xml:space="preserve"> better identify, plan, and engage stakeholders. This targeted approach can str</w:t>
      </w:r>
      <w:r w:rsidR="00714B30" w:rsidRPr="007873E0">
        <w:rPr>
          <w:rFonts w:asciiTheme="majorBidi" w:eastAsia="Times New Roman" w:hAnsiTheme="majorBidi" w:cstheme="majorBidi"/>
          <w:sz w:val="24"/>
          <w:szCs w:val="24"/>
          <w:lang w:eastAsia="en-GB"/>
        </w:rPr>
        <w:t xml:space="preserve">engthen stakeholder assessment functions to build an improved </w:t>
      </w:r>
      <w:r w:rsidR="004520F1" w:rsidRPr="007873E0">
        <w:rPr>
          <w:rFonts w:asciiTheme="majorBidi" w:eastAsia="Times New Roman" w:hAnsiTheme="majorBidi" w:cstheme="majorBidi"/>
          <w:sz w:val="24"/>
          <w:szCs w:val="24"/>
          <w:lang w:eastAsia="en-GB"/>
        </w:rPr>
        <w:t>stakeholder management plan, communications plan, schedule, budget, and other project management tools. It can also help build value into the deliver</w:t>
      </w:r>
      <w:r w:rsidR="00714B30" w:rsidRPr="007873E0">
        <w:rPr>
          <w:rFonts w:asciiTheme="majorBidi" w:eastAsia="Times New Roman" w:hAnsiTheme="majorBidi" w:cstheme="majorBidi"/>
          <w:sz w:val="24"/>
          <w:szCs w:val="24"/>
          <w:lang w:eastAsia="en-GB"/>
        </w:rPr>
        <w:t>y of the changes themselves</w:t>
      </w:r>
      <w:r w:rsidR="00B428EC" w:rsidRPr="007873E0">
        <w:rPr>
          <w:rFonts w:asciiTheme="majorBidi" w:eastAsia="Times New Roman" w:hAnsiTheme="majorBidi" w:cstheme="majorBidi"/>
          <w:sz w:val="24"/>
          <w:szCs w:val="24"/>
          <w:lang w:eastAsia="en-GB"/>
        </w:rPr>
        <w:t xml:space="preserve"> </w:t>
      </w:r>
      <w:r w:rsidR="00483966" w:rsidRPr="007873E0">
        <w:rPr>
          <w:rFonts w:asciiTheme="majorBidi" w:eastAsia="Times New Roman" w:hAnsiTheme="majorBidi" w:cstheme="majorBidi"/>
          <w:sz w:val="24"/>
          <w:szCs w:val="24"/>
          <w:lang w:eastAsia="en-GB"/>
        </w:rPr>
        <w:t>(Jeralyn, 2015).</w:t>
      </w:r>
    </w:p>
    <w:p w:rsidR="00CA1AE7" w:rsidRPr="007873E0" w:rsidRDefault="00CA1AE7" w:rsidP="007873E0">
      <w:pPr>
        <w:pStyle w:val="ListParagraph"/>
        <w:numPr>
          <w:ilvl w:val="0"/>
          <w:numId w:val="65"/>
        </w:numPr>
        <w:spacing w:line="480" w:lineRule="auto"/>
        <w:jc w:val="both"/>
        <w:rPr>
          <w:rFonts w:asciiTheme="majorBidi" w:hAnsiTheme="majorBidi" w:cstheme="majorBidi"/>
          <w:b/>
          <w:bCs/>
        </w:rPr>
      </w:pPr>
      <w:r w:rsidRPr="007873E0">
        <w:rPr>
          <w:rFonts w:asciiTheme="majorBidi" w:hAnsiTheme="majorBidi" w:cstheme="majorBidi"/>
          <w:b/>
          <w:bCs/>
        </w:rPr>
        <w:t>Identifying Key Performance Indicators (KPI</w:t>
      </w:r>
      <w:r w:rsidR="00882AFA" w:rsidRPr="007873E0">
        <w:rPr>
          <w:rFonts w:asciiTheme="majorBidi" w:hAnsiTheme="majorBidi" w:cstheme="majorBidi"/>
          <w:b/>
          <w:bCs/>
        </w:rPr>
        <w:t>s</w:t>
      </w:r>
      <w:r w:rsidRPr="007873E0">
        <w:rPr>
          <w:rFonts w:asciiTheme="majorBidi" w:hAnsiTheme="majorBidi" w:cstheme="majorBidi"/>
          <w:b/>
          <w:bCs/>
        </w:rPr>
        <w:t>)</w:t>
      </w:r>
    </w:p>
    <w:p w:rsidR="00A023E2" w:rsidRPr="007873E0" w:rsidRDefault="00882AFA"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lastRenderedPageBreak/>
        <w:t>KPIs are useful to organisations to determine and measure their improvement towards reaching set business goals (Reh, 2013). Also it was claimed by Holman (2009) that KPIs are performance way of measuring compares actual returns against a pre-specific benchmark. Essential performance indicators include standards, targets, milestone, dates, quantities, percentages, variances, distribution, rates, time, cost, indexes, proportions, survey data and reviews that are being used to assess a phenomenon.</w:t>
      </w:r>
      <w:r w:rsidR="000B6025" w:rsidRPr="007873E0">
        <w:rPr>
          <w:rFonts w:asciiTheme="majorBidi" w:hAnsiTheme="majorBidi" w:cstheme="majorBidi"/>
          <w:sz w:val="24"/>
          <w:szCs w:val="24"/>
        </w:rPr>
        <w:t xml:space="preserve"> Moreover, KPIs present a m</w:t>
      </w:r>
      <w:r w:rsidR="007A6BC0" w:rsidRPr="007873E0">
        <w:rPr>
          <w:rFonts w:asciiTheme="majorBidi" w:hAnsiTheme="majorBidi" w:cstheme="majorBidi"/>
          <w:sz w:val="24"/>
          <w:szCs w:val="24"/>
        </w:rPr>
        <w:t>ethod</w:t>
      </w:r>
      <w:r w:rsidR="000B6025" w:rsidRPr="007873E0">
        <w:rPr>
          <w:rFonts w:asciiTheme="majorBidi" w:hAnsiTheme="majorBidi" w:cstheme="majorBidi"/>
          <w:sz w:val="24"/>
          <w:szCs w:val="24"/>
        </w:rPr>
        <w:t xml:space="preserve"> to supply</w:t>
      </w:r>
      <w:r w:rsidR="00A023E2" w:rsidRPr="007873E0">
        <w:rPr>
          <w:rFonts w:asciiTheme="majorBidi" w:hAnsiTheme="majorBidi" w:cstheme="majorBidi"/>
          <w:sz w:val="24"/>
          <w:szCs w:val="24"/>
        </w:rPr>
        <w:t xml:space="preserve"> stakeholder</w:t>
      </w:r>
      <w:r w:rsidR="000B6025" w:rsidRPr="007873E0">
        <w:rPr>
          <w:rFonts w:asciiTheme="majorBidi" w:hAnsiTheme="majorBidi" w:cstheme="majorBidi"/>
          <w:sz w:val="24"/>
          <w:szCs w:val="24"/>
        </w:rPr>
        <w:t xml:space="preserve"> </w:t>
      </w:r>
      <w:r w:rsidR="007A6BC0" w:rsidRPr="007873E0">
        <w:rPr>
          <w:rFonts w:asciiTheme="majorBidi" w:hAnsiTheme="majorBidi" w:cstheme="majorBidi"/>
          <w:sz w:val="24"/>
          <w:szCs w:val="24"/>
        </w:rPr>
        <w:t xml:space="preserve">inquiries and </w:t>
      </w:r>
      <w:r w:rsidR="000B6025" w:rsidRPr="007873E0">
        <w:rPr>
          <w:rFonts w:asciiTheme="majorBidi" w:hAnsiTheme="majorBidi" w:cstheme="majorBidi"/>
          <w:sz w:val="24"/>
          <w:szCs w:val="24"/>
        </w:rPr>
        <w:t xml:space="preserve">concerns </w:t>
      </w:r>
      <w:r w:rsidR="007A6BC0" w:rsidRPr="007873E0">
        <w:rPr>
          <w:rFonts w:asciiTheme="majorBidi" w:hAnsiTheme="majorBidi" w:cstheme="majorBidi"/>
          <w:sz w:val="24"/>
          <w:szCs w:val="24"/>
        </w:rPr>
        <w:t>in</w:t>
      </w:r>
      <w:r w:rsidR="000B6025" w:rsidRPr="007873E0">
        <w:rPr>
          <w:rFonts w:asciiTheme="majorBidi" w:hAnsiTheme="majorBidi" w:cstheme="majorBidi"/>
          <w:sz w:val="24"/>
          <w:szCs w:val="24"/>
        </w:rPr>
        <w:t xml:space="preserve"> tactical</w:t>
      </w:r>
      <w:r w:rsidR="00A023E2" w:rsidRPr="007873E0">
        <w:rPr>
          <w:rFonts w:asciiTheme="majorBidi" w:hAnsiTheme="majorBidi" w:cstheme="majorBidi"/>
          <w:sz w:val="24"/>
          <w:szCs w:val="24"/>
        </w:rPr>
        <w:t xml:space="preserve"> planning to ensure</w:t>
      </w:r>
      <w:r w:rsidR="000B6025" w:rsidRPr="007873E0">
        <w:rPr>
          <w:rFonts w:asciiTheme="majorBidi" w:hAnsiTheme="majorBidi" w:cstheme="majorBidi"/>
          <w:sz w:val="24"/>
          <w:szCs w:val="24"/>
        </w:rPr>
        <w:t xml:space="preserve"> </w:t>
      </w:r>
      <w:r w:rsidR="00A023E2" w:rsidRPr="007873E0">
        <w:rPr>
          <w:rFonts w:asciiTheme="majorBidi" w:hAnsiTheme="majorBidi" w:cstheme="majorBidi"/>
          <w:sz w:val="24"/>
          <w:szCs w:val="24"/>
        </w:rPr>
        <w:t xml:space="preserve">position needs </w:t>
      </w:r>
      <w:r w:rsidR="000B6025" w:rsidRPr="007873E0">
        <w:rPr>
          <w:rFonts w:asciiTheme="majorBidi" w:hAnsiTheme="majorBidi" w:cstheme="majorBidi"/>
          <w:sz w:val="24"/>
          <w:szCs w:val="24"/>
        </w:rPr>
        <w:t xml:space="preserve">and goals </w:t>
      </w:r>
      <w:r w:rsidR="00A023E2" w:rsidRPr="007873E0">
        <w:rPr>
          <w:rFonts w:asciiTheme="majorBidi" w:hAnsiTheme="majorBidi" w:cstheme="majorBidi"/>
          <w:sz w:val="24"/>
          <w:szCs w:val="24"/>
        </w:rPr>
        <w:t xml:space="preserve">by </w:t>
      </w:r>
      <w:r w:rsidR="007A6BC0" w:rsidRPr="007873E0">
        <w:rPr>
          <w:rFonts w:asciiTheme="majorBidi" w:hAnsiTheme="majorBidi" w:cstheme="majorBidi"/>
          <w:sz w:val="24"/>
          <w:szCs w:val="24"/>
        </w:rPr>
        <w:t>primary</w:t>
      </w:r>
      <w:r w:rsidR="000B6025" w:rsidRPr="007873E0">
        <w:rPr>
          <w:rFonts w:asciiTheme="majorBidi" w:hAnsiTheme="majorBidi" w:cstheme="majorBidi"/>
          <w:sz w:val="24"/>
          <w:szCs w:val="24"/>
        </w:rPr>
        <w:t xml:space="preserve"> stakeholders. As they </w:t>
      </w:r>
      <w:r w:rsidR="00A023E2" w:rsidRPr="007873E0">
        <w:rPr>
          <w:rFonts w:asciiTheme="majorBidi" w:hAnsiTheme="majorBidi" w:cstheme="majorBidi"/>
          <w:sz w:val="24"/>
          <w:szCs w:val="24"/>
        </w:rPr>
        <w:t xml:space="preserve">are </w:t>
      </w:r>
      <w:r w:rsidR="000B6025" w:rsidRPr="007873E0">
        <w:rPr>
          <w:rFonts w:asciiTheme="majorBidi" w:hAnsiTheme="majorBidi" w:cstheme="majorBidi"/>
          <w:sz w:val="24"/>
          <w:szCs w:val="24"/>
        </w:rPr>
        <w:t>considering</w:t>
      </w:r>
      <w:r w:rsidR="00A023E2" w:rsidRPr="007873E0">
        <w:rPr>
          <w:rFonts w:asciiTheme="majorBidi" w:hAnsiTheme="majorBidi" w:cstheme="majorBidi"/>
          <w:sz w:val="24"/>
          <w:szCs w:val="24"/>
        </w:rPr>
        <w:t xml:space="preserve"> the</w:t>
      </w:r>
      <w:r w:rsidR="000B6025" w:rsidRPr="007873E0">
        <w:rPr>
          <w:rFonts w:asciiTheme="majorBidi" w:hAnsiTheme="majorBidi" w:cstheme="majorBidi"/>
          <w:sz w:val="24"/>
          <w:szCs w:val="24"/>
        </w:rPr>
        <w:t xml:space="preserve"> </w:t>
      </w:r>
      <w:r w:rsidR="007A6BC0" w:rsidRPr="007873E0">
        <w:rPr>
          <w:rFonts w:asciiTheme="majorBidi" w:hAnsiTheme="majorBidi" w:cstheme="majorBidi"/>
          <w:sz w:val="24"/>
          <w:szCs w:val="24"/>
        </w:rPr>
        <w:t>benefit</w:t>
      </w:r>
      <w:r w:rsidR="000B6025" w:rsidRPr="007873E0">
        <w:rPr>
          <w:rFonts w:asciiTheme="majorBidi" w:hAnsiTheme="majorBidi" w:cstheme="majorBidi"/>
          <w:sz w:val="24"/>
          <w:szCs w:val="24"/>
        </w:rPr>
        <w:t xml:space="preserve"> of engagement, and the related </w:t>
      </w:r>
      <w:r w:rsidR="00A023E2" w:rsidRPr="007873E0">
        <w:rPr>
          <w:rFonts w:asciiTheme="majorBidi" w:hAnsiTheme="majorBidi" w:cstheme="majorBidi"/>
          <w:sz w:val="24"/>
          <w:szCs w:val="24"/>
        </w:rPr>
        <w:t xml:space="preserve">link to </w:t>
      </w:r>
      <w:r w:rsidR="000B6025" w:rsidRPr="007873E0">
        <w:rPr>
          <w:rFonts w:asciiTheme="majorBidi" w:hAnsiTheme="majorBidi" w:cstheme="majorBidi"/>
          <w:sz w:val="24"/>
          <w:szCs w:val="24"/>
        </w:rPr>
        <w:t xml:space="preserve">the </w:t>
      </w:r>
      <w:r w:rsidR="00A023E2" w:rsidRPr="007873E0">
        <w:rPr>
          <w:rFonts w:asciiTheme="majorBidi" w:hAnsiTheme="majorBidi" w:cstheme="majorBidi"/>
          <w:sz w:val="24"/>
          <w:szCs w:val="24"/>
        </w:rPr>
        <w:t xml:space="preserve">organization strategy, </w:t>
      </w:r>
      <w:r w:rsidR="007A6BC0" w:rsidRPr="007873E0">
        <w:rPr>
          <w:rFonts w:asciiTheme="majorBidi" w:hAnsiTheme="majorBidi" w:cstheme="majorBidi"/>
          <w:sz w:val="24"/>
          <w:szCs w:val="24"/>
        </w:rPr>
        <w:t>businesses</w:t>
      </w:r>
      <w:r w:rsidR="00A023E2" w:rsidRPr="007873E0">
        <w:rPr>
          <w:rFonts w:asciiTheme="majorBidi" w:hAnsiTheme="majorBidi" w:cstheme="majorBidi"/>
          <w:sz w:val="24"/>
          <w:szCs w:val="24"/>
        </w:rPr>
        <w:t>, risks,</w:t>
      </w:r>
      <w:r w:rsidR="000B6025" w:rsidRPr="007873E0">
        <w:rPr>
          <w:rFonts w:asciiTheme="majorBidi" w:hAnsiTheme="majorBidi" w:cstheme="majorBidi"/>
          <w:sz w:val="24"/>
          <w:szCs w:val="24"/>
        </w:rPr>
        <w:t xml:space="preserve"> </w:t>
      </w:r>
      <w:r w:rsidR="00A023E2" w:rsidRPr="007873E0">
        <w:rPr>
          <w:rFonts w:asciiTheme="majorBidi" w:hAnsiTheme="majorBidi" w:cstheme="majorBidi"/>
          <w:sz w:val="24"/>
          <w:szCs w:val="24"/>
        </w:rPr>
        <w:t>opp</w:t>
      </w:r>
      <w:r w:rsidR="000B6025" w:rsidRPr="007873E0">
        <w:rPr>
          <w:rFonts w:asciiTheme="majorBidi" w:hAnsiTheme="majorBidi" w:cstheme="majorBidi"/>
          <w:sz w:val="24"/>
          <w:szCs w:val="24"/>
        </w:rPr>
        <w:t xml:space="preserve">ortunities and KPIs. </w:t>
      </w:r>
    </w:p>
    <w:p w:rsidR="00CA1AE7" w:rsidRPr="007873E0" w:rsidRDefault="00CA1AE7" w:rsidP="007873E0">
      <w:pPr>
        <w:pStyle w:val="ListParagraph"/>
        <w:numPr>
          <w:ilvl w:val="0"/>
          <w:numId w:val="66"/>
        </w:numPr>
        <w:spacing w:line="480" w:lineRule="auto"/>
        <w:jc w:val="both"/>
        <w:rPr>
          <w:rFonts w:asciiTheme="majorBidi" w:hAnsiTheme="majorBidi" w:cstheme="majorBidi"/>
          <w:b/>
          <w:bCs/>
        </w:rPr>
      </w:pPr>
      <w:r w:rsidRPr="007873E0">
        <w:rPr>
          <w:rFonts w:asciiTheme="majorBidi" w:hAnsiTheme="majorBidi" w:cstheme="majorBidi"/>
          <w:b/>
          <w:bCs/>
        </w:rPr>
        <w:t>Establishing communication protocol through project management plan</w:t>
      </w:r>
    </w:p>
    <w:p w:rsidR="00952E20" w:rsidRPr="007873E0" w:rsidRDefault="00952E2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KPMG (2013) claims that it is </w:t>
      </w:r>
      <w:r w:rsidR="008A2865" w:rsidRPr="007873E0">
        <w:rPr>
          <w:rFonts w:asciiTheme="majorBidi" w:hAnsiTheme="majorBidi" w:cstheme="majorBidi"/>
          <w:sz w:val="24"/>
          <w:szCs w:val="24"/>
        </w:rPr>
        <w:t>very</w:t>
      </w:r>
      <w:r w:rsidRPr="007873E0">
        <w:rPr>
          <w:rFonts w:asciiTheme="majorBidi" w:hAnsiTheme="majorBidi" w:cstheme="majorBidi"/>
          <w:sz w:val="24"/>
          <w:szCs w:val="24"/>
        </w:rPr>
        <w:t xml:space="preserve"> challenging for the project </w:t>
      </w:r>
      <w:r w:rsidR="00FC4327" w:rsidRPr="007873E0">
        <w:rPr>
          <w:rFonts w:asciiTheme="majorBidi" w:hAnsiTheme="majorBidi" w:cstheme="majorBidi"/>
          <w:sz w:val="24"/>
          <w:szCs w:val="24"/>
        </w:rPr>
        <w:t xml:space="preserve">management team to </w:t>
      </w:r>
      <w:r w:rsidR="008A2865" w:rsidRPr="007873E0">
        <w:rPr>
          <w:rFonts w:asciiTheme="majorBidi" w:hAnsiTheme="majorBidi" w:cstheme="majorBidi"/>
          <w:sz w:val="24"/>
          <w:szCs w:val="24"/>
        </w:rPr>
        <w:t>formulate</w:t>
      </w:r>
      <w:r w:rsidR="00FC4327" w:rsidRPr="007873E0">
        <w:rPr>
          <w:rFonts w:asciiTheme="majorBidi" w:hAnsiTheme="majorBidi" w:cstheme="majorBidi"/>
          <w:sz w:val="24"/>
          <w:szCs w:val="24"/>
        </w:rPr>
        <w:t xml:space="preserve"> tracking </w:t>
      </w:r>
      <w:r w:rsidRPr="007873E0">
        <w:rPr>
          <w:rFonts w:asciiTheme="majorBidi" w:hAnsiTheme="majorBidi" w:cstheme="majorBidi"/>
          <w:sz w:val="24"/>
          <w:szCs w:val="24"/>
        </w:rPr>
        <w:t xml:space="preserve">reports and communication that specifically focus on </w:t>
      </w:r>
      <w:r w:rsidR="008A2865" w:rsidRPr="007873E0">
        <w:rPr>
          <w:rFonts w:asciiTheme="majorBidi" w:hAnsiTheme="majorBidi" w:cstheme="majorBidi"/>
          <w:sz w:val="24"/>
          <w:szCs w:val="24"/>
        </w:rPr>
        <w:t>every</w:t>
      </w:r>
      <w:r w:rsidRPr="007873E0">
        <w:rPr>
          <w:rFonts w:asciiTheme="majorBidi" w:hAnsiTheme="majorBidi" w:cstheme="majorBidi"/>
          <w:sz w:val="24"/>
          <w:szCs w:val="24"/>
        </w:rPr>
        <w:t xml:space="preserve"> possible stakeholder. </w:t>
      </w:r>
      <w:r w:rsidR="008A2865" w:rsidRPr="007873E0">
        <w:rPr>
          <w:rFonts w:asciiTheme="majorBidi" w:hAnsiTheme="majorBidi" w:cstheme="majorBidi"/>
          <w:sz w:val="24"/>
          <w:szCs w:val="24"/>
        </w:rPr>
        <w:t xml:space="preserve">Also it is </w:t>
      </w:r>
      <w:r w:rsidRPr="007873E0">
        <w:rPr>
          <w:rFonts w:asciiTheme="majorBidi" w:hAnsiTheme="majorBidi" w:cstheme="majorBidi"/>
          <w:sz w:val="24"/>
          <w:szCs w:val="24"/>
        </w:rPr>
        <w:t xml:space="preserve">challenging </w:t>
      </w:r>
      <w:r w:rsidR="008A2865" w:rsidRPr="007873E0">
        <w:rPr>
          <w:rFonts w:asciiTheme="majorBidi" w:hAnsiTheme="majorBidi" w:cstheme="majorBidi"/>
          <w:sz w:val="24"/>
          <w:szCs w:val="24"/>
        </w:rPr>
        <w:t>to</w:t>
      </w:r>
      <w:r w:rsidR="00FC4327" w:rsidRPr="007873E0">
        <w:rPr>
          <w:rFonts w:asciiTheme="majorBidi" w:hAnsiTheme="majorBidi" w:cstheme="majorBidi"/>
          <w:sz w:val="24"/>
          <w:szCs w:val="24"/>
        </w:rPr>
        <w:t xml:space="preserve"> proficiently</w:t>
      </w:r>
      <w:r w:rsidRPr="007873E0">
        <w:rPr>
          <w:rFonts w:asciiTheme="majorBidi" w:hAnsiTheme="majorBidi" w:cstheme="majorBidi"/>
          <w:sz w:val="24"/>
          <w:szCs w:val="24"/>
        </w:rPr>
        <w:t xml:space="preserve"> managing stakeholder feedback and incorporating stakeholder inpu</w:t>
      </w:r>
      <w:r w:rsidR="00FC4327" w:rsidRPr="007873E0">
        <w:rPr>
          <w:rFonts w:asciiTheme="majorBidi" w:hAnsiTheme="majorBidi" w:cstheme="majorBidi"/>
          <w:sz w:val="24"/>
          <w:szCs w:val="24"/>
        </w:rPr>
        <w:t xml:space="preserve">ts </w:t>
      </w:r>
      <w:r w:rsidR="008A2865" w:rsidRPr="007873E0">
        <w:rPr>
          <w:rFonts w:asciiTheme="majorBidi" w:hAnsiTheme="majorBidi" w:cstheme="majorBidi"/>
          <w:sz w:val="24"/>
          <w:szCs w:val="24"/>
        </w:rPr>
        <w:t>to modify</w:t>
      </w:r>
      <w:r w:rsidR="00FC4327" w:rsidRPr="007873E0">
        <w:rPr>
          <w:rFonts w:asciiTheme="majorBidi" w:hAnsiTheme="majorBidi" w:cstheme="majorBidi"/>
          <w:sz w:val="24"/>
          <w:szCs w:val="24"/>
        </w:rPr>
        <w:t xml:space="preserve"> the project management </w:t>
      </w:r>
      <w:r w:rsidRPr="007873E0">
        <w:rPr>
          <w:rFonts w:asciiTheme="majorBidi" w:hAnsiTheme="majorBidi" w:cstheme="majorBidi"/>
          <w:sz w:val="24"/>
          <w:szCs w:val="24"/>
        </w:rPr>
        <w:t>structure.</w:t>
      </w:r>
      <w:r w:rsidR="00FC4327" w:rsidRPr="007873E0">
        <w:rPr>
          <w:rFonts w:asciiTheme="majorBidi" w:hAnsiTheme="majorBidi" w:cstheme="majorBidi"/>
          <w:sz w:val="24"/>
          <w:szCs w:val="24"/>
        </w:rPr>
        <w:t xml:space="preserve"> </w:t>
      </w:r>
      <w:r w:rsidR="008A2865" w:rsidRPr="007873E0">
        <w:rPr>
          <w:rFonts w:asciiTheme="majorBidi" w:hAnsiTheme="majorBidi" w:cstheme="majorBidi"/>
          <w:sz w:val="24"/>
          <w:szCs w:val="24"/>
        </w:rPr>
        <w:t>After</w:t>
      </w:r>
      <w:r w:rsidRPr="007873E0">
        <w:rPr>
          <w:rFonts w:asciiTheme="majorBidi" w:hAnsiTheme="majorBidi" w:cstheme="majorBidi"/>
          <w:sz w:val="24"/>
          <w:szCs w:val="24"/>
        </w:rPr>
        <w:t xml:space="preserve"> the project stakeholders </w:t>
      </w:r>
      <w:r w:rsidR="008A2865" w:rsidRPr="007873E0">
        <w:rPr>
          <w:rFonts w:asciiTheme="majorBidi" w:hAnsiTheme="majorBidi" w:cstheme="majorBidi"/>
          <w:sz w:val="24"/>
          <w:szCs w:val="24"/>
        </w:rPr>
        <w:t>being</w:t>
      </w:r>
      <w:r w:rsidRPr="007873E0">
        <w:rPr>
          <w:rFonts w:asciiTheme="majorBidi" w:hAnsiTheme="majorBidi" w:cstheme="majorBidi"/>
          <w:sz w:val="24"/>
          <w:szCs w:val="24"/>
        </w:rPr>
        <w:t xml:space="preserve"> identified,</w:t>
      </w:r>
      <w:r w:rsidR="00FC4327" w:rsidRPr="007873E0">
        <w:rPr>
          <w:rFonts w:asciiTheme="majorBidi" w:hAnsiTheme="majorBidi" w:cstheme="majorBidi"/>
          <w:sz w:val="24"/>
          <w:szCs w:val="24"/>
        </w:rPr>
        <w:t xml:space="preserve"> </w:t>
      </w:r>
      <w:r w:rsidR="008A2865" w:rsidRPr="007873E0">
        <w:rPr>
          <w:rFonts w:asciiTheme="majorBidi" w:hAnsiTheme="majorBidi" w:cstheme="majorBidi"/>
          <w:sz w:val="24"/>
          <w:szCs w:val="24"/>
        </w:rPr>
        <w:t>it is the project d</w:t>
      </w:r>
      <w:r w:rsidRPr="007873E0">
        <w:rPr>
          <w:rFonts w:asciiTheme="majorBidi" w:hAnsiTheme="majorBidi" w:cstheme="majorBidi"/>
          <w:sz w:val="24"/>
          <w:szCs w:val="24"/>
        </w:rPr>
        <w:t>irector's responsibility, with</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project management</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team</w:t>
      </w:r>
      <w:r w:rsidR="008A2865" w:rsidRPr="007873E0">
        <w:rPr>
          <w:rFonts w:asciiTheme="majorBidi" w:hAnsiTheme="majorBidi" w:cstheme="majorBidi"/>
          <w:sz w:val="24"/>
          <w:szCs w:val="24"/>
        </w:rPr>
        <w:t xml:space="preserve"> assistance</w:t>
      </w:r>
      <w:r w:rsidRPr="007873E0">
        <w:rPr>
          <w:rFonts w:asciiTheme="majorBidi" w:hAnsiTheme="majorBidi" w:cstheme="majorBidi"/>
          <w:sz w:val="24"/>
          <w:szCs w:val="24"/>
        </w:rPr>
        <w:t xml:space="preserve"> </w:t>
      </w:r>
      <w:r w:rsidR="008A2865" w:rsidRPr="007873E0">
        <w:rPr>
          <w:rFonts w:asciiTheme="majorBidi" w:hAnsiTheme="majorBidi" w:cstheme="majorBidi"/>
          <w:sz w:val="24"/>
          <w:szCs w:val="24"/>
        </w:rPr>
        <w:t>to</w:t>
      </w:r>
      <w:r w:rsidR="00FC4327" w:rsidRPr="007873E0">
        <w:rPr>
          <w:rFonts w:asciiTheme="majorBidi" w:hAnsiTheme="majorBidi" w:cstheme="majorBidi"/>
          <w:sz w:val="24"/>
          <w:szCs w:val="24"/>
        </w:rPr>
        <w:t xml:space="preserve"> produce</w:t>
      </w:r>
      <w:r w:rsidRPr="007873E0">
        <w:rPr>
          <w:rFonts w:asciiTheme="majorBidi" w:hAnsiTheme="majorBidi" w:cstheme="majorBidi"/>
          <w:sz w:val="24"/>
          <w:szCs w:val="24"/>
        </w:rPr>
        <w:t xml:space="preserve"> communication plans that</w:t>
      </w:r>
      <w:r w:rsidR="00FC4327" w:rsidRPr="007873E0">
        <w:rPr>
          <w:rFonts w:asciiTheme="majorBidi" w:hAnsiTheme="majorBidi" w:cstheme="majorBidi"/>
          <w:sz w:val="24"/>
          <w:szCs w:val="24"/>
        </w:rPr>
        <w:t xml:space="preserve"> </w:t>
      </w:r>
      <w:r w:rsidR="008A2865" w:rsidRPr="007873E0">
        <w:rPr>
          <w:rFonts w:asciiTheme="majorBidi" w:hAnsiTheme="majorBidi" w:cstheme="majorBidi"/>
          <w:sz w:val="24"/>
          <w:szCs w:val="24"/>
        </w:rPr>
        <w:t>can be applied</w:t>
      </w:r>
      <w:r w:rsidRPr="007873E0">
        <w:rPr>
          <w:rFonts w:asciiTheme="majorBidi" w:hAnsiTheme="majorBidi" w:cstheme="majorBidi"/>
          <w:sz w:val="24"/>
          <w:szCs w:val="24"/>
        </w:rPr>
        <w:t xml:space="preserve"> to </w:t>
      </w:r>
      <w:r w:rsidR="008A2865" w:rsidRPr="007873E0">
        <w:rPr>
          <w:rFonts w:asciiTheme="majorBidi" w:hAnsiTheme="majorBidi" w:cstheme="majorBidi"/>
          <w:sz w:val="24"/>
          <w:szCs w:val="24"/>
        </w:rPr>
        <w:t>deal with</w:t>
      </w:r>
      <w:r w:rsidRPr="007873E0">
        <w:rPr>
          <w:rFonts w:asciiTheme="majorBidi" w:hAnsiTheme="majorBidi" w:cstheme="majorBidi"/>
          <w:sz w:val="24"/>
          <w:szCs w:val="24"/>
        </w:rPr>
        <w:t xml:space="preserve"> stakeholder</w:t>
      </w:r>
      <w:r w:rsidR="008A2865" w:rsidRPr="007873E0">
        <w:rPr>
          <w:rFonts w:asciiTheme="majorBidi" w:hAnsiTheme="majorBidi" w:cstheme="majorBidi"/>
          <w:sz w:val="24"/>
          <w:szCs w:val="24"/>
        </w:rPr>
        <w:t>s</w:t>
      </w:r>
      <w:r w:rsidRPr="007873E0">
        <w:rPr>
          <w:rFonts w:asciiTheme="majorBidi" w:hAnsiTheme="majorBidi" w:cstheme="majorBidi"/>
          <w:sz w:val="24"/>
          <w:szCs w:val="24"/>
        </w:rPr>
        <w:t>.</w:t>
      </w:r>
      <w:r w:rsidR="00FC4327" w:rsidRPr="007873E0">
        <w:rPr>
          <w:rFonts w:asciiTheme="majorBidi" w:hAnsiTheme="majorBidi" w:cstheme="majorBidi"/>
          <w:sz w:val="24"/>
          <w:szCs w:val="24"/>
        </w:rPr>
        <w:t xml:space="preserve"> Collaborating with project </w:t>
      </w:r>
      <w:r w:rsidRPr="007873E0">
        <w:rPr>
          <w:rFonts w:asciiTheme="majorBidi" w:hAnsiTheme="majorBidi" w:cstheme="majorBidi"/>
          <w:sz w:val="24"/>
          <w:szCs w:val="24"/>
        </w:rPr>
        <w:t>members and</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key stakeholders, the project management</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team will develop project performance</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based on stakeholder </w:t>
      </w:r>
      <w:r w:rsidR="008A2865" w:rsidRPr="007873E0">
        <w:rPr>
          <w:rFonts w:asciiTheme="majorBidi" w:hAnsiTheme="majorBidi" w:cstheme="majorBidi"/>
          <w:sz w:val="24"/>
          <w:szCs w:val="24"/>
        </w:rPr>
        <w:t>priorities</w:t>
      </w:r>
      <w:r w:rsidRPr="007873E0">
        <w:rPr>
          <w:rFonts w:asciiTheme="majorBidi" w:hAnsiTheme="majorBidi" w:cstheme="majorBidi"/>
          <w:sz w:val="24"/>
          <w:szCs w:val="24"/>
        </w:rPr>
        <w:t xml:space="preserve"> and</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expectations. Each </w:t>
      </w:r>
      <w:r w:rsidR="00FC4327" w:rsidRPr="007873E0">
        <w:rPr>
          <w:rFonts w:asciiTheme="majorBidi" w:hAnsiTheme="majorBidi" w:cstheme="majorBidi"/>
          <w:sz w:val="24"/>
          <w:szCs w:val="24"/>
        </w:rPr>
        <w:t>personalized</w:t>
      </w:r>
      <w:r w:rsidRPr="007873E0">
        <w:rPr>
          <w:rFonts w:asciiTheme="majorBidi" w:hAnsiTheme="majorBidi" w:cstheme="majorBidi"/>
          <w:sz w:val="24"/>
          <w:szCs w:val="24"/>
        </w:rPr>
        <w:t xml:space="preserve"> communication</w:t>
      </w:r>
      <w:r w:rsidR="00FC4327" w:rsidRPr="007873E0">
        <w:rPr>
          <w:rFonts w:asciiTheme="majorBidi" w:hAnsiTheme="majorBidi" w:cstheme="majorBidi"/>
          <w:sz w:val="24"/>
          <w:szCs w:val="24"/>
        </w:rPr>
        <w:t xml:space="preserve"> plan should address</w:t>
      </w:r>
      <w:r w:rsidRPr="007873E0">
        <w:rPr>
          <w:rFonts w:asciiTheme="majorBidi" w:hAnsiTheme="majorBidi" w:cstheme="majorBidi"/>
          <w:sz w:val="24"/>
          <w:szCs w:val="24"/>
        </w:rPr>
        <w:t xml:space="preserve"> the following topics:</w:t>
      </w:r>
    </w:p>
    <w:p w:rsidR="00952E20" w:rsidRPr="007873E0" w:rsidRDefault="00FC4327" w:rsidP="007873E0">
      <w:pPr>
        <w:pStyle w:val="ListParagraph"/>
        <w:numPr>
          <w:ilvl w:val="0"/>
          <w:numId w:val="13"/>
        </w:numPr>
        <w:spacing w:line="480" w:lineRule="auto"/>
        <w:jc w:val="both"/>
        <w:rPr>
          <w:rFonts w:asciiTheme="majorBidi" w:hAnsiTheme="majorBidi" w:cstheme="majorBidi"/>
        </w:rPr>
      </w:pPr>
      <w:r w:rsidRPr="007873E0">
        <w:rPr>
          <w:rFonts w:asciiTheme="majorBidi" w:hAnsiTheme="majorBidi" w:cstheme="majorBidi"/>
        </w:rPr>
        <w:t>Priorities, interests,</w:t>
      </w:r>
      <w:r w:rsidR="00952E20" w:rsidRPr="007873E0">
        <w:rPr>
          <w:rFonts w:asciiTheme="majorBidi" w:hAnsiTheme="majorBidi" w:cstheme="majorBidi"/>
        </w:rPr>
        <w:t xml:space="preserve"> and</w:t>
      </w:r>
      <w:r w:rsidRPr="007873E0">
        <w:rPr>
          <w:rFonts w:asciiTheme="majorBidi" w:hAnsiTheme="majorBidi" w:cstheme="majorBidi"/>
        </w:rPr>
        <w:t xml:space="preserve"> </w:t>
      </w:r>
      <w:r w:rsidR="00952E20" w:rsidRPr="007873E0">
        <w:rPr>
          <w:rFonts w:asciiTheme="majorBidi" w:hAnsiTheme="majorBidi" w:cstheme="majorBidi"/>
        </w:rPr>
        <w:t>information needs.</w:t>
      </w:r>
    </w:p>
    <w:p w:rsidR="00952E20" w:rsidRPr="007873E0" w:rsidRDefault="00FC4327" w:rsidP="007873E0">
      <w:pPr>
        <w:pStyle w:val="ListParagraph"/>
        <w:numPr>
          <w:ilvl w:val="0"/>
          <w:numId w:val="13"/>
        </w:numPr>
        <w:spacing w:line="480" w:lineRule="auto"/>
        <w:jc w:val="both"/>
        <w:rPr>
          <w:rFonts w:asciiTheme="majorBidi" w:hAnsiTheme="majorBidi" w:cstheme="majorBidi"/>
        </w:rPr>
      </w:pPr>
      <w:r w:rsidRPr="007873E0">
        <w:rPr>
          <w:rFonts w:asciiTheme="majorBidi" w:hAnsiTheme="majorBidi" w:cstheme="majorBidi"/>
        </w:rPr>
        <w:t>Particular works</w:t>
      </w:r>
      <w:r w:rsidR="00952E20" w:rsidRPr="007873E0">
        <w:rPr>
          <w:rFonts w:asciiTheme="majorBidi" w:hAnsiTheme="majorBidi" w:cstheme="majorBidi"/>
        </w:rPr>
        <w:t xml:space="preserve"> and occurrences to report.</w:t>
      </w:r>
    </w:p>
    <w:p w:rsidR="00952E20" w:rsidRPr="007873E0" w:rsidRDefault="00952E20" w:rsidP="007873E0">
      <w:pPr>
        <w:pStyle w:val="ListParagraph"/>
        <w:numPr>
          <w:ilvl w:val="0"/>
          <w:numId w:val="13"/>
        </w:numPr>
        <w:spacing w:line="480" w:lineRule="auto"/>
        <w:jc w:val="both"/>
        <w:rPr>
          <w:rFonts w:asciiTheme="majorBidi" w:hAnsiTheme="majorBidi" w:cstheme="majorBidi"/>
        </w:rPr>
      </w:pPr>
      <w:r w:rsidRPr="007873E0">
        <w:rPr>
          <w:rFonts w:asciiTheme="majorBidi" w:hAnsiTheme="majorBidi" w:cstheme="majorBidi"/>
        </w:rPr>
        <w:t xml:space="preserve">Level of </w:t>
      </w:r>
      <w:r w:rsidR="00FC4327" w:rsidRPr="007873E0">
        <w:rPr>
          <w:rFonts w:asciiTheme="majorBidi" w:hAnsiTheme="majorBidi" w:cstheme="majorBidi"/>
        </w:rPr>
        <w:t>engagement</w:t>
      </w:r>
    </w:p>
    <w:p w:rsidR="00952E20" w:rsidRPr="007873E0" w:rsidRDefault="00FC4327" w:rsidP="007873E0">
      <w:pPr>
        <w:pStyle w:val="ListParagraph"/>
        <w:numPr>
          <w:ilvl w:val="0"/>
          <w:numId w:val="13"/>
        </w:numPr>
        <w:spacing w:line="480" w:lineRule="auto"/>
        <w:jc w:val="both"/>
        <w:rPr>
          <w:rFonts w:asciiTheme="majorBidi" w:hAnsiTheme="majorBidi" w:cstheme="majorBidi"/>
        </w:rPr>
      </w:pPr>
      <w:r w:rsidRPr="007873E0">
        <w:rPr>
          <w:rFonts w:asciiTheme="majorBidi" w:hAnsiTheme="majorBidi" w:cstheme="majorBidi"/>
        </w:rPr>
        <w:t xml:space="preserve">Frequency of </w:t>
      </w:r>
      <w:r w:rsidR="0022563C" w:rsidRPr="007873E0">
        <w:rPr>
          <w:rFonts w:asciiTheme="majorBidi" w:hAnsiTheme="majorBidi" w:cstheme="majorBidi"/>
        </w:rPr>
        <w:t xml:space="preserve">the expected </w:t>
      </w:r>
      <w:r w:rsidRPr="007873E0">
        <w:rPr>
          <w:rFonts w:asciiTheme="majorBidi" w:hAnsiTheme="majorBidi" w:cstheme="majorBidi"/>
        </w:rPr>
        <w:t>communication</w:t>
      </w:r>
    </w:p>
    <w:p w:rsidR="00952E20" w:rsidRPr="007873E0" w:rsidRDefault="00952E20" w:rsidP="007873E0">
      <w:pPr>
        <w:pStyle w:val="ListParagraph"/>
        <w:numPr>
          <w:ilvl w:val="0"/>
          <w:numId w:val="13"/>
        </w:numPr>
        <w:spacing w:line="480" w:lineRule="auto"/>
        <w:jc w:val="both"/>
        <w:rPr>
          <w:rFonts w:asciiTheme="majorBidi" w:hAnsiTheme="majorBidi" w:cstheme="majorBidi"/>
        </w:rPr>
      </w:pPr>
      <w:r w:rsidRPr="007873E0">
        <w:rPr>
          <w:rFonts w:asciiTheme="majorBidi" w:hAnsiTheme="majorBidi" w:cstheme="majorBidi"/>
        </w:rPr>
        <w:t xml:space="preserve">Communication </w:t>
      </w:r>
      <w:r w:rsidR="00FC4327" w:rsidRPr="007873E0">
        <w:rPr>
          <w:rFonts w:asciiTheme="majorBidi" w:hAnsiTheme="majorBidi" w:cstheme="majorBidi"/>
        </w:rPr>
        <w:t xml:space="preserve">preferable </w:t>
      </w:r>
      <w:r w:rsidRPr="007873E0">
        <w:rPr>
          <w:rFonts w:asciiTheme="majorBidi" w:hAnsiTheme="majorBidi" w:cstheme="majorBidi"/>
        </w:rPr>
        <w:t>format</w:t>
      </w:r>
      <w:r w:rsidR="00FC4327" w:rsidRPr="007873E0">
        <w:rPr>
          <w:rFonts w:asciiTheme="majorBidi" w:hAnsiTheme="majorBidi" w:cstheme="majorBidi"/>
        </w:rPr>
        <w:t>s</w:t>
      </w:r>
    </w:p>
    <w:p w:rsidR="00B42633" w:rsidRPr="007873E0" w:rsidRDefault="00952E2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lastRenderedPageBreak/>
        <w:t>To keep stakeholders informed</w:t>
      </w:r>
      <w:r w:rsidR="0022563C" w:rsidRPr="007873E0">
        <w:rPr>
          <w:rFonts w:asciiTheme="majorBidi" w:hAnsiTheme="majorBidi" w:cstheme="majorBidi"/>
          <w:sz w:val="24"/>
          <w:szCs w:val="24"/>
        </w:rPr>
        <w:t>;</w:t>
      </w:r>
      <w:r w:rsidRPr="007873E0">
        <w:rPr>
          <w:rFonts w:asciiTheme="majorBidi" w:hAnsiTheme="majorBidi" w:cstheme="majorBidi"/>
          <w:sz w:val="24"/>
          <w:szCs w:val="24"/>
        </w:rPr>
        <w:t xml:space="preserve"> </w:t>
      </w:r>
      <w:r w:rsidR="00FC4327" w:rsidRPr="007873E0">
        <w:rPr>
          <w:rFonts w:asciiTheme="majorBidi" w:hAnsiTheme="majorBidi" w:cstheme="majorBidi"/>
          <w:sz w:val="24"/>
          <w:szCs w:val="24"/>
        </w:rPr>
        <w:t xml:space="preserve">management team </w:t>
      </w:r>
      <w:r w:rsidR="0022563C" w:rsidRPr="007873E0">
        <w:rPr>
          <w:rFonts w:asciiTheme="majorBidi" w:hAnsiTheme="majorBidi" w:cstheme="majorBidi"/>
          <w:sz w:val="24"/>
          <w:szCs w:val="24"/>
        </w:rPr>
        <w:t>is responsible to initiate</w:t>
      </w:r>
      <w:r w:rsidR="00FC4327"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communication </w:t>
      </w:r>
      <w:r w:rsidR="00FC4327" w:rsidRPr="007873E0">
        <w:rPr>
          <w:rFonts w:asciiTheme="majorBidi" w:hAnsiTheme="majorBidi" w:cstheme="majorBidi"/>
          <w:sz w:val="24"/>
          <w:szCs w:val="24"/>
        </w:rPr>
        <w:t>plan</w:t>
      </w:r>
      <w:r w:rsidR="00B42633" w:rsidRPr="007873E0">
        <w:rPr>
          <w:rFonts w:asciiTheme="majorBidi" w:hAnsiTheme="majorBidi" w:cstheme="majorBidi"/>
          <w:sz w:val="24"/>
          <w:szCs w:val="24"/>
        </w:rPr>
        <w:t>s and protocols</w:t>
      </w:r>
      <w:r w:rsidRPr="007873E0">
        <w:rPr>
          <w:rFonts w:asciiTheme="majorBidi" w:hAnsiTheme="majorBidi" w:cstheme="majorBidi"/>
          <w:sz w:val="24"/>
          <w:szCs w:val="24"/>
        </w:rPr>
        <w:t xml:space="preserve">. </w:t>
      </w:r>
      <w:r w:rsidR="00B42633" w:rsidRPr="007873E0">
        <w:rPr>
          <w:rFonts w:asciiTheme="majorBidi" w:hAnsiTheme="majorBidi" w:cstheme="majorBidi"/>
          <w:sz w:val="24"/>
          <w:szCs w:val="24"/>
        </w:rPr>
        <w:t>Tracker</w:t>
      </w:r>
      <w:r w:rsidRPr="007873E0">
        <w:rPr>
          <w:rFonts w:asciiTheme="majorBidi" w:hAnsiTheme="majorBidi" w:cstheme="majorBidi"/>
          <w:sz w:val="24"/>
          <w:szCs w:val="24"/>
        </w:rPr>
        <w:t>s, narrative reports,</w:t>
      </w:r>
      <w:r w:rsidR="00B42633" w:rsidRPr="007873E0">
        <w:rPr>
          <w:rFonts w:asciiTheme="majorBidi" w:hAnsiTheme="majorBidi" w:cstheme="majorBidi"/>
          <w:sz w:val="24"/>
          <w:szCs w:val="24"/>
        </w:rPr>
        <w:t xml:space="preserve"> </w:t>
      </w:r>
      <w:r w:rsidRPr="007873E0">
        <w:rPr>
          <w:rFonts w:asciiTheme="majorBidi" w:hAnsiTheme="majorBidi" w:cstheme="majorBidi"/>
          <w:sz w:val="24"/>
          <w:szCs w:val="24"/>
        </w:rPr>
        <w:t>emails, websites, webcams and other varieties</w:t>
      </w:r>
      <w:r w:rsidR="00B42633" w:rsidRPr="007873E0">
        <w:rPr>
          <w:rFonts w:asciiTheme="majorBidi" w:hAnsiTheme="majorBidi" w:cstheme="majorBidi"/>
          <w:sz w:val="24"/>
          <w:szCs w:val="24"/>
        </w:rPr>
        <w:t xml:space="preserve"> </w:t>
      </w:r>
      <w:r w:rsidRPr="007873E0">
        <w:rPr>
          <w:rFonts w:asciiTheme="majorBidi" w:hAnsiTheme="majorBidi" w:cstheme="majorBidi"/>
          <w:sz w:val="24"/>
          <w:szCs w:val="24"/>
        </w:rPr>
        <w:t>of communication may be used to track the</w:t>
      </w:r>
      <w:r w:rsidR="00B42633" w:rsidRPr="007873E0">
        <w:rPr>
          <w:rFonts w:asciiTheme="majorBidi" w:hAnsiTheme="majorBidi" w:cstheme="majorBidi"/>
          <w:sz w:val="24"/>
          <w:szCs w:val="24"/>
        </w:rPr>
        <w:t xml:space="preserve"> </w:t>
      </w:r>
      <w:r w:rsidRPr="007873E0">
        <w:rPr>
          <w:rFonts w:asciiTheme="majorBidi" w:hAnsiTheme="majorBidi" w:cstheme="majorBidi"/>
          <w:sz w:val="24"/>
          <w:szCs w:val="24"/>
        </w:rPr>
        <w:t>performance</w:t>
      </w:r>
      <w:r w:rsidR="00B42633" w:rsidRPr="007873E0">
        <w:rPr>
          <w:rFonts w:asciiTheme="majorBidi" w:hAnsiTheme="majorBidi" w:cstheme="majorBidi"/>
          <w:sz w:val="24"/>
          <w:szCs w:val="24"/>
        </w:rPr>
        <w:t xml:space="preserve"> and report it to the key stakeholders as per their expectations.</w:t>
      </w:r>
    </w:p>
    <w:p w:rsidR="00455EFA" w:rsidRPr="008C016C" w:rsidRDefault="00455EFA" w:rsidP="008C016C">
      <w:pPr>
        <w:pStyle w:val="Heading3"/>
        <w:rPr>
          <w:color w:val="auto"/>
        </w:rPr>
      </w:pPr>
      <w:bookmarkStart w:id="36" w:name="_Toc23159080"/>
      <w:r w:rsidRPr="008C016C">
        <w:rPr>
          <w:color w:val="auto"/>
        </w:rPr>
        <w:t>Executing Stage</w:t>
      </w:r>
      <w:bookmarkEnd w:id="36"/>
    </w:p>
    <w:p w:rsidR="00C56A13" w:rsidRPr="007873E0" w:rsidRDefault="00455EFA" w:rsidP="007873E0">
      <w:pPr>
        <w:pStyle w:val="ListParagraph"/>
        <w:numPr>
          <w:ilvl w:val="0"/>
          <w:numId w:val="67"/>
        </w:numPr>
        <w:spacing w:line="480" w:lineRule="auto"/>
        <w:jc w:val="both"/>
        <w:rPr>
          <w:rFonts w:asciiTheme="majorBidi" w:hAnsiTheme="majorBidi" w:cstheme="majorBidi"/>
          <w:b/>
          <w:bCs/>
        </w:rPr>
      </w:pPr>
      <w:r w:rsidRPr="007873E0">
        <w:rPr>
          <w:rFonts w:asciiTheme="majorBidi" w:hAnsiTheme="majorBidi" w:cstheme="majorBidi"/>
          <w:b/>
          <w:bCs/>
        </w:rPr>
        <w:t>Monitoring against Key Performance Indicators (KPI)</w:t>
      </w:r>
    </w:p>
    <w:p w:rsidR="00326DBD" w:rsidRPr="007873E0" w:rsidRDefault="0019249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P</w:t>
      </w:r>
      <w:r w:rsidR="00326DBD" w:rsidRPr="007873E0">
        <w:rPr>
          <w:rFonts w:asciiTheme="majorBidi" w:hAnsiTheme="majorBidi" w:cstheme="majorBidi"/>
          <w:sz w:val="24"/>
          <w:szCs w:val="24"/>
        </w:rPr>
        <w:t>rocedures</w:t>
      </w:r>
      <w:r w:rsidRPr="007873E0">
        <w:rPr>
          <w:rFonts w:asciiTheme="majorBidi" w:hAnsiTheme="majorBidi" w:cstheme="majorBidi"/>
          <w:sz w:val="24"/>
          <w:szCs w:val="24"/>
        </w:rPr>
        <w:t xml:space="preserve"> </w:t>
      </w:r>
      <w:r w:rsidR="00326DBD" w:rsidRPr="007873E0">
        <w:rPr>
          <w:rFonts w:asciiTheme="majorBidi" w:hAnsiTheme="majorBidi" w:cstheme="majorBidi"/>
          <w:sz w:val="24"/>
          <w:szCs w:val="24"/>
        </w:rPr>
        <w:t xml:space="preserve">of the iron triangular </w:t>
      </w:r>
      <w:r w:rsidRPr="007873E0">
        <w:rPr>
          <w:rFonts w:asciiTheme="majorBidi" w:hAnsiTheme="majorBidi" w:cstheme="majorBidi"/>
          <w:sz w:val="24"/>
          <w:szCs w:val="24"/>
        </w:rPr>
        <w:t xml:space="preserve">that includes time, budget and quality </w:t>
      </w:r>
      <w:r w:rsidR="00326DBD" w:rsidRPr="007873E0">
        <w:rPr>
          <w:rFonts w:asciiTheme="majorBidi" w:hAnsiTheme="majorBidi" w:cstheme="majorBidi"/>
          <w:sz w:val="24"/>
          <w:szCs w:val="24"/>
        </w:rPr>
        <w:t xml:space="preserve">are </w:t>
      </w:r>
      <w:r w:rsidRPr="007873E0">
        <w:rPr>
          <w:rFonts w:asciiTheme="majorBidi" w:hAnsiTheme="majorBidi" w:cstheme="majorBidi"/>
          <w:sz w:val="24"/>
          <w:szCs w:val="24"/>
        </w:rPr>
        <w:t xml:space="preserve">expanded </w:t>
      </w:r>
      <w:r w:rsidR="00326DBD" w:rsidRPr="007873E0">
        <w:rPr>
          <w:rFonts w:asciiTheme="majorBidi" w:hAnsiTheme="majorBidi" w:cstheme="majorBidi"/>
          <w:sz w:val="24"/>
          <w:szCs w:val="24"/>
        </w:rPr>
        <w:t>more</w:t>
      </w:r>
      <w:r w:rsidRPr="007873E0">
        <w:rPr>
          <w:rFonts w:asciiTheme="majorBidi" w:hAnsiTheme="majorBidi" w:cstheme="majorBidi"/>
          <w:sz w:val="24"/>
          <w:szCs w:val="24"/>
        </w:rPr>
        <w:t xml:space="preserve"> for effective </w:t>
      </w:r>
      <w:r w:rsidR="00326DBD" w:rsidRPr="007873E0">
        <w:rPr>
          <w:rFonts w:asciiTheme="majorBidi" w:hAnsiTheme="majorBidi" w:cstheme="majorBidi"/>
          <w:sz w:val="24"/>
          <w:szCs w:val="24"/>
        </w:rPr>
        <w:t>performance</w:t>
      </w:r>
      <w:r w:rsidRPr="007873E0">
        <w:rPr>
          <w:rFonts w:asciiTheme="majorBidi" w:hAnsiTheme="majorBidi" w:cstheme="majorBidi"/>
          <w:sz w:val="24"/>
          <w:szCs w:val="24"/>
        </w:rPr>
        <w:t xml:space="preserve"> monitoring </w:t>
      </w:r>
      <w:r w:rsidR="00326DBD" w:rsidRPr="007873E0">
        <w:rPr>
          <w:rFonts w:asciiTheme="majorBidi" w:hAnsiTheme="majorBidi" w:cstheme="majorBidi"/>
          <w:sz w:val="24"/>
          <w:szCs w:val="24"/>
        </w:rPr>
        <w:t>on large development</w:t>
      </w:r>
      <w:r w:rsidR="009A395C" w:rsidRPr="007873E0">
        <w:rPr>
          <w:rFonts w:asciiTheme="majorBidi" w:hAnsiTheme="majorBidi" w:cstheme="majorBidi"/>
          <w:sz w:val="24"/>
          <w:szCs w:val="24"/>
        </w:rPr>
        <w:t>s</w:t>
      </w:r>
      <w:r w:rsidR="00326DBD" w:rsidRPr="007873E0">
        <w:rPr>
          <w:rFonts w:asciiTheme="majorBidi" w:hAnsiTheme="majorBidi" w:cstheme="majorBidi"/>
          <w:sz w:val="24"/>
          <w:szCs w:val="24"/>
        </w:rPr>
        <w:t xml:space="preserve">. </w:t>
      </w:r>
      <w:r w:rsidRPr="007873E0">
        <w:rPr>
          <w:rFonts w:asciiTheme="majorBidi" w:hAnsiTheme="majorBidi" w:cstheme="majorBidi"/>
          <w:sz w:val="24"/>
          <w:szCs w:val="24"/>
        </w:rPr>
        <w:t>Additional</w:t>
      </w:r>
      <w:r w:rsidR="00326DBD" w:rsidRPr="007873E0">
        <w:rPr>
          <w:rFonts w:asciiTheme="majorBidi" w:hAnsiTheme="majorBidi" w:cstheme="majorBidi"/>
          <w:sz w:val="24"/>
          <w:szCs w:val="24"/>
        </w:rPr>
        <w:t xml:space="preserve"> </w:t>
      </w:r>
      <w:r w:rsidR="009A395C" w:rsidRPr="007873E0">
        <w:rPr>
          <w:rFonts w:asciiTheme="majorBidi" w:hAnsiTheme="majorBidi" w:cstheme="majorBidi"/>
          <w:sz w:val="24"/>
          <w:szCs w:val="24"/>
        </w:rPr>
        <w:t>KPIs</w:t>
      </w:r>
      <w:r w:rsidR="00326DBD" w:rsidRPr="007873E0">
        <w:rPr>
          <w:rFonts w:asciiTheme="majorBidi" w:hAnsiTheme="majorBidi" w:cstheme="majorBidi"/>
          <w:sz w:val="24"/>
          <w:szCs w:val="24"/>
        </w:rPr>
        <w:t xml:space="preserve"> such as safety, efficient u</w:t>
      </w:r>
      <w:r w:rsidR="009A395C" w:rsidRPr="007873E0">
        <w:rPr>
          <w:rFonts w:asciiTheme="majorBidi" w:hAnsiTheme="majorBidi" w:cstheme="majorBidi"/>
          <w:sz w:val="24"/>
          <w:szCs w:val="24"/>
        </w:rPr>
        <w:t>tilization</w:t>
      </w:r>
      <w:r w:rsidR="00326DBD" w:rsidRPr="007873E0">
        <w:rPr>
          <w:rFonts w:asciiTheme="majorBidi" w:hAnsiTheme="majorBidi" w:cstheme="majorBidi"/>
          <w:sz w:val="24"/>
          <w:szCs w:val="24"/>
        </w:rPr>
        <w:t xml:space="preserve"> of resources, effectiveness, stakeholders</w:t>
      </w:r>
      <w:r w:rsidR="009A395C" w:rsidRPr="007873E0">
        <w:rPr>
          <w:rFonts w:asciiTheme="majorBidi" w:hAnsiTheme="majorBidi" w:cstheme="majorBidi"/>
          <w:sz w:val="24"/>
          <w:szCs w:val="24"/>
        </w:rPr>
        <w:t>’ satisfaction</w:t>
      </w:r>
      <w:r w:rsidR="00326DBD" w:rsidRPr="007873E0">
        <w:rPr>
          <w:rFonts w:asciiTheme="majorBidi" w:hAnsiTheme="majorBidi" w:cstheme="majorBidi"/>
          <w:sz w:val="24"/>
          <w:szCs w:val="24"/>
        </w:rPr>
        <w:t>, and reduced issues</w:t>
      </w:r>
      <w:r w:rsidR="00C56A13" w:rsidRPr="007873E0">
        <w:rPr>
          <w:rFonts w:asciiTheme="majorBidi" w:hAnsiTheme="majorBidi" w:cstheme="majorBidi"/>
          <w:sz w:val="24"/>
          <w:szCs w:val="24"/>
        </w:rPr>
        <w:t xml:space="preserve"> and </w:t>
      </w:r>
      <w:r w:rsidR="009A395C" w:rsidRPr="007873E0">
        <w:rPr>
          <w:rFonts w:asciiTheme="majorBidi" w:hAnsiTheme="majorBidi" w:cstheme="majorBidi"/>
          <w:sz w:val="24"/>
          <w:szCs w:val="24"/>
        </w:rPr>
        <w:t>conflicts</w:t>
      </w:r>
      <w:r w:rsidR="00C56A13" w:rsidRPr="007873E0">
        <w:rPr>
          <w:rFonts w:asciiTheme="majorBidi" w:hAnsiTheme="majorBidi" w:cstheme="majorBidi"/>
          <w:sz w:val="24"/>
          <w:szCs w:val="24"/>
        </w:rPr>
        <w:t xml:space="preserve"> are significantly important. </w:t>
      </w:r>
      <w:r w:rsidR="009A395C" w:rsidRPr="007873E0">
        <w:rPr>
          <w:rFonts w:asciiTheme="majorBidi" w:hAnsiTheme="majorBidi" w:cstheme="majorBidi"/>
          <w:sz w:val="24"/>
          <w:szCs w:val="24"/>
        </w:rPr>
        <w:t xml:space="preserve">Which </w:t>
      </w:r>
      <w:r w:rsidR="00C56A13" w:rsidRPr="007873E0">
        <w:rPr>
          <w:rFonts w:asciiTheme="majorBidi" w:hAnsiTheme="majorBidi" w:cstheme="majorBidi"/>
          <w:sz w:val="24"/>
          <w:szCs w:val="24"/>
        </w:rPr>
        <w:t>indicates</w:t>
      </w:r>
      <w:r w:rsidR="00326DBD" w:rsidRPr="007873E0">
        <w:rPr>
          <w:rFonts w:asciiTheme="majorBidi" w:hAnsiTheme="majorBidi" w:cstheme="majorBidi"/>
          <w:sz w:val="24"/>
          <w:szCs w:val="24"/>
        </w:rPr>
        <w:t xml:space="preserve"> that </w:t>
      </w:r>
      <w:r w:rsidR="00C56A13" w:rsidRPr="007873E0">
        <w:rPr>
          <w:rFonts w:asciiTheme="majorBidi" w:hAnsiTheme="majorBidi" w:cstheme="majorBidi"/>
          <w:sz w:val="24"/>
          <w:szCs w:val="24"/>
        </w:rPr>
        <w:t>construction industry is s</w:t>
      </w:r>
      <w:r w:rsidR="009A395C" w:rsidRPr="007873E0">
        <w:rPr>
          <w:rFonts w:asciiTheme="majorBidi" w:hAnsiTheme="majorBidi" w:cstheme="majorBidi"/>
          <w:sz w:val="24"/>
          <w:szCs w:val="24"/>
        </w:rPr>
        <w:t>lightly</w:t>
      </w:r>
      <w:r w:rsidR="00C56A13" w:rsidRPr="007873E0">
        <w:rPr>
          <w:rFonts w:asciiTheme="majorBidi" w:hAnsiTheme="majorBidi" w:cstheme="majorBidi"/>
          <w:sz w:val="24"/>
          <w:szCs w:val="24"/>
        </w:rPr>
        <w:t xml:space="preserve"> changing</w:t>
      </w:r>
      <w:r w:rsidR="00326DBD" w:rsidRPr="007873E0">
        <w:rPr>
          <w:rFonts w:asciiTheme="majorBidi" w:hAnsiTheme="majorBidi" w:cstheme="majorBidi"/>
          <w:sz w:val="24"/>
          <w:szCs w:val="24"/>
        </w:rPr>
        <w:t xml:space="preserve"> from the traditional quantitative performance </w:t>
      </w:r>
      <w:r w:rsidR="009A395C" w:rsidRPr="007873E0">
        <w:rPr>
          <w:rFonts w:asciiTheme="majorBidi" w:hAnsiTheme="majorBidi" w:cstheme="majorBidi"/>
          <w:sz w:val="24"/>
          <w:szCs w:val="24"/>
        </w:rPr>
        <w:t>method</w:t>
      </w:r>
      <w:r w:rsidR="00A56E39" w:rsidRPr="007873E0">
        <w:rPr>
          <w:rFonts w:asciiTheme="majorBidi" w:hAnsiTheme="majorBidi" w:cstheme="majorBidi"/>
          <w:sz w:val="24"/>
          <w:szCs w:val="24"/>
        </w:rPr>
        <w:t xml:space="preserve"> to an extremely mixed method of</w:t>
      </w:r>
      <w:r w:rsidR="00326DBD" w:rsidRPr="007873E0">
        <w:rPr>
          <w:rFonts w:asciiTheme="majorBidi" w:hAnsiTheme="majorBidi" w:cstheme="majorBidi"/>
          <w:sz w:val="24"/>
          <w:szCs w:val="24"/>
        </w:rPr>
        <w:t xml:space="preserve"> quantitative and qualita</w:t>
      </w:r>
      <w:r w:rsidR="00A56E39" w:rsidRPr="007873E0">
        <w:rPr>
          <w:rFonts w:asciiTheme="majorBidi" w:hAnsiTheme="majorBidi" w:cstheme="majorBidi"/>
          <w:sz w:val="24"/>
          <w:szCs w:val="24"/>
        </w:rPr>
        <w:t xml:space="preserve">tive performance measurement for  </w:t>
      </w:r>
      <w:r w:rsidR="00326DBD" w:rsidRPr="007873E0">
        <w:rPr>
          <w:rFonts w:asciiTheme="majorBidi" w:hAnsiTheme="majorBidi" w:cstheme="majorBidi"/>
          <w:sz w:val="24"/>
          <w:szCs w:val="24"/>
        </w:rPr>
        <w:t>development projects.</w:t>
      </w:r>
    </w:p>
    <w:p w:rsidR="00455EFA" w:rsidRPr="007873E0" w:rsidRDefault="00455EFA" w:rsidP="007873E0">
      <w:pPr>
        <w:pStyle w:val="ListParagraph"/>
        <w:numPr>
          <w:ilvl w:val="0"/>
          <w:numId w:val="69"/>
        </w:numPr>
        <w:spacing w:line="480" w:lineRule="auto"/>
        <w:jc w:val="both"/>
        <w:rPr>
          <w:rFonts w:asciiTheme="majorBidi" w:hAnsiTheme="majorBidi" w:cstheme="majorBidi"/>
          <w:b/>
          <w:bCs/>
        </w:rPr>
      </w:pPr>
      <w:r w:rsidRPr="007873E0">
        <w:rPr>
          <w:rFonts w:asciiTheme="majorBidi" w:hAnsiTheme="majorBidi" w:cstheme="majorBidi"/>
          <w:b/>
          <w:bCs/>
        </w:rPr>
        <w:t>Change management for organizational change</w:t>
      </w:r>
    </w:p>
    <w:p w:rsidR="00326DBD" w:rsidRPr="007873E0" w:rsidRDefault="00326DBD" w:rsidP="007873E0">
      <w:pPr>
        <w:spacing w:line="480" w:lineRule="auto"/>
        <w:jc w:val="both"/>
        <w:rPr>
          <w:rFonts w:asciiTheme="majorBidi" w:hAnsiTheme="majorBidi" w:cstheme="majorBidi"/>
          <w:sz w:val="24"/>
          <w:szCs w:val="24"/>
        </w:rPr>
      </w:pPr>
      <w:r w:rsidRPr="007873E0">
        <w:rPr>
          <w:rFonts w:asciiTheme="majorBidi" w:eastAsia="Times New Roman" w:hAnsiTheme="majorBidi" w:cstheme="majorBidi"/>
          <w:sz w:val="24"/>
          <w:szCs w:val="24"/>
          <w:lang w:eastAsia="en-GB"/>
        </w:rPr>
        <w:t xml:space="preserve">As the change management plan is conducted from a research of human reactions to change. There are tool used in the change management plan which captures the possible reactions through the project progress stage, which can be useful to better </w:t>
      </w:r>
      <w:r w:rsidR="00A168BF" w:rsidRPr="007873E0">
        <w:rPr>
          <w:rFonts w:asciiTheme="majorBidi" w:eastAsia="Times New Roman" w:hAnsiTheme="majorBidi" w:cstheme="majorBidi"/>
          <w:sz w:val="24"/>
          <w:szCs w:val="24"/>
          <w:lang w:eastAsia="en-GB"/>
        </w:rPr>
        <w:t>support</w:t>
      </w:r>
      <w:r w:rsidRPr="007873E0">
        <w:rPr>
          <w:rFonts w:asciiTheme="majorBidi" w:eastAsia="Times New Roman" w:hAnsiTheme="majorBidi" w:cstheme="majorBidi"/>
          <w:sz w:val="24"/>
          <w:szCs w:val="24"/>
          <w:lang w:eastAsia="en-GB"/>
        </w:rPr>
        <w:t xml:space="preserve"> the project </w:t>
      </w:r>
      <w:r w:rsidR="00A168BF" w:rsidRPr="007873E0">
        <w:rPr>
          <w:rFonts w:asciiTheme="majorBidi" w:eastAsia="Times New Roman" w:hAnsiTheme="majorBidi" w:cstheme="majorBidi"/>
          <w:sz w:val="24"/>
          <w:szCs w:val="24"/>
          <w:lang w:eastAsia="en-GB"/>
        </w:rPr>
        <w:t>and</w:t>
      </w:r>
      <w:r w:rsidRPr="007873E0">
        <w:rPr>
          <w:rFonts w:asciiTheme="majorBidi" w:eastAsia="Times New Roman" w:hAnsiTheme="majorBidi" w:cstheme="majorBidi"/>
          <w:sz w:val="24"/>
          <w:szCs w:val="24"/>
          <w:lang w:eastAsia="en-GB"/>
        </w:rPr>
        <w:t xml:space="preserve"> </w:t>
      </w:r>
      <w:r w:rsidR="00A168BF" w:rsidRPr="007873E0">
        <w:rPr>
          <w:rFonts w:asciiTheme="majorBidi" w:eastAsia="Times New Roman" w:hAnsiTheme="majorBidi" w:cstheme="majorBidi"/>
          <w:sz w:val="24"/>
          <w:szCs w:val="24"/>
          <w:lang w:eastAsia="en-GB"/>
        </w:rPr>
        <w:t>planning</w:t>
      </w:r>
      <w:r w:rsidRPr="007873E0">
        <w:rPr>
          <w:rFonts w:asciiTheme="majorBidi" w:eastAsia="Times New Roman" w:hAnsiTheme="majorBidi" w:cstheme="majorBidi"/>
          <w:sz w:val="24"/>
          <w:szCs w:val="24"/>
          <w:lang w:eastAsia="en-GB"/>
        </w:rPr>
        <w:t xml:space="preserve"> manager to respond to stakeholders potential reactions and take the right decisions in such critical to change stage. The response can be </w:t>
      </w:r>
      <w:r w:rsidR="00A168BF" w:rsidRPr="007873E0">
        <w:rPr>
          <w:rFonts w:asciiTheme="majorBidi" w:eastAsia="Times New Roman" w:hAnsiTheme="majorBidi" w:cstheme="majorBidi"/>
          <w:sz w:val="24"/>
          <w:szCs w:val="24"/>
          <w:lang w:eastAsia="en-GB"/>
        </w:rPr>
        <w:t>presente</w:t>
      </w:r>
      <w:r w:rsidRPr="007873E0">
        <w:rPr>
          <w:rFonts w:asciiTheme="majorBidi" w:eastAsia="Times New Roman" w:hAnsiTheme="majorBidi" w:cstheme="majorBidi"/>
          <w:sz w:val="24"/>
          <w:szCs w:val="24"/>
          <w:lang w:eastAsia="en-GB"/>
        </w:rPr>
        <w:t xml:space="preserve">d </w:t>
      </w:r>
      <w:r w:rsidR="009A395C" w:rsidRPr="007873E0">
        <w:rPr>
          <w:rFonts w:asciiTheme="majorBidi" w:eastAsia="Times New Roman" w:hAnsiTheme="majorBidi" w:cstheme="majorBidi"/>
          <w:sz w:val="24"/>
          <w:szCs w:val="24"/>
          <w:lang w:eastAsia="en-GB"/>
        </w:rPr>
        <w:t xml:space="preserve">in </w:t>
      </w:r>
      <w:r w:rsidRPr="007873E0">
        <w:rPr>
          <w:rFonts w:asciiTheme="majorBidi" w:eastAsia="Times New Roman" w:hAnsiTheme="majorBidi" w:cstheme="majorBidi"/>
          <w:sz w:val="24"/>
          <w:szCs w:val="24"/>
          <w:lang w:eastAsia="en-GB"/>
        </w:rPr>
        <w:t xml:space="preserve">project or program management styles, tools, and methods </w:t>
      </w:r>
      <w:r w:rsidR="009A395C" w:rsidRPr="007873E0">
        <w:rPr>
          <w:rFonts w:asciiTheme="majorBidi" w:eastAsia="Times New Roman" w:hAnsiTheme="majorBidi" w:cstheme="majorBidi"/>
          <w:sz w:val="24"/>
          <w:szCs w:val="24"/>
          <w:lang w:eastAsia="en-GB"/>
        </w:rPr>
        <w:t>utilized</w:t>
      </w:r>
      <w:r w:rsidRPr="007873E0">
        <w:rPr>
          <w:rFonts w:asciiTheme="majorBidi" w:eastAsia="Times New Roman" w:hAnsiTheme="majorBidi" w:cstheme="majorBidi"/>
          <w:sz w:val="24"/>
          <w:szCs w:val="24"/>
          <w:lang w:eastAsia="en-GB"/>
        </w:rPr>
        <w:t xml:space="preserve"> to govern the initiative.</w:t>
      </w:r>
      <w:r w:rsidR="009A395C" w:rsidRPr="007873E0">
        <w:rPr>
          <w:rFonts w:asciiTheme="majorBidi" w:eastAsia="Times New Roman" w:hAnsiTheme="majorBidi" w:cstheme="majorBidi"/>
          <w:sz w:val="24"/>
          <w:szCs w:val="24"/>
          <w:lang w:eastAsia="en-GB"/>
        </w:rPr>
        <w:t xml:space="preserve"> Like</w:t>
      </w:r>
      <w:r w:rsidRPr="007873E0">
        <w:rPr>
          <w:rFonts w:asciiTheme="majorBidi" w:eastAsia="Times New Roman" w:hAnsiTheme="majorBidi" w:cstheme="majorBidi"/>
          <w:sz w:val="24"/>
          <w:szCs w:val="24"/>
          <w:lang w:eastAsia="en-GB"/>
        </w:rPr>
        <w:t xml:space="preserve"> determining possible negative </w:t>
      </w:r>
      <w:r w:rsidR="009A395C" w:rsidRPr="007873E0">
        <w:rPr>
          <w:rFonts w:asciiTheme="majorBidi" w:eastAsia="Times New Roman" w:hAnsiTheme="majorBidi" w:cstheme="majorBidi"/>
          <w:sz w:val="24"/>
          <w:szCs w:val="24"/>
          <w:lang w:eastAsia="en-GB"/>
        </w:rPr>
        <w:t xml:space="preserve">stakeholders </w:t>
      </w:r>
      <w:r w:rsidRPr="007873E0">
        <w:rPr>
          <w:rFonts w:asciiTheme="majorBidi" w:eastAsia="Times New Roman" w:hAnsiTheme="majorBidi" w:cstheme="majorBidi"/>
          <w:sz w:val="24"/>
          <w:szCs w:val="24"/>
          <w:lang w:eastAsia="en-GB"/>
        </w:rPr>
        <w:t xml:space="preserve">resistance to a particular project </w:t>
      </w:r>
      <w:r w:rsidR="009A395C" w:rsidRPr="007873E0">
        <w:rPr>
          <w:rFonts w:asciiTheme="majorBidi" w:eastAsia="Times New Roman" w:hAnsiTheme="majorBidi" w:cstheme="majorBidi"/>
          <w:sz w:val="24"/>
          <w:szCs w:val="24"/>
          <w:lang w:eastAsia="en-GB"/>
        </w:rPr>
        <w:t xml:space="preserve">activity or </w:t>
      </w:r>
      <w:r w:rsidRPr="007873E0">
        <w:rPr>
          <w:rFonts w:asciiTheme="majorBidi" w:eastAsia="Times New Roman" w:hAnsiTheme="majorBidi" w:cstheme="majorBidi"/>
          <w:sz w:val="24"/>
          <w:szCs w:val="24"/>
          <w:lang w:eastAsia="en-GB"/>
        </w:rPr>
        <w:t xml:space="preserve">deliverable may cause a surge in </w:t>
      </w:r>
      <w:r w:rsidR="009A395C" w:rsidRPr="007873E0">
        <w:rPr>
          <w:rFonts w:asciiTheme="majorBidi" w:eastAsia="Times New Roman" w:hAnsiTheme="majorBidi" w:cstheme="majorBidi"/>
          <w:sz w:val="24"/>
          <w:szCs w:val="24"/>
          <w:lang w:eastAsia="en-GB"/>
        </w:rPr>
        <w:t xml:space="preserve">the allocated </w:t>
      </w:r>
      <w:r w:rsidRPr="007873E0">
        <w:rPr>
          <w:rFonts w:asciiTheme="majorBidi" w:eastAsia="Times New Roman" w:hAnsiTheme="majorBidi" w:cstheme="majorBidi"/>
          <w:sz w:val="24"/>
          <w:szCs w:val="24"/>
          <w:lang w:eastAsia="en-GB"/>
        </w:rPr>
        <w:t>budget to account mitigated efforts and additional work.</w:t>
      </w:r>
    </w:p>
    <w:p w:rsidR="00455EFA" w:rsidRPr="007873E0" w:rsidRDefault="00455EFA" w:rsidP="007873E0">
      <w:pPr>
        <w:pStyle w:val="ListParagraph"/>
        <w:numPr>
          <w:ilvl w:val="0"/>
          <w:numId w:val="68"/>
        </w:numPr>
        <w:spacing w:line="480" w:lineRule="auto"/>
        <w:jc w:val="both"/>
        <w:rPr>
          <w:rFonts w:asciiTheme="majorBidi" w:hAnsiTheme="majorBidi" w:cstheme="majorBidi"/>
          <w:b/>
          <w:bCs/>
        </w:rPr>
      </w:pPr>
      <w:r w:rsidRPr="007873E0">
        <w:rPr>
          <w:rFonts w:asciiTheme="majorBidi" w:hAnsiTheme="majorBidi" w:cstheme="majorBidi"/>
          <w:b/>
          <w:bCs/>
        </w:rPr>
        <w:t>Mitigating and assessing risks</w:t>
      </w:r>
    </w:p>
    <w:p w:rsidR="00920775" w:rsidRPr="007873E0" w:rsidRDefault="00E33435"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Risk mitigati</w:t>
      </w:r>
      <w:r w:rsidR="00A73151" w:rsidRPr="007873E0">
        <w:rPr>
          <w:rFonts w:asciiTheme="majorBidi" w:hAnsiTheme="majorBidi" w:cstheme="majorBidi"/>
          <w:sz w:val="24"/>
          <w:szCs w:val="24"/>
        </w:rPr>
        <w:t>ng</w:t>
      </w:r>
      <w:r w:rsidRPr="007873E0">
        <w:rPr>
          <w:rFonts w:asciiTheme="majorBidi" w:hAnsiTheme="majorBidi" w:cstheme="majorBidi"/>
          <w:sz w:val="24"/>
          <w:szCs w:val="24"/>
        </w:rPr>
        <w:t xml:space="preserve"> is the developing </w:t>
      </w:r>
      <w:r w:rsidR="00A73151" w:rsidRPr="007873E0">
        <w:rPr>
          <w:rFonts w:asciiTheme="majorBidi" w:hAnsiTheme="majorBidi" w:cstheme="majorBidi"/>
          <w:sz w:val="24"/>
          <w:szCs w:val="24"/>
        </w:rPr>
        <w:t xml:space="preserve">alternatives, </w:t>
      </w:r>
      <w:r w:rsidRPr="007873E0">
        <w:rPr>
          <w:rFonts w:asciiTheme="majorBidi" w:hAnsiTheme="majorBidi" w:cstheme="majorBidi"/>
          <w:sz w:val="24"/>
          <w:szCs w:val="24"/>
        </w:rPr>
        <w:t>options</w:t>
      </w:r>
      <w:r w:rsidR="00A73151" w:rsidRPr="007873E0">
        <w:rPr>
          <w:rFonts w:asciiTheme="majorBidi" w:hAnsiTheme="majorBidi" w:cstheme="majorBidi"/>
          <w:sz w:val="24"/>
          <w:szCs w:val="24"/>
        </w:rPr>
        <w:t>,</w:t>
      </w:r>
      <w:r w:rsidRPr="007873E0">
        <w:rPr>
          <w:rFonts w:asciiTheme="majorBidi" w:hAnsiTheme="majorBidi" w:cstheme="majorBidi"/>
          <w:sz w:val="24"/>
          <w:szCs w:val="24"/>
        </w:rPr>
        <w:t xml:space="preserve"> and activities to enhance opportunities and reduce </w:t>
      </w:r>
      <w:r w:rsidR="00A73151" w:rsidRPr="007873E0">
        <w:rPr>
          <w:rFonts w:asciiTheme="majorBidi" w:hAnsiTheme="majorBidi" w:cstheme="majorBidi"/>
          <w:sz w:val="24"/>
          <w:szCs w:val="24"/>
        </w:rPr>
        <w:t xml:space="preserve">potential </w:t>
      </w:r>
      <w:r w:rsidRPr="007873E0">
        <w:rPr>
          <w:rFonts w:asciiTheme="majorBidi" w:hAnsiTheme="majorBidi" w:cstheme="majorBidi"/>
          <w:sz w:val="24"/>
          <w:szCs w:val="24"/>
        </w:rPr>
        <w:t xml:space="preserve">threats to </w:t>
      </w:r>
      <w:r w:rsidR="00A73151" w:rsidRPr="007873E0">
        <w:rPr>
          <w:rFonts w:asciiTheme="majorBidi" w:hAnsiTheme="majorBidi" w:cstheme="majorBidi"/>
          <w:sz w:val="24"/>
          <w:szCs w:val="24"/>
        </w:rPr>
        <w:t xml:space="preserve">the assigned objectives. Implementing risk assessment </w:t>
      </w:r>
      <w:r w:rsidRPr="007873E0">
        <w:rPr>
          <w:rFonts w:asciiTheme="majorBidi" w:hAnsiTheme="majorBidi" w:cstheme="majorBidi"/>
          <w:sz w:val="24"/>
          <w:szCs w:val="24"/>
        </w:rPr>
        <w:t xml:space="preserve">is the process of executing </w:t>
      </w:r>
      <w:r w:rsidR="00A73151" w:rsidRPr="007873E0">
        <w:rPr>
          <w:rFonts w:asciiTheme="majorBidi" w:hAnsiTheme="majorBidi" w:cstheme="majorBidi"/>
          <w:sz w:val="24"/>
          <w:szCs w:val="24"/>
        </w:rPr>
        <w:t xml:space="preserve">actions for </w:t>
      </w:r>
      <w:r w:rsidRPr="007873E0">
        <w:rPr>
          <w:rFonts w:asciiTheme="majorBidi" w:hAnsiTheme="majorBidi" w:cstheme="majorBidi"/>
          <w:sz w:val="24"/>
          <w:szCs w:val="24"/>
        </w:rPr>
        <w:t xml:space="preserve">risk mitigation. </w:t>
      </w:r>
      <w:r w:rsidR="00A73151" w:rsidRPr="007873E0">
        <w:rPr>
          <w:rFonts w:asciiTheme="majorBidi" w:hAnsiTheme="majorBidi" w:cstheme="majorBidi"/>
          <w:sz w:val="24"/>
          <w:szCs w:val="24"/>
        </w:rPr>
        <w:t>M</w:t>
      </w:r>
      <w:r w:rsidRPr="007873E0">
        <w:rPr>
          <w:rFonts w:asciiTheme="majorBidi" w:hAnsiTheme="majorBidi" w:cstheme="majorBidi"/>
          <w:sz w:val="24"/>
          <w:szCs w:val="24"/>
        </w:rPr>
        <w:t>inimizatio</w:t>
      </w:r>
      <w:r w:rsidR="00147DED" w:rsidRPr="007873E0">
        <w:rPr>
          <w:rFonts w:asciiTheme="majorBidi" w:hAnsiTheme="majorBidi" w:cstheme="majorBidi"/>
          <w:sz w:val="24"/>
          <w:szCs w:val="24"/>
        </w:rPr>
        <w:t xml:space="preserve">n </w:t>
      </w:r>
      <w:r w:rsidR="00A73151" w:rsidRPr="007873E0">
        <w:rPr>
          <w:rFonts w:asciiTheme="majorBidi" w:hAnsiTheme="majorBidi" w:cstheme="majorBidi"/>
          <w:sz w:val="24"/>
          <w:szCs w:val="24"/>
        </w:rPr>
        <w:t xml:space="preserve">the risk is to </w:t>
      </w:r>
      <w:r w:rsidR="00147DED" w:rsidRPr="007873E0">
        <w:rPr>
          <w:rFonts w:asciiTheme="majorBidi" w:hAnsiTheme="majorBidi" w:cstheme="majorBidi"/>
          <w:sz w:val="24"/>
          <w:szCs w:val="24"/>
        </w:rPr>
        <w:t xml:space="preserve">progress monitoring </w:t>
      </w:r>
      <w:r w:rsidR="00A73151" w:rsidRPr="007873E0">
        <w:rPr>
          <w:rFonts w:asciiTheme="majorBidi" w:hAnsiTheme="majorBidi" w:cstheme="majorBidi"/>
          <w:sz w:val="24"/>
          <w:szCs w:val="24"/>
        </w:rPr>
        <w:lastRenderedPageBreak/>
        <w:t>by</w:t>
      </w:r>
      <w:r w:rsidR="00147DED" w:rsidRPr="007873E0">
        <w:rPr>
          <w:rFonts w:asciiTheme="majorBidi" w:hAnsiTheme="majorBidi" w:cstheme="majorBidi"/>
          <w:sz w:val="24"/>
          <w:szCs w:val="24"/>
        </w:rPr>
        <w:t xml:space="preserve"> determined</w:t>
      </w:r>
      <w:r w:rsidR="00A73151" w:rsidRPr="007873E0">
        <w:rPr>
          <w:rFonts w:asciiTheme="majorBidi" w:hAnsiTheme="majorBidi" w:cstheme="majorBidi"/>
          <w:sz w:val="24"/>
          <w:szCs w:val="24"/>
        </w:rPr>
        <w:t xml:space="preserve"> risks, identifying</w:t>
      </w:r>
      <w:r w:rsidRPr="007873E0">
        <w:rPr>
          <w:rFonts w:asciiTheme="majorBidi" w:hAnsiTheme="majorBidi" w:cstheme="majorBidi"/>
          <w:sz w:val="24"/>
          <w:szCs w:val="24"/>
        </w:rPr>
        <w:t>, and evaluating</w:t>
      </w:r>
      <w:r w:rsidR="00A73151" w:rsidRPr="007873E0">
        <w:rPr>
          <w:rFonts w:asciiTheme="majorBidi" w:hAnsiTheme="majorBidi" w:cstheme="majorBidi"/>
          <w:sz w:val="24"/>
          <w:szCs w:val="24"/>
        </w:rPr>
        <w:t xml:space="preserve"> effectiveness of</w:t>
      </w:r>
      <w:r w:rsidRPr="007873E0">
        <w:rPr>
          <w:rFonts w:asciiTheme="majorBidi" w:hAnsiTheme="majorBidi" w:cstheme="majorBidi"/>
          <w:sz w:val="24"/>
          <w:szCs w:val="24"/>
        </w:rPr>
        <w:t xml:space="preserve"> risk process</w:t>
      </w:r>
      <w:r w:rsidR="00A73151" w:rsidRPr="007873E0">
        <w:rPr>
          <w:rFonts w:asciiTheme="majorBidi" w:hAnsiTheme="majorBidi" w:cstheme="majorBidi"/>
          <w:sz w:val="24"/>
          <w:szCs w:val="24"/>
        </w:rPr>
        <w:t>es</w:t>
      </w:r>
      <w:r w:rsidRPr="007873E0">
        <w:rPr>
          <w:rFonts w:asciiTheme="majorBidi" w:hAnsiTheme="majorBidi" w:cstheme="majorBidi"/>
          <w:sz w:val="24"/>
          <w:szCs w:val="24"/>
        </w:rPr>
        <w:t xml:space="preserve"> throughout the project</w:t>
      </w:r>
      <w:r w:rsidR="00147DED" w:rsidRPr="007873E0">
        <w:rPr>
          <w:rFonts w:asciiTheme="majorBidi" w:hAnsiTheme="majorBidi" w:cstheme="majorBidi"/>
          <w:sz w:val="24"/>
          <w:szCs w:val="24"/>
        </w:rPr>
        <w:t xml:space="preserve"> life cycle.</w:t>
      </w:r>
    </w:p>
    <w:p w:rsidR="00455EFA" w:rsidRPr="008C016C" w:rsidRDefault="00455EFA" w:rsidP="008C016C">
      <w:pPr>
        <w:pStyle w:val="Heading3"/>
        <w:rPr>
          <w:color w:val="auto"/>
        </w:rPr>
      </w:pPr>
      <w:bookmarkStart w:id="37" w:name="_Toc23159081"/>
      <w:r w:rsidRPr="008C016C">
        <w:rPr>
          <w:color w:val="auto"/>
        </w:rPr>
        <w:t>Closing out Stage</w:t>
      </w:r>
      <w:bookmarkEnd w:id="37"/>
    </w:p>
    <w:p w:rsidR="00455EFA" w:rsidRPr="007873E0" w:rsidRDefault="00455EFA" w:rsidP="007873E0">
      <w:pPr>
        <w:pStyle w:val="ListParagraph"/>
        <w:numPr>
          <w:ilvl w:val="0"/>
          <w:numId w:val="70"/>
        </w:numPr>
        <w:spacing w:line="480" w:lineRule="auto"/>
        <w:jc w:val="both"/>
        <w:rPr>
          <w:rFonts w:asciiTheme="majorBidi" w:hAnsiTheme="majorBidi" w:cstheme="majorBidi"/>
          <w:b/>
          <w:bCs/>
        </w:rPr>
      </w:pPr>
      <w:r w:rsidRPr="007873E0">
        <w:rPr>
          <w:rFonts w:asciiTheme="majorBidi" w:hAnsiTheme="majorBidi" w:cstheme="majorBidi"/>
          <w:b/>
          <w:bCs/>
        </w:rPr>
        <w:t>Review of scope completion</w:t>
      </w:r>
    </w:p>
    <w:p w:rsidR="00310F47" w:rsidRPr="007873E0" w:rsidRDefault="00C72AF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This</w:t>
      </w:r>
      <w:r w:rsidR="00310F47" w:rsidRPr="007873E0">
        <w:rPr>
          <w:rFonts w:asciiTheme="majorBidi" w:hAnsiTheme="majorBidi" w:cstheme="majorBidi"/>
          <w:sz w:val="24"/>
          <w:szCs w:val="24"/>
        </w:rPr>
        <w:t xml:space="preserve"> practice</w:t>
      </w:r>
      <w:r w:rsidRPr="007873E0">
        <w:rPr>
          <w:rFonts w:asciiTheme="majorBidi" w:hAnsiTheme="majorBidi" w:cstheme="majorBidi"/>
          <w:sz w:val="24"/>
          <w:szCs w:val="24"/>
        </w:rPr>
        <w:t xml:space="preserve"> is</w:t>
      </w:r>
      <w:r w:rsidR="00310F47" w:rsidRPr="007873E0">
        <w:rPr>
          <w:rFonts w:asciiTheme="majorBidi" w:hAnsiTheme="majorBidi" w:cstheme="majorBidi"/>
          <w:sz w:val="24"/>
          <w:szCs w:val="24"/>
        </w:rPr>
        <w:t xml:space="preserve"> to review all </w:t>
      </w:r>
      <w:r w:rsidR="005B6A3F" w:rsidRPr="007873E0">
        <w:rPr>
          <w:rFonts w:asciiTheme="majorBidi" w:hAnsiTheme="majorBidi" w:cstheme="majorBidi"/>
          <w:sz w:val="24"/>
          <w:szCs w:val="24"/>
        </w:rPr>
        <w:t>projects activities</w:t>
      </w:r>
      <w:r w:rsidR="00310F47" w:rsidRPr="007873E0">
        <w:rPr>
          <w:rFonts w:asciiTheme="majorBidi" w:hAnsiTheme="majorBidi" w:cstheme="majorBidi"/>
          <w:sz w:val="24"/>
          <w:szCs w:val="24"/>
        </w:rPr>
        <w:t xml:space="preserve"> at their completion</w:t>
      </w:r>
      <w:r w:rsidR="005B6A3F" w:rsidRPr="007873E0">
        <w:rPr>
          <w:rFonts w:asciiTheme="majorBidi" w:hAnsiTheme="majorBidi" w:cstheme="majorBidi"/>
          <w:sz w:val="24"/>
          <w:szCs w:val="24"/>
        </w:rPr>
        <w:t>. It is a</w:t>
      </w:r>
      <w:r w:rsidR="00310F47" w:rsidRPr="007873E0">
        <w:rPr>
          <w:rFonts w:asciiTheme="majorBidi" w:hAnsiTheme="majorBidi" w:cstheme="majorBidi"/>
          <w:sz w:val="24"/>
          <w:szCs w:val="24"/>
        </w:rPr>
        <w:t xml:space="preserve"> </w:t>
      </w:r>
      <w:r w:rsidRPr="007873E0">
        <w:rPr>
          <w:rFonts w:asciiTheme="majorBidi" w:hAnsiTheme="majorBidi" w:cstheme="majorBidi"/>
          <w:sz w:val="24"/>
          <w:szCs w:val="24"/>
        </w:rPr>
        <w:t>post review that</w:t>
      </w:r>
      <w:r w:rsidR="00310F47" w:rsidRPr="007873E0">
        <w:rPr>
          <w:rFonts w:asciiTheme="majorBidi" w:hAnsiTheme="majorBidi" w:cstheme="majorBidi"/>
          <w:sz w:val="24"/>
          <w:szCs w:val="24"/>
        </w:rPr>
        <w:t xml:space="preserve"> </w:t>
      </w:r>
      <w:r w:rsidR="005B6A3F" w:rsidRPr="007873E0">
        <w:rPr>
          <w:rFonts w:asciiTheme="majorBidi" w:hAnsiTheme="majorBidi" w:cstheme="majorBidi"/>
          <w:sz w:val="24"/>
          <w:szCs w:val="24"/>
        </w:rPr>
        <w:t>usually performed in addition to Lessons Learnt. Reviewing</w:t>
      </w:r>
      <w:r w:rsidR="00310F47" w:rsidRPr="007873E0">
        <w:rPr>
          <w:rFonts w:asciiTheme="majorBidi" w:hAnsiTheme="majorBidi" w:cstheme="majorBidi"/>
          <w:sz w:val="24"/>
          <w:szCs w:val="24"/>
        </w:rPr>
        <w:t xml:space="preserve"> project</w:t>
      </w:r>
      <w:r w:rsidR="005B6A3F" w:rsidRPr="007873E0">
        <w:rPr>
          <w:rFonts w:asciiTheme="majorBidi" w:hAnsiTheme="majorBidi" w:cstheme="majorBidi"/>
          <w:sz w:val="24"/>
          <w:szCs w:val="24"/>
        </w:rPr>
        <w:t>s</w:t>
      </w:r>
      <w:r w:rsidR="00310F47"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completion </w:t>
      </w:r>
      <w:r w:rsidR="00310F47" w:rsidRPr="007873E0">
        <w:rPr>
          <w:rFonts w:asciiTheme="majorBidi" w:hAnsiTheme="majorBidi" w:cstheme="majorBidi"/>
          <w:sz w:val="24"/>
          <w:szCs w:val="24"/>
        </w:rPr>
        <w:t xml:space="preserve">to </w:t>
      </w:r>
      <w:r w:rsidRPr="007873E0">
        <w:rPr>
          <w:rFonts w:asciiTheme="majorBidi" w:hAnsiTheme="majorBidi" w:cstheme="majorBidi"/>
          <w:sz w:val="24"/>
          <w:szCs w:val="24"/>
        </w:rPr>
        <w:t>measure</w:t>
      </w:r>
      <w:r w:rsidR="00310F47" w:rsidRPr="007873E0">
        <w:rPr>
          <w:rFonts w:asciiTheme="majorBidi" w:hAnsiTheme="majorBidi" w:cstheme="majorBidi"/>
          <w:sz w:val="24"/>
          <w:szCs w:val="24"/>
        </w:rPr>
        <w:t xml:space="preserve"> </w:t>
      </w:r>
      <w:r w:rsidR="005B6A3F" w:rsidRPr="007873E0">
        <w:rPr>
          <w:rFonts w:asciiTheme="majorBidi" w:hAnsiTheme="majorBidi" w:cstheme="majorBidi"/>
          <w:sz w:val="24"/>
          <w:szCs w:val="24"/>
        </w:rPr>
        <w:t xml:space="preserve">to </w:t>
      </w:r>
      <w:r w:rsidR="00310F47" w:rsidRPr="007873E0">
        <w:rPr>
          <w:rFonts w:asciiTheme="majorBidi" w:hAnsiTheme="majorBidi" w:cstheme="majorBidi"/>
          <w:sz w:val="24"/>
          <w:szCs w:val="24"/>
        </w:rPr>
        <w:t>how</w:t>
      </w:r>
      <w:r w:rsidR="005B6A3F" w:rsidRPr="007873E0">
        <w:rPr>
          <w:rFonts w:asciiTheme="majorBidi" w:hAnsiTheme="majorBidi" w:cstheme="majorBidi"/>
          <w:sz w:val="24"/>
          <w:szCs w:val="24"/>
        </w:rPr>
        <w:t xml:space="preserve"> extend the</w:t>
      </w:r>
      <w:r w:rsidR="00310F47" w:rsidRPr="007873E0">
        <w:rPr>
          <w:rFonts w:asciiTheme="majorBidi" w:hAnsiTheme="majorBidi" w:cstheme="majorBidi"/>
          <w:sz w:val="24"/>
          <w:szCs w:val="24"/>
        </w:rPr>
        <w:t xml:space="preserve"> actuals </w:t>
      </w:r>
      <w:r w:rsidRPr="007873E0">
        <w:rPr>
          <w:rFonts w:asciiTheme="majorBidi" w:hAnsiTheme="majorBidi" w:cstheme="majorBidi"/>
          <w:sz w:val="24"/>
          <w:szCs w:val="24"/>
        </w:rPr>
        <w:t xml:space="preserve">goals were achieved </w:t>
      </w:r>
      <w:r w:rsidR="0035095D" w:rsidRPr="007873E0">
        <w:rPr>
          <w:rFonts w:asciiTheme="majorBidi" w:hAnsiTheme="majorBidi" w:cstheme="majorBidi"/>
          <w:sz w:val="24"/>
          <w:szCs w:val="24"/>
        </w:rPr>
        <w:t>in comparison</w:t>
      </w:r>
      <w:r w:rsidRPr="007873E0">
        <w:rPr>
          <w:rFonts w:asciiTheme="majorBidi" w:hAnsiTheme="majorBidi" w:cstheme="majorBidi"/>
          <w:sz w:val="24"/>
          <w:szCs w:val="24"/>
        </w:rPr>
        <w:t xml:space="preserve"> to the planned</w:t>
      </w:r>
      <w:r w:rsidR="0035095D" w:rsidRPr="007873E0">
        <w:rPr>
          <w:rFonts w:asciiTheme="majorBidi" w:hAnsiTheme="majorBidi" w:cstheme="majorBidi"/>
          <w:sz w:val="24"/>
          <w:szCs w:val="24"/>
        </w:rPr>
        <w:t xml:space="preserve"> ones</w:t>
      </w:r>
      <w:r w:rsidRPr="007873E0">
        <w:rPr>
          <w:rFonts w:asciiTheme="majorBidi" w:hAnsiTheme="majorBidi" w:cstheme="majorBidi"/>
          <w:sz w:val="24"/>
          <w:szCs w:val="24"/>
        </w:rPr>
        <w:t xml:space="preserve">. </w:t>
      </w:r>
      <w:r w:rsidR="00310F47" w:rsidRPr="007873E0">
        <w:rPr>
          <w:rFonts w:asciiTheme="majorBidi" w:hAnsiTheme="majorBidi" w:cstheme="majorBidi"/>
          <w:sz w:val="24"/>
          <w:szCs w:val="24"/>
        </w:rPr>
        <w:t xml:space="preserve">The </w:t>
      </w:r>
      <w:r w:rsidRPr="007873E0">
        <w:rPr>
          <w:rFonts w:asciiTheme="majorBidi" w:hAnsiTheme="majorBidi" w:cstheme="majorBidi"/>
          <w:sz w:val="24"/>
          <w:szCs w:val="24"/>
        </w:rPr>
        <w:t xml:space="preserve">review of scope </w:t>
      </w:r>
      <w:r w:rsidR="0035095D" w:rsidRPr="007873E0">
        <w:rPr>
          <w:rFonts w:asciiTheme="majorBidi" w:hAnsiTheme="majorBidi" w:cstheme="majorBidi"/>
          <w:sz w:val="24"/>
          <w:szCs w:val="24"/>
        </w:rPr>
        <w:t>completion and</w:t>
      </w:r>
      <w:r w:rsidRPr="007873E0">
        <w:rPr>
          <w:rFonts w:asciiTheme="majorBidi" w:hAnsiTheme="majorBidi" w:cstheme="majorBidi"/>
          <w:sz w:val="24"/>
          <w:szCs w:val="24"/>
        </w:rPr>
        <w:t xml:space="preserve"> lessons learnt </w:t>
      </w:r>
      <w:r w:rsidR="00310F47" w:rsidRPr="007873E0">
        <w:rPr>
          <w:rFonts w:asciiTheme="majorBidi" w:hAnsiTheme="majorBidi" w:cstheme="majorBidi"/>
          <w:sz w:val="24"/>
          <w:szCs w:val="24"/>
        </w:rPr>
        <w:t xml:space="preserve">provides </w:t>
      </w:r>
      <w:r w:rsidR="0035095D" w:rsidRPr="007873E0">
        <w:rPr>
          <w:rFonts w:asciiTheme="majorBidi" w:hAnsiTheme="majorBidi" w:cstheme="majorBidi"/>
          <w:sz w:val="24"/>
          <w:szCs w:val="24"/>
        </w:rPr>
        <w:t>helpful</w:t>
      </w:r>
      <w:r w:rsidR="00310F47" w:rsidRPr="007873E0">
        <w:rPr>
          <w:rFonts w:asciiTheme="majorBidi" w:hAnsiTheme="majorBidi" w:cstheme="majorBidi"/>
          <w:sz w:val="24"/>
          <w:szCs w:val="24"/>
        </w:rPr>
        <w:t xml:space="preserve"> input to future projects</w:t>
      </w:r>
      <w:r w:rsidR="0035095D" w:rsidRPr="007873E0">
        <w:rPr>
          <w:rFonts w:asciiTheme="majorBidi" w:hAnsiTheme="majorBidi" w:cstheme="majorBidi"/>
          <w:sz w:val="24"/>
          <w:szCs w:val="24"/>
        </w:rPr>
        <w:t xml:space="preserve"> success</w:t>
      </w:r>
      <w:r w:rsidRPr="007873E0">
        <w:rPr>
          <w:rFonts w:asciiTheme="majorBidi" w:hAnsiTheme="majorBidi" w:cstheme="majorBidi"/>
          <w:sz w:val="24"/>
          <w:szCs w:val="24"/>
        </w:rPr>
        <w:t>.</w:t>
      </w:r>
    </w:p>
    <w:p w:rsidR="00455EFA" w:rsidRPr="007873E0" w:rsidRDefault="00455EFA" w:rsidP="007873E0">
      <w:pPr>
        <w:pStyle w:val="ListParagraph"/>
        <w:numPr>
          <w:ilvl w:val="0"/>
          <w:numId w:val="71"/>
        </w:numPr>
        <w:spacing w:line="480" w:lineRule="auto"/>
        <w:jc w:val="both"/>
        <w:rPr>
          <w:rFonts w:asciiTheme="majorBidi" w:hAnsiTheme="majorBidi" w:cstheme="majorBidi"/>
          <w:b/>
          <w:bCs/>
        </w:rPr>
      </w:pPr>
      <w:r w:rsidRPr="007873E0">
        <w:rPr>
          <w:rFonts w:asciiTheme="majorBidi" w:hAnsiTheme="majorBidi" w:cstheme="majorBidi"/>
          <w:b/>
          <w:bCs/>
        </w:rPr>
        <w:t>Lessons learnt</w:t>
      </w:r>
    </w:p>
    <w:p w:rsidR="00F7635C" w:rsidRPr="007873E0" w:rsidRDefault="00F7635C"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(PMBOK) defines lessons learnt as the learning </w:t>
      </w:r>
      <w:r w:rsidR="0078195F" w:rsidRPr="007873E0">
        <w:rPr>
          <w:rFonts w:asciiTheme="majorBidi" w:hAnsiTheme="majorBidi" w:cstheme="majorBidi"/>
          <w:sz w:val="24"/>
          <w:szCs w:val="24"/>
        </w:rPr>
        <w:t xml:space="preserve">previously </w:t>
      </w:r>
      <w:r w:rsidRPr="007873E0">
        <w:rPr>
          <w:rFonts w:asciiTheme="majorBidi" w:hAnsiTheme="majorBidi" w:cstheme="majorBidi"/>
          <w:sz w:val="24"/>
          <w:szCs w:val="24"/>
        </w:rPr>
        <w:t xml:space="preserve">gained from performing </w:t>
      </w:r>
      <w:r w:rsidR="0078195F" w:rsidRPr="007873E0">
        <w:rPr>
          <w:rFonts w:asciiTheme="majorBidi" w:hAnsiTheme="majorBidi" w:cstheme="majorBidi"/>
          <w:sz w:val="24"/>
          <w:szCs w:val="24"/>
        </w:rPr>
        <w:t>projects and recorded for future references</w:t>
      </w:r>
      <w:r w:rsidRPr="007873E0">
        <w:rPr>
          <w:rFonts w:asciiTheme="majorBidi" w:hAnsiTheme="majorBidi" w:cstheme="majorBidi"/>
          <w:sz w:val="24"/>
          <w:szCs w:val="24"/>
        </w:rPr>
        <w:t xml:space="preserve">. Formally </w:t>
      </w:r>
      <w:r w:rsidR="0078195F" w:rsidRPr="007873E0">
        <w:rPr>
          <w:rFonts w:asciiTheme="majorBidi" w:hAnsiTheme="majorBidi" w:cstheme="majorBidi"/>
          <w:sz w:val="24"/>
          <w:szCs w:val="24"/>
        </w:rPr>
        <w:t>initiated</w:t>
      </w:r>
      <w:r w:rsidRPr="007873E0">
        <w:rPr>
          <w:rFonts w:asciiTheme="majorBidi" w:hAnsiTheme="majorBidi" w:cstheme="majorBidi"/>
          <w:sz w:val="24"/>
          <w:szCs w:val="24"/>
        </w:rPr>
        <w:t xml:space="preserve"> lessons learne</w:t>
      </w:r>
      <w:r w:rsidR="004B61B0" w:rsidRPr="007873E0">
        <w:rPr>
          <w:rFonts w:asciiTheme="majorBidi" w:hAnsiTheme="majorBidi" w:cstheme="majorBidi"/>
          <w:sz w:val="24"/>
          <w:szCs w:val="24"/>
        </w:rPr>
        <w:t xml:space="preserve">d </w:t>
      </w:r>
      <w:r w:rsidR="0078195F" w:rsidRPr="007873E0">
        <w:rPr>
          <w:rFonts w:asciiTheme="majorBidi" w:hAnsiTheme="majorBidi" w:cstheme="majorBidi"/>
          <w:sz w:val="24"/>
          <w:szCs w:val="24"/>
        </w:rPr>
        <w:t>work</w:t>
      </w:r>
      <w:r w:rsidR="006C547A" w:rsidRPr="007873E0">
        <w:rPr>
          <w:rFonts w:asciiTheme="majorBidi" w:hAnsiTheme="majorBidi" w:cstheme="majorBidi"/>
          <w:sz w:val="24"/>
          <w:szCs w:val="24"/>
        </w:rPr>
        <w:t>shop</w:t>
      </w:r>
      <w:r w:rsidR="0078195F" w:rsidRPr="007873E0">
        <w:rPr>
          <w:rFonts w:asciiTheme="majorBidi" w:hAnsiTheme="majorBidi" w:cstheme="majorBidi"/>
          <w:sz w:val="24"/>
          <w:szCs w:val="24"/>
        </w:rPr>
        <w:t>s</w:t>
      </w:r>
      <w:r w:rsidR="004B61B0" w:rsidRPr="007873E0">
        <w:rPr>
          <w:rFonts w:asciiTheme="majorBidi" w:hAnsiTheme="majorBidi" w:cstheme="majorBidi"/>
          <w:sz w:val="24"/>
          <w:szCs w:val="24"/>
        </w:rPr>
        <w:t xml:space="preserve"> are typically during </w:t>
      </w:r>
      <w:r w:rsidR="006C547A" w:rsidRPr="007873E0">
        <w:rPr>
          <w:rFonts w:asciiTheme="majorBidi" w:hAnsiTheme="majorBidi" w:cstheme="majorBidi"/>
          <w:sz w:val="24"/>
          <w:szCs w:val="24"/>
        </w:rPr>
        <w:t>closing out stage</w:t>
      </w:r>
      <w:r w:rsidR="004B61B0" w:rsidRPr="007873E0">
        <w:rPr>
          <w:rFonts w:asciiTheme="majorBidi" w:hAnsiTheme="majorBidi" w:cstheme="majorBidi"/>
          <w:sz w:val="24"/>
          <w:szCs w:val="24"/>
        </w:rPr>
        <w:t>, near to the</w:t>
      </w:r>
      <w:r w:rsidRPr="007873E0">
        <w:rPr>
          <w:rFonts w:asciiTheme="majorBidi" w:hAnsiTheme="majorBidi" w:cstheme="majorBidi"/>
          <w:sz w:val="24"/>
          <w:szCs w:val="24"/>
        </w:rPr>
        <w:t xml:space="preserve"> completing </w:t>
      </w:r>
      <w:r w:rsidR="004B61B0" w:rsidRPr="007873E0">
        <w:rPr>
          <w:rFonts w:asciiTheme="majorBidi" w:hAnsiTheme="majorBidi" w:cstheme="majorBidi"/>
          <w:sz w:val="24"/>
          <w:szCs w:val="24"/>
        </w:rPr>
        <w:t xml:space="preserve">stage. However, </w:t>
      </w:r>
      <w:r w:rsidR="006C547A" w:rsidRPr="007873E0">
        <w:rPr>
          <w:rFonts w:asciiTheme="majorBidi" w:hAnsiTheme="majorBidi" w:cstheme="majorBidi"/>
          <w:sz w:val="24"/>
          <w:szCs w:val="24"/>
        </w:rPr>
        <w:t xml:space="preserve">the </w:t>
      </w:r>
      <w:r w:rsidR="004B61B0" w:rsidRPr="007873E0">
        <w:rPr>
          <w:rFonts w:asciiTheme="majorBidi" w:hAnsiTheme="majorBidi" w:cstheme="majorBidi"/>
          <w:sz w:val="24"/>
          <w:szCs w:val="24"/>
        </w:rPr>
        <w:t xml:space="preserve">lessons learnt may be determined </w:t>
      </w:r>
      <w:r w:rsidR="006C547A" w:rsidRPr="007873E0">
        <w:rPr>
          <w:rFonts w:asciiTheme="majorBidi" w:hAnsiTheme="majorBidi" w:cstheme="majorBidi"/>
          <w:sz w:val="24"/>
          <w:szCs w:val="24"/>
        </w:rPr>
        <w:t>then</w:t>
      </w:r>
      <w:r w:rsidR="004B61B0" w:rsidRPr="007873E0">
        <w:rPr>
          <w:rFonts w:asciiTheme="majorBidi" w:hAnsiTheme="majorBidi" w:cstheme="majorBidi"/>
          <w:sz w:val="24"/>
          <w:szCs w:val="24"/>
        </w:rPr>
        <w:t xml:space="preserve"> recorded at any point </w:t>
      </w:r>
      <w:r w:rsidRPr="007873E0">
        <w:rPr>
          <w:rFonts w:asciiTheme="majorBidi" w:hAnsiTheme="majorBidi" w:cstheme="majorBidi"/>
          <w:sz w:val="24"/>
          <w:szCs w:val="24"/>
        </w:rPr>
        <w:t xml:space="preserve">throughout </w:t>
      </w:r>
      <w:r w:rsidR="004B61B0" w:rsidRPr="007873E0">
        <w:rPr>
          <w:rFonts w:asciiTheme="majorBidi" w:hAnsiTheme="majorBidi" w:cstheme="majorBidi"/>
          <w:sz w:val="24"/>
          <w:szCs w:val="24"/>
        </w:rPr>
        <w:t>the construction project life cycle. The objective of</w:t>
      </w:r>
      <w:r w:rsidRPr="007873E0">
        <w:rPr>
          <w:rFonts w:asciiTheme="majorBidi" w:hAnsiTheme="majorBidi" w:cstheme="majorBidi"/>
          <w:sz w:val="24"/>
          <w:szCs w:val="24"/>
        </w:rPr>
        <w:t xml:space="preserve"> </w:t>
      </w:r>
      <w:r w:rsidR="006C547A" w:rsidRPr="007873E0">
        <w:rPr>
          <w:rFonts w:asciiTheme="majorBidi" w:hAnsiTheme="majorBidi" w:cstheme="majorBidi"/>
          <w:sz w:val="24"/>
          <w:szCs w:val="24"/>
        </w:rPr>
        <w:t>the</w:t>
      </w:r>
      <w:r w:rsidRPr="007873E0">
        <w:rPr>
          <w:rFonts w:asciiTheme="majorBidi" w:hAnsiTheme="majorBidi" w:cstheme="majorBidi"/>
          <w:sz w:val="24"/>
          <w:szCs w:val="24"/>
        </w:rPr>
        <w:t xml:space="preserve"> lessons learn</w:t>
      </w:r>
      <w:r w:rsidR="006C547A" w:rsidRPr="007873E0">
        <w:rPr>
          <w:rFonts w:asciiTheme="majorBidi" w:hAnsiTheme="majorBidi" w:cstheme="majorBidi"/>
          <w:sz w:val="24"/>
          <w:szCs w:val="24"/>
        </w:rPr>
        <w:t>t</w:t>
      </w:r>
      <w:r w:rsidRPr="007873E0">
        <w:rPr>
          <w:rFonts w:asciiTheme="majorBidi" w:hAnsiTheme="majorBidi" w:cstheme="majorBidi"/>
          <w:sz w:val="24"/>
          <w:szCs w:val="24"/>
        </w:rPr>
        <w:t xml:space="preserve"> is to</w:t>
      </w:r>
      <w:r w:rsidR="006C547A" w:rsidRPr="007873E0">
        <w:rPr>
          <w:rFonts w:asciiTheme="majorBidi" w:hAnsiTheme="majorBidi" w:cstheme="majorBidi"/>
          <w:sz w:val="24"/>
          <w:szCs w:val="24"/>
        </w:rPr>
        <w:t xml:space="preserve"> ensure</w:t>
      </w:r>
      <w:r w:rsidRPr="007873E0">
        <w:rPr>
          <w:rFonts w:asciiTheme="majorBidi" w:hAnsiTheme="majorBidi" w:cstheme="majorBidi"/>
          <w:sz w:val="24"/>
          <w:szCs w:val="24"/>
        </w:rPr>
        <w:t xml:space="preserve"> shar</w:t>
      </w:r>
      <w:r w:rsidR="006C547A" w:rsidRPr="007873E0">
        <w:rPr>
          <w:rFonts w:asciiTheme="majorBidi" w:hAnsiTheme="majorBidi" w:cstheme="majorBidi"/>
          <w:sz w:val="24"/>
          <w:szCs w:val="24"/>
        </w:rPr>
        <w:t>ing</w:t>
      </w:r>
      <w:r w:rsidRPr="007873E0">
        <w:rPr>
          <w:rFonts w:asciiTheme="majorBidi" w:hAnsiTheme="majorBidi" w:cstheme="majorBidi"/>
          <w:sz w:val="24"/>
          <w:szCs w:val="24"/>
        </w:rPr>
        <w:t xml:space="preserve"> and us</w:t>
      </w:r>
      <w:r w:rsidR="006C547A" w:rsidRPr="007873E0">
        <w:rPr>
          <w:rFonts w:asciiTheme="majorBidi" w:hAnsiTheme="majorBidi" w:cstheme="majorBidi"/>
          <w:sz w:val="24"/>
          <w:szCs w:val="24"/>
        </w:rPr>
        <w:t>ing</w:t>
      </w:r>
      <w:r w:rsidRPr="007873E0">
        <w:rPr>
          <w:rFonts w:asciiTheme="majorBidi" w:hAnsiTheme="majorBidi" w:cstheme="majorBidi"/>
          <w:sz w:val="24"/>
          <w:szCs w:val="24"/>
        </w:rPr>
        <w:t xml:space="preserve"> knowledge </w:t>
      </w:r>
      <w:r w:rsidR="006C547A" w:rsidRPr="007873E0">
        <w:rPr>
          <w:rFonts w:asciiTheme="majorBidi" w:hAnsiTheme="majorBidi" w:cstheme="majorBidi"/>
          <w:sz w:val="24"/>
          <w:szCs w:val="24"/>
        </w:rPr>
        <w:t>developed</w:t>
      </w:r>
      <w:r w:rsidR="001551EF" w:rsidRPr="007873E0">
        <w:rPr>
          <w:rFonts w:asciiTheme="majorBidi" w:hAnsiTheme="majorBidi" w:cstheme="majorBidi"/>
          <w:sz w:val="24"/>
          <w:szCs w:val="24"/>
        </w:rPr>
        <w:t xml:space="preserve"> from experience to i</w:t>
      </w:r>
      <w:r w:rsidR="006C547A" w:rsidRPr="007873E0">
        <w:rPr>
          <w:rFonts w:asciiTheme="majorBidi" w:hAnsiTheme="majorBidi" w:cstheme="majorBidi"/>
        </w:rPr>
        <w:t>ncrease</w:t>
      </w:r>
      <w:r w:rsidR="004B61B0" w:rsidRPr="007873E0">
        <w:rPr>
          <w:rFonts w:asciiTheme="majorBidi" w:hAnsiTheme="majorBidi" w:cstheme="majorBidi"/>
        </w:rPr>
        <w:t xml:space="preserve"> the occurrence </w:t>
      </w:r>
      <w:r w:rsidRPr="007873E0">
        <w:rPr>
          <w:rFonts w:asciiTheme="majorBidi" w:hAnsiTheme="majorBidi" w:cstheme="majorBidi"/>
        </w:rPr>
        <w:t>of desirable outcomes</w:t>
      </w:r>
      <w:r w:rsidR="001551EF" w:rsidRPr="007873E0">
        <w:rPr>
          <w:rFonts w:asciiTheme="majorBidi" w:hAnsiTheme="majorBidi" w:cstheme="majorBidi"/>
        </w:rPr>
        <w:t>, also to d</w:t>
      </w:r>
      <w:r w:rsidR="006C547A" w:rsidRPr="007873E0">
        <w:rPr>
          <w:rFonts w:asciiTheme="majorBidi" w:hAnsiTheme="majorBidi" w:cstheme="majorBidi"/>
        </w:rPr>
        <w:t>ecrease</w:t>
      </w:r>
      <w:r w:rsidR="004B61B0" w:rsidRPr="007873E0">
        <w:rPr>
          <w:rFonts w:asciiTheme="majorBidi" w:hAnsiTheme="majorBidi" w:cstheme="majorBidi"/>
        </w:rPr>
        <w:t xml:space="preserve"> the recurrence of unwanted </w:t>
      </w:r>
      <w:r w:rsidRPr="007873E0">
        <w:rPr>
          <w:rFonts w:asciiTheme="majorBidi" w:hAnsiTheme="majorBidi" w:cstheme="majorBidi"/>
        </w:rPr>
        <w:t>outcomes</w:t>
      </w:r>
      <w:r w:rsidR="001551EF" w:rsidRPr="007873E0">
        <w:rPr>
          <w:rFonts w:asciiTheme="majorBidi" w:hAnsiTheme="majorBidi" w:cstheme="majorBidi"/>
        </w:rPr>
        <w:t>.</w:t>
      </w:r>
    </w:p>
    <w:p w:rsidR="001551EF" w:rsidRPr="007873E0" w:rsidRDefault="004B61B0"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Being a</w:t>
      </w:r>
      <w:r w:rsidR="00F7635C" w:rsidRPr="007873E0">
        <w:rPr>
          <w:rFonts w:asciiTheme="majorBidi" w:hAnsiTheme="majorBidi" w:cstheme="majorBidi"/>
          <w:sz w:val="24"/>
          <w:szCs w:val="24"/>
        </w:rPr>
        <w:t xml:space="preserve"> practice, </w:t>
      </w:r>
      <w:r w:rsidRPr="007873E0">
        <w:rPr>
          <w:rFonts w:asciiTheme="majorBidi" w:hAnsiTheme="majorBidi" w:cstheme="majorBidi"/>
          <w:sz w:val="24"/>
          <w:szCs w:val="24"/>
        </w:rPr>
        <w:t>the procedures and techniques</w:t>
      </w:r>
      <w:r w:rsidR="00F7635C" w:rsidRPr="007873E0">
        <w:rPr>
          <w:rFonts w:asciiTheme="majorBidi" w:hAnsiTheme="majorBidi" w:cstheme="majorBidi"/>
          <w:sz w:val="24"/>
          <w:szCs w:val="24"/>
        </w:rPr>
        <w:t xml:space="preserve"> necessary for</w:t>
      </w:r>
      <w:r w:rsidR="001551EF" w:rsidRPr="007873E0">
        <w:rPr>
          <w:rFonts w:asciiTheme="majorBidi" w:hAnsiTheme="majorBidi" w:cstheme="majorBidi"/>
          <w:sz w:val="24"/>
          <w:szCs w:val="24"/>
        </w:rPr>
        <w:t xml:space="preserve"> lessons learnt are </w:t>
      </w:r>
      <w:r w:rsidR="00F7635C" w:rsidRPr="007873E0">
        <w:rPr>
          <w:rFonts w:asciiTheme="majorBidi" w:hAnsiTheme="majorBidi" w:cstheme="majorBidi"/>
          <w:sz w:val="24"/>
          <w:szCs w:val="24"/>
        </w:rPr>
        <w:t xml:space="preserve">identification, </w:t>
      </w:r>
      <w:r w:rsidR="001551EF" w:rsidRPr="007873E0">
        <w:rPr>
          <w:rFonts w:asciiTheme="majorBidi" w:hAnsiTheme="majorBidi" w:cstheme="majorBidi"/>
          <w:sz w:val="24"/>
          <w:szCs w:val="24"/>
        </w:rPr>
        <w:t>documentation</w:t>
      </w:r>
      <w:r w:rsidR="00F7635C" w:rsidRPr="007873E0">
        <w:rPr>
          <w:rFonts w:asciiTheme="majorBidi" w:hAnsiTheme="majorBidi" w:cstheme="majorBidi"/>
          <w:sz w:val="24"/>
          <w:szCs w:val="24"/>
        </w:rPr>
        <w:t>, validation, and dissemination</w:t>
      </w:r>
      <w:r w:rsidR="001551EF" w:rsidRPr="007873E0">
        <w:rPr>
          <w:rFonts w:asciiTheme="majorBidi" w:hAnsiTheme="majorBidi" w:cstheme="majorBidi"/>
          <w:sz w:val="24"/>
          <w:szCs w:val="24"/>
        </w:rPr>
        <w:t xml:space="preserve">. Utilization </w:t>
      </w:r>
      <w:r w:rsidR="00F7635C" w:rsidRPr="007873E0">
        <w:rPr>
          <w:rFonts w:asciiTheme="majorBidi" w:hAnsiTheme="majorBidi" w:cstheme="majorBidi"/>
          <w:sz w:val="24"/>
          <w:szCs w:val="24"/>
        </w:rPr>
        <w:t xml:space="preserve">of those </w:t>
      </w:r>
      <w:r w:rsidRPr="007873E0">
        <w:rPr>
          <w:rFonts w:asciiTheme="majorBidi" w:hAnsiTheme="majorBidi" w:cstheme="majorBidi"/>
          <w:sz w:val="24"/>
          <w:szCs w:val="24"/>
        </w:rPr>
        <w:t xml:space="preserve">procedures includes </w:t>
      </w:r>
      <w:r w:rsidR="001551EF" w:rsidRPr="007873E0">
        <w:rPr>
          <w:rFonts w:asciiTheme="majorBidi" w:hAnsiTheme="majorBidi" w:cstheme="majorBidi"/>
          <w:sz w:val="24"/>
          <w:szCs w:val="24"/>
        </w:rPr>
        <w:t xml:space="preserve">defining </w:t>
      </w:r>
      <w:r w:rsidRPr="007873E0">
        <w:rPr>
          <w:rFonts w:asciiTheme="majorBidi" w:hAnsiTheme="majorBidi" w:cstheme="majorBidi"/>
          <w:sz w:val="24"/>
          <w:szCs w:val="24"/>
        </w:rPr>
        <w:t>relevant</w:t>
      </w:r>
      <w:r w:rsidR="00F7635C" w:rsidRPr="007873E0">
        <w:rPr>
          <w:rFonts w:asciiTheme="majorBidi" w:hAnsiTheme="majorBidi" w:cstheme="majorBidi"/>
          <w:sz w:val="24"/>
          <w:szCs w:val="24"/>
        </w:rPr>
        <w:t xml:space="preserve"> lessons learn</w:t>
      </w:r>
      <w:r w:rsidRPr="007873E0">
        <w:rPr>
          <w:rFonts w:asciiTheme="majorBidi" w:hAnsiTheme="majorBidi" w:cstheme="majorBidi"/>
          <w:sz w:val="24"/>
          <w:szCs w:val="24"/>
        </w:rPr>
        <w:t>t</w:t>
      </w:r>
      <w:r w:rsidR="001551EF" w:rsidRPr="007873E0">
        <w:rPr>
          <w:rFonts w:asciiTheme="majorBidi" w:hAnsiTheme="majorBidi" w:cstheme="majorBidi"/>
          <w:sz w:val="24"/>
          <w:szCs w:val="24"/>
        </w:rPr>
        <w:t xml:space="preserve"> and archiving</w:t>
      </w:r>
      <w:r w:rsidR="00F7635C" w:rsidRPr="007873E0">
        <w:rPr>
          <w:rFonts w:asciiTheme="majorBidi" w:hAnsiTheme="majorBidi" w:cstheme="majorBidi"/>
          <w:sz w:val="24"/>
          <w:szCs w:val="24"/>
        </w:rPr>
        <w:t xml:space="preserve"> </w:t>
      </w:r>
      <w:r w:rsidR="001551EF" w:rsidRPr="007873E0">
        <w:rPr>
          <w:rFonts w:asciiTheme="majorBidi" w:hAnsiTheme="majorBidi" w:cstheme="majorBidi"/>
          <w:sz w:val="24"/>
          <w:szCs w:val="24"/>
        </w:rPr>
        <w:t>them for effective</w:t>
      </w:r>
      <w:r w:rsidR="00F7635C" w:rsidRPr="007873E0">
        <w:rPr>
          <w:rFonts w:asciiTheme="majorBidi" w:hAnsiTheme="majorBidi" w:cstheme="majorBidi"/>
          <w:sz w:val="24"/>
          <w:szCs w:val="24"/>
        </w:rPr>
        <w:t xml:space="preserve"> distribution to </w:t>
      </w:r>
      <w:r w:rsidR="001551EF" w:rsidRPr="007873E0">
        <w:rPr>
          <w:rFonts w:asciiTheme="majorBidi" w:hAnsiTheme="majorBidi" w:cstheme="majorBidi"/>
          <w:sz w:val="24"/>
          <w:szCs w:val="24"/>
        </w:rPr>
        <w:t>the right</w:t>
      </w:r>
      <w:r w:rsidR="00F7635C" w:rsidRPr="007873E0">
        <w:rPr>
          <w:rFonts w:asciiTheme="majorBidi" w:hAnsiTheme="majorBidi" w:cstheme="majorBidi"/>
          <w:sz w:val="24"/>
          <w:szCs w:val="24"/>
        </w:rPr>
        <w:t xml:space="preserve"> personnel</w:t>
      </w:r>
      <w:r w:rsidR="001551EF" w:rsidRPr="007873E0">
        <w:rPr>
          <w:rFonts w:asciiTheme="majorBidi" w:hAnsiTheme="majorBidi" w:cstheme="majorBidi"/>
          <w:sz w:val="24"/>
          <w:szCs w:val="24"/>
        </w:rPr>
        <w:t xml:space="preserve">. </w:t>
      </w:r>
    </w:p>
    <w:p w:rsidR="00B52847" w:rsidRPr="007873E0" w:rsidRDefault="00B52847"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7</w:t>
      </w:r>
      <w:r w:rsidRPr="007873E0">
        <w:rPr>
          <w:rFonts w:asciiTheme="majorBidi" w:hAnsiTheme="majorBidi" w:cstheme="majorBidi"/>
        </w:rPr>
        <w:fldChar w:fldCharType="end"/>
      </w:r>
      <w:r w:rsidRPr="007873E0">
        <w:rPr>
          <w:rFonts w:asciiTheme="majorBidi" w:hAnsiTheme="majorBidi" w:cstheme="majorBidi"/>
          <w:lang w:val="en-US"/>
        </w:rPr>
        <w:t xml:space="preserve"> </w:t>
      </w:r>
      <w:r w:rsidR="006622B9" w:rsidRPr="007873E0">
        <w:rPr>
          <w:rFonts w:asciiTheme="majorBidi" w:hAnsiTheme="majorBidi" w:cstheme="majorBidi"/>
          <w:lang w:val="en-US"/>
        </w:rPr>
        <w:t xml:space="preserve">Summary of </w:t>
      </w:r>
      <w:r w:rsidRPr="007873E0">
        <w:rPr>
          <w:rFonts w:asciiTheme="majorBidi" w:hAnsiTheme="majorBidi" w:cstheme="majorBidi"/>
          <w:lang w:val="en-US"/>
        </w:rPr>
        <w:t>New CSF Adopted from the Pilot Study</w:t>
      </w:r>
    </w:p>
    <w:tbl>
      <w:tblPr>
        <w:tblStyle w:val="TableGrid"/>
        <w:tblW w:w="9378" w:type="dxa"/>
        <w:tblLook w:val="04A0" w:firstRow="1" w:lastRow="0" w:firstColumn="1" w:lastColumn="0" w:noHBand="0" w:noVBand="1"/>
      </w:tblPr>
      <w:tblGrid>
        <w:gridCol w:w="1819"/>
        <w:gridCol w:w="2249"/>
        <w:gridCol w:w="5310"/>
      </w:tblGrid>
      <w:tr w:rsidR="004A4F02" w:rsidRPr="007873E0" w:rsidTr="00E15ABA">
        <w:trPr>
          <w:trHeight w:val="673"/>
        </w:trPr>
        <w:tc>
          <w:tcPr>
            <w:tcW w:w="1819" w:type="dxa"/>
            <w:shd w:val="clear" w:color="auto" w:fill="1F497D" w:themeFill="text2"/>
          </w:tcPr>
          <w:p w:rsidR="004A4F02" w:rsidRPr="007873E0" w:rsidRDefault="004A4F0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Project Stage</w:t>
            </w:r>
          </w:p>
        </w:tc>
        <w:tc>
          <w:tcPr>
            <w:tcW w:w="2249" w:type="dxa"/>
            <w:shd w:val="clear" w:color="auto" w:fill="1F497D" w:themeFill="text2"/>
          </w:tcPr>
          <w:p w:rsidR="004A4F02" w:rsidRPr="007873E0" w:rsidRDefault="004A4F0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Stakeholder Management Principle</w:t>
            </w:r>
          </w:p>
        </w:tc>
        <w:tc>
          <w:tcPr>
            <w:tcW w:w="5310" w:type="dxa"/>
            <w:shd w:val="clear" w:color="auto" w:fill="1F497D" w:themeFill="text2"/>
          </w:tcPr>
          <w:p w:rsidR="004A4F02" w:rsidRPr="007873E0" w:rsidRDefault="004A4F0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New Critical Success Factors</w:t>
            </w:r>
          </w:p>
        </w:tc>
      </w:tr>
      <w:tr w:rsidR="00F36EF9" w:rsidRPr="007873E0" w:rsidTr="00E15ABA">
        <w:trPr>
          <w:trHeight w:val="576"/>
        </w:trPr>
        <w:tc>
          <w:tcPr>
            <w:tcW w:w="1819" w:type="dxa"/>
            <w:vMerge w:val="restart"/>
            <w:shd w:val="clear" w:color="auto" w:fill="1F497D" w:themeFill="text2"/>
            <w:vAlign w:val="center"/>
          </w:tcPr>
          <w:p w:rsidR="00F36EF9" w:rsidRPr="007873E0" w:rsidRDefault="00F36EF9"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Initiating Stage</w:t>
            </w:r>
          </w:p>
        </w:tc>
        <w:tc>
          <w:tcPr>
            <w:tcW w:w="2249" w:type="dxa"/>
            <w:vMerge w:val="restart"/>
            <w:vAlign w:val="center"/>
          </w:tcPr>
          <w:p w:rsidR="00F36EF9" w:rsidRPr="007873E0" w:rsidRDefault="000F7B5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Project Information</w:t>
            </w:r>
          </w:p>
        </w:tc>
        <w:tc>
          <w:tcPr>
            <w:tcW w:w="5310" w:type="dxa"/>
          </w:tcPr>
          <w:p w:rsidR="00F36EF9" w:rsidRPr="007873E0" w:rsidRDefault="00F36EF9" w:rsidP="007873E0">
            <w:pPr>
              <w:spacing w:line="480" w:lineRule="auto"/>
              <w:jc w:val="both"/>
              <w:rPr>
                <w:rFonts w:asciiTheme="majorBidi" w:hAnsiTheme="majorBidi" w:cstheme="majorBidi"/>
                <w:sz w:val="18"/>
                <w:szCs w:val="18"/>
              </w:rPr>
            </w:pPr>
            <w:r w:rsidRPr="007873E0">
              <w:rPr>
                <w:rFonts w:asciiTheme="majorBidi" w:hAnsiTheme="majorBidi" w:cstheme="majorBidi"/>
                <w:color w:val="333E48"/>
                <w:sz w:val="18"/>
                <w:szCs w:val="18"/>
              </w:rPr>
              <w:t>Understanding project scope</w:t>
            </w:r>
          </w:p>
        </w:tc>
      </w:tr>
      <w:tr w:rsidR="00F36EF9" w:rsidRPr="007873E0" w:rsidTr="00E15ABA">
        <w:trPr>
          <w:trHeight w:val="576"/>
        </w:trPr>
        <w:tc>
          <w:tcPr>
            <w:tcW w:w="1819" w:type="dxa"/>
            <w:vMerge/>
            <w:shd w:val="clear" w:color="auto" w:fill="1F497D" w:themeFill="text2"/>
            <w:vAlign w:val="center"/>
          </w:tcPr>
          <w:p w:rsidR="00F36EF9" w:rsidRPr="007873E0" w:rsidRDefault="00F36EF9" w:rsidP="007873E0">
            <w:pPr>
              <w:spacing w:line="480" w:lineRule="auto"/>
              <w:jc w:val="both"/>
              <w:rPr>
                <w:rFonts w:asciiTheme="majorBidi" w:hAnsiTheme="majorBidi" w:cstheme="majorBidi"/>
                <w:b/>
                <w:bCs/>
                <w:color w:val="FFFFFF" w:themeColor="background1"/>
                <w:sz w:val="18"/>
                <w:szCs w:val="18"/>
              </w:rPr>
            </w:pPr>
          </w:p>
        </w:tc>
        <w:tc>
          <w:tcPr>
            <w:tcW w:w="2249" w:type="dxa"/>
            <w:vMerge/>
            <w:vAlign w:val="center"/>
          </w:tcPr>
          <w:p w:rsidR="00F36EF9" w:rsidRPr="007873E0" w:rsidRDefault="00F36EF9" w:rsidP="007873E0">
            <w:pPr>
              <w:spacing w:line="480" w:lineRule="auto"/>
              <w:jc w:val="both"/>
              <w:rPr>
                <w:rFonts w:asciiTheme="majorBidi" w:hAnsiTheme="majorBidi" w:cstheme="majorBidi"/>
                <w:sz w:val="18"/>
                <w:szCs w:val="18"/>
              </w:rPr>
            </w:pPr>
          </w:p>
        </w:tc>
        <w:tc>
          <w:tcPr>
            <w:tcW w:w="5310" w:type="dxa"/>
          </w:tcPr>
          <w:p w:rsidR="00F36EF9" w:rsidRPr="007873E0" w:rsidRDefault="00F36EF9"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Understanding legal responsibilities</w:t>
            </w:r>
          </w:p>
        </w:tc>
      </w:tr>
      <w:tr w:rsidR="00F36EF9" w:rsidRPr="007873E0" w:rsidTr="00E15ABA">
        <w:trPr>
          <w:trHeight w:val="576"/>
        </w:trPr>
        <w:tc>
          <w:tcPr>
            <w:tcW w:w="1819" w:type="dxa"/>
            <w:vMerge/>
            <w:shd w:val="clear" w:color="auto" w:fill="1F497D" w:themeFill="text2"/>
            <w:vAlign w:val="center"/>
          </w:tcPr>
          <w:p w:rsidR="00F36EF9" w:rsidRPr="007873E0" w:rsidRDefault="00F36EF9" w:rsidP="007873E0">
            <w:pPr>
              <w:spacing w:line="480" w:lineRule="auto"/>
              <w:jc w:val="both"/>
              <w:rPr>
                <w:rFonts w:asciiTheme="majorBidi" w:hAnsiTheme="majorBidi" w:cstheme="majorBidi"/>
                <w:b/>
                <w:bCs/>
                <w:color w:val="FFFFFF" w:themeColor="background1"/>
                <w:sz w:val="18"/>
                <w:szCs w:val="18"/>
              </w:rPr>
            </w:pPr>
          </w:p>
        </w:tc>
        <w:tc>
          <w:tcPr>
            <w:tcW w:w="2249" w:type="dxa"/>
            <w:vMerge/>
            <w:vAlign w:val="center"/>
          </w:tcPr>
          <w:p w:rsidR="00F36EF9" w:rsidRPr="007873E0" w:rsidRDefault="00F36EF9" w:rsidP="007873E0">
            <w:pPr>
              <w:spacing w:line="480" w:lineRule="auto"/>
              <w:jc w:val="both"/>
              <w:rPr>
                <w:rFonts w:asciiTheme="majorBidi" w:hAnsiTheme="majorBidi" w:cstheme="majorBidi"/>
                <w:sz w:val="18"/>
                <w:szCs w:val="18"/>
              </w:rPr>
            </w:pPr>
          </w:p>
        </w:tc>
        <w:tc>
          <w:tcPr>
            <w:tcW w:w="5310" w:type="dxa"/>
          </w:tcPr>
          <w:p w:rsidR="00F36EF9" w:rsidRPr="007873E0" w:rsidRDefault="00F36EF9"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Feasibility study</w:t>
            </w:r>
          </w:p>
        </w:tc>
      </w:tr>
      <w:tr w:rsidR="00F36EF9" w:rsidRPr="007873E0" w:rsidTr="00E15ABA">
        <w:trPr>
          <w:trHeight w:val="576"/>
        </w:trPr>
        <w:tc>
          <w:tcPr>
            <w:tcW w:w="1819" w:type="dxa"/>
            <w:vMerge/>
            <w:shd w:val="clear" w:color="auto" w:fill="1F497D" w:themeFill="text2"/>
            <w:vAlign w:val="center"/>
          </w:tcPr>
          <w:p w:rsidR="00F36EF9" w:rsidRPr="007873E0" w:rsidRDefault="00F36EF9" w:rsidP="007873E0">
            <w:pPr>
              <w:spacing w:line="480" w:lineRule="auto"/>
              <w:jc w:val="both"/>
              <w:rPr>
                <w:rFonts w:asciiTheme="majorBidi" w:hAnsiTheme="majorBidi" w:cstheme="majorBidi"/>
                <w:b/>
                <w:bCs/>
                <w:color w:val="FFFFFF" w:themeColor="background1"/>
                <w:sz w:val="18"/>
                <w:szCs w:val="18"/>
              </w:rPr>
            </w:pPr>
          </w:p>
        </w:tc>
        <w:tc>
          <w:tcPr>
            <w:tcW w:w="2249" w:type="dxa"/>
            <w:vMerge/>
            <w:vAlign w:val="center"/>
          </w:tcPr>
          <w:p w:rsidR="00F36EF9" w:rsidRPr="007873E0" w:rsidRDefault="00F36EF9" w:rsidP="007873E0">
            <w:pPr>
              <w:spacing w:line="480" w:lineRule="auto"/>
              <w:jc w:val="both"/>
              <w:rPr>
                <w:rFonts w:asciiTheme="majorBidi" w:hAnsiTheme="majorBidi" w:cstheme="majorBidi"/>
                <w:sz w:val="18"/>
                <w:szCs w:val="18"/>
              </w:rPr>
            </w:pPr>
          </w:p>
        </w:tc>
        <w:tc>
          <w:tcPr>
            <w:tcW w:w="5310" w:type="dxa"/>
          </w:tcPr>
          <w:p w:rsidR="00F36EF9" w:rsidRPr="007873E0" w:rsidRDefault="00F36EF9"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Budget expectations</w:t>
            </w:r>
          </w:p>
        </w:tc>
      </w:tr>
      <w:tr w:rsidR="00BE7443" w:rsidRPr="007873E0" w:rsidTr="00E15ABA">
        <w:trPr>
          <w:trHeight w:val="576"/>
        </w:trPr>
        <w:tc>
          <w:tcPr>
            <w:tcW w:w="1819" w:type="dxa"/>
            <w:vMerge w:val="restart"/>
            <w:shd w:val="clear" w:color="auto" w:fill="1F497D" w:themeFill="text2"/>
            <w:vAlign w:val="center"/>
          </w:tcPr>
          <w:p w:rsidR="00BE7443" w:rsidRPr="007873E0" w:rsidRDefault="00BE7443"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Planning Stage</w:t>
            </w:r>
          </w:p>
        </w:tc>
        <w:tc>
          <w:tcPr>
            <w:tcW w:w="2249" w:type="dxa"/>
            <w:vMerge w:val="restart"/>
            <w:vAlign w:val="center"/>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Data Input</w:t>
            </w:r>
          </w:p>
        </w:tc>
        <w:tc>
          <w:tcPr>
            <w:tcW w:w="5310" w:type="dxa"/>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 xml:space="preserve">Engaging key stakeholders </w:t>
            </w:r>
          </w:p>
        </w:tc>
      </w:tr>
      <w:tr w:rsidR="00BE7443" w:rsidRPr="007873E0" w:rsidTr="00E15ABA">
        <w:trPr>
          <w:trHeight w:val="576"/>
        </w:trPr>
        <w:tc>
          <w:tcPr>
            <w:tcW w:w="1819" w:type="dxa"/>
            <w:vMerge/>
            <w:shd w:val="clear" w:color="auto" w:fill="1F497D" w:themeFill="text2"/>
            <w:vAlign w:val="center"/>
          </w:tcPr>
          <w:p w:rsidR="00BE7443" w:rsidRPr="007873E0" w:rsidRDefault="00BE7443" w:rsidP="007873E0">
            <w:pPr>
              <w:spacing w:line="480" w:lineRule="auto"/>
              <w:jc w:val="both"/>
              <w:rPr>
                <w:rFonts w:asciiTheme="majorBidi" w:hAnsiTheme="majorBidi" w:cstheme="majorBidi"/>
                <w:color w:val="FFFFFF" w:themeColor="background1"/>
                <w:sz w:val="18"/>
                <w:szCs w:val="18"/>
              </w:rPr>
            </w:pPr>
          </w:p>
        </w:tc>
        <w:tc>
          <w:tcPr>
            <w:tcW w:w="2249" w:type="dxa"/>
            <w:vMerge/>
            <w:vAlign w:val="center"/>
          </w:tcPr>
          <w:p w:rsidR="00BE7443" w:rsidRPr="007873E0" w:rsidRDefault="00BE7443" w:rsidP="007873E0">
            <w:pPr>
              <w:spacing w:line="480" w:lineRule="auto"/>
              <w:jc w:val="both"/>
              <w:rPr>
                <w:rFonts w:asciiTheme="majorBidi" w:hAnsiTheme="majorBidi" w:cstheme="majorBidi"/>
                <w:sz w:val="18"/>
                <w:szCs w:val="18"/>
              </w:rPr>
            </w:pPr>
          </w:p>
        </w:tc>
        <w:tc>
          <w:tcPr>
            <w:tcW w:w="5310" w:type="dxa"/>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Initiate risk assessment</w:t>
            </w:r>
          </w:p>
        </w:tc>
      </w:tr>
      <w:tr w:rsidR="00BE7443" w:rsidRPr="007873E0" w:rsidTr="00E15ABA">
        <w:trPr>
          <w:trHeight w:val="576"/>
        </w:trPr>
        <w:tc>
          <w:tcPr>
            <w:tcW w:w="1819" w:type="dxa"/>
            <w:vMerge/>
            <w:shd w:val="clear" w:color="auto" w:fill="1F497D" w:themeFill="text2"/>
            <w:vAlign w:val="center"/>
          </w:tcPr>
          <w:p w:rsidR="00BE7443" w:rsidRPr="007873E0" w:rsidRDefault="00BE7443" w:rsidP="007873E0">
            <w:pPr>
              <w:spacing w:line="480" w:lineRule="auto"/>
              <w:jc w:val="both"/>
              <w:rPr>
                <w:rFonts w:asciiTheme="majorBidi" w:hAnsiTheme="majorBidi" w:cstheme="majorBidi"/>
                <w:color w:val="FFFFFF" w:themeColor="background1"/>
                <w:sz w:val="18"/>
                <w:szCs w:val="18"/>
              </w:rPr>
            </w:pPr>
          </w:p>
        </w:tc>
        <w:tc>
          <w:tcPr>
            <w:tcW w:w="2249" w:type="dxa"/>
            <w:vMerge/>
            <w:vAlign w:val="center"/>
          </w:tcPr>
          <w:p w:rsidR="00BE7443" w:rsidRPr="007873E0" w:rsidRDefault="00BE7443" w:rsidP="007873E0">
            <w:pPr>
              <w:spacing w:line="480" w:lineRule="auto"/>
              <w:jc w:val="both"/>
              <w:rPr>
                <w:rFonts w:asciiTheme="majorBidi" w:hAnsiTheme="majorBidi" w:cstheme="majorBidi"/>
                <w:sz w:val="18"/>
                <w:szCs w:val="18"/>
              </w:rPr>
            </w:pPr>
          </w:p>
        </w:tc>
        <w:tc>
          <w:tcPr>
            <w:tcW w:w="5310" w:type="dxa"/>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Establishing change management plan</w:t>
            </w:r>
          </w:p>
        </w:tc>
      </w:tr>
      <w:tr w:rsidR="002F00F7" w:rsidRPr="007873E0" w:rsidTr="00E15ABA">
        <w:trPr>
          <w:trHeight w:val="576"/>
        </w:trPr>
        <w:tc>
          <w:tcPr>
            <w:tcW w:w="1819" w:type="dxa"/>
            <w:vMerge/>
            <w:shd w:val="clear" w:color="auto" w:fill="1F497D" w:themeFill="text2"/>
            <w:vAlign w:val="center"/>
          </w:tcPr>
          <w:p w:rsidR="002F00F7" w:rsidRPr="007873E0" w:rsidRDefault="002F00F7" w:rsidP="007873E0">
            <w:pPr>
              <w:spacing w:line="480" w:lineRule="auto"/>
              <w:jc w:val="both"/>
              <w:rPr>
                <w:rFonts w:asciiTheme="majorBidi" w:hAnsiTheme="majorBidi" w:cstheme="majorBidi"/>
                <w:color w:val="FFFFFF" w:themeColor="background1"/>
                <w:sz w:val="18"/>
                <w:szCs w:val="18"/>
              </w:rPr>
            </w:pPr>
          </w:p>
        </w:tc>
        <w:tc>
          <w:tcPr>
            <w:tcW w:w="2249" w:type="dxa"/>
            <w:vMerge/>
            <w:vAlign w:val="center"/>
          </w:tcPr>
          <w:p w:rsidR="002F00F7" w:rsidRPr="007873E0" w:rsidRDefault="002F00F7" w:rsidP="007873E0">
            <w:pPr>
              <w:spacing w:line="480" w:lineRule="auto"/>
              <w:jc w:val="both"/>
              <w:rPr>
                <w:rFonts w:asciiTheme="majorBidi" w:hAnsiTheme="majorBidi" w:cstheme="majorBidi"/>
                <w:sz w:val="18"/>
                <w:szCs w:val="18"/>
              </w:rPr>
            </w:pPr>
          </w:p>
        </w:tc>
        <w:tc>
          <w:tcPr>
            <w:tcW w:w="5310" w:type="dxa"/>
          </w:tcPr>
          <w:p w:rsidR="002F00F7" w:rsidRPr="007873E0" w:rsidRDefault="002F00F7"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Identifying Key Performance Indicators (KPI)</w:t>
            </w:r>
          </w:p>
        </w:tc>
      </w:tr>
      <w:tr w:rsidR="00BE7443" w:rsidRPr="007873E0" w:rsidTr="00E15ABA">
        <w:trPr>
          <w:trHeight w:val="576"/>
        </w:trPr>
        <w:tc>
          <w:tcPr>
            <w:tcW w:w="1819" w:type="dxa"/>
            <w:vMerge/>
            <w:shd w:val="clear" w:color="auto" w:fill="1F497D" w:themeFill="text2"/>
            <w:vAlign w:val="center"/>
          </w:tcPr>
          <w:p w:rsidR="00BE7443" w:rsidRPr="007873E0" w:rsidRDefault="00BE7443" w:rsidP="007873E0">
            <w:pPr>
              <w:spacing w:line="480" w:lineRule="auto"/>
              <w:jc w:val="both"/>
              <w:rPr>
                <w:rFonts w:asciiTheme="majorBidi" w:hAnsiTheme="majorBidi" w:cstheme="majorBidi"/>
                <w:color w:val="FFFFFF" w:themeColor="background1"/>
                <w:sz w:val="18"/>
                <w:szCs w:val="18"/>
              </w:rPr>
            </w:pPr>
          </w:p>
        </w:tc>
        <w:tc>
          <w:tcPr>
            <w:tcW w:w="2249" w:type="dxa"/>
            <w:vMerge/>
            <w:vAlign w:val="center"/>
          </w:tcPr>
          <w:p w:rsidR="00BE7443" w:rsidRPr="007873E0" w:rsidRDefault="00BE7443" w:rsidP="007873E0">
            <w:pPr>
              <w:spacing w:line="480" w:lineRule="auto"/>
              <w:jc w:val="both"/>
              <w:rPr>
                <w:rFonts w:asciiTheme="majorBidi" w:hAnsiTheme="majorBidi" w:cstheme="majorBidi"/>
                <w:sz w:val="18"/>
                <w:szCs w:val="18"/>
              </w:rPr>
            </w:pPr>
          </w:p>
        </w:tc>
        <w:tc>
          <w:tcPr>
            <w:tcW w:w="5310" w:type="dxa"/>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Effective communication with primary stakeholders: This factor was more specified by establishing communication protocol through project management plan</w:t>
            </w:r>
          </w:p>
        </w:tc>
      </w:tr>
      <w:tr w:rsidR="00BE7443" w:rsidRPr="007873E0" w:rsidTr="00E15ABA">
        <w:trPr>
          <w:trHeight w:val="576"/>
        </w:trPr>
        <w:tc>
          <w:tcPr>
            <w:tcW w:w="1819" w:type="dxa"/>
            <w:vMerge w:val="restart"/>
            <w:shd w:val="clear" w:color="auto" w:fill="1F497D" w:themeFill="text2"/>
            <w:vAlign w:val="center"/>
          </w:tcPr>
          <w:p w:rsidR="00BE7443" w:rsidRPr="007873E0" w:rsidRDefault="00BE7443"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Executing Stage</w:t>
            </w:r>
          </w:p>
        </w:tc>
        <w:tc>
          <w:tcPr>
            <w:tcW w:w="2249" w:type="dxa"/>
            <w:vMerge w:val="restart"/>
            <w:vAlign w:val="center"/>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Stakeholder Assessment</w:t>
            </w:r>
          </w:p>
        </w:tc>
        <w:tc>
          <w:tcPr>
            <w:tcW w:w="5310" w:type="dxa"/>
          </w:tcPr>
          <w:p w:rsidR="00BE7443" w:rsidRPr="007873E0" w:rsidRDefault="002F00F7"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Monitoring against Key Performance Indicators (KPI)</w:t>
            </w:r>
          </w:p>
        </w:tc>
      </w:tr>
      <w:tr w:rsidR="00BE7443" w:rsidRPr="007873E0" w:rsidTr="00E15ABA">
        <w:trPr>
          <w:trHeight w:val="576"/>
        </w:trPr>
        <w:tc>
          <w:tcPr>
            <w:tcW w:w="1819" w:type="dxa"/>
            <w:vMerge/>
            <w:shd w:val="clear" w:color="auto" w:fill="1F497D" w:themeFill="text2"/>
            <w:vAlign w:val="center"/>
          </w:tcPr>
          <w:p w:rsidR="00BE7443" w:rsidRPr="007873E0" w:rsidRDefault="00BE7443" w:rsidP="007873E0">
            <w:pPr>
              <w:spacing w:line="480" w:lineRule="auto"/>
              <w:jc w:val="both"/>
              <w:rPr>
                <w:rFonts w:asciiTheme="majorBidi" w:hAnsiTheme="majorBidi" w:cstheme="majorBidi"/>
                <w:b/>
                <w:bCs/>
                <w:color w:val="FFFFFF" w:themeColor="background1"/>
                <w:sz w:val="18"/>
                <w:szCs w:val="18"/>
              </w:rPr>
            </w:pPr>
          </w:p>
        </w:tc>
        <w:tc>
          <w:tcPr>
            <w:tcW w:w="2249" w:type="dxa"/>
            <w:vMerge/>
            <w:vAlign w:val="center"/>
          </w:tcPr>
          <w:p w:rsidR="00BE7443" w:rsidRPr="007873E0" w:rsidRDefault="00BE7443" w:rsidP="007873E0">
            <w:pPr>
              <w:spacing w:line="480" w:lineRule="auto"/>
              <w:jc w:val="both"/>
              <w:rPr>
                <w:rFonts w:asciiTheme="majorBidi" w:hAnsiTheme="majorBidi" w:cstheme="majorBidi"/>
                <w:sz w:val="18"/>
                <w:szCs w:val="18"/>
              </w:rPr>
            </w:pPr>
          </w:p>
        </w:tc>
        <w:tc>
          <w:tcPr>
            <w:tcW w:w="5310" w:type="dxa"/>
          </w:tcPr>
          <w:p w:rsidR="00BE7443" w:rsidRPr="007873E0" w:rsidRDefault="002F00F7"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Change management for organizational change</w:t>
            </w:r>
          </w:p>
        </w:tc>
      </w:tr>
      <w:tr w:rsidR="00BE7443" w:rsidRPr="007873E0" w:rsidTr="00E15ABA">
        <w:trPr>
          <w:trHeight w:val="576"/>
        </w:trPr>
        <w:tc>
          <w:tcPr>
            <w:tcW w:w="1819" w:type="dxa"/>
            <w:vMerge/>
            <w:shd w:val="clear" w:color="auto" w:fill="1F497D" w:themeFill="text2"/>
            <w:vAlign w:val="center"/>
          </w:tcPr>
          <w:p w:rsidR="00BE7443" w:rsidRPr="007873E0" w:rsidRDefault="00BE7443" w:rsidP="007873E0">
            <w:pPr>
              <w:spacing w:line="480" w:lineRule="auto"/>
              <w:jc w:val="both"/>
              <w:rPr>
                <w:rFonts w:asciiTheme="majorBidi" w:hAnsiTheme="majorBidi" w:cstheme="majorBidi"/>
                <w:color w:val="FFFFFF" w:themeColor="background1"/>
                <w:sz w:val="18"/>
                <w:szCs w:val="18"/>
              </w:rPr>
            </w:pPr>
          </w:p>
        </w:tc>
        <w:tc>
          <w:tcPr>
            <w:tcW w:w="2249" w:type="dxa"/>
            <w:vAlign w:val="center"/>
          </w:tcPr>
          <w:p w:rsidR="00BE7443" w:rsidRPr="007873E0" w:rsidRDefault="00BE7443"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Decision Making Process</w:t>
            </w:r>
          </w:p>
        </w:tc>
        <w:tc>
          <w:tcPr>
            <w:tcW w:w="5310" w:type="dxa"/>
          </w:tcPr>
          <w:p w:rsidR="00BE7443" w:rsidRPr="007873E0" w:rsidRDefault="002F00F7"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Mitigating and assessing risks</w:t>
            </w:r>
          </w:p>
        </w:tc>
      </w:tr>
      <w:tr w:rsidR="00FD1E62" w:rsidRPr="007873E0" w:rsidTr="00E15ABA">
        <w:trPr>
          <w:trHeight w:val="576"/>
        </w:trPr>
        <w:tc>
          <w:tcPr>
            <w:tcW w:w="1819" w:type="dxa"/>
            <w:vMerge w:val="restart"/>
            <w:shd w:val="clear" w:color="auto" w:fill="1F497D" w:themeFill="text2"/>
            <w:vAlign w:val="center"/>
          </w:tcPr>
          <w:p w:rsidR="00FD1E62" w:rsidRPr="007873E0" w:rsidRDefault="00FD1E6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Closing out Stage</w:t>
            </w:r>
          </w:p>
        </w:tc>
        <w:tc>
          <w:tcPr>
            <w:tcW w:w="2249" w:type="dxa"/>
            <w:vMerge w:val="restart"/>
            <w:vAlign w:val="center"/>
          </w:tcPr>
          <w:p w:rsidR="00FD1E62" w:rsidRPr="007873E0" w:rsidRDefault="00FD1E6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Effective Support</w:t>
            </w:r>
          </w:p>
        </w:tc>
        <w:tc>
          <w:tcPr>
            <w:tcW w:w="5310" w:type="dxa"/>
          </w:tcPr>
          <w:p w:rsidR="00FD1E62" w:rsidRPr="007873E0" w:rsidRDefault="00FD1E6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Review of scope completion</w:t>
            </w:r>
          </w:p>
        </w:tc>
      </w:tr>
      <w:tr w:rsidR="00FD1E62" w:rsidRPr="007873E0" w:rsidTr="00E15ABA">
        <w:trPr>
          <w:trHeight w:val="576"/>
        </w:trPr>
        <w:tc>
          <w:tcPr>
            <w:tcW w:w="1819" w:type="dxa"/>
            <w:vMerge/>
            <w:shd w:val="clear" w:color="auto" w:fill="1F497D" w:themeFill="text2"/>
          </w:tcPr>
          <w:p w:rsidR="00FD1E62" w:rsidRPr="007873E0" w:rsidRDefault="00FD1E62" w:rsidP="007873E0">
            <w:pPr>
              <w:spacing w:line="480" w:lineRule="auto"/>
              <w:jc w:val="both"/>
              <w:rPr>
                <w:rFonts w:asciiTheme="majorBidi" w:hAnsiTheme="majorBidi" w:cstheme="majorBidi"/>
                <w:sz w:val="18"/>
                <w:szCs w:val="18"/>
              </w:rPr>
            </w:pPr>
          </w:p>
        </w:tc>
        <w:tc>
          <w:tcPr>
            <w:tcW w:w="2249" w:type="dxa"/>
            <w:vMerge/>
          </w:tcPr>
          <w:p w:rsidR="00FD1E62" w:rsidRPr="007873E0" w:rsidRDefault="00FD1E62" w:rsidP="007873E0">
            <w:pPr>
              <w:spacing w:line="480" w:lineRule="auto"/>
              <w:jc w:val="both"/>
              <w:rPr>
                <w:rFonts w:asciiTheme="majorBidi" w:hAnsiTheme="majorBidi" w:cstheme="majorBidi"/>
                <w:sz w:val="18"/>
                <w:szCs w:val="18"/>
              </w:rPr>
            </w:pPr>
          </w:p>
        </w:tc>
        <w:tc>
          <w:tcPr>
            <w:tcW w:w="5310" w:type="dxa"/>
          </w:tcPr>
          <w:p w:rsidR="00FD1E62" w:rsidRPr="007873E0" w:rsidRDefault="00FD1E6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Lessons learnt</w:t>
            </w:r>
          </w:p>
        </w:tc>
      </w:tr>
    </w:tbl>
    <w:p w:rsidR="00D42DCB" w:rsidRPr="007873E0" w:rsidRDefault="00D42DCB" w:rsidP="007873E0">
      <w:pPr>
        <w:spacing w:line="480" w:lineRule="auto"/>
        <w:jc w:val="both"/>
        <w:rPr>
          <w:rFonts w:asciiTheme="majorBidi" w:hAnsiTheme="majorBidi" w:cstheme="majorBidi"/>
        </w:rPr>
      </w:pPr>
    </w:p>
    <w:p w:rsidR="00D42DCB" w:rsidRPr="007873E0" w:rsidRDefault="00D42DCB" w:rsidP="007873E0">
      <w:pPr>
        <w:spacing w:line="480" w:lineRule="auto"/>
        <w:jc w:val="both"/>
        <w:rPr>
          <w:rFonts w:asciiTheme="majorBidi" w:hAnsiTheme="majorBidi" w:cstheme="majorBidi"/>
        </w:rPr>
      </w:pPr>
      <w:r w:rsidRPr="007873E0">
        <w:rPr>
          <w:rFonts w:asciiTheme="majorBidi" w:hAnsiTheme="majorBidi" w:cstheme="majorBidi"/>
        </w:rPr>
        <w:br w:type="page"/>
      </w:r>
    </w:p>
    <w:p w:rsidR="00A70CE2" w:rsidRPr="008C016C" w:rsidRDefault="00D6537D" w:rsidP="008C016C">
      <w:pPr>
        <w:pStyle w:val="Heading1"/>
      </w:pPr>
      <w:bookmarkStart w:id="38" w:name="_Toc23159082"/>
      <w:r w:rsidRPr="008C016C">
        <w:lastRenderedPageBreak/>
        <w:t>Questionnaire Survey Analysis</w:t>
      </w:r>
      <w:bookmarkEnd w:id="38"/>
    </w:p>
    <w:p w:rsidR="00A70CE2" w:rsidRDefault="00A70CE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targeted population of the quantitative approach included experts in engineeri</w:t>
      </w:r>
      <w:r w:rsidR="001D6BFB" w:rsidRPr="007873E0">
        <w:rPr>
          <w:rFonts w:asciiTheme="majorBidi" w:hAnsiTheme="majorBidi" w:cstheme="majorBidi"/>
          <w:sz w:val="24"/>
          <w:szCs w:val="24"/>
        </w:rPr>
        <w:t>ng and management fields in UAE</w:t>
      </w:r>
      <w:r w:rsidR="004A5FE4" w:rsidRPr="007873E0">
        <w:rPr>
          <w:rFonts w:asciiTheme="majorBidi" w:hAnsiTheme="majorBidi" w:cstheme="majorBidi"/>
          <w:sz w:val="24"/>
          <w:szCs w:val="24"/>
        </w:rPr>
        <w:t>. T</w:t>
      </w:r>
      <w:r w:rsidRPr="007873E0">
        <w:rPr>
          <w:rFonts w:asciiTheme="majorBidi" w:hAnsiTheme="majorBidi" w:cstheme="majorBidi"/>
          <w:sz w:val="24"/>
          <w:szCs w:val="24"/>
        </w:rPr>
        <w:t>he aim was to collect 160 complete responses but t</w:t>
      </w:r>
      <w:r w:rsidR="007F1671" w:rsidRPr="007873E0">
        <w:rPr>
          <w:rFonts w:asciiTheme="majorBidi" w:hAnsiTheme="majorBidi" w:cstheme="majorBidi"/>
          <w:sz w:val="24"/>
          <w:szCs w:val="24"/>
        </w:rPr>
        <w:t>he completed responses were 143</w:t>
      </w:r>
      <w:r w:rsidR="006F2570" w:rsidRPr="007873E0">
        <w:rPr>
          <w:rFonts w:asciiTheme="majorBidi" w:hAnsiTheme="majorBidi" w:cstheme="majorBidi"/>
          <w:sz w:val="24"/>
          <w:szCs w:val="24"/>
        </w:rPr>
        <w:t xml:space="preserve">which </w:t>
      </w:r>
      <w:r w:rsidR="00991B37" w:rsidRPr="007873E0">
        <w:rPr>
          <w:rFonts w:asciiTheme="majorBidi" w:hAnsiTheme="majorBidi" w:cstheme="majorBidi"/>
          <w:sz w:val="24"/>
          <w:szCs w:val="24"/>
        </w:rPr>
        <w:t>achieved</w:t>
      </w:r>
      <w:r w:rsidRPr="007873E0">
        <w:rPr>
          <w:rFonts w:asciiTheme="majorBidi" w:hAnsiTheme="majorBidi" w:cstheme="majorBidi"/>
          <w:sz w:val="24"/>
          <w:szCs w:val="24"/>
        </w:rPr>
        <w:t xml:space="preserve"> 89% of the</w:t>
      </w:r>
      <w:r w:rsidR="00991B37" w:rsidRPr="007873E0">
        <w:rPr>
          <w:rFonts w:asciiTheme="majorBidi" w:hAnsiTheme="majorBidi" w:cstheme="majorBidi"/>
          <w:sz w:val="24"/>
          <w:szCs w:val="24"/>
        </w:rPr>
        <w:t xml:space="preserve"> overall</w:t>
      </w:r>
      <w:r w:rsidR="00101E7A" w:rsidRPr="007873E0">
        <w:rPr>
          <w:rFonts w:asciiTheme="majorBidi" w:hAnsiTheme="majorBidi" w:cstheme="majorBidi"/>
          <w:sz w:val="24"/>
          <w:szCs w:val="24"/>
        </w:rPr>
        <w:t xml:space="preserve"> planned responds. The respondents</w:t>
      </w:r>
      <w:r w:rsidRPr="007873E0">
        <w:rPr>
          <w:rFonts w:asciiTheme="majorBidi" w:hAnsiTheme="majorBidi" w:cstheme="majorBidi"/>
          <w:sz w:val="24"/>
          <w:szCs w:val="24"/>
        </w:rPr>
        <w:t xml:space="preserve"> mainly were occupying positions range from project director, project managers, design manager, to engineer and other professions in </w:t>
      </w:r>
      <w:r w:rsidR="003A0247" w:rsidRPr="007873E0">
        <w:rPr>
          <w:rFonts w:asciiTheme="majorBidi" w:hAnsiTheme="majorBidi" w:cstheme="majorBidi"/>
          <w:sz w:val="24"/>
          <w:szCs w:val="24"/>
        </w:rPr>
        <w:t>engineering, project a</w:t>
      </w:r>
      <w:r w:rsidR="00F918A3" w:rsidRPr="007873E0">
        <w:rPr>
          <w:rFonts w:asciiTheme="majorBidi" w:hAnsiTheme="majorBidi" w:cstheme="majorBidi"/>
          <w:sz w:val="24"/>
          <w:szCs w:val="24"/>
        </w:rPr>
        <w:t>n</w:t>
      </w:r>
      <w:r w:rsidRPr="007873E0">
        <w:rPr>
          <w:rFonts w:asciiTheme="majorBidi" w:hAnsiTheme="majorBidi" w:cstheme="majorBidi"/>
          <w:sz w:val="24"/>
          <w:szCs w:val="24"/>
        </w:rPr>
        <w:t>d stakeholder ma</w:t>
      </w:r>
      <w:r w:rsidR="00F918A3" w:rsidRPr="007873E0">
        <w:rPr>
          <w:rFonts w:asciiTheme="majorBidi" w:hAnsiTheme="majorBidi" w:cstheme="majorBidi"/>
          <w:sz w:val="24"/>
          <w:szCs w:val="24"/>
        </w:rPr>
        <w:t xml:space="preserve">nagement. The participants </w:t>
      </w:r>
      <w:r w:rsidR="00B57503" w:rsidRPr="007873E0">
        <w:rPr>
          <w:rFonts w:asciiTheme="majorBidi" w:hAnsiTheme="majorBidi" w:cstheme="majorBidi"/>
          <w:sz w:val="24"/>
          <w:szCs w:val="24"/>
        </w:rPr>
        <w:t xml:space="preserve">were </w:t>
      </w:r>
      <w:r w:rsidR="00F918A3" w:rsidRPr="007873E0">
        <w:rPr>
          <w:rFonts w:asciiTheme="majorBidi" w:hAnsiTheme="majorBidi" w:cstheme="majorBidi"/>
          <w:sz w:val="24"/>
          <w:szCs w:val="24"/>
        </w:rPr>
        <w:t xml:space="preserve">having experience of </w:t>
      </w:r>
      <w:r w:rsidR="00B57503" w:rsidRPr="007873E0">
        <w:rPr>
          <w:rFonts w:asciiTheme="majorBidi" w:hAnsiTheme="majorBidi" w:cstheme="majorBidi"/>
          <w:sz w:val="24"/>
          <w:szCs w:val="24"/>
        </w:rPr>
        <w:t>construction project management</w:t>
      </w:r>
      <w:r w:rsidR="00F918A3" w:rsidRPr="007873E0">
        <w:rPr>
          <w:rFonts w:asciiTheme="majorBidi" w:hAnsiTheme="majorBidi" w:cstheme="majorBidi"/>
          <w:sz w:val="24"/>
          <w:szCs w:val="24"/>
        </w:rPr>
        <w:t xml:space="preserve"> in </w:t>
      </w:r>
      <w:r w:rsidRPr="007873E0">
        <w:rPr>
          <w:rFonts w:asciiTheme="majorBidi" w:hAnsiTheme="majorBidi" w:cstheme="majorBidi"/>
          <w:sz w:val="24"/>
          <w:szCs w:val="24"/>
        </w:rPr>
        <w:t xml:space="preserve">various government and </w:t>
      </w:r>
      <w:r w:rsidR="00B57503" w:rsidRPr="007873E0">
        <w:rPr>
          <w:rFonts w:asciiTheme="majorBidi" w:hAnsiTheme="majorBidi" w:cstheme="majorBidi"/>
          <w:sz w:val="24"/>
          <w:szCs w:val="24"/>
        </w:rPr>
        <w:t>nongovernment organizations</w:t>
      </w:r>
      <w:r w:rsidRPr="007873E0">
        <w:rPr>
          <w:rFonts w:asciiTheme="majorBidi" w:hAnsiTheme="majorBidi" w:cstheme="majorBidi"/>
          <w:sz w:val="24"/>
          <w:szCs w:val="24"/>
        </w:rPr>
        <w:t xml:space="preserve"> </w:t>
      </w:r>
      <w:r w:rsidR="00B57503" w:rsidRPr="007873E0">
        <w:rPr>
          <w:rFonts w:asciiTheme="majorBidi" w:hAnsiTheme="majorBidi" w:cstheme="majorBidi"/>
          <w:sz w:val="24"/>
          <w:szCs w:val="24"/>
        </w:rPr>
        <w:t xml:space="preserve">in </w:t>
      </w:r>
      <w:r w:rsidRPr="007873E0">
        <w:rPr>
          <w:rFonts w:asciiTheme="majorBidi" w:hAnsiTheme="majorBidi" w:cstheme="majorBidi"/>
          <w:sz w:val="24"/>
          <w:szCs w:val="24"/>
        </w:rPr>
        <w:t>the UAE</w:t>
      </w:r>
      <w:r w:rsidR="00F918A3" w:rsidRPr="007873E0">
        <w:rPr>
          <w:rFonts w:asciiTheme="majorBidi" w:hAnsiTheme="majorBidi" w:cstheme="majorBidi"/>
          <w:sz w:val="24"/>
          <w:szCs w:val="24"/>
        </w:rPr>
        <w:t xml:space="preserve"> currently and previously in </w:t>
      </w:r>
      <w:r w:rsidR="00B57503" w:rsidRPr="007873E0">
        <w:rPr>
          <w:rFonts w:asciiTheme="majorBidi" w:hAnsiTheme="majorBidi" w:cstheme="majorBidi"/>
          <w:sz w:val="24"/>
          <w:szCs w:val="24"/>
        </w:rPr>
        <w:t>other countries</w:t>
      </w:r>
      <w:r w:rsidRPr="007873E0">
        <w:rPr>
          <w:rFonts w:asciiTheme="majorBidi" w:hAnsiTheme="majorBidi" w:cstheme="majorBidi"/>
          <w:sz w:val="24"/>
          <w:szCs w:val="24"/>
        </w:rPr>
        <w:t xml:space="preserve">. </w:t>
      </w:r>
      <w:r w:rsidR="001D6BFB" w:rsidRPr="007873E0">
        <w:rPr>
          <w:rFonts w:asciiTheme="majorBidi" w:hAnsiTheme="majorBidi" w:cstheme="majorBidi"/>
          <w:sz w:val="24"/>
          <w:szCs w:val="24"/>
        </w:rPr>
        <w:t>The questionnaire survey was distributed to these organizations including developers, consultants, contractors, suppliers and project management consultancies by an online questionnaire survey, and t</w:t>
      </w:r>
      <w:r w:rsidRPr="007873E0">
        <w:rPr>
          <w:rFonts w:asciiTheme="majorBidi" w:hAnsiTheme="majorBidi" w:cstheme="majorBidi"/>
          <w:sz w:val="24"/>
          <w:szCs w:val="24"/>
        </w:rPr>
        <w:t>he responses</w:t>
      </w:r>
      <w:r w:rsidR="00551E8D" w:rsidRPr="007873E0">
        <w:rPr>
          <w:rFonts w:asciiTheme="majorBidi" w:hAnsiTheme="majorBidi" w:cstheme="majorBidi"/>
          <w:sz w:val="24"/>
          <w:szCs w:val="24"/>
        </w:rPr>
        <w:t xml:space="preserve"> received mainly from </w:t>
      </w:r>
      <w:r w:rsidR="001E71AB" w:rsidRPr="007873E0">
        <w:rPr>
          <w:rFonts w:asciiTheme="majorBidi" w:hAnsiTheme="majorBidi" w:cstheme="majorBidi"/>
          <w:sz w:val="24"/>
          <w:szCs w:val="24"/>
        </w:rPr>
        <w:t xml:space="preserve">very large (more than 5,000 employees) engineering consultancy </w:t>
      </w:r>
      <w:r w:rsidRPr="007873E0">
        <w:rPr>
          <w:rFonts w:asciiTheme="majorBidi" w:hAnsiTheme="majorBidi" w:cstheme="majorBidi"/>
          <w:sz w:val="24"/>
          <w:szCs w:val="24"/>
        </w:rPr>
        <w:t>companies in a percentage of 53.85% from the total responses</w:t>
      </w:r>
      <w:r w:rsidR="00725C65" w:rsidRPr="007873E0">
        <w:rPr>
          <w:rFonts w:asciiTheme="majorBidi" w:hAnsiTheme="majorBidi" w:cstheme="majorBidi"/>
          <w:sz w:val="24"/>
          <w:szCs w:val="24"/>
        </w:rPr>
        <w:t>. W</w:t>
      </w:r>
      <w:r w:rsidRPr="007873E0">
        <w:rPr>
          <w:rFonts w:asciiTheme="majorBidi" w:hAnsiTheme="majorBidi" w:cstheme="majorBidi"/>
          <w:sz w:val="24"/>
          <w:szCs w:val="24"/>
        </w:rPr>
        <w:t xml:space="preserve">hereas the least participants were clients but, it’s important to highlight that the participated governmental employees are in </w:t>
      </w:r>
      <w:r w:rsidR="00F64EEB" w:rsidRPr="007873E0">
        <w:rPr>
          <w:rFonts w:asciiTheme="majorBidi" w:hAnsiTheme="majorBidi" w:cstheme="majorBidi"/>
          <w:sz w:val="24"/>
          <w:szCs w:val="24"/>
        </w:rPr>
        <w:t xml:space="preserve">also </w:t>
      </w:r>
      <w:r w:rsidRPr="007873E0">
        <w:rPr>
          <w:rFonts w:asciiTheme="majorBidi" w:hAnsiTheme="majorBidi" w:cstheme="majorBidi"/>
          <w:sz w:val="24"/>
          <w:szCs w:val="24"/>
        </w:rPr>
        <w:t>presenting clients as well</w:t>
      </w:r>
      <w:r w:rsidR="00F64EEB" w:rsidRPr="007873E0">
        <w:rPr>
          <w:rFonts w:asciiTheme="majorBidi" w:hAnsiTheme="majorBidi" w:cstheme="majorBidi"/>
          <w:sz w:val="24"/>
          <w:szCs w:val="24"/>
        </w:rPr>
        <w:t>, since</w:t>
      </w:r>
      <w:r w:rsidRPr="007873E0">
        <w:rPr>
          <w:rFonts w:asciiTheme="majorBidi" w:hAnsiTheme="majorBidi" w:cstheme="majorBidi"/>
          <w:sz w:val="24"/>
          <w:szCs w:val="24"/>
        </w:rPr>
        <w:t xml:space="preserve"> most of the governmental organization in </w:t>
      </w:r>
      <w:r w:rsidR="00F64EEB" w:rsidRPr="007873E0">
        <w:rPr>
          <w:rFonts w:asciiTheme="majorBidi" w:hAnsiTheme="majorBidi" w:cstheme="majorBidi"/>
          <w:sz w:val="24"/>
          <w:szCs w:val="24"/>
        </w:rPr>
        <w:t xml:space="preserve">the </w:t>
      </w:r>
      <w:r w:rsidRPr="007873E0">
        <w:rPr>
          <w:rFonts w:asciiTheme="majorBidi" w:hAnsiTheme="majorBidi" w:cstheme="majorBidi"/>
          <w:sz w:val="24"/>
          <w:szCs w:val="24"/>
        </w:rPr>
        <w:t xml:space="preserve">UAE are clients for particular major projects. However, all the received responses were analysed </w:t>
      </w:r>
      <w:r w:rsidR="0078195F" w:rsidRPr="007873E0">
        <w:rPr>
          <w:rFonts w:asciiTheme="majorBidi" w:hAnsiTheme="majorBidi" w:cstheme="majorBidi"/>
          <w:sz w:val="24"/>
          <w:szCs w:val="24"/>
        </w:rPr>
        <w:t>by the software “</w:t>
      </w:r>
      <w:r w:rsidRPr="007873E0">
        <w:rPr>
          <w:rFonts w:asciiTheme="majorBidi" w:hAnsiTheme="majorBidi" w:cstheme="majorBidi"/>
          <w:sz w:val="24"/>
          <w:szCs w:val="24"/>
        </w:rPr>
        <w:t>Statistical Package for Social Science (SPSS)</w:t>
      </w:r>
      <w:r w:rsidR="0078195F" w:rsidRPr="007873E0">
        <w:rPr>
          <w:rFonts w:asciiTheme="majorBidi" w:hAnsiTheme="majorBidi" w:cstheme="majorBidi"/>
          <w:sz w:val="24"/>
          <w:szCs w:val="24"/>
        </w:rPr>
        <w:t>”</w:t>
      </w:r>
      <w:r w:rsidRPr="007873E0">
        <w:rPr>
          <w:rFonts w:asciiTheme="majorBidi" w:hAnsiTheme="majorBidi" w:cstheme="majorBidi"/>
          <w:sz w:val="24"/>
          <w:szCs w:val="24"/>
        </w:rPr>
        <w:t>, that examined the relationships of critical success factors of stakeholder management five principles an</w:t>
      </w:r>
      <w:r w:rsidR="00D030C3" w:rsidRPr="007873E0">
        <w:rPr>
          <w:rFonts w:asciiTheme="majorBidi" w:hAnsiTheme="majorBidi" w:cstheme="majorBidi"/>
          <w:sz w:val="24"/>
          <w:szCs w:val="24"/>
        </w:rPr>
        <w:t xml:space="preserve">d the construction project four </w:t>
      </w:r>
      <w:r w:rsidRPr="007873E0">
        <w:rPr>
          <w:rFonts w:asciiTheme="majorBidi" w:hAnsiTheme="majorBidi" w:cstheme="majorBidi"/>
          <w:sz w:val="24"/>
          <w:szCs w:val="24"/>
        </w:rPr>
        <w:t>stages including initiating, planning, executing and closing out. The elements of proposed hypotheses are shown in details in table</w:t>
      </w:r>
      <w:r w:rsidR="00D030C3" w:rsidRPr="007873E0">
        <w:rPr>
          <w:rFonts w:asciiTheme="majorBidi" w:hAnsiTheme="majorBidi" w:cstheme="majorBidi"/>
          <w:sz w:val="24"/>
          <w:szCs w:val="24"/>
        </w:rPr>
        <w:t xml:space="preserve"> (6)</w:t>
      </w:r>
      <w:r w:rsidRPr="007873E0">
        <w:rPr>
          <w:rFonts w:asciiTheme="majorBidi" w:hAnsiTheme="majorBidi" w:cstheme="majorBidi"/>
          <w:sz w:val="24"/>
          <w:szCs w:val="24"/>
        </w:rPr>
        <w:t>.</w:t>
      </w:r>
    </w:p>
    <w:p w:rsidR="000029C9" w:rsidRDefault="000029C9" w:rsidP="007873E0">
      <w:pPr>
        <w:spacing w:line="480" w:lineRule="auto"/>
        <w:jc w:val="both"/>
        <w:rPr>
          <w:rFonts w:asciiTheme="majorBidi" w:hAnsiTheme="majorBidi" w:cstheme="majorBidi"/>
          <w:sz w:val="24"/>
          <w:szCs w:val="24"/>
        </w:rPr>
      </w:pPr>
    </w:p>
    <w:p w:rsidR="000029C9" w:rsidRDefault="000029C9" w:rsidP="007873E0">
      <w:pPr>
        <w:spacing w:line="480" w:lineRule="auto"/>
        <w:jc w:val="both"/>
        <w:rPr>
          <w:rFonts w:asciiTheme="majorBidi" w:hAnsiTheme="majorBidi" w:cstheme="majorBidi"/>
          <w:sz w:val="24"/>
          <w:szCs w:val="24"/>
        </w:rPr>
      </w:pPr>
    </w:p>
    <w:p w:rsidR="000029C9" w:rsidRDefault="000029C9" w:rsidP="007873E0">
      <w:pPr>
        <w:spacing w:line="480" w:lineRule="auto"/>
        <w:jc w:val="both"/>
        <w:rPr>
          <w:rFonts w:asciiTheme="majorBidi" w:hAnsiTheme="majorBidi" w:cstheme="majorBidi"/>
          <w:sz w:val="24"/>
          <w:szCs w:val="24"/>
        </w:rPr>
      </w:pPr>
    </w:p>
    <w:p w:rsidR="000029C9" w:rsidRPr="007873E0" w:rsidRDefault="000029C9" w:rsidP="007873E0">
      <w:pPr>
        <w:spacing w:line="480" w:lineRule="auto"/>
        <w:jc w:val="both"/>
        <w:rPr>
          <w:rFonts w:asciiTheme="majorBidi" w:hAnsiTheme="majorBidi" w:cstheme="majorBidi"/>
          <w:sz w:val="24"/>
          <w:szCs w:val="24"/>
        </w:rPr>
      </w:pPr>
    </w:p>
    <w:p w:rsidR="00A70CE2" w:rsidRPr="007873E0" w:rsidRDefault="00A70CE2" w:rsidP="007873E0">
      <w:pPr>
        <w:pStyle w:val="Caption"/>
        <w:keepNext/>
        <w:spacing w:line="480" w:lineRule="auto"/>
        <w:jc w:val="both"/>
        <w:rPr>
          <w:rFonts w:asciiTheme="majorBidi" w:hAnsiTheme="majorBidi" w:cstheme="majorBidi"/>
        </w:rPr>
      </w:pPr>
      <w:r w:rsidRPr="007873E0">
        <w:rPr>
          <w:rFonts w:asciiTheme="majorBidi" w:hAnsiTheme="majorBidi" w:cstheme="majorBidi"/>
        </w:rPr>
        <w:lastRenderedPageBreak/>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8</w:t>
      </w:r>
      <w:r w:rsidRPr="007873E0">
        <w:rPr>
          <w:rFonts w:asciiTheme="majorBidi" w:hAnsiTheme="majorBidi" w:cstheme="majorBidi"/>
        </w:rPr>
        <w:fldChar w:fldCharType="end"/>
      </w:r>
      <w:r w:rsidRPr="007873E0">
        <w:rPr>
          <w:rFonts w:asciiTheme="majorBidi" w:hAnsiTheme="majorBidi" w:cstheme="majorBidi"/>
          <w:lang w:val="en-US"/>
        </w:rPr>
        <w:t xml:space="preserve"> </w:t>
      </w:r>
      <w:r w:rsidR="00D42DCB" w:rsidRPr="007873E0">
        <w:rPr>
          <w:rFonts w:asciiTheme="majorBidi" w:hAnsiTheme="majorBidi" w:cstheme="majorBidi"/>
          <w:lang w:val="en-US"/>
        </w:rPr>
        <w:t xml:space="preserve">Summary of </w:t>
      </w:r>
      <w:r w:rsidRPr="007873E0">
        <w:rPr>
          <w:rFonts w:asciiTheme="majorBidi" w:hAnsiTheme="majorBidi" w:cstheme="majorBidi"/>
          <w:lang w:val="en-US"/>
        </w:rPr>
        <w:t>Stakeholder Management Hypotheses Elements (Adopted from Literature Reviews</w:t>
      </w:r>
      <w:r w:rsidR="007C72ED" w:rsidRPr="007873E0">
        <w:rPr>
          <w:rFonts w:asciiTheme="majorBidi" w:hAnsiTheme="majorBidi" w:cstheme="majorBidi"/>
          <w:lang w:val="en-US"/>
        </w:rPr>
        <w:t xml:space="preserve"> and Pilot Study</w:t>
      </w:r>
      <w:r w:rsidRPr="007873E0">
        <w:rPr>
          <w:rFonts w:asciiTheme="majorBidi" w:hAnsiTheme="majorBidi" w:cstheme="majorBidi"/>
          <w:lang w:val="en-US"/>
        </w:rPr>
        <w:t>)</w:t>
      </w:r>
    </w:p>
    <w:tbl>
      <w:tblPr>
        <w:tblStyle w:val="TableGrid"/>
        <w:tblW w:w="5000" w:type="pct"/>
        <w:tblInd w:w="-162" w:type="dxa"/>
        <w:tblLayout w:type="fixed"/>
        <w:tblLook w:val="04A0" w:firstRow="1" w:lastRow="0" w:firstColumn="1" w:lastColumn="0" w:noHBand="0" w:noVBand="1"/>
      </w:tblPr>
      <w:tblGrid>
        <w:gridCol w:w="789"/>
        <w:gridCol w:w="3430"/>
        <w:gridCol w:w="1268"/>
        <w:gridCol w:w="1138"/>
        <w:gridCol w:w="2391"/>
      </w:tblGrid>
      <w:tr w:rsidR="00A70CE2" w:rsidRPr="007873E0" w:rsidTr="004B7444">
        <w:trPr>
          <w:trHeight w:val="331"/>
        </w:trPr>
        <w:tc>
          <w:tcPr>
            <w:tcW w:w="3674" w:type="pct"/>
            <w:gridSpan w:val="4"/>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Stakeholder Management Hypotheses Elements</w:t>
            </w:r>
          </w:p>
        </w:tc>
        <w:tc>
          <w:tcPr>
            <w:tcW w:w="1326" w:type="pct"/>
            <w:vMerge w:val="restar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Proposed Hypotheses</w:t>
            </w:r>
          </w:p>
          <w:p w:rsidR="00A70CE2" w:rsidRPr="007873E0" w:rsidRDefault="00A70CE2" w:rsidP="007873E0">
            <w:pPr>
              <w:spacing w:line="480" w:lineRule="auto"/>
              <w:jc w:val="both"/>
              <w:rPr>
                <w:rFonts w:asciiTheme="majorBidi" w:hAnsiTheme="majorBidi" w:cstheme="majorBidi"/>
                <w:sz w:val="18"/>
                <w:szCs w:val="18"/>
              </w:rPr>
            </w:pPr>
          </w:p>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tcBorders>
              <w:bottom w:val="single" w:sz="4"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 no.</w:t>
            </w:r>
          </w:p>
        </w:tc>
        <w:tc>
          <w:tcPr>
            <w:tcW w:w="1902" w:type="pct"/>
            <w:tcBorders>
              <w:bottom w:val="single" w:sz="4"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Critical Success Factors</w:t>
            </w:r>
          </w:p>
        </w:tc>
        <w:tc>
          <w:tcPr>
            <w:tcW w:w="703" w:type="pct"/>
            <w:tcBorders>
              <w:bottom w:val="single" w:sz="4"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Principles</w:t>
            </w:r>
          </w:p>
        </w:tc>
        <w:tc>
          <w:tcPr>
            <w:tcW w:w="631" w:type="pct"/>
            <w:tcBorders>
              <w:bottom w:val="single" w:sz="4"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Project Stage</w:t>
            </w:r>
          </w:p>
        </w:tc>
        <w:tc>
          <w:tcPr>
            <w:tcW w:w="1326" w:type="pct"/>
            <w:vMerge/>
            <w:tcBorders>
              <w:bottom w:val="single" w:sz="4"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p>
        </w:tc>
      </w:tr>
      <w:tr w:rsidR="00A70CE2" w:rsidRPr="007873E0" w:rsidTr="007E06B6">
        <w:tc>
          <w:tcPr>
            <w:tcW w:w="438" w:type="pct"/>
            <w:shd w:val="clear" w:color="auto" w:fill="1F497D" w:themeFill="text2"/>
            <w:vAlign w:val="center"/>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Understanding project scope</w:t>
            </w:r>
          </w:p>
        </w:tc>
        <w:tc>
          <w:tcPr>
            <w:tcW w:w="703" w:type="pct"/>
            <w:vMerge w:val="restart"/>
          </w:tcPr>
          <w:p w:rsidR="00A70CE2" w:rsidRPr="007873E0" w:rsidRDefault="000F7B5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Project Information</w:t>
            </w:r>
          </w:p>
        </w:tc>
        <w:tc>
          <w:tcPr>
            <w:tcW w:w="631"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Initiating Stage</w:t>
            </w:r>
          </w:p>
        </w:tc>
        <w:tc>
          <w:tcPr>
            <w:tcW w:w="1326"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 xml:space="preserve">H1: A significant relation exists between the initiating stage of construction projects and the stakeholder critical success factors of </w:t>
            </w:r>
            <w:r w:rsidR="000F7B52" w:rsidRPr="007873E0">
              <w:rPr>
                <w:rFonts w:asciiTheme="majorBidi" w:hAnsiTheme="majorBidi" w:cstheme="majorBidi"/>
                <w:sz w:val="18"/>
                <w:szCs w:val="18"/>
              </w:rPr>
              <w:t>project information</w:t>
            </w:r>
            <w:r w:rsidRPr="007873E0">
              <w:rPr>
                <w:rFonts w:asciiTheme="majorBidi" w:hAnsiTheme="majorBidi" w:cstheme="majorBidi"/>
                <w:sz w:val="18"/>
                <w:szCs w:val="18"/>
              </w:rPr>
              <w:t xml:space="preserve"> principle</w:t>
            </w: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CSF2</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Understanding social, economic, environmental, legal, and ethical responsibilities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CSF3</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Understanding legal responsibilities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CSF4</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Feasibility study</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CSF5</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Budget expectations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CSF6</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Identify key stakeholders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CSF7</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Competencies of project team</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tcBorders>
              <w:bottom w:val="single" w:sz="12"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CSF8</w:t>
            </w:r>
          </w:p>
        </w:tc>
        <w:tc>
          <w:tcPr>
            <w:tcW w:w="1902" w:type="pct"/>
            <w:tcBorders>
              <w:bottom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Establishing effective communication with primary stakeholders</w:t>
            </w:r>
          </w:p>
        </w:tc>
        <w:tc>
          <w:tcPr>
            <w:tcW w:w="703" w:type="pct"/>
            <w:vMerge/>
            <w:tcBorders>
              <w:bottom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Borders>
              <w:bottom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Borders>
              <w:bottom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tcBorders>
              <w:top w:val="single" w:sz="12" w:space="0" w:color="auto"/>
            </w:tcBorders>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CSF9</w:t>
            </w:r>
          </w:p>
        </w:tc>
        <w:tc>
          <w:tcPr>
            <w:tcW w:w="1902" w:type="pct"/>
            <w:tcBorders>
              <w:top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Engaging key stakeholders</w:t>
            </w:r>
          </w:p>
        </w:tc>
        <w:tc>
          <w:tcPr>
            <w:tcW w:w="703" w:type="pct"/>
            <w:vMerge w:val="restart"/>
            <w:tcBorders>
              <w:top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Data Input</w:t>
            </w:r>
          </w:p>
        </w:tc>
        <w:tc>
          <w:tcPr>
            <w:tcW w:w="631" w:type="pct"/>
            <w:vMerge w:val="restart"/>
            <w:tcBorders>
              <w:top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Planning Stage</w:t>
            </w:r>
          </w:p>
        </w:tc>
        <w:tc>
          <w:tcPr>
            <w:tcW w:w="1326" w:type="pct"/>
            <w:vMerge w:val="restart"/>
            <w:tcBorders>
              <w:top w:val="single" w:sz="12" w:space="0" w:color="auto"/>
            </w:tcBorders>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H2: A significant relation exists between the planning stage of construction projects and the stakeholder critical success factors of data input principle.</w:t>
            </w:r>
          </w:p>
          <w:p w:rsidR="00A70CE2" w:rsidRPr="007873E0" w:rsidRDefault="00A70CE2" w:rsidP="007873E0">
            <w:pPr>
              <w:spacing w:line="480" w:lineRule="auto"/>
              <w:jc w:val="both"/>
              <w:rPr>
                <w:rFonts w:asciiTheme="majorBidi" w:hAnsiTheme="majorBidi" w:cstheme="majorBidi"/>
                <w:sz w:val="18"/>
                <w:szCs w:val="18"/>
              </w:rPr>
            </w:pPr>
          </w:p>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CSF10</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Defining stakeholders’ expectations, needs and priorities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CSF11</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Adequate resources and expertise</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CSF12</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Identifying Key Performance Indicators (KPI)</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CSF13</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Initiating risk assessment</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CSF14</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Establishing change management plan</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rPr>
          <w:trHeight w:val="421"/>
        </w:trPr>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CSF15</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Establishing communication protocol</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sz w:val="18"/>
                <w:szCs w:val="18"/>
              </w:rPr>
              <w:br w:type="page"/>
            </w:r>
            <w:r w:rsidRPr="007873E0">
              <w:rPr>
                <w:rFonts w:asciiTheme="majorBidi" w:hAnsiTheme="majorBidi" w:cstheme="majorBidi"/>
                <w:b/>
                <w:bCs/>
                <w:color w:val="FFFFFF" w:themeColor="background1"/>
                <w:sz w:val="18"/>
                <w:szCs w:val="18"/>
              </w:rPr>
              <w:t>CSF16</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Assessing project management group capability of managing resources</w:t>
            </w:r>
          </w:p>
        </w:tc>
        <w:tc>
          <w:tcPr>
            <w:tcW w:w="703"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Stakeholder Assessment</w:t>
            </w:r>
          </w:p>
        </w:tc>
        <w:tc>
          <w:tcPr>
            <w:tcW w:w="631"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Executing Stage</w:t>
            </w:r>
          </w:p>
        </w:tc>
        <w:tc>
          <w:tcPr>
            <w:tcW w:w="1326"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H3: A significant relation exists between the executing stage of construction projects and the stakeholder critical success factors of stakeholder assessment principle.</w:t>
            </w:r>
          </w:p>
        </w:tc>
      </w:tr>
      <w:tr w:rsidR="00A70CE2" w:rsidRPr="007873E0" w:rsidTr="007E06B6">
        <w:tc>
          <w:tcPr>
            <w:tcW w:w="438" w:type="pct"/>
            <w:shd w:val="clear" w:color="auto" w:fill="1F497D" w:themeFill="text2"/>
          </w:tcPr>
          <w:p w:rsidR="00A70CE2" w:rsidRPr="007873E0" w:rsidRDefault="00A70CE2" w:rsidP="007873E0">
            <w:pPr>
              <w:tabs>
                <w:tab w:val="left" w:pos="-108"/>
                <w:tab w:val="left" w:pos="-72"/>
                <w:tab w:val="left" w:pos="72"/>
                <w:tab w:val="left" w:pos="252"/>
                <w:tab w:val="left" w:pos="543"/>
              </w:tabs>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CSF17</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Estimating stakeholders influences, reactions and attitude</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CSF18</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Monitoring against Key Performance Indicators (KPI)</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CSF19</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Change management for organizational change</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lastRenderedPageBreak/>
              <w:t>CSF20</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Effective communication with primary stakeholders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lastRenderedPageBreak/>
              <w:t>CSF21</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Setting effective strategies</w:t>
            </w:r>
          </w:p>
        </w:tc>
        <w:tc>
          <w:tcPr>
            <w:tcW w:w="703"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Decision Making Process</w:t>
            </w: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H4: A significant relation exists between the executing stage of construction projects and the stakeholder critical success factors of decision making principle.</w:t>
            </w: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CSF22</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Settling and analysing conflicts with stakeholders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CSF23</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Mitigating and assessing risks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CSF24</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Maintaining effective communication and good relationships</w:t>
            </w:r>
          </w:p>
        </w:tc>
        <w:tc>
          <w:tcPr>
            <w:tcW w:w="703"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 xml:space="preserve">Effective Support </w:t>
            </w:r>
          </w:p>
        </w:tc>
        <w:tc>
          <w:tcPr>
            <w:tcW w:w="631"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Closing out Stage</w:t>
            </w:r>
          </w:p>
        </w:tc>
        <w:tc>
          <w:tcPr>
            <w:tcW w:w="1326" w:type="pct"/>
            <w:vMerge w:val="restar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H5: A significant relation exists between the closing out stage of construction projects and the stakeholder CSF of effective support principle.</w:t>
            </w:r>
          </w:p>
        </w:tc>
      </w:tr>
      <w:tr w:rsidR="00A70CE2" w:rsidRPr="007873E0" w:rsidTr="007E06B6">
        <w:tc>
          <w:tcPr>
            <w:tcW w:w="438" w:type="pct"/>
            <w:shd w:val="clear" w:color="auto" w:fill="1F497D" w:themeFill="text2"/>
          </w:tcPr>
          <w:p w:rsidR="00A70CE2" w:rsidRPr="007873E0" w:rsidRDefault="00A70CE2" w:rsidP="007873E0">
            <w:pPr>
              <w:tabs>
                <w:tab w:val="left" w:pos="0"/>
                <w:tab w:val="left" w:pos="72"/>
              </w:tabs>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CSF25</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Analysing stakeholders changes</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CSF26</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Review of scope completion</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rPr>
          <w:trHeight w:val="520"/>
        </w:trPr>
        <w:tc>
          <w:tcPr>
            <w:tcW w:w="438" w:type="pct"/>
            <w:shd w:val="clear" w:color="auto" w:fill="1F497D" w:themeFill="text2"/>
          </w:tcPr>
          <w:p w:rsidR="00A70CE2" w:rsidRPr="007873E0" w:rsidRDefault="00A70CE2"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CSF27</w:t>
            </w:r>
          </w:p>
        </w:tc>
        <w:tc>
          <w:tcPr>
            <w:tcW w:w="1902"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Lessons learnt</w:t>
            </w:r>
          </w:p>
        </w:tc>
        <w:tc>
          <w:tcPr>
            <w:tcW w:w="703" w:type="pct"/>
            <w:vMerge/>
          </w:tcPr>
          <w:p w:rsidR="00A70CE2" w:rsidRPr="007873E0" w:rsidRDefault="00A70CE2" w:rsidP="007873E0">
            <w:pPr>
              <w:spacing w:line="480" w:lineRule="auto"/>
              <w:jc w:val="both"/>
              <w:rPr>
                <w:rFonts w:asciiTheme="majorBidi" w:hAnsiTheme="majorBidi" w:cstheme="majorBidi"/>
                <w:sz w:val="18"/>
                <w:szCs w:val="18"/>
              </w:rPr>
            </w:pPr>
          </w:p>
        </w:tc>
        <w:tc>
          <w:tcPr>
            <w:tcW w:w="631" w:type="pct"/>
            <w:vMerge/>
          </w:tcPr>
          <w:p w:rsidR="00A70CE2" w:rsidRPr="007873E0" w:rsidRDefault="00A70CE2" w:rsidP="007873E0">
            <w:pPr>
              <w:spacing w:line="480" w:lineRule="auto"/>
              <w:jc w:val="both"/>
              <w:rPr>
                <w:rFonts w:asciiTheme="majorBidi" w:hAnsiTheme="majorBidi" w:cstheme="majorBidi"/>
                <w:sz w:val="18"/>
                <w:szCs w:val="18"/>
              </w:rPr>
            </w:pPr>
          </w:p>
        </w:tc>
        <w:tc>
          <w:tcPr>
            <w:tcW w:w="1326" w:type="pct"/>
            <w:vMerge/>
          </w:tcPr>
          <w:p w:rsidR="00A70CE2" w:rsidRPr="007873E0" w:rsidRDefault="00A70CE2" w:rsidP="007873E0">
            <w:pPr>
              <w:spacing w:line="480" w:lineRule="auto"/>
              <w:jc w:val="both"/>
              <w:rPr>
                <w:rFonts w:asciiTheme="majorBidi" w:hAnsiTheme="majorBidi" w:cstheme="majorBidi"/>
                <w:sz w:val="18"/>
                <w:szCs w:val="18"/>
              </w:rPr>
            </w:pPr>
          </w:p>
        </w:tc>
      </w:tr>
    </w:tbl>
    <w:p w:rsidR="00D42DCB" w:rsidRPr="007873E0" w:rsidRDefault="00D42DCB" w:rsidP="007873E0">
      <w:pPr>
        <w:spacing w:line="480" w:lineRule="auto"/>
        <w:jc w:val="both"/>
        <w:rPr>
          <w:rFonts w:asciiTheme="majorBidi" w:hAnsiTheme="majorBidi" w:cstheme="majorBidi"/>
          <w:sz w:val="24"/>
          <w:szCs w:val="24"/>
        </w:rPr>
      </w:pPr>
    </w:p>
    <w:p w:rsidR="00A70CE2" w:rsidRPr="007873E0" w:rsidRDefault="00A70CE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above table is to showing the critical success factors that will be rated through the questionnaire survey. The stakeholder management principles will be tested through hypotheses test to examine their relation to construction project success. As the research objective is to conduct a stakeholder management framework, it was essential to conclude this management tools and templates mentioned in the visited literature reviews. Every stage of construction project requires certain management tools to control progresses. The following table includes the identified tools, registers and templates that either directly related to stakeholder management like stakeholder register, communication protocol, responsibility matrix, risk matrix, and salience model. Or have an indirect affect to stakeholders are might have an influence on their attitude and behaviours which in turn might lead the project to failure, these tools are presented in risk assessm</w:t>
      </w:r>
      <w:r w:rsidR="00ED2203" w:rsidRPr="007873E0">
        <w:rPr>
          <w:rFonts w:asciiTheme="majorBidi" w:hAnsiTheme="majorBidi" w:cstheme="majorBidi"/>
          <w:sz w:val="24"/>
          <w:szCs w:val="24"/>
        </w:rPr>
        <w:t>ent and change management plan</w:t>
      </w:r>
    </w:p>
    <w:p w:rsidR="00A70CE2" w:rsidRPr="007873E0" w:rsidRDefault="00A70CE2"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9</w:t>
      </w:r>
      <w:r w:rsidRPr="007873E0">
        <w:rPr>
          <w:rFonts w:asciiTheme="majorBidi" w:hAnsiTheme="majorBidi" w:cstheme="majorBidi"/>
        </w:rPr>
        <w:fldChar w:fldCharType="end"/>
      </w:r>
      <w:r w:rsidRPr="007873E0">
        <w:rPr>
          <w:rFonts w:asciiTheme="majorBidi" w:hAnsiTheme="majorBidi" w:cstheme="majorBidi"/>
        </w:rPr>
        <w:t xml:space="preserve"> Stakeholder Management Tools and Templates</w:t>
      </w:r>
      <w:r w:rsidR="00637311" w:rsidRPr="007873E0">
        <w:rPr>
          <w:rFonts w:asciiTheme="majorBidi" w:hAnsiTheme="majorBidi" w:cstheme="majorBidi"/>
        </w:rPr>
        <w:t xml:space="preserve"> throughout Construction Project Life Cycle</w:t>
      </w:r>
    </w:p>
    <w:tbl>
      <w:tblPr>
        <w:tblStyle w:val="TableGrid"/>
        <w:tblW w:w="4733" w:type="pct"/>
        <w:tblLayout w:type="fixed"/>
        <w:tblLook w:val="04A0" w:firstRow="1" w:lastRow="0" w:firstColumn="1" w:lastColumn="0" w:noHBand="0" w:noVBand="1"/>
      </w:tblPr>
      <w:tblGrid>
        <w:gridCol w:w="719"/>
        <w:gridCol w:w="5445"/>
        <w:gridCol w:w="2371"/>
      </w:tblGrid>
      <w:tr w:rsidR="00A70CE2" w:rsidRPr="007873E0" w:rsidTr="00ED3FCC">
        <w:trPr>
          <w:trHeight w:val="385"/>
        </w:trPr>
        <w:tc>
          <w:tcPr>
            <w:tcW w:w="421"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Item no.</w:t>
            </w:r>
          </w:p>
        </w:tc>
        <w:tc>
          <w:tcPr>
            <w:tcW w:w="3190"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Style w:val="page-title"/>
                <w:rFonts w:asciiTheme="majorBidi" w:hAnsiTheme="majorBidi" w:cstheme="majorBidi"/>
                <w:b/>
                <w:bCs/>
                <w:color w:val="FFFFFF" w:themeColor="background1"/>
                <w:sz w:val="18"/>
                <w:szCs w:val="18"/>
              </w:rPr>
              <w:t>Stakeholder Management Tools and Templates</w:t>
            </w:r>
          </w:p>
        </w:tc>
        <w:tc>
          <w:tcPr>
            <w:tcW w:w="1389" w:type="pct"/>
            <w:shd w:val="clear" w:color="auto" w:fill="1F497D" w:themeFill="text2"/>
          </w:tcPr>
          <w:p w:rsidR="00A70CE2" w:rsidRPr="007873E0" w:rsidRDefault="00A70CE2"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Project Stage</w:t>
            </w: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Stakeholder Register</w:t>
            </w:r>
          </w:p>
        </w:tc>
        <w:tc>
          <w:tcPr>
            <w:tcW w:w="1389" w:type="pct"/>
            <w:vMerge w:val="restart"/>
          </w:tcPr>
          <w:p w:rsidR="00A70CE2" w:rsidRPr="007873E0" w:rsidRDefault="00A70CE2" w:rsidP="007873E0">
            <w:pPr>
              <w:pStyle w:val="ListParagraph"/>
              <w:numPr>
                <w:ilvl w:val="0"/>
                <w:numId w:val="17"/>
              </w:numPr>
              <w:spacing w:line="480" w:lineRule="auto"/>
              <w:ind w:left="252" w:hanging="252"/>
              <w:jc w:val="both"/>
              <w:rPr>
                <w:rFonts w:asciiTheme="majorBidi" w:hAnsiTheme="majorBidi" w:cstheme="majorBidi"/>
                <w:b/>
                <w:bCs/>
                <w:sz w:val="18"/>
                <w:szCs w:val="18"/>
              </w:rPr>
            </w:pPr>
            <w:r w:rsidRPr="007873E0">
              <w:rPr>
                <w:rFonts w:asciiTheme="majorBidi" w:hAnsiTheme="majorBidi" w:cstheme="majorBidi"/>
                <w:b/>
                <w:bCs/>
                <w:sz w:val="18"/>
                <w:szCs w:val="18"/>
              </w:rPr>
              <w:t>Initiating Stage</w:t>
            </w:r>
          </w:p>
          <w:p w:rsidR="00A70CE2" w:rsidRPr="007873E0" w:rsidRDefault="00A70CE2" w:rsidP="007873E0">
            <w:pPr>
              <w:pStyle w:val="ListParagraph"/>
              <w:numPr>
                <w:ilvl w:val="0"/>
                <w:numId w:val="17"/>
              </w:numPr>
              <w:spacing w:line="480" w:lineRule="auto"/>
              <w:ind w:left="252" w:hanging="252"/>
              <w:jc w:val="both"/>
              <w:rPr>
                <w:rFonts w:asciiTheme="majorBidi" w:hAnsiTheme="majorBidi" w:cstheme="majorBidi"/>
                <w:b/>
                <w:bCs/>
                <w:sz w:val="18"/>
                <w:szCs w:val="18"/>
              </w:rPr>
            </w:pPr>
            <w:r w:rsidRPr="007873E0">
              <w:rPr>
                <w:rFonts w:asciiTheme="majorBidi" w:hAnsiTheme="majorBidi" w:cstheme="majorBidi"/>
                <w:b/>
                <w:bCs/>
                <w:sz w:val="18"/>
                <w:szCs w:val="18"/>
              </w:rPr>
              <w:t>Planning Stage</w:t>
            </w:r>
          </w:p>
          <w:p w:rsidR="00A70CE2" w:rsidRPr="007873E0" w:rsidRDefault="00A70CE2" w:rsidP="007873E0">
            <w:pPr>
              <w:pStyle w:val="ListParagraph"/>
              <w:numPr>
                <w:ilvl w:val="0"/>
                <w:numId w:val="17"/>
              </w:numPr>
              <w:spacing w:line="480" w:lineRule="auto"/>
              <w:ind w:left="252" w:hanging="252"/>
              <w:jc w:val="both"/>
              <w:rPr>
                <w:rFonts w:asciiTheme="majorBidi" w:hAnsiTheme="majorBidi" w:cstheme="majorBidi"/>
                <w:b/>
                <w:bCs/>
                <w:sz w:val="18"/>
                <w:szCs w:val="18"/>
              </w:rPr>
            </w:pPr>
            <w:r w:rsidRPr="007873E0">
              <w:rPr>
                <w:rFonts w:asciiTheme="majorBidi" w:hAnsiTheme="majorBidi" w:cstheme="majorBidi"/>
                <w:b/>
                <w:bCs/>
                <w:sz w:val="18"/>
                <w:szCs w:val="18"/>
              </w:rPr>
              <w:t>Executing Stage</w:t>
            </w:r>
          </w:p>
          <w:p w:rsidR="00A70CE2" w:rsidRPr="007873E0" w:rsidRDefault="00A70CE2" w:rsidP="007873E0">
            <w:pPr>
              <w:pStyle w:val="ListParagraph"/>
              <w:numPr>
                <w:ilvl w:val="0"/>
                <w:numId w:val="17"/>
              </w:numPr>
              <w:spacing w:line="480" w:lineRule="auto"/>
              <w:ind w:left="252" w:hanging="252"/>
              <w:jc w:val="both"/>
              <w:rPr>
                <w:rFonts w:asciiTheme="majorBidi" w:hAnsiTheme="majorBidi" w:cstheme="majorBidi"/>
                <w:sz w:val="18"/>
                <w:szCs w:val="18"/>
              </w:rPr>
            </w:pPr>
            <w:r w:rsidRPr="007873E0">
              <w:rPr>
                <w:rFonts w:asciiTheme="majorBidi" w:hAnsiTheme="majorBidi" w:cstheme="majorBidi"/>
                <w:b/>
                <w:bCs/>
                <w:sz w:val="18"/>
                <w:szCs w:val="18"/>
              </w:rPr>
              <w:t>Closing out Stage</w:t>
            </w: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Communication protocol</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Stakeholder Power/interest matrix- Responsibility Matrix</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Stakeholder Impact/Probability- Risk Matrix</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Salience Model (Power- Legitimacy- Urgency)</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Risk Assessment</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r w:rsidR="00A70CE2" w:rsidRPr="007873E0" w:rsidTr="007E06B6">
        <w:tc>
          <w:tcPr>
            <w:tcW w:w="421" w:type="pct"/>
            <w:shd w:val="clear" w:color="auto" w:fill="1F497D" w:themeFill="text2"/>
          </w:tcPr>
          <w:p w:rsidR="00A70CE2" w:rsidRPr="007873E0" w:rsidRDefault="00A70CE2" w:rsidP="007873E0">
            <w:pPr>
              <w:pStyle w:val="ListParagraph"/>
              <w:numPr>
                <w:ilvl w:val="0"/>
                <w:numId w:val="18"/>
              </w:numPr>
              <w:spacing w:line="480" w:lineRule="auto"/>
              <w:jc w:val="both"/>
              <w:rPr>
                <w:rFonts w:asciiTheme="majorBidi" w:hAnsiTheme="majorBidi" w:cstheme="majorBidi"/>
                <w:color w:val="FFFFFF" w:themeColor="background1"/>
                <w:sz w:val="18"/>
                <w:szCs w:val="18"/>
              </w:rPr>
            </w:pPr>
          </w:p>
        </w:tc>
        <w:tc>
          <w:tcPr>
            <w:tcW w:w="3190" w:type="pct"/>
          </w:tcPr>
          <w:p w:rsidR="00A70CE2" w:rsidRPr="007873E0" w:rsidRDefault="00A70CE2" w:rsidP="007873E0">
            <w:pPr>
              <w:spacing w:line="480" w:lineRule="auto"/>
              <w:jc w:val="both"/>
              <w:rPr>
                <w:rFonts w:asciiTheme="majorBidi" w:hAnsiTheme="majorBidi" w:cstheme="majorBidi"/>
                <w:sz w:val="18"/>
                <w:szCs w:val="18"/>
              </w:rPr>
            </w:pPr>
            <w:r w:rsidRPr="007873E0">
              <w:rPr>
                <w:rFonts w:asciiTheme="majorBidi" w:hAnsiTheme="majorBidi" w:cstheme="majorBidi"/>
                <w:sz w:val="18"/>
                <w:szCs w:val="18"/>
              </w:rPr>
              <w:t>Change Management Plan</w:t>
            </w:r>
          </w:p>
        </w:tc>
        <w:tc>
          <w:tcPr>
            <w:tcW w:w="1389" w:type="pct"/>
            <w:vMerge/>
          </w:tcPr>
          <w:p w:rsidR="00A70CE2" w:rsidRPr="007873E0" w:rsidRDefault="00A70CE2" w:rsidP="007873E0">
            <w:pPr>
              <w:spacing w:line="480" w:lineRule="auto"/>
              <w:jc w:val="both"/>
              <w:rPr>
                <w:rFonts w:asciiTheme="majorBidi" w:hAnsiTheme="majorBidi" w:cstheme="majorBidi"/>
                <w:sz w:val="18"/>
                <w:szCs w:val="18"/>
              </w:rPr>
            </w:pPr>
          </w:p>
        </w:tc>
      </w:tr>
    </w:tbl>
    <w:p w:rsidR="00A70CE2" w:rsidRPr="007873E0" w:rsidRDefault="00A70CE2" w:rsidP="007873E0">
      <w:pPr>
        <w:spacing w:line="480" w:lineRule="auto"/>
        <w:jc w:val="both"/>
        <w:rPr>
          <w:rFonts w:asciiTheme="majorBidi" w:hAnsiTheme="majorBidi" w:cstheme="majorBidi"/>
          <w:sz w:val="24"/>
          <w:szCs w:val="24"/>
        </w:rPr>
      </w:pPr>
    </w:p>
    <w:p w:rsidR="00873748" w:rsidRPr="007873E0" w:rsidRDefault="00A70CE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aim of the identified tools is to investigate their applicability through construction project stages through the questionnaire survey, considering that some of them are used in a specific stage such as stakeholder register that 76% of the responses was stating it should be used in the initiating stage; while communication protocol responses were indicating very close percentages in all project stages.  That means liaising skills and rules are very important throughout the project and stakeholders satisfaction should be considered a</w:t>
      </w:r>
      <w:r w:rsidR="00637311" w:rsidRPr="007873E0">
        <w:rPr>
          <w:rFonts w:asciiTheme="majorBidi" w:hAnsiTheme="majorBidi" w:cstheme="majorBidi"/>
          <w:sz w:val="24"/>
          <w:szCs w:val="24"/>
        </w:rPr>
        <w:t>s the key success for projects.</w:t>
      </w:r>
    </w:p>
    <w:p w:rsidR="00C42A23" w:rsidRPr="007873E0" w:rsidRDefault="00C42A23" w:rsidP="008C016C">
      <w:pPr>
        <w:pStyle w:val="Heading2"/>
      </w:pPr>
      <w:bookmarkStart w:id="39" w:name="_Toc23159083"/>
      <w:r w:rsidRPr="007873E0">
        <w:t>Data Measurement</w:t>
      </w:r>
      <w:bookmarkEnd w:id="39"/>
    </w:p>
    <w:p w:rsidR="00C42A23" w:rsidRPr="007873E0" w:rsidRDefault="0078195F"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O</w:t>
      </w:r>
      <w:r w:rsidR="00C42A23" w:rsidRPr="007873E0">
        <w:rPr>
          <w:rFonts w:asciiTheme="majorBidi" w:hAnsiTheme="majorBidi" w:cstheme="majorBidi"/>
          <w:sz w:val="24"/>
          <w:szCs w:val="24"/>
        </w:rPr>
        <w:t>rdinal scales were used</w:t>
      </w:r>
      <w:r w:rsidRPr="007873E0">
        <w:rPr>
          <w:rFonts w:asciiTheme="majorBidi" w:hAnsiTheme="majorBidi" w:cstheme="majorBidi"/>
          <w:sz w:val="24"/>
          <w:szCs w:val="24"/>
        </w:rPr>
        <w:t xml:space="preserve"> in this research to rank or rout</w:t>
      </w:r>
      <w:r w:rsidR="00C42A23" w:rsidRPr="007873E0">
        <w:rPr>
          <w:rFonts w:asciiTheme="majorBidi" w:hAnsiTheme="majorBidi" w:cstheme="majorBidi"/>
          <w:sz w:val="24"/>
          <w:szCs w:val="24"/>
        </w:rPr>
        <w:t xml:space="preserve"> data </w:t>
      </w:r>
      <w:r w:rsidRPr="007873E0">
        <w:rPr>
          <w:rFonts w:asciiTheme="majorBidi" w:hAnsiTheme="majorBidi" w:cstheme="majorBidi"/>
          <w:sz w:val="24"/>
          <w:szCs w:val="24"/>
        </w:rPr>
        <w:t>which</w:t>
      </w:r>
      <w:r w:rsidR="00C42A23" w:rsidRPr="007873E0">
        <w:rPr>
          <w:rFonts w:asciiTheme="majorBidi" w:hAnsiTheme="majorBidi" w:cstheme="majorBidi"/>
          <w:sz w:val="24"/>
          <w:szCs w:val="24"/>
        </w:rPr>
        <w:t xml:space="preserve"> normally use integer in descending order. The </w:t>
      </w:r>
      <w:r w:rsidR="00A13B52" w:rsidRPr="007873E0">
        <w:rPr>
          <w:rFonts w:asciiTheme="majorBidi" w:hAnsiTheme="majorBidi" w:cstheme="majorBidi"/>
          <w:sz w:val="24"/>
          <w:szCs w:val="24"/>
        </w:rPr>
        <w:t>scales</w:t>
      </w:r>
      <w:r w:rsidR="00C42A23" w:rsidRPr="007873E0">
        <w:rPr>
          <w:rFonts w:asciiTheme="majorBidi" w:hAnsiTheme="majorBidi" w:cstheme="majorBidi"/>
          <w:sz w:val="24"/>
          <w:szCs w:val="24"/>
        </w:rPr>
        <w:t xml:space="preserve"> assigned</w:t>
      </w:r>
      <w:r w:rsidR="00A13B52" w:rsidRPr="007873E0">
        <w:rPr>
          <w:rFonts w:asciiTheme="majorBidi" w:hAnsiTheme="majorBidi" w:cstheme="majorBidi"/>
          <w:sz w:val="24"/>
          <w:szCs w:val="24"/>
        </w:rPr>
        <w:t xml:space="preserve"> </w:t>
      </w:r>
      <w:r w:rsidR="00C42A23" w:rsidRPr="007873E0">
        <w:rPr>
          <w:rFonts w:asciiTheme="majorBidi" w:hAnsiTheme="majorBidi" w:cstheme="majorBidi"/>
          <w:sz w:val="24"/>
          <w:szCs w:val="24"/>
        </w:rPr>
        <w:t xml:space="preserve">to </w:t>
      </w:r>
      <w:r w:rsidR="007807BE" w:rsidRPr="007873E0">
        <w:rPr>
          <w:rFonts w:asciiTheme="majorBidi" w:hAnsiTheme="majorBidi" w:cstheme="majorBidi"/>
          <w:sz w:val="24"/>
          <w:szCs w:val="24"/>
        </w:rPr>
        <w:t>1 as the factor is</w:t>
      </w:r>
      <w:r w:rsidR="00A13B52" w:rsidRPr="007873E0">
        <w:rPr>
          <w:rFonts w:asciiTheme="majorBidi" w:hAnsiTheme="majorBidi" w:cstheme="majorBidi"/>
          <w:sz w:val="24"/>
          <w:szCs w:val="24"/>
        </w:rPr>
        <w:t xml:space="preserve"> strongly critical</w:t>
      </w:r>
      <w:r w:rsidR="007807BE" w:rsidRPr="007873E0">
        <w:rPr>
          <w:rFonts w:asciiTheme="majorBidi" w:hAnsiTheme="majorBidi" w:cstheme="majorBidi"/>
          <w:sz w:val="24"/>
          <w:szCs w:val="24"/>
        </w:rPr>
        <w:t xml:space="preserve"> to 5 strongly not critical to stakeholder management</w:t>
      </w:r>
      <w:r w:rsidR="00A13B52" w:rsidRPr="007873E0">
        <w:rPr>
          <w:rFonts w:asciiTheme="majorBidi" w:hAnsiTheme="majorBidi" w:cstheme="majorBidi"/>
          <w:sz w:val="24"/>
          <w:szCs w:val="24"/>
        </w:rPr>
        <w:t xml:space="preserve">. </w:t>
      </w:r>
      <w:r w:rsidR="007807BE" w:rsidRPr="007873E0">
        <w:rPr>
          <w:rFonts w:asciiTheme="majorBidi" w:hAnsiTheme="majorBidi" w:cstheme="majorBidi"/>
          <w:sz w:val="24"/>
          <w:szCs w:val="24"/>
        </w:rPr>
        <w:t xml:space="preserve">Whereas, </w:t>
      </w:r>
      <w:r w:rsidR="00192359" w:rsidRPr="007873E0">
        <w:rPr>
          <w:rFonts w:asciiTheme="majorBidi" w:hAnsiTheme="majorBidi" w:cstheme="majorBidi"/>
          <w:sz w:val="24"/>
          <w:szCs w:val="24"/>
        </w:rPr>
        <w:t xml:space="preserve">to investigate stakeholder management tools and templates sections, participants were asked to assign the </w:t>
      </w:r>
      <w:r w:rsidR="006A556A" w:rsidRPr="007873E0">
        <w:rPr>
          <w:rFonts w:asciiTheme="majorBidi" w:hAnsiTheme="majorBidi" w:cstheme="majorBidi"/>
          <w:sz w:val="24"/>
          <w:szCs w:val="24"/>
        </w:rPr>
        <w:t xml:space="preserve">seven identified </w:t>
      </w:r>
      <w:r w:rsidR="00192359" w:rsidRPr="007873E0">
        <w:rPr>
          <w:rFonts w:asciiTheme="majorBidi" w:hAnsiTheme="majorBidi" w:cstheme="majorBidi"/>
          <w:sz w:val="24"/>
          <w:szCs w:val="24"/>
        </w:rPr>
        <w:t>tool</w:t>
      </w:r>
      <w:r w:rsidR="006A556A" w:rsidRPr="007873E0">
        <w:rPr>
          <w:rFonts w:asciiTheme="majorBidi" w:hAnsiTheme="majorBidi" w:cstheme="majorBidi"/>
          <w:sz w:val="24"/>
          <w:szCs w:val="24"/>
        </w:rPr>
        <w:t>s</w:t>
      </w:r>
      <w:r w:rsidR="00192359" w:rsidRPr="007873E0">
        <w:rPr>
          <w:rFonts w:asciiTheme="majorBidi" w:hAnsiTheme="majorBidi" w:cstheme="majorBidi"/>
          <w:sz w:val="24"/>
          <w:szCs w:val="24"/>
        </w:rPr>
        <w:t xml:space="preserve"> to</w:t>
      </w:r>
      <w:r w:rsidR="006A556A" w:rsidRPr="007873E0">
        <w:rPr>
          <w:rFonts w:asciiTheme="majorBidi" w:hAnsiTheme="majorBidi" w:cstheme="majorBidi"/>
          <w:sz w:val="24"/>
          <w:szCs w:val="24"/>
        </w:rPr>
        <w:t xml:space="preserve"> the related</w:t>
      </w:r>
      <w:r w:rsidR="00192359" w:rsidRPr="007873E0">
        <w:rPr>
          <w:rFonts w:asciiTheme="majorBidi" w:hAnsiTheme="majorBidi" w:cstheme="majorBidi"/>
          <w:sz w:val="24"/>
          <w:szCs w:val="24"/>
        </w:rPr>
        <w:t xml:space="preserve"> construction project stages</w:t>
      </w:r>
      <w:r w:rsidR="006A556A" w:rsidRPr="007873E0">
        <w:rPr>
          <w:rFonts w:asciiTheme="majorBidi" w:hAnsiTheme="majorBidi" w:cstheme="majorBidi"/>
          <w:sz w:val="24"/>
          <w:szCs w:val="24"/>
        </w:rPr>
        <w:t>, participants had the chance to select several stages for each management tool. Since most of the tools are needed th</w:t>
      </w:r>
      <w:r w:rsidR="000C47F1" w:rsidRPr="007873E0">
        <w:rPr>
          <w:rFonts w:asciiTheme="majorBidi" w:hAnsiTheme="majorBidi" w:cstheme="majorBidi"/>
          <w:sz w:val="24"/>
          <w:szCs w:val="24"/>
        </w:rPr>
        <w:t>roughout the project life cycle to support manging stakeholders and deliver their expectations.</w:t>
      </w:r>
      <w:r w:rsidR="00EA11A9" w:rsidRPr="007873E0">
        <w:rPr>
          <w:rFonts w:asciiTheme="majorBidi" w:hAnsiTheme="majorBidi" w:cstheme="majorBidi"/>
          <w:sz w:val="24"/>
          <w:szCs w:val="24"/>
        </w:rPr>
        <w:t xml:space="preserve"> </w:t>
      </w:r>
    </w:p>
    <w:p w:rsidR="00865028" w:rsidRPr="007873E0" w:rsidRDefault="00EA11A9"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Each of the two sections of the questionnaire survey data will be analysed separately, first analysis part will be to analyse critical success factors ranking and relationship; while the second data related to stakeholder management tools will be tested as per the highest allocation </w:t>
      </w:r>
      <w:r w:rsidRPr="007873E0">
        <w:rPr>
          <w:rFonts w:asciiTheme="majorBidi" w:hAnsiTheme="majorBidi" w:cstheme="majorBidi"/>
          <w:sz w:val="24"/>
          <w:szCs w:val="24"/>
        </w:rPr>
        <w:lastRenderedPageBreak/>
        <w:t xml:space="preserve">score for each tool </w:t>
      </w:r>
      <w:r w:rsidR="00C44E38" w:rsidRPr="007873E0">
        <w:rPr>
          <w:rFonts w:asciiTheme="majorBidi" w:hAnsiTheme="majorBidi" w:cstheme="majorBidi"/>
          <w:sz w:val="24"/>
          <w:szCs w:val="24"/>
        </w:rPr>
        <w:t>in relation to construction project four stages aiming to</w:t>
      </w:r>
      <w:r w:rsidRPr="007873E0">
        <w:rPr>
          <w:rFonts w:asciiTheme="majorBidi" w:hAnsiTheme="majorBidi" w:cstheme="majorBidi"/>
          <w:sz w:val="24"/>
          <w:szCs w:val="24"/>
        </w:rPr>
        <w:t xml:space="preserve"> create an integrated framework</w:t>
      </w:r>
      <w:r w:rsidR="00C44E38" w:rsidRPr="007873E0">
        <w:rPr>
          <w:rFonts w:asciiTheme="majorBidi" w:hAnsiTheme="majorBidi" w:cstheme="majorBidi"/>
          <w:sz w:val="24"/>
          <w:szCs w:val="24"/>
        </w:rPr>
        <w:t xml:space="preserve"> of critical success factors and related management tools and techniques</w:t>
      </w:r>
      <w:r w:rsidRPr="007873E0">
        <w:rPr>
          <w:rFonts w:asciiTheme="majorBidi" w:hAnsiTheme="majorBidi" w:cstheme="majorBidi"/>
          <w:sz w:val="24"/>
          <w:szCs w:val="24"/>
        </w:rPr>
        <w:t>.</w:t>
      </w:r>
    </w:p>
    <w:p w:rsidR="00A13B52" w:rsidRPr="007873E0" w:rsidRDefault="00A13B52" w:rsidP="008C016C">
      <w:pPr>
        <w:pStyle w:val="Heading2"/>
      </w:pPr>
      <w:bookmarkStart w:id="40" w:name="_Toc23159084"/>
      <w:r w:rsidRPr="007873E0">
        <w:t>Data Analysis</w:t>
      </w:r>
      <w:r w:rsidR="00865028" w:rsidRPr="007873E0">
        <w:t xml:space="preserve"> for the Critical Success Factors</w:t>
      </w:r>
      <w:bookmarkEnd w:id="40"/>
    </w:p>
    <w:p w:rsidR="00637311" w:rsidRPr="007873E0" w:rsidRDefault="00AA297B"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mean range of the analysed data started from 1.29 to 2.09. That emphasized the fact that all respondents ag</w:t>
      </w:r>
      <w:r w:rsidR="007E06B6" w:rsidRPr="007873E0">
        <w:rPr>
          <w:rFonts w:asciiTheme="majorBidi" w:hAnsiTheme="majorBidi" w:cstheme="majorBidi"/>
          <w:sz w:val="24"/>
          <w:szCs w:val="24"/>
        </w:rPr>
        <w:t>reed on the criticality of the tested</w:t>
      </w:r>
      <w:r w:rsidRPr="007873E0">
        <w:rPr>
          <w:rFonts w:asciiTheme="majorBidi" w:hAnsiTheme="majorBidi" w:cstheme="majorBidi"/>
          <w:sz w:val="24"/>
          <w:szCs w:val="24"/>
        </w:rPr>
        <w:t xml:space="preserve"> factors in relation to stakeholder and project management</w:t>
      </w:r>
      <w:r w:rsidR="00326C7D" w:rsidRPr="007873E0">
        <w:rPr>
          <w:rFonts w:asciiTheme="majorBidi" w:hAnsiTheme="majorBidi" w:cstheme="majorBidi"/>
          <w:sz w:val="24"/>
          <w:szCs w:val="24"/>
        </w:rPr>
        <w:t xml:space="preserve"> success</w:t>
      </w:r>
      <w:r w:rsidRPr="007873E0">
        <w:rPr>
          <w:rFonts w:asciiTheme="majorBidi" w:hAnsiTheme="majorBidi" w:cstheme="majorBidi"/>
          <w:sz w:val="24"/>
          <w:szCs w:val="24"/>
        </w:rPr>
        <w:t xml:space="preserve">. </w:t>
      </w:r>
      <w:r w:rsidR="001D7456" w:rsidRPr="007873E0">
        <w:rPr>
          <w:rFonts w:asciiTheme="majorBidi" w:hAnsiTheme="majorBidi" w:cstheme="majorBidi"/>
          <w:sz w:val="24"/>
          <w:szCs w:val="24"/>
        </w:rPr>
        <w:t>The analysis of the data was by ranking the factors using</w:t>
      </w:r>
      <w:r w:rsidRPr="007873E0">
        <w:rPr>
          <w:rFonts w:asciiTheme="majorBidi" w:hAnsiTheme="majorBidi" w:cstheme="majorBidi"/>
          <w:sz w:val="24"/>
          <w:szCs w:val="24"/>
        </w:rPr>
        <w:t xml:space="preserve"> </w:t>
      </w:r>
      <w:r w:rsidR="00687CBA" w:rsidRPr="007873E0">
        <w:rPr>
          <w:rFonts w:asciiTheme="majorBidi" w:hAnsiTheme="majorBidi" w:cstheme="majorBidi"/>
          <w:sz w:val="24"/>
          <w:szCs w:val="24"/>
        </w:rPr>
        <w:t>Mean</w:t>
      </w:r>
      <w:r w:rsidR="001D7456" w:rsidRPr="007873E0">
        <w:rPr>
          <w:rFonts w:asciiTheme="majorBidi" w:hAnsiTheme="majorBidi" w:cstheme="majorBidi"/>
          <w:sz w:val="24"/>
          <w:szCs w:val="24"/>
        </w:rPr>
        <w:t xml:space="preserve"> test (Table 10). The first ranked factor was “Understanding project scope” (Mean= 1.29). It means that factor has the most influence and control on stakeholder management and project success. With knowing that in the visited literature reviews this factor wasn’t linked to stakeholder management as it may be considering affecting the overall project</w:t>
      </w:r>
      <w:r w:rsidR="00664621" w:rsidRPr="007873E0">
        <w:rPr>
          <w:rFonts w:asciiTheme="majorBidi" w:hAnsiTheme="majorBidi" w:cstheme="majorBidi"/>
          <w:sz w:val="24"/>
          <w:szCs w:val="24"/>
        </w:rPr>
        <w:t xml:space="preserve"> management</w:t>
      </w:r>
      <w:r w:rsidR="001D7456" w:rsidRPr="007873E0">
        <w:rPr>
          <w:rFonts w:asciiTheme="majorBidi" w:hAnsiTheme="majorBidi" w:cstheme="majorBidi"/>
          <w:sz w:val="24"/>
          <w:szCs w:val="24"/>
        </w:rPr>
        <w:t xml:space="preserve">, or particular stage such as planning and </w:t>
      </w:r>
      <w:r w:rsidR="00664621" w:rsidRPr="007873E0">
        <w:rPr>
          <w:rFonts w:asciiTheme="majorBidi" w:hAnsiTheme="majorBidi" w:cstheme="majorBidi"/>
          <w:sz w:val="24"/>
          <w:szCs w:val="24"/>
        </w:rPr>
        <w:t>not much affecting stakeholder management;</w:t>
      </w:r>
      <w:r w:rsidR="001D7456" w:rsidRPr="007873E0">
        <w:rPr>
          <w:rFonts w:asciiTheme="majorBidi" w:hAnsiTheme="majorBidi" w:cstheme="majorBidi"/>
          <w:sz w:val="24"/>
          <w:szCs w:val="24"/>
        </w:rPr>
        <w:t xml:space="preserve"> while in the pilot study</w:t>
      </w:r>
      <w:r w:rsidR="00664621" w:rsidRPr="007873E0">
        <w:rPr>
          <w:rFonts w:asciiTheme="majorBidi" w:hAnsiTheme="majorBidi" w:cstheme="majorBidi"/>
          <w:sz w:val="24"/>
          <w:szCs w:val="24"/>
        </w:rPr>
        <w:t>,</w:t>
      </w:r>
      <w:r w:rsidR="001D7456" w:rsidRPr="007873E0">
        <w:rPr>
          <w:rFonts w:asciiTheme="majorBidi" w:hAnsiTheme="majorBidi" w:cstheme="majorBidi"/>
          <w:sz w:val="24"/>
          <w:szCs w:val="24"/>
        </w:rPr>
        <w:t xml:space="preserve"> most of the construction experts con</w:t>
      </w:r>
      <w:r w:rsidR="00664621" w:rsidRPr="007873E0">
        <w:rPr>
          <w:rFonts w:asciiTheme="majorBidi" w:hAnsiTheme="majorBidi" w:cstheme="majorBidi"/>
          <w:sz w:val="24"/>
          <w:szCs w:val="24"/>
        </w:rPr>
        <w:t xml:space="preserve">firmed the importance of clear goals, specific outputs, tasks, timeframe, cost and related project scope components. </w:t>
      </w:r>
    </w:p>
    <w:p w:rsidR="00DE21FA" w:rsidRPr="007873E0" w:rsidRDefault="00F31D77"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“Understanding legal responsibilities” </w:t>
      </w:r>
      <w:r w:rsidR="00225F3C" w:rsidRPr="007873E0">
        <w:rPr>
          <w:rFonts w:asciiTheme="majorBidi" w:hAnsiTheme="majorBidi" w:cstheme="majorBidi"/>
          <w:sz w:val="24"/>
          <w:szCs w:val="24"/>
        </w:rPr>
        <w:t xml:space="preserve">(Mean= 1.62) </w:t>
      </w:r>
      <w:r w:rsidRPr="007873E0">
        <w:rPr>
          <w:rFonts w:asciiTheme="majorBidi" w:hAnsiTheme="majorBidi" w:cstheme="majorBidi"/>
          <w:sz w:val="24"/>
          <w:szCs w:val="24"/>
        </w:rPr>
        <w:t xml:space="preserve">was ranked as the second factor, this factor is very important especially when the project in a modern country where legal agreements, standards and regulations are controlling the projects and parties rights. </w:t>
      </w:r>
      <w:r w:rsidR="00414DD7" w:rsidRPr="007873E0">
        <w:rPr>
          <w:rFonts w:asciiTheme="majorBidi" w:hAnsiTheme="majorBidi" w:cstheme="majorBidi"/>
          <w:sz w:val="24"/>
          <w:szCs w:val="24"/>
        </w:rPr>
        <w:t>The third ranked factor was “Engaging key stakeholders”</w:t>
      </w:r>
      <w:r w:rsidR="00225F3C" w:rsidRPr="007873E0">
        <w:rPr>
          <w:rFonts w:asciiTheme="majorBidi" w:hAnsiTheme="majorBidi" w:cstheme="majorBidi"/>
          <w:sz w:val="24"/>
          <w:szCs w:val="24"/>
        </w:rPr>
        <w:t xml:space="preserve"> (Mean= 1.64)</w:t>
      </w:r>
      <w:r w:rsidR="00414DD7" w:rsidRPr="007873E0">
        <w:rPr>
          <w:rFonts w:asciiTheme="majorBidi" w:hAnsiTheme="majorBidi" w:cstheme="majorBidi"/>
          <w:sz w:val="24"/>
          <w:szCs w:val="24"/>
        </w:rPr>
        <w:t xml:space="preserve">, </w:t>
      </w:r>
      <w:r w:rsidR="007B62A6" w:rsidRPr="007873E0">
        <w:rPr>
          <w:rFonts w:asciiTheme="majorBidi" w:hAnsiTheme="majorBidi" w:cstheme="majorBidi"/>
          <w:sz w:val="24"/>
          <w:szCs w:val="24"/>
        </w:rPr>
        <w:t xml:space="preserve">in aiming to achieve the desired outcomes as expected by the key stakeholders, through effective engagement </w:t>
      </w:r>
      <w:r w:rsidR="00AE4DBD" w:rsidRPr="007873E0">
        <w:rPr>
          <w:rFonts w:asciiTheme="majorBidi" w:hAnsiTheme="majorBidi" w:cstheme="majorBidi"/>
          <w:sz w:val="24"/>
          <w:szCs w:val="24"/>
        </w:rPr>
        <w:t xml:space="preserve">we can increase stakeholders positive influence and decrease potential conflicts that might be a result of misunderstanding a specific requirement or misleading the activities. </w:t>
      </w:r>
      <w:r w:rsidR="008939EE" w:rsidRPr="007873E0">
        <w:rPr>
          <w:rFonts w:asciiTheme="majorBidi" w:hAnsiTheme="majorBidi" w:cstheme="majorBidi"/>
          <w:sz w:val="24"/>
          <w:szCs w:val="24"/>
        </w:rPr>
        <w:t>“Establishing effective communication with primary stakeholders’’</w:t>
      </w:r>
      <w:r w:rsidR="00225F3C" w:rsidRPr="007873E0">
        <w:rPr>
          <w:rFonts w:asciiTheme="majorBidi" w:hAnsiTheme="majorBidi" w:cstheme="majorBidi"/>
          <w:sz w:val="24"/>
          <w:szCs w:val="24"/>
        </w:rPr>
        <w:t xml:space="preserve"> (Mean= 1.65)</w:t>
      </w:r>
      <w:r w:rsidR="008939EE" w:rsidRPr="007873E0">
        <w:rPr>
          <w:rFonts w:asciiTheme="majorBidi" w:hAnsiTheme="majorBidi" w:cstheme="majorBidi"/>
          <w:sz w:val="24"/>
          <w:szCs w:val="24"/>
        </w:rPr>
        <w:t xml:space="preserve"> was the fourth factor in influence and that is also a confirmation on </w:t>
      </w:r>
      <w:r w:rsidR="000C7794" w:rsidRPr="007873E0">
        <w:rPr>
          <w:rFonts w:asciiTheme="majorBidi" w:hAnsiTheme="majorBidi" w:cstheme="majorBidi"/>
          <w:sz w:val="24"/>
          <w:szCs w:val="24"/>
        </w:rPr>
        <w:t>stakeholder’s</w:t>
      </w:r>
      <w:r w:rsidR="008939EE" w:rsidRPr="007873E0">
        <w:rPr>
          <w:rFonts w:asciiTheme="majorBidi" w:hAnsiTheme="majorBidi" w:cstheme="majorBidi"/>
          <w:sz w:val="24"/>
          <w:szCs w:val="24"/>
        </w:rPr>
        <w:t xml:space="preserve"> role in projects success</w:t>
      </w:r>
      <w:r w:rsidR="00225F3C" w:rsidRPr="007873E0">
        <w:rPr>
          <w:rFonts w:asciiTheme="majorBidi" w:hAnsiTheme="majorBidi" w:cstheme="majorBidi"/>
          <w:sz w:val="24"/>
          <w:szCs w:val="24"/>
        </w:rPr>
        <w:t xml:space="preserve">. </w:t>
      </w:r>
      <w:r w:rsidR="000C7794" w:rsidRPr="007873E0">
        <w:rPr>
          <w:rFonts w:asciiTheme="majorBidi" w:hAnsiTheme="majorBidi" w:cstheme="majorBidi"/>
          <w:sz w:val="24"/>
          <w:szCs w:val="24"/>
        </w:rPr>
        <w:t xml:space="preserve">Effective communication is crucial as through it ideas can be transferred and translated into activities and results. The fifth factor was ranked as </w:t>
      </w:r>
      <w:r w:rsidR="00225F3C" w:rsidRPr="007873E0">
        <w:rPr>
          <w:rFonts w:asciiTheme="majorBidi" w:hAnsiTheme="majorBidi" w:cstheme="majorBidi"/>
          <w:sz w:val="24"/>
          <w:szCs w:val="24"/>
        </w:rPr>
        <w:t>“Identify key stakeholders” (Mean= 1.68) including internal</w:t>
      </w:r>
      <w:r w:rsidR="004D7E01" w:rsidRPr="007873E0">
        <w:rPr>
          <w:rFonts w:asciiTheme="majorBidi" w:hAnsiTheme="majorBidi" w:cstheme="majorBidi"/>
          <w:sz w:val="24"/>
          <w:szCs w:val="24"/>
        </w:rPr>
        <w:t xml:space="preserve"> identifications in a very early stage of the construction project life cycle and e</w:t>
      </w:r>
      <w:r w:rsidR="00225F3C" w:rsidRPr="007873E0">
        <w:rPr>
          <w:rFonts w:asciiTheme="majorBidi" w:hAnsiTheme="majorBidi" w:cstheme="majorBidi"/>
          <w:sz w:val="24"/>
          <w:szCs w:val="24"/>
        </w:rPr>
        <w:t xml:space="preserve">xternal </w:t>
      </w:r>
      <w:r w:rsidR="004D7E01" w:rsidRPr="007873E0">
        <w:rPr>
          <w:rFonts w:asciiTheme="majorBidi" w:hAnsiTheme="majorBidi" w:cstheme="majorBidi"/>
          <w:sz w:val="24"/>
          <w:szCs w:val="24"/>
        </w:rPr>
        <w:lastRenderedPageBreak/>
        <w:t xml:space="preserve">stakeholder identification that should start in initiating </w:t>
      </w:r>
      <w:r w:rsidR="00F14FE6" w:rsidRPr="007873E0">
        <w:rPr>
          <w:rFonts w:asciiTheme="majorBidi" w:hAnsiTheme="majorBidi" w:cstheme="majorBidi"/>
          <w:sz w:val="24"/>
          <w:szCs w:val="24"/>
        </w:rPr>
        <w:t>stage to ensure complying with their requirements and standards.</w:t>
      </w:r>
      <w:r w:rsidR="00B05771" w:rsidRPr="007873E0">
        <w:rPr>
          <w:rFonts w:asciiTheme="majorBidi" w:hAnsiTheme="majorBidi" w:cstheme="majorBidi"/>
          <w:sz w:val="24"/>
          <w:szCs w:val="24"/>
        </w:rPr>
        <w:t xml:space="preserve"> </w:t>
      </w:r>
    </w:p>
    <w:p w:rsidR="00637311" w:rsidRPr="007873E0" w:rsidRDefault="002D1CD9"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least ranked factors were 23th “Competencies of internal and external  stakeholders project team” (Mean= 1.97), that </w:t>
      </w:r>
      <w:r w:rsidR="00786E3A" w:rsidRPr="007873E0">
        <w:rPr>
          <w:rFonts w:asciiTheme="majorBidi" w:hAnsiTheme="majorBidi" w:cstheme="majorBidi"/>
          <w:sz w:val="24"/>
          <w:szCs w:val="24"/>
        </w:rPr>
        <w:t xml:space="preserve">was explained by the experts as it is manageable to have differences in project’s team members competencies as long as </w:t>
      </w:r>
      <w:r w:rsidR="00860022" w:rsidRPr="007873E0">
        <w:rPr>
          <w:rFonts w:asciiTheme="majorBidi" w:hAnsiTheme="majorBidi" w:cstheme="majorBidi"/>
          <w:sz w:val="24"/>
          <w:szCs w:val="24"/>
        </w:rPr>
        <w:t xml:space="preserve">managers and experts are insuring the planned quality of work prior issuing it. </w:t>
      </w:r>
      <w:r w:rsidR="00F644F2" w:rsidRPr="007873E0">
        <w:rPr>
          <w:rFonts w:asciiTheme="majorBidi" w:hAnsiTheme="majorBidi" w:cstheme="majorBidi"/>
          <w:sz w:val="24"/>
          <w:szCs w:val="24"/>
        </w:rPr>
        <w:t xml:space="preserve">That is linked “Adequate resources and expertise” (Mean= 1.99) which was ranked as the 24th </w:t>
      </w:r>
      <w:r w:rsidR="004C6FAA" w:rsidRPr="007873E0">
        <w:rPr>
          <w:rFonts w:asciiTheme="majorBidi" w:hAnsiTheme="majorBidi" w:cstheme="majorBidi"/>
          <w:sz w:val="24"/>
          <w:szCs w:val="24"/>
        </w:rPr>
        <w:t xml:space="preserve">factor; while the latest factors were all related to stakeholder changes, “Establishing change management plan” (Mean= 2.01), “Change management for organizational change” (Mean= 2.08), and “Analysing stakeholders changes” (Mean= 2.09), this ranking is </w:t>
      </w:r>
      <w:r w:rsidR="008E6498" w:rsidRPr="007873E0">
        <w:rPr>
          <w:rFonts w:asciiTheme="majorBidi" w:hAnsiTheme="majorBidi" w:cstheme="majorBidi"/>
          <w:sz w:val="24"/>
          <w:szCs w:val="24"/>
        </w:rPr>
        <w:t xml:space="preserve">showing that changes have less influence than other factors on stakeholder management as the three factors related to changes were </w:t>
      </w:r>
      <w:r w:rsidR="004C6FAA" w:rsidRPr="007873E0">
        <w:rPr>
          <w:rFonts w:asciiTheme="majorBidi" w:hAnsiTheme="majorBidi" w:cstheme="majorBidi"/>
          <w:sz w:val="24"/>
          <w:szCs w:val="24"/>
        </w:rPr>
        <w:t>the least ranked factors</w:t>
      </w:r>
      <w:r w:rsidR="008E6498" w:rsidRPr="007873E0">
        <w:rPr>
          <w:rFonts w:asciiTheme="majorBidi" w:hAnsiTheme="majorBidi" w:cstheme="majorBidi"/>
          <w:sz w:val="24"/>
          <w:szCs w:val="24"/>
        </w:rPr>
        <w:t xml:space="preserve">. </w:t>
      </w:r>
      <w:r w:rsidR="00875F69" w:rsidRPr="007873E0">
        <w:rPr>
          <w:rFonts w:asciiTheme="majorBidi" w:hAnsiTheme="majorBidi" w:cstheme="majorBidi"/>
          <w:sz w:val="24"/>
          <w:szCs w:val="24"/>
        </w:rPr>
        <w:t>Changes in project activities, stakeholders, and organizations are a common practice for project management team and smooth transmission in strategies in always required avoiding interrupting work stages and progress.</w:t>
      </w:r>
    </w:p>
    <w:p w:rsidR="002F4746" w:rsidRPr="007873E0" w:rsidRDefault="002F4746"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Pr="007873E0">
        <w:rPr>
          <w:rFonts w:asciiTheme="majorBidi" w:hAnsiTheme="majorBidi" w:cstheme="majorBidi"/>
        </w:rPr>
        <w:fldChar w:fldCharType="begin"/>
      </w:r>
      <w:r w:rsidRPr="007873E0">
        <w:rPr>
          <w:rFonts w:asciiTheme="majorBidi" w:hAnsiTheme="majorBidi" w:cstheme="majorBidi"/>
        </w:rPr>
        <w:instrText xml:space="preserve"> SEQ Table \* ARABIC </w:instrText>
      </w:r>
      <w:r w:rsidRPr="007873E0">
        <w:rPr>
          <w:rFonts w:asciiTheme="majorBidi" w:hAnsiTheme="majorBidi" w:cstheme="majorBidi"/>
        </w:rPr>
        <w:fldChar w:fldCharType="separate"/>
      </w:r>
      <w:r w:rsidR="004B04F6">
        <w:rPr>
          <w:rFonts w:asciiTheme="majorBidi" w:hAnsiTheme="majorBidi" w:cstheme="majorBidi"/>
          <w:noProof/>
        </w:rPr>
        <w:t>10</w:t>
      </w:r>
      <w:r w:rsidRPr="007873E0">
        <w:rPr>
          <w:rFonts w:asciiTheme="majorBidi" w:hAnsiTheme="majorBidi" w:cstheme="majorBidi"/>
        </w:rPr>
        <w:fldChar w:fldCharType="end"/>
      </w:r>
      <w:r w:rsidRPr="007873E0">
        <w:rPr>
          <w:rFonts w:asciiTheme="majorBidi" w:hAnsiTheme="majorBidi" w:cstheme="majorBidi"/>
          <w:lang w:val="en-US"/>
        </w:rPr>
        <w:t xml:space="preserve"> </w:t>
      </w:r>
      <w:r w:rsidR="001D7456" w:rsidRPr="007873E0">
        <w:rPr>
          <w:rFonts w:asciiTheme="majorBidi" w:hAnsiTheme="majorBidi" w:cstheme="majorBidi"/>
          <w:lang w:val="en-US"/>
        </w:rPr>
        <w:t xml:space="preserve">Ranking of the 27 </w:t>
      </w:r>
      <w:r w:rsidR="00637311" w:rsidRPr="007873E0">
        <w:rPr>
          <w:rFonts w:asciiTheme="majorBidi" w:hAnsiTheme="majorBidi" w:cstheme="majorBidi"/>
          <w:lang w:val="en-US"/>
        </w:rPr>
        <w:t>CSFs</w:t>
      </w:r>
    </w:p>
    <w:tbl>
      <w:tblPr>
        <w:tblW w:w="5000" w:type="pct"/>
        <w:tblLook w:val="04A0" w:firstRow="1" w:lastRow="0" w:firstColumn="1" w:lastColumn="0" w:noHBand="0" w:noVBand="1"/>
      </w:tblPr>
      <w:tblGrid>
        <w:gridCol w:w="970"/>
        <w:gridCol w:w="5956"/>
        <w:gridCol w:w="1091"/>
        <w:gridCol w:w="999"/>
      </w:tblGrid>
      <w:tr w:rsidR="002F4746" w:rsidRPr="007873E0" w:rsidTr="00B227B2">
        <w:trPr>
          <w:trHeight w:hRule="exact" w:val="432"/>
        </w:trPr>
        <w:tc>
          <w:tcPr>
            <w:tcW w:w="538"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2F4746" w:rsidRPr="007873E0" w:rsidRDefault="002F4746" w:rsidP="007873E0">
            <w:pPr>
              <w:spacing w:after="0"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Item No.</w:t>
            </w:r>
          </w:p>
        </w:tc>
        <w:tc>
          <w:tcPr>
            <w:tcW w:w="3303"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F4746" w:rsidRPr="007873E0" w:rsidRDefault="002F4746" w:rsidP="007873E0">
            <w:pPr>
              <w:spacing w:after="0"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Critical Success Factors for Stakeholder Management</w:t>
            </w:r>
          </w:p>
        </w:tc>
        <w:tc>
          <w:tcPr>
            <w:tcW w:w="605"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F4746" w:rsidRPr="007873E0" w:rsidRDefault="002F4746" w:rsidP="007873E0">
            <w:pPr>
              <w:spacing w:after="0"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Mean</w:t>
            </w:r>
          </w:p>
        </w:tc>
        <w:tc>
          <w:tcPr>
            <w:tcW w:w="555"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F4746" w:rsidRPr="007873E0" w:rsidRDefault="002F4746" w:rsidP="007873E0">
            <w:pPr>
              <w:spacing w:after="0"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Rank</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vAlign w:val="center"/>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Understanding project scope</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1.29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CSF2</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Understanding legal responsibilities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1.62</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CSF3</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Engaging key stakeholders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1.64</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3</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CSF4</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Establishing effective communication with primary stakeholders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1.65</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4</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CSF5</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Identify key stakeholders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1.6</w:t>
            </w:r>
            <w:r w:rsidR="00225F3C" w:rsidRPr="007873E0">
              <w:rPr>
                <w:rFonts w:asciiTheme="majorBidi" w:eastAsia="Times New Roman" w:hAnsiTheme="majorBidi" w:cstheme="majorBidi"/>
                <w:sz w:val="18"/>
                <w:szCs w:val="18"/>
                <w:lang w:eastAsia="en-GB"/>
              </w:rPr>
              <w:t>8</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5</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CSF6</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Review of scope completion</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1.75</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6</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CSF7</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Initiating risk assessment</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1.79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7</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CSF8</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Defining stakeholders’ expectations, needs and priorities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1.80</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8</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CSF9</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Setting effective strategies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1.81</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9</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CSF10</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Effective communication with primary stakeholders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1.82</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10</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CSF11</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Settling and analysing conflicts with stakeholders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1.83</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11</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t>CSF12</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Assessing project management group capability of managing resources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1.85</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12</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b/>
                <w:bCs/>
                <w:color w:val="FFFFFF" w:themeColor="background1"/>
                <w:sz w:val="18"/>
                <w:szCs w:val="18"/>
              </w:rPr>
            </w:pPr>
            <w:r w:rsidRPr="007873E0">
              <w:rPr>
                <w:rFonts w:asciiTheme="majorBidi" w:hAnsiTheme="majorBidi" w:cstheme="majorBidi"/>
                <w:b/>
                <w:bCs/>
                <w:color w:val="FFFFFF" w:themeColor="background1"/>
                <w:sz w:val="18"/>
                <w:szCs w:val="18"/>
              </w:rPr>
              <w:lastRenderedPageBreak/>
              <w:t>CSF13</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Maintaining effective communication and good relationships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1.87</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13</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CSF14</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Budget expectation</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14</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CSF15</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Understanding social, economic, environmental and ethical responsibilities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15</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sz w:val="18"/>
                <w:szCs w:val="18"/>
              </w:rPr>
              <w:br w:type="page"/>
            </w:r>
            <w:r w:rsidRPr="007873E0">
              <w:rPr>
                <w:rFonts w:asciiTheme="majorBidi" w:hAnsiTheme="majorBidi" w:cstheme="majorBidi"/>
                <w:b/>
                <w:bCs/>
                <w:color w:val="FFFFFF" w:themeColor="background1"/>
                <w:sz w:val="18"/>
                <w:szCs w:val="18"/>
              </w:rPr>
              <w:t>CSF16</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Lessons learnt</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1.90</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16</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tabs>
                <w:tab w:val="left" w:pos="-108"/>
                <w:tab w:val="left" w:pos="-72"/>
                <w:tab w:val="left" w:pos="72"/>
                <w:tab w:val="left" w:pos="252"/>
                <w:tab w:val="left" w:pos="543"/>
              </w:tabs>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CSF17</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Monitoring against Key Performance Indicators (KPI)</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1.91</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17</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CSF18</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Estimating stakeholders influences, reactions and attitude</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1.92</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18</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CSF19</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Establishing communication protocol</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1.92</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CSF20</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Identifying Key Performance Indicators (KPI)</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1.93</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20</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CSF21</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Mitigating and assessing risks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1.94</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21</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CSF22</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Feasibility study</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1.95</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22</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CSF23</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Competencies of internal and external  stakeholders project team</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1.97</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23</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CSF24</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Adequate resources and expertise</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1.99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24</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tabs>
                <w:tab w:val="left" w:pos="0"/>
                <w:tab w:val="left" w:pos="72"/>
              </w:tabs>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CSF25</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Establishing change management plan</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2.01</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25</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CSF26</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Change management for organizational change</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2.08</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26</w:t>
            </w:r>
          </w:p>
        </w:tc>
      </w:tr>
      <w:tr w:rsidR="002F4746" w:rsidRPr="007873E0" w:rsidTr="00B227B2">
        <w:trPr>
          <w:trHeight w:hRule="exact" w:val="432"/>
        </w:trPr>
        <w:tc>
          <w:tcPr>
            <w:tcW w:w="538" w:type="pct"/>
            <w:tcBorders>
              <w:top w:val="nil"/>
              <w:left w:val="single" w:sz="4" w:space="0" w:color="auto"/>
              <w:bottom w:val="single" w:sz="4" w:space="0" w:color="auto"/>
              <w:right w:val="single" w:sz="4" w:space="0" w:color="auto"/>
            </w:tcBorders>
            <w:shd w:val="clear" w:color="auto" w:fill="1F497D" w:themeFill="text2"/>
            <w:noWrap/>
          </w:tcPr>
          <w:p w:rsidR="002F4746" w:rsidRPr="007873E0" w:rsidRDefault="002F4746"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b/>
                <w:bCs/>
                <w:color w:val="FFFFFF" w:themeColor="background1"/>
                <w:sz w:val="18"/>
                <w:szCs w:val="18"/>
              </w:rPr>
              <w:t>CSF27</w:t>
            </w:r>
          </w:p>
        </w:tc>
        <w:tc>
          <w:tcPr>
            <w:tcW w:w="3303" w:type="pct"/>
            <w:tcBorders>
              <w:top w:val="nil"/>
              <w:left w:val="nil"/>
              <w:bottom w:val="single" w:sz="4" w:space="0" w:color="auto"/>
              <w:right w:val="single" w:sz="4" w:space="0" w:color="auto"/>
            </w:tcBorders>
            <w:shd w:val="clear" w:color="auto" w:fill="auto"/>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Analysing stakeholders changes</w:t>
            </w:r>
          </w:p>
        </w:tc>
        <w:tc>
          <w:tcPr>
            <w:tcW w:w="60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2.09</w:t>
            </w:r>
          </w:p>
        </w:tc>
        <w:tc>
          <w:tcPr>
            <w:tcW w:w="555" w:type="pct"/>
            <w:tcBorders>
              <w:top w:val="nil"/>
              <w:left w:val="nil"/>
              <w:bottom w:val="single" w:sz="4" w:space="0" w:color="auto"/>
              <w:right w:val="single" w:sz="4" w:space="0" w:color="auto"/>
            </w:tcBorders>
            <w:shd w:val="clear" w:color="auto" w:fill="auto"/>
            <w:noWrap/>
            <w:vAlign w:val="center"/>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27</w:t>
            </w:r>
          </w:p>
        </w:tc>
      </w:tr>
      <w:tr w:rsidR="002F4746" w:rsidRPr="007873E0" w:rsidTr="00B227B2">
        <w:trPr>
          <w:trHeight w:hRule="exact" w:val="450"/>
        </w:trPr>
        <w:tc>
          <w:tcPr>
            <w:tcW w:w="3840" w:type="pct"/>
            <w:gridSpan w:val="2"/>
            <w:tcBorders>
              <w:top w:val="nil"/>
              <w:left w:val="nil"/>
              <w:bottom w:val="nil"/>
              <w:right w:val="nil"/>
            </w:tcBorders>
            <w:shd w:val="clear" w:color="auto" w:fill="auto"/>
            <w:noWrap/>
            <w:vAlign w:val="bottom"/>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p>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r w:rsidRPr="007873E0">
              <w:rPr>
                <w:rFonts w:asciiTheme="majorBidi" w:eastAsia="Times New Roman" w:hAnsiTheme="majorBidi" w:cstheme="majorBidi"/>
                <w:sz w:val="18"/>
                <w:szCs w:val="18"/>
                <w:lang w:eastAsia="en-GB"/>
              </w:rPr>
              <w:t>Mean Score: 1= Most Critical and 5= Least Critical</w:t>
            </w:r>
          </w:p>
        </w:tc>
        <w:tc>
          <w:tcPr>
            <w:tcW w:w="605" w:type="pct"/>
            <w:tcBorders>
              <w:top w:val="nil"/>
              <w:left w:val="nil"/>
              <w:bottom w:val="nil"/>
              <w:right w:val="nil"/>
            </w:tcBorders>
            <w:shd w:val="clear" w:color="auto" w:fill="auto"/>
            <w:noWrap/>
            <w:vAlign w:val="bottom"/>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p>
        </w:tc>
        <w:tc>
          <w:tcPr>
            <w:tcW w:w="555" w:type="pct"/>
            <w:tcBorders>
              <w:top w:val="nil"/>
              <w:left w:val="nil"/>
              <w:bottom w:val="nil"/>
              <w:right w:val="nil"/>
            </w:tcBorders>
            <w:shd w:val="clear" w:color="auto" w:fill="auto"/>
            <w:noWrap/>
            <w:vAlign w:val="bottom"/>
            <w:hideMark/>
          </w:tcPr>
          <w:p w:rsidR="002F4746" w:rsidRPr="007873E0" w:rsidRDefault="002F4746" w:rsidP="007873E0">
            <w:pPr>
              <w:spacing w:after="0" w:line="480" w:lineRule="auto"/>
              <w:jc w:val="both"/>
              <w:rPr>
                <w:rFonts w:asciiTheme="majorBidi" w:eastAsia="Times New Roman" w:hAnsiTheme="majorBidi" w:cstheme="majorBidi"/>
                <w:sz w:val="18"/>
                <w:szCs w:val="18"/>
                <w:lang w:eastAsia="en-GB"/>
              </w:rPr>
            </w:pPr>
          </w:p>
        </w:tc>
      </w:tr>
    </w:tbl>
    <w:p w:rsidR="00EF6986" w:rsidRPr="007873E0" w:rsidRDefault="00EF6986" w:rsidP="007873E0">
      <w:pPr>
        <w:tabs>
          <w:tab w:val="left" w:pos="949"/>
        </w:tabs>
        <w:spacing w:line="480" w:lineRule="auto"/>
        <w:jc w:val="both"/>
        <w:rPr>
          <w:rFonts w:asciiTheme="majorBidi" w:hAnsiTheme="majorBidi" w:cstheme="majorBidi"/>
          <w:b/>
          <w:bCs/>
          <w:sz w:val="2"/>
          <w:szCs w:val="2"/>
        </w:rPr>
      </w:pPr>
    </w:p>
    <w:p w:rsidR="00A13B52" w:rsidRPr="007873E0" w:rsidRDefault="00CD7D86" w:rsidP="007873E0">
      <w:pPr>
        <w:tabs>
          <w:tab w:val="left" w:pos="949"/>
        </w:tabs>
        <w:spacing w:line="480" w:lineRule="auto"/>
        <w:jc w:val="both"/>
        <w:rPr>
          <w:rFonts w:asciiTheme="majorBidi" w:hAnsiTheme="majorBidi" w:cstheme="majorBidi"/>
          <w:sz w:val="14"/>
          <w:szCs w:val="14"/>
        </w:rPr>
      </w:pPr>
      <w:r w:rsidRPr="007873E0">
        <w:rPr>
          <w:rFonts w:asciiTheme="majorBidi" w:hAnsiTheme="majorBidi" w:cstheme="majorBidi"/>
          <w:sz w:val="24"/>
          <w:szCs w:val="24"/>
        </w:rPr>
        <w:t>Further to factors ranking, the relationship between factors should be examine to ensure positive results in consider</w:t>
      </w:r>
      <w:r w:rsidR="00E40C5B" w:rsidRPr="007873E0">
        <w:rPr>
          <w:rFonts w:asciiTheme="majorBidi" w:hAnsiTheme="majorBidi" w:cstheme="majorBidi"/>
          <w:sz w:val="24"/>
          <w:szCs w:val="24"/>
        </w:rPr>
        <w:t>ing the success factors, for this</w:t>
      </w:r>
      <w:r w:rsidRPr="007873E0">
        <w:rPr>
          <w:rFonts w:asciiTheme="majorBidi" w:hAnsiTheme="majorBidi" w:cstheme="majorBidi"/>
          <w:sz w:val="24"/>
          <w:szCs w:val="24"/>
        </w:rPr>
        <w:t xml:space="preserve"> reason, correlation test was applied to measure the significance level, relationship strength and direction </w:t>
      </w:r>
      <w:r w:rsidR="00E40C5B" w:rsidRPr="007873E0">
        <w:rPr>
          <w:rFonts w:asciiTheme="majorBidi" w:hAnsiTheme="majorBidi" w:cstheme="majorBidi"/>
          <w:sz w:val="24"/>
          <w:szCs w:val="24"/>
        </w:rPr>
        <w:t>between factors with considering that factors should be examine as per their relation to the specific stakeholder management principle and project stage.</w:t>
      </w:r>
      <w:r w:rsidR="00A2402A" w:rsidRPr="007873E0">
        <w:rPr>
          <w:rFonts w:asciiTheme="majorBidi" w:hAnsiTheme="majorBidi" w:cstheme="majorBidi"/>
          <w:sz w:val="24"/>
          <w:szCs w:val="24"/>
        </w:rPr>
        <w:t xml:space="preserve"> The positive correlation will emphasize that proposed factors are </w:t>
      </w:r>
      <w:r w:rsidR="00EC5A9C" w:rsidRPr="007873E0">
        <w:rPr>
          <w:rFonts w:asciiTheme="majorBidi" w:hAnsiTheme="majorBidi" w:cstheme="majorBidi"/>
          <w:sz w:val="24"/>
          <w:szCs w:val="24"/>
        </w:rPr>
        <w:t>valid to form the framework f</w:t>
      </w:r>
      <w:r w:rsidR="00933723" w:rsidRPr="007873E0">
        <w:rPr>
          <w:rFonts w:asciiTheme="majorBidi" w:hAnsiTheme="majorBidi" w:cstheme="majorBidi"/>
          <w:sz w:val="24"/>
          <w:szCs w:val="24"/>
        </w:rPr>
        <w:t xml:space="preserve">or stakeholder management as </w:t>
      </w:r>
      <w:r w:rsidR="00EC5A9C" w:rsidRPr="007873E0">
        <w:rPr>
          <w:rFonts w:asciiTheme="majorBidi" w:hAnsiTheme="majorBidi" w:cstheme="majorBidi"/>
          <w:sz w:val="24"/>
          <w:szCs w:val="24"/>
        </w:rPr>
        <w:t>an outcome of this study.</w:t>
      </w:r>
    </w:p>
    <w:p w:rsidR="00E40C5B" w:rsidRPr="007873E0" w:rsidRDefault="00E40C5B" w:rsidP="008C016C">
      <w:pPr>
        <w:pStyle w:val="Heading2"/>
      </w:pPr>
      <w:bookmarkStart w:id="41" w:name="_Toc23159085"/>
      <w:r w:rsidRPr="007873E0">
        <w:t xml:space="preserve">Correlation </w:t>
      </w:r>
      <w:r w:rsidR="00AB2299" w:rsidRPr="007873E0">
        <w:t>Matrix</w:t>
      </w:r>
      <w:r w:rsidRPr="007873E0">
        <w:t xml:space="preserve"> for Initiating Stage</w:t>
      </w:r>
      <w:bookmarkEnd w:id="41"/>
    </w:p>
    <w:p w:rsidR="005658F9" w:rsidRPr="007873E0" w:rsidRDefault="00342987"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Table (11) shows the group of critical success factors related to initiating stage, the given correlation coefficient levels demonstrate the positive relationship between these factors on both 0.01 and 0.05</w:t>
      </w:r>
      <w:r w:rsidR="004C60CF" w:rsidRPr="007873E0">
        <w:rPr>
          <w:rFonts w:asciiTheme="majorBidi" w:hAnsiTheme="majorBidi" w:cstheme="majorBidi"/>
          <w:sz w:val="24"/>
          <w:szCs w:val="24"/>
        </w:rPr>
        <w:t xml:space="preserve"> levels</w:t>
      </w:r>
      <w:r w:rsidRPr="007873E0">
        <w:rPr>
          <w:rFonts w:asciiTheme="majorBidi" w:hAnsiTheme="majorBidi" w:cstheme="majorBidi"/>
          <w:sz w:val="24"/>
          <w:szCs w:val="24"/>
        </w:rPr>
        <w:t xml:space="preserve">. </w:t>
      </w:r>
      <w:r w:rsidR="00D46D31" w:rsidRPr="007873E0">
        <w:rPr>
          <w:rFonts w:asciiTheme="majorBidi" w:hAnsiTheme="majorBidi" w:cstheme="majorBidi"/>
          <w:sz w:val="24"/>
          <w:szCs w:val="24"/>
        </w:rPr>
        <w:t>That demonstrates the efficiency of combining this group of factors under one principle for effective stakeholder management.</w:t>
      </w:r>
    </w:p>
    <w:p w:rsidR="00AB2299" w:rsidRPr="007873E0" w:rsidRDefault="00AB2299" w:rsidP="007873E0">
      <w:pPr>
        <w:pStyle w:val="Caption"/>
        <w:keepNext/>
        <w:spacing w:line="480" w:lineRule="auto"/>
        <w:jc w:val="both"/>
        <w:rPr>
          <w:rFonts w:asciiTheme="majorBidi" w:hAnsiTheme="majorBidi" w:cstheme="majorBidi"/>
        </w:rPr>
      </w:pPr>
      <w:r w:rsidRPr="007873E0">
        <w:rPr>
          <w:rFonts w:asciiTheme="majorBidi" w:hAnsiTheme="majorBidi" w:cstheme="majorBidi"/>
        </w:rPr>
        <w:lastRenderedPageBreak/>
        <w:t xml:space="preserve">Table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Table \* ARABIC </w:instrText>
      </w:r>
      <w:r w:rsidR="00DE03C1" w:rsidRPr="007873E0">
        <w:rPr>
          <w:rFonts w:asciiTheme="majorBidi" w:hAnsiTheme="majorBidi" w:cstheme="majorBidi"/>
        </w:rPr>
        <w:fldChar w:fldCharType="separate"/>
      </w:r>
      <w:r w:rsidR="004B04F6">
        <w:rPr>
          <w:rFonts w:asciiTheme="majorBidi" w:hAnsiTheme="majorBidi" w:cstheme="majorBidi"/>
          <w:noProof/>
        </w:rPr>
        <w:t>11</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Correlation Matrix for Initiating Stage</w:t>
      </w:r>
    </w:p>
    <w:tbl>
      <w:tblPr>
        <w:tblW w:w="5000" w:type="pct"/>
        <w:tblLook w:val="04A0" w:firstRow="1" w:lastRow="0" w:firstColumn="1" w:lastColumn="0" w:noHBand="0" w:noVBand="1"/>
      </w:tblPr>
      <w:tblGrid>
        <w:gridCol w:w="969"/>
        <w:gridCol w:w="2489"/>
        <w:gridCol w:w="844"/>
        <w:gridCol w:w="968"/>
        <w:gridCol w:w="905"/>
        <w:gridCol w:w="968"/>
        <w:gridCol w:w="968"/>
        <w:gridCol w:w="905"/>
      </w:tblGrid>
      <w:tr w:rsidR="000F2415" w:rsidRPr="007873E0" w:rsidTr="001E341D">
        <w:trPr>
          <w:trHeight w:hRule="exact" w:val="360"/>
        </w:trPr>
        <w:tc>
          <w:tcPr>
            <w:tcW w:w="53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CSFs</w:t>
            </w:r>
          </w:p>
        </w:tc>
        <w:tc>
          <w:tcPr>
            <w:tcW w:w="1380"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w:t>
            </w:r>
          </w:p>
        </w:tc>
        <w:tc>
          <w:tcPr>
            <w:tcW w:w="537"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CSF15</w:t>
            </w:r>
          </w:p>
        </w:tc>
        <w:tc>
          <w:tcPr>
            <w:tcW w:w="502"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w:t>
            </w:r>
          </w:p>
        </w:tc>
        <w:tc>
          <w:tcPr>
            <w:tcW w:w="537"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CSF22</w:t>
            </w:r>
          </w:p>
        </w:tc>
        <w:tc>
          <w:tcPr>
            <w:tcW w:w="537"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CSF14</w:t>
            </w:r>
          </w:p>
        </w:tc>
        <w:tc>
          <w:tcPr>
            <w:tcW w:w="502" w:type="pct"/>
            <w:tcBorders>
              <w:top w:val="single" w:sz="4" w:space="0" w:color="auto"/>
              <w:left w:val="nil"/>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CSF5</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.224</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0.130</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0.143</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.155</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.281</w:t>
            </w:r>
            <w:r w:rsidRPr="007873E0">
              <w:rPr>
                <w:rFonts w:asciiTheme="majorBidi" w:eastAsia="Times New Roman" w:hAnsiTheme="majorBidi" w:cstheme="majorBidi"/>
                <w:color w:val="010205"/>
                <w:sz w:val="18"/>
                <w:szCs w:val="18"/>
                <w:vertAlign w:val="superscript"/>
                <w:lang w:eastAsia="en-GB"/>
              </w:rPr>
              <w:t>**</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CSF15</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.224</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.458</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.227</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.354</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.191</w:t>
            </w:r>
            <w:r w:rsidRPr="007873E0">
              <w:rPr>
                <w:rFonts w:asciiTheme="majorBidi" w:eastAsia="Times New Roman" w:hAnsiTheme="majorBidi" w:cstheme="majorBidi"/>
                <w:color w:val="010205"/>
                <w:sz w:val="18"/>
                <w:szCs w:val="18"/>
                <w:vertAlign w:val="superscript"/>
                <w:lang w:eastAsia="en-GB"/>
              </w:rPr>
              <w:t>*</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201F9E"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0.130</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.458</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0.084</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.158</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.356</w:t>
            </w:r>
            <w:r w:rsidRPr="007873E0">
              <w:rPr>
                <w:rFonts w:asciiTheme="majorBidi" w:eastAsia="Times New Roman" w:hAnsiTheme="majorBidi" w:cstheme="majorBidi"/>
                <w:color w:val="010205"/>
                <w:sz w:val="18"/>
                <w:szCs w:val="18"/>
                <w:vertAlign w:val="superscript"/>
                <w:lang w:eastAsia="en-GB"/>
              </w:rPr>
              <w:t>**</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CSF22</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0.143</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.227</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0.084</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.399</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0.103</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CSF14</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.155</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.354</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.158</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.399</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.155</w:t>
            </w:r>
            <w:r w:rsidRPr="007873E0">
              <w:rPr>
                <w:rFonts w:asciiTheme="majorBidi" w:eastAsia="Times New Roman" w:hAnsiTheme="majorBidi" w:cstheme="majorBidi"/>
                <w:color w:val="010205"/>
                <w:sz w:val="18"/>
                <w:szCs w:val="18"/>
                <w:vertAlign w:val="superscript"/>
                <w:lang w:eastAsia="en-GB"/>
              </w:rPr>
              <w:t>*</w:t>
            </w:r>
          </w:p>
        </w:tc>
      </w:tr>
      <w:tr w:rsidR="000F2415" w:rsidRPr="007873E0" w:rsidTr="001E341D">
        <w:trPr>
          <w:trHeight w:hRule="exact" w:val="360"/>
        </w:trPr>
        <w:tc>
          <w:tcPr>
            <w:tcW w:w="537" w:type="pct"/>
            <w:tcBorders>
              <w:top w:val="nil"/>
              <w:left w:val="single" w:sz="4" w:space="0" w:color="auto"/>
              <w:bottom w:val="single" w:sz="4" w:space="0" w:color="auto"/>
              <w:right w:val="single" w:sz="4" w:space="0" w:color="auto"/>
            </w:tcBorders>
            <w:shd w:val="clear" w:color="auto" w:fill="1F497D" w:themeFill="text2"/>
            <w:vAlign w:val="center"/>
            <w:hideMark/>
          </w:tcPr>
          <w:p w:rsidR="005658F9" w:rsidRPr="007873E0" w:rsidRDefault="0041171A"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CSF5</w:t>
            </w:r>
          </w:p>
        </w:tc>
        <w:tc>
          <w:tcPr>
            <w:tcW w:w="1380" w:type="pct"/>
            <w:tcBorders>
              <w:top w:val="nil"/>
              <w:left w:val="nil"/>
              <w:bottom w:val="single" w:sz="4" w:space="0" w:color="auto"/>
              <w:right w:val="single" w:sz="4" w:space="0" w:color="auto"/>
            </w:tcBorders>
            <w:shd w:val="clear" w:color="auto" w:fill="1F497D" w:themeFill="text2"/>
            <w:vAlign w:val="center"/>
            <w:hideMark/>
          </w:tcPr>
          <w:p w:rsidR="005658F9" w:rsidRPr="007873E0" w:rsidRDefault="005658F9"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468"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.281</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.191</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.356</w:t>
            </w:r>
            <w:r w:rsidRPr="007873E0">
              <w:rPr>
                <w:rFonts w:asciiTheme="majorBidi" w:eastAsia="Times New Roman" w:hAnsiTheme="majorBidi" w:cstheme="majorBidi"/>
                <w:color w:val="010205"/>
                <w:sz w:val="18"/>
                <w:szCs w:val="18"/>
                <w:vertAlign w:val="superscript"/>
                <w:lang w:eastAsia="en-GB"/>
              </w:rPr>
              <w:t>**</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0.103</w:t>
            </w:r>
          </w:p>
        </w:tc>
        <w:tc>
          <w:tcPr>
            <w:tcW w:w="537"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.155</w:t>
            </w:r>
            <w:r w:rsidRPr="007873E0">
              <w:rPr>
                <w:rFonts w:asciiTheme="majorBidi" w:eastAsia="Times New Roman" w:hAnsiTheme="majorBidi" w:cstheme="majorBidi"/>
                <w:color w:val="010205"/>
                <w:sz w:val="18"/>
                <w:szCs w:val="18"/>
                <w:vertAlign w:val="superscript"/>
                <w:lang w:eastAsia="en-GB"/>
              </w:rPr>
              <w:t>*</w:t>
            </w:r>
          </w:p>
        </w:tc>
        <w:tc>
          <w:tcPr>
            <w:tcW w:w="502" w:type="pct"/>
            <w:tcBorders>
              <w:top w:val="nil"/>
              <w:left w:val="nil"/>
              <w:bottom w:val="single" w:sz="4" w:space="0" w:color="auto"/>
              <w:right w:val="single" w:sz="4" w:space="0" w:color="auto"/>
            </w:tcBorders>
            <w:shd w:val="clear" w:color="auto" w:fill="auto"/>
            <w:noWrap/>
            <w:vAlign w:val="center"/>
            <w:hideMark/>
          </w:tcPr>
          <w:p w:rsidR="005658F9" w:rsidRPr="007873E0" w:rsidRDefault="005658F9"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r>
    </w:tbl>
    <w:p w:rsidR="005658F9" w:rsidRPr="007873E0" w:rsidRDefault="00CF7B39" w:rsidP="007873E0">
      <w:pPr>
        <w:tabs>
          <w:tab w:val="left" w:pos="949"/>
        </w:tabs>
        <w:spacing w:line="480" w:lineRule="auto"/>
        <w:jc w:val="both"/>
        <w:rPr>
          <w:rFonts w:asciiTheme="majorBidi" w:hAnsiTheme="majorBidi" w:cstheme="majorBidi"/>
        </w:rPr>
      </w:pPr>
      <w:r w:rsidRPr="007873E0">
        <w:rPr>
          <w:rFonts w:asciiTheme="majorBidi" w:hAnsiTheme="majorBidi" w:cstheme="majorBidi"/>
        </w:rPr>
        <w:t>**. Correlation is significant at the 0.01 level (2-tailed).</w:t>
      </w:r>
    </w:p>
    <w:p w:rsidR="00A0418A" w:rsidRPr="007873E0" w:rsidRDefault="00CF7B39" w:rsidP="007873E0">
      <w:pPr>
        <w:tabs>
          <w:tab w:val="left" w:pos="949"/>
        </w:tabs>
        <w:spacing w:line="480" w:lineRule="auto"/>
        <w:jc w:val="both"/>
        <w:rPr>
          <w:rFonts w:asciiTheme="majorBidi" w:hAnsiTheme="majorBidi" w:cstheme="majorBidi"/>
        </w:rPr>
      </w:pPr>
      <w:r w:rsidRPr="007873E0">
        <w:rPr>
          <w:rFonts w:asciiTheme="majorBidi" w:hAnsiTheme="majorBidi" w:cstheme="majorBidi"/>
        </w:rPr>
        <w:t>*. Correlation is significant at the 0.05 level (2-tailed).</w:t>
      </w:r>
    </w:p>
    <w:p w:rsidR="00D65A65" w:rsidRPr="007873E0" w:rsidRDefault="00D65A65" w:rsidP="008C016C">
      <w:pPr>
        <w:pStyle w:val="Heading2"/>
      </w:pPr>
      <w:bookmarkStart w:id="42" w:name="_Toc23159086"/>
      <w:r w:rsidRPr="007873E0">
        <w:t>Correlation Matrix for Planning Stage</w:t>
      </w:r>
      <w:bookmarkEnd w:id="42"/>
    </w:p>
    <w:p w:rsidR="00D65A65" w:rsidRPr="007873E0" w:rsidRDefault="000C127A"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Data input principle </w:t>
      </w:r>
      <w:r w:rsidR="00E07C87" w:rsidRPr="007873E0">
        <w:rPr>
          <w:rFonts w:asciiTheme="majorBidi" w:hAnsiTheme="majorBidi" w:cstheme="majorBidi"/>
          <w:sz w:val="24"/>
          <w:szCs w:val="24"/>
        </w:rPr>
        <w:t xml:space="preserve">was aligned to planning stage. It is noticeable that factors related to planning stage </w:t>
      </w:r>
      <w:r w:rsidR="001B78A4" w:rsidRPr="007873E0">
        <w:rPr>
          <w:rFonts w:asciiTheme="majorBidi" w:hAnsiTheme="majorBidi" w:cstheme="majorBidi"/>
          <w:sz w:val="24"/>
          <w:szCs w:val="24"/>
        </w:rPr>
        <w:t xml:space="preserve">(Table 12) </w:t>
      </w:r>
      <w:r w:rsidR="00E07C87" w:rsidRPr="007873E0">
        <w:rPr>
          <w:rFonts w:asciiTheme="majorBidi" w:hAnsiTheme="majorBidi" w:cstheme="majorBidi"/>
          <w:sz w:val="24"/>
          <w:szCs w:val="24"/>
        </w:rPr>
        <w:t xml:space="preserve">have a higher positive correlation than other stages’ factors. </w:t>
      </w:r>
      <w:r w:rsidR="002B13C2" w:rsidRPr="007873E0">
        <w:rPr>
          <w:rFonts w:asciiTheme="majorBidi" w:hAnsiTheme="majorBidi" w:cstheme="majorBidi"/>
          <w:sz w:val="24"/>
          <w:szCs w:val="24"/>
        </w:rPr>
        <w:t xml:space="preserve">This also shows the </w:t>
      </w:r>
      <w:r w:rsidR="001B78A4" w:rsidRPr="007873E0">
        <w:rPr>
          <w:rFonts w:asciiTheme="majorBidi" w:hAnsiTheme="majorBidi" w:cstheme="majorBidi"/>
          <w:sz w:val="24"/>
          <w:szCs w:val="24"/>
        </w:rPr>
        <w:t>vital</w:t>
      </w:r>
      <w:r w:rsidR="002B13C2" w:rsidRPr="007873E0">
        <w:rPr>
          <w:rFonts w:asciiTheme="majorBidi" w:hAnsiTheme="majorBidi" w:cstheme="majorBidi"/>
          <w:sz w:val="24"/>
          <w:szCs w:val="24"/>
        </w:rPr>
        <w:t xml:space="preserve"> role of planning stage in c</w:t>
      </w:r>
      <w:r w:rsidR="005D0D2B" w:rsidRPr="007873E0">
        <w:rPr>
          <w:rFonts w:asciiTheme="majorBidi" w:hAnsiTheme="majorBidi" w:cstheme="majorBidi"/>
          <w:sz w:val="24"/>
          <w:szCs w:val="24"/>
        </w:rPr>
        <w:t>onstruction project life cycle.</w:t>
      </w:r>
    </w:p>
    <w:p w:rsidR="009D1EC5" w:rsidRPr="007873E0" w:rsidRDefault="009D1EC5"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Table \* ARABIC </w:instrText>
      </w:r>
      <w:r w:rsidR="00DE03C1" w:rsidRPr="007873E0">
        <w:rPr>
          <w:rFonts w:asciiTheme="majorBidi" w:hAnsiTheme="majorBidi" w:cstheme="majorBidi"/>
        </w:rPr>
        <w:fldChar w:fldCharType="separate"/>
      </w:r>
      <w:r w:rsidR="004B04F6">
        <w:rPr>
          <w:rFonts w:asciiTheme="majorBidi" w:hAnsiTheme="majorBidi" w:cstheme="majorBidi"/>
          <w:noProof/>
        </w:rPr>
        <w:t>12</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Correlation Matrix for Planning Stage</w:t>
      </w:r>
    </w:p>
    <w:tbl>
      <w:tblPr>
        <w:tblW w:w="5000" w:type="pct"/>
        <w:tblLook w:val="04A0" w:firstRow="1" w:lastRow="0" w:firstColumn="1" w:lastColumn="0" w:noHBand="0" w:noVBand="1"/>
      </w:tblPr>
      <w:tblGrid>
        <w:gridCol w:w="754"/>
        <w:gridCol w:w="2337"/>
        <w:gridCol w:w="790"/>
        <w:gridCol w:w="878"/>
        <w:gridCol w:w="878"/>
        <w:gridCol w:w="878"/>
        <w:gridCol w:w="878"/>
        <w:gridCol w:w="878"/>
        <w:gridCol w:w="745"/>
      </w:tblGrid>
      <w:tr w:rsidR="00C4433F" w:rsidRPr="007873E0" w:rsidTr="00C4433F">
        <w:trPr>
          <w:trHeight w:hRule="exact" w:val="418"/>
        </w:trPr>
        <w:tc>
          <w:tcPr>
            <w:tcW w:w="41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hAnsiTheme="majorBidi" w:cstheme="majorBidi"/>
                <w:color w:val="FFFFFF" w:themeColor="background1"/>
              </w:rPr>
            </w:pPr>
            <w:r w:rsidRPr="007873E0">
              <w:rPr>
                <w:rFonts w:asciiTheme="majorBidi" w:hAnsiTheme="majorBidi" w:cstheme="majorBidi"/>
                <w:color w:val="FFFFFF" w:themeColor="background1"/>
              </w:rPr>
              <w:t>CSFs</w:t>
            </w:r>
          </w:p>
        </w:tc>
        <w:tc>
          <w:tcPr>
            <w:tcW w:w="1296"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C4433F" w:rsidRPr="007873E0" w:rsidRDefault="00C4433F" w:rsidP="007873E0">
            <w:pPr>
              <w:spacing w:after="0" w:line="480" w:lineRule="auto"/>
              <w:jc w:val="both"/>
              <w:rPr>
                <w:rFonts w:asciiTheme="majorBidi" w:hAnsiTheme="majorBidi" w:cstheme="majorBidi"/>
                <w:color w:val="FFFFFF" w:themeColor="background1"/>
              </w:rPr>
            </w:pPr>
            <w:r w:rsidRPr="007873E0">
              <w:rPr>
                <w:rFonts w:asciiTheme="majorBidi" w:hAnsiTheme="majorBidi" w:cstheme="majorBidi"/>
                <w:color w:val="FFFFFF" w:themeColor="background1"/>
              </w:rPr>
              <w:t>Correlation Coefficient</w:t>
            </w:r>
          </w:p>
        </w:tc>
        <w:tc>
          <w:tcPr>
            <w:tcW w:w="438"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CSF3</w:t>
            </w:r>
          </w:p>
        </w:tc>
        <w:tc>
          <w:tcPr>
            <w:tcW w:w="487"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CSF8</w:t>
            </w:r>
          </w:p>
        </w:tc>
        <w:tc>
          <w:tcPr>
            <w:tcW w:w="487"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CSF24</w:t>
            </w:r>
          </w:p>
        </w:tc>
        <w:tc>
          <w:tcPr>
            <w:tcW w:w="487"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CSF20</w:t>
            </w:r>
          </w:p>
        </w:tc>
        <w:tc>
          <w:tcPr>
            <w:tcW w:w="487"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CSF7</w:t>
            </w:r>
          </w:p>
        </w:tc>
        <w:tc>
          <w:tcPr>
            <w:tcW w:w="487"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CSF25</w:t>
            </w:r>
          </w:p>
        </w:tc>
        <w:tc>
          <w:tcPr>
            <w:tcW w:w="413" w:type="pct"/>
            <w:tcBorders>
              <w:top w:val="single" w:sz="4" w:space="0" w:color="auto"/>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CSF19</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CSF3</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.467</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.332</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.421</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0.140</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.454</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CSF8</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.467</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0.133</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.166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0.120</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.190</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CSF24</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.332</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.443</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.334</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.407</w:t>
            </w:r>
            <w:r w:rsidRPr="007873E0">
              <w:rPr>
                <w:rFonts w:asciiTheme="majorBidi" w:eastAsia="Times New Roman" w:hAnsiTheme="majorBidi" w:cstheme="majorBidi"/>
                <w:color w:val="010205"/>
                <w:sz w:val="18"/>
                <w:szCs w:val="18"/>
                <w:vertAlign w:val="superscript"/>
                <w:lang w:eastAsia="en-GB"/>
              </w:rPr>
              <w:t>**</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CSF20</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.421</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0.133</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.443</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.536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.390</w:t>
            </w:r>
            <w:r w:rsidRPr="007873E0">
              <w:rPr>
                <w:rFonts w:asciiTheme="majorBidi" w:eastAsia="Times New Roman" w:hAnsiTheme="majorBidi" w:cstheme="majorBidi"/>
                <w:color w:val="010205"/>
                <w:sz w:val="18"/>
                <w:szCs w:val="18"/>
                <w:vertAlign w:val="superscript"/>
                <w:lang w:eastAsia="en-GB"/>
              </w:rPr>
              <w:t>**</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.642</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CSF7</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.166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.334</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.536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.496</w:t>
            </w:r>
            <w:r w:rsidRPr="007873E0">
              <w:rPr>
                <w:rFonts w:asciiTheme="majorBidi" w:eastAsia="Times New Roman" w:hAnsiTheme="majorBidi" w:cstheme="majorBidi"/>
                <w:color w:val="010205"/>
                <w:sz w:val="18"/>
                <w:szCs w:val="18"/>
                <w:vertAlign w:val="superscript"/>
                <w:lang w:eastAsia="en-GB"/>
              </w:rPr>
              <w:t>**</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.472</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CSF25</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0.120</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.407</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.390</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.496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.465</w:t>
            </w:r>
            <w:r w:rsidRPr="007873E0">
              <w:rPr>
                <w:rFonts w:asciiTheme="majorBidi" w:eastAsia="Times New Roman" w:hAnsiTheme="majorBidi" w:cstheme="majorBidi"/>
                <w:color w:val="010205"/>
                <w:sz w:val="18"/>
                <w:szCs w:val="18"/>
                <w:vertAlign w:val="superscript"/>
                <w:lang w:eastAsia="en-GB"/>
              </w:rPr>
              <w:t>**</w:t>
            </w:r>
          </w:p>
        </w:tc>
      </w:tr>
      <w:tr w:rsidR="00C4433F" w:rsidRPr="007873E0" w:rsidTr="00C4433F">
        <w:trPr>
          <w:trHeight w:hRule="exact" w:val="418"/>
        </w:trPr>
        <w:tc>
          <w:tcPr>
            <w:tcW w:w="418" w:type="pct"/>
            <w:tcBorders>
              <w:top w:val="nil"/>
              <w:left w:val="single" w:sz="4" w:space="0" w:color="auto"/>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CSF19</w:t>
            </w:r>
          </w:p>
        </w:tc>
        <w:tc>
          <w:tcPr>
            <w:tcW w:w="1296" w:type="pct"/>
            <w:tcBorders>
              <w:top w:val="nil"/>
              <w:left w:val="nil"/>
              <w:bottom w:val="single" w:sz="4" w:space="0" w:color="auto"/>
              <w:right w:val="single" w:sz="4" w:space="0" w:color="auto"/>
            </w:tcBorders>
            <w:shd w:val="clear" w:color="auto" w:fill="1F497D" w:themeFill="text2"/>
            <w:vAlign w:val="center"/>
            <w:hideMark/>
          </w:tcPr>
          <w:p w:rsidR="00C4433F" w:rsidRPr="007873E0" w:rsidRDefault="00C4433F"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Correlation Coefficient</w:t>
            </w:r>
          </w:p>
        </w:tc>
        <w:tc>
          <w:tcPr>
            <w:tcW w:w="438"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.454</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.190</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.642</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.472</w:t>
            </w:r>
            <w:r w:rsidRPr="007873E0">
              <w:rPr>
                <w:rFonts w:asciiTheme="majorBidi" w:eastAsia="Times New Roman" w:hAnsiTheme="majorBidi" w:cstheme="majorBidi"/>
                <w:color w:val="010205"/>
                <w:sz w:val="18"/>
                <w:szCs w:val="18"/>
                <w:vertAlign w:val="superscript"/>
                <w:lang w:eastAsia="en-GB"/>
              </w:rPr>
              <w:t>**</w:t>
            </w:r>
          </w:p>
        </w:tc>
        <w:tc>
          <w:tcPr>
            <w:tcW w:w="487"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.465</w:t>
            </w:r>
            <w:r w:rsidRPr="007873E0">
              <w:rPr>
                <w:rFonts w:asciiTheme="majorBidi" w:eastAsia="Times New Roman" w:hAnsiTheme="majorBidi" w:cstheme="majorBidi"/>
                <w:color w:val="010205"/>
                <w:sz w:val="18"/>
                <w:szCs w:val="18"/>
                <w:vertAlign w:val="superscript"/>
                <w:lang w:eastAsia="en-GB"/>
              </w:rPr>
              <w:t>**</w:t>
            </w:r>
          </w:p>
        </w:tc>
        <w:tc>
          <w:tcPr>
            <w:tcW w:w="413" w:type="pct"/>
            <w:tcBorders>
              <w:top w:val="nil"/>
              <w:left w:val="nil"/>
              <w:bottom w:val="single" w:sz="4" w:space="0" w:color="auto"/>
              <w:right w:val="single" w:sz="4" w:space="0" w:color="auto"/>
            </w:tcBorders>
            <w:shd w:val="clear" w:color="auto" w:fill="auto"/>
            <w:noWrap/>
            <w:vAlign w:val="center"/>
            <w:hideMark/>
          </w:tcPr>
          <w:p w:rsidR="00C4433F" w:rsidRPr="007873E0" w:rsidRDefault="00C4433F"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r>
    </w:tbl>
    <w:p w:rsidR="00D72BC2" w:rsidRPr="007873E0" w:rsidRDefault="00D65A65" w:rsidP="007873E0">
      <w:pPr>
        <w:tabs>
          <w:tab w:val="left" w:pos="949"/>
        </w:tabs>
        <w:spacing w:line="480" w:lineRule="auto"/>
        <w:jc w:val="both"/>
        <w:rPr>
          <w:rFonts w:asciiTheme="majorBidi" w:hAnsiTheme="majorBidi" w:cstheme="majorBidi"/>
        </w:rPr>
      </w:pPr>
      <w:r w:rsidRPr="007873E0">
        <w:rPr>
          <w:rFonts w:asciiTheme="majorBidi" w:hAnsiTheme="majorBidi" w:cstheme="majorBidi"/>
        </w:rPr>
        <w:t>**. Correlation is significan</w:t>
      </w:r>
      <w:r w:rsidR="00A0418A" w:rsidRPr="007873E0">
        <w:rPr>
          <w:rFonts w:asciiTheme="majorBidi" w:hAnsiTheme="majorBidi" w:cstheme="majorBidi"/>
        </w:rPr>
        <w:t>t at the 0.01 level (2-tailed).</w:t>
      </w:r>
    </w:p>
    <w:p w:rsidR="0059414C" w:rsidRPr="007873E0" w:rsidRDefault="0059414C" w:rsidP="008C016C">
      <w:pPr>
        <w:pStyle w:val="Heading2"/>
      </w:pPr>
      <w:bookmarkStart w:id="43" w:name="_Toc23159087"/>
      <w:r w:rsidRPr="007873E0">
        <w:t>Correlation Matrix for Executing Stage</w:t>
      </w:r>
      <w:bookmarkEnd w:id="43"/>
    </w:p>
    <w:p w:rsidR="00A755FF" w:rsidRPr="007873E0" w:rsidRDefault="007476EE"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Stakeholder assessment and decision making </w:t>
      </w:r>
      <w:r w:rsidR="0059414C" w:rsidRPr="007873E0">
        <w:rPr>
          <w:rFonts w:asciiTheme="majorBidi" w:hAnsiTheme="majorBidi" w:cstheme="majorBidi"/>
          <w:sz w:val="24"/>
          <w:szCs w:val="24"/>
        </w:rPr>
        <w:t>principle</w:t>
      </w:r>
      <w:r w:rsidRPr="007873E0">
        <w:rPr>
          <w:rFonts w:asciiTheme="majorBidi" w:hAnsiTheme="majorBidi" w:cstheme="majorBidi"/>
          <w:sz w:val="24"/>
          <w:szCs w:val="24"/>
        </w:rPr>
        <w:t>s were</w:t>
      </w:r>
      <w:r w:rsidR="0059414C" w:rsidRPr="007873E0">
        <w:rPr>
          <w:rFonts w:asciiTheme="majorBidi" w:hAnsiTheme="majorBidi" w:cstheme="majorBidi"/>
          <w:sz w:val="24"/>
          <w:szCs w:val="24"/>
        </w:rPr>
        <w:t xml:space="preserve"> </w:t>
      </w:r>
      <w:r w:rsidRPr="007873E0">
        <w:rPr>
          <w:rFonts w:asciiTheme="majorBidi" w:hAnsiTheme="majorBidi" w:cstheme="majorBidi"/>
          <w:sz w:val="24"/>
          <w:szCs w:val="24"/>
        </w:rPr>
        <w:t xml:space="preserve">both </w:t>
      </w:r>
      <w:r w:rsidR="0059414C" w:rsidRPr="007873E0">
        <w:rPr>
          <w:rFonts w:asciiTheme="majorBidi" w:hAnsiTheme="majorBidi" w:cstheme="majorBidi"/>
          <w:sz w:val="24"/>
          <w:szCs w:val="24"/>
        </w:rPr>
        <w:t>aligned to planning stage</w:t>
      </w:r>
      <w:r w:rsidR="00241535" w:rsidRPr="007873E0">
        <w:rPr>
          <w:rFonts w:asciiTheme="majorBidi" w:hAnsiTheme="majorBidi" w:cstheme="majorBidi"/>
          <w:sz w:val="24"/>
          <w:szCs w:val="24"/>
        </w:rPr>
        <w:t>, since this stage cover</w:t>
      </w:r>
      <w:r w:rsidR="0020328E" w:rsidRPr="007873E0">
        <w:rPr>
          <w:rFonts w:asciiTheme="majorBidi" w:hAnsiTheme="majorBidi" w:cstheme="majorBidi"/>
          <w:sz w:val="24"/>
          <w:szCs w:val="24"/>
        </w:rPr>
        <w:t>s</w:t>
      </w:r>
      <w:r w:rsidR="00241535" w:rsidRPr="007873E0">
        <w:rPr>
          <w:rFonts w:asciiTheme="majorBidi" w:hAnsiTheme="majorBidi" w:cstheme="majorBidi"/>
          <w:sz w:val="24"/>
          <w:szCs w:val="24"/>
        </w:rPr>
        <w:t xml:space="preserve"> the engagement of contractors, su</w:t>
      </w:r>
      <w:r w:rsidR="0020328E" w:rsidRPr="007873E0">
        <w:rPr>
          <w:rFonts w:asciiTheme="majorBidi" w:hAnsiTheme="majorBidi" w:cstheme="majorBidi"/>
          <w:sz w:val="24"/>
          <w:szCs w:val="24"/>
        </w:rPr>
        <w:t>ppliers and other stakeholders, then this engagement</w:t>
      </w:r>
      <w:r w:rsidR="00241535" w:rsidRPr="007873E0">
        <w:rPr>
          <w:rFonts w:asciiTheme="majorBidi" w:hAnsiTheme="majorBidi" w:cstheme="majorBidi"/>
          <w:sz w:val="24"/>
          <w:szCs w:val="24"/>
        </w:rPr>
        <w:t xml:space="preserve"> requires </w:t>
      </w:r>
      <w:r w:rsidR="0020328E" w:rsidRPr="007873E0">
        <w:rPr>
          <w:rFonts w:asciiTheme="majorBidi" w:hAnsiTheme="majorBidi" w:cstheme="majorBidi"/>
          <w:sz w:val="24"/>
          <w:szCs w:val="24"/>
        </w:rPr>
        <w:t>further strategies</w:t>
      </w:r>
      <w:r w:rsidR="00241535" w:rsidRPr="007873E0">
        <w:rPr>
          <w:rFonts w:asciiTheme="majorBidi" w:hAnsiTheme="majorBidi" w:cstheme="majorBidi"/>
          <w:sz w:val="24"/>
          <w:szCs w:val="24"/>
        </w:rPr>
        <w:t xml:space="preserve">; monitoring and effective communicating to keep </w:t>
      </w:r>
      <w:r w:rsidR="00241535" w:rsidRPr="007873E0">
        <w:rPr>
          <w:rFonts w:asciiTheme="majorBidi" w:hAnsiTheme="majorBidi" w:cstheme="majorBidi"/>
          <w:sz w:val="24"/>
          <w:szCs w:val="24"/>
        </w:rPr>
        <w:lastRenderedPageBreak/>
        <w:t xml:space="preserve">all parties satisfied and </w:t>
      </w:r>
      <w:r w:rsidR="0020328E" w:rsidRPr="007873E0">
        <w:rPr>
          <w:rFonts w:asciiTheme="majorBidi" w:hAnsiTheme="majorBidi" w:cstheme="majorBidi"/>
          <w:sz w:val="24"/>
          <w:szCs w:val="24"/>
        </w:rPr>
        <w:t xml:space="preserve">to </w:t>
      </w:r>
      <w:r w:rsidR="00241535" w:rsidRPr="007873E0">
        <w:rPr>
          <w:rFonts w:asciiTheme="majorBidi" w:hAnsiTheme="majorBidi" w:cstheme="majorBidi"/>
          <w:sz w:val="24"/>
          <w:szCs w:val="24"/>
        </w:rPr>
        <w:t xml:space="preserve">avoid </w:t>
      </w:r>
      <w:r w:rsidR="0020328E" w:rsidRPr="007873E0">
        <w:rPr>
          <w:rFonts w:asciiTheme="majorBidi" w:hAnsiTheme="majorBidi" w:cstheme="majorBidi"/>
          <w:sz w:val="24"/>
          <w:szCs w:val="24"/>
        </w:rPr>
        <w:t xml:space="preserve">any potential </w:t>
      </w:r>
      <w:r w:rsidR="00241535" w:rsidRPr="007873E0">
        <w:rPr>
          <w:rFonts w:asciiTheme="majorBidi" w:hAnsiTheme="majorBidi" w:cstheme="majorBidi"/>
          <w:sz w:val="24"/>
          <w:szCs w:val="24"/>
        </w:rPr>
        <w:t>conflicts</w:t>
      </w:r>
      <w:r w:rsidR="0020328E" w:rsidRPr="007873E0">
        <w:rPr>
          <w:rFonts w:asciiTheme="majorBidi" w:hAnsiTheme="majorBidi" w:cstheme="majorBidi"/>
          <w:sz w:val="24"/>
          <w:szCs w:val="24"/>
        </w:rPr>
        <w:t xml:space="preserve"> or misunderstandings</w:t>
      </w:r>
      <w:r w:rsidR="0059414C" w:rsidRPr="007873E0">
        <w:rPr>
          <w:rFonts w:asciiTheme="majorBidi" w:hAnsiTheme="majorBidi" w:cstheme="majorBidi"/>
          <w:sz w:val="24"/>
          <w:szCs w:val="24"/>
        </w:rPr>
        <w:t xml:space="preserve">. </w:t>
      </w:r>
      <w:r w:rsidR="00241535" w:rsidRPr="007873E0">
        <w:rPr>
          <w:rFonts w:asciiTheme="majorBidi" w:hAnsiTheme="majorBidi" w:cstheme="majorBidi"/>
          <w:sz w:val="24"/>
          <w:szCs w:val="24"/>
        </w:rPr>
        <w:t xml:space="preserve">Table (13) </w:t>
      </w:r>
      <w:r w:rsidR="006611FE" w:rsidRPr="007873E0">
        <w:rPr>
          <w:rFonts w:asciiTheme="majorBidi" w:hAnsiTheme="majorBidi" w:cstheme="majorBidi"/>
          <w:sz w:val="24"/>
          <w:szCs w:val="24"/>
        </w:rPr>
        <w:t>assured the positive correlation between factors.</w:t>
      </w:r>
    </w:p>
    <w:p w:rsidR="00C552E3" w:rsidRPr="007873E0" w:rsidRDefault="0059414C" w:rsidP="007873E0">
      <w:pPr>
        <w:pStyle w:val="Caption"/>
        <w:keepNext/>
        <w:spacing w:line="480" w:lineRule="auto"/>
        <w:jc w:val="both"/>
        <w:rPr>
          <w:rFonts w:asciiTheme="majorBidi" w:hAnsiTheme="majorBidi" w:cstheme="majorBidi"/>
          <w:lang w:val="en-US"/>
        </w:rPr>
      </w:pPr>
      <w:r w:rsidRPr="007873E0">
        <w:rPr>
          <w:rFonts w:asciiTheme="majorBidi" w:hAnsiTheme="majorBidi" w:cstheme="majorBidi"/>
        </w:rPr>
        <w:t xml:space="preserve">Table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Table \* ARABIC </w:instrText>
      </w:r>
      <w:r w:rsidR="00DE03C1" w:rsidRPr="007873E0">
        <w:rPr>
          <w:rFonts w:asciiTheme="majorBidi" w:hAnsiTheme="majorBidi" w:cstheme="majorBidi"/>
        </w:rPr>
        <w:fldChar w:fldCharType="separate"/>
      </w:r>
      <w:r w:rsidR="004B04F6">
        <w:rPr>
          <w:rFonts w:asciiTheme="majorBidi" w:hAnsiTheme="majorBidi" w:cstheme="majorBidi"/>
          <w:noProof/>
        </w:rPr>
        <w:t>13</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Correlation Matrix for Executing Stage</w:t>
      </w:r>
    </w:p>
    <w:tbl>
      <w:tblPr>
        <w:tblW w:w="5000" w:type="pct"/>
        <w:tblLook w:val="04A0" w:firstRow="1" w:lastRow="0" w:firstColumn="1" w:lastColumn="0" w:noHBand="0" w:noVBand="1"/>
      </w:tblPr>
      <w:tblGrid>
        <w:gridCol w:w="802"/>
        <w:gridCol w:w="2239"/>
        <w:gridCol w:w="717"/>
        <w:gridCol w:w="717"/>
        <w:gridCol w:w="774"/>
        <w:gridCol w:w="774"/>
        <w:gridCol w:w="689"/>
        <w:gridCol w:w="774"/>
        <w:gridCol w:w="776"/>
        <w:gridCol w:w="754"/>
      </w:tblGrid>
      <w:tr w:rsidR="0059414C" w:rsidRPr="007873E0" w:rsidTr="00E45B9D">
        <w:trPr>
          <w:trHeight w:hRule="exact" w:val="432"/>
        </w:trPr>
        <w:tc>
          <w:tcPr>
            <w:tcW w:w="44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CSFs</w:t>
            </w:r>
          </w:p>
        </w:tc>
        <w:tc>
          <w:tcPr>
            <w:tcW w:w="124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CSF12</w:t>
            </w:r>
          </w:p>
        </w:tc>
        <w:tc>
          <w:tcPr>
            <w:tcW w:w="397"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CSF18</w:t>
            </w:r>
          </w:p>
        </w:tc>
        <w:tc>
          <w:tcPr>
            <w:tcW w:w="431"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CSF11</w:t>
            </w:r>
          </w:p>
        </w:tc>
        <w:tc>
          <w:tcPr>
            <w:tcW w:w="431"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CSF17</w:t>
            </w:r>
          </w:p>
        </w:tc>
        <w:tc>
          <w:tcPr>
            <w:tcW w:w="384"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CSF9</w:t>
            </w:r>
          </w:p>
        </w:tc>
        <w:tc>
          <w:tcPr>
            <w:tcW w:w="431"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CSF21</w:t>
            </w:r>
          </w:p>
        </w:tc>
        <w:tc>
          <w:tcPr>
            <w:tcW w:w="432"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CSF26</w:t>
            </w:r>
          </w:p>
        </w:tc>
        <w:tc>
          <w:tcPr>
            <w:tcW w:w="421" w:type="pct"/>
            <w:tcBorders>
              <w:top w:val="single" w:sz="4" w:space="0" w:color="auto"/>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CSF10</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CSF12</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.312</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0.147</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.509</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.287</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.298</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.365</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0.056</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CSF18</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.312</w:t>
            </w:r>
            <w:r w:rsidRPr="007873E0">
              <w:rPr>
                <w:rFonts w:asciiTheme="majorBidi" w:eastAsia="Times New Roman" w:hAnsiTheme="majorBidi" w:cstheme="majorBidi"/>
                <w:color w:val="010205"/>
                <w:sz w:val="18"/>
                <w:szCs w:val="18"/>
                <w:vertAlign w:val="superscript"/>
                <w:lang w:eastAsia="en-GB"/>
              </w:rPr>
              <w:t>**</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.555</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.427</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.375</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.479</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CSF11</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0.147</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.555</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.265</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.382</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.257</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.249</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.453</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CSF17</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.509</w:t>
            </w:r>
            <w:r w:rsidRPr="007873E0">
              <w:rPr>
                <w:rFonts w:asciiTheme="majorBidi" w:eastAsia="Times New Roman" w:hAnsiTheme="majorBidi" w:cstheme="majorBidi"/>
                <w:color w:val="010205"/>
                <w:sz w:val="18"/>
                <w:szCs w:val="18"/>
                <w:vertAlign w:val="superscript"/>
                <w:lang w:eastAsia="en-GB"/>
              </w:rPr>
              <w:t>**</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.427</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.265</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.235</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.388</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.325</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.309</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CSF9</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.287</w:t>
            </w:r>
            <w:r w:rsidRPr="007873E0">
              <w:rPr>
                <w:rFonts w:asciiTheme="majorBidi" w:eastAsia="Times New Roman" w:hAnsiTheme="majorBidi" w:cstheme="majorBidi"/>
                <w:color w:val="010205"/>
                <w:sz w:val="18"/>
                <w:szCs w:val="18"/>
                <w:vertAlign w:val="superscript"/>
                <w:lang w:eastAsia="en-GB"/>
              </w:rPr>
              <w:t>**</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.382</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.235</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.462</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.417</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.396</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CSF21</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.298</w:t>
            </w:r>
            <w:r w:rsidRPr="007873E0">
              <w:rPr>
                <w:rFonts w:asciiTheme="majorBidi" w:eastAsia="Times New Roman" w:hAnsiTheme="majorBidi" w:cstheme="majorBidi"/>
                <w:color w:val="010205"/>
                <w:sz w:val="18"/>
                <w:szCs w:val="18"/>
                <w:vertAlign w:val="superscript"/>
                <w:lang w:eastAsia="en-GB"/>
              </w:rPr>
              <w:t>**</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.436</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.257</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.388</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.462</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.349</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.382</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CSF26</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.365</w:t>
            </w:r>
            <w:r w:rsidRPr="007873E0">
              <w:rPr>
                <w:rFonts w:asciiTheme="majorBidi" w:eastAsia="Times New Roman" w:hAnsiTheme="majorBidi" w:cstheme="majorBidi"/>
                <w:color w:val="010205"/>
                <w:sz w:val="18"/>
                <w:szCs w:val="18"/>
                <w:vertAlign w:val="superscript"/>
                <w:lang w:eastAsia="en-GB"/>
              </w:rPr>
              <w:t>**</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.375</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.249</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.325</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.417</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.349</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.301</w:t>
            </w:r>
            <w:r w:rsidRPr="007873E0">
              <w:rPr>
                <w:rFonts w:asciiTheme="majorBidi" w:eastAsia="Times New Roman" w:hAnsiTheme="majorBidi" w:cstheme="majorBidi"/>
                <w:color w:val="010205"/>
                <w:sz w:val="18"/>
                <w:szCs w:val="18"/>
                <w:vertAlign w:val="superscript"/>
                <w:lang w:eastAsia="en-GB"/>
              </w:rPr>
              <w:t>**</w:t>
            </w:r>
          </w:p>
        </w:tc>
      </w:tr>
      <w:tr w:rsidR="00E45B9D" w:rsidRPr="007873E0" w:rsidTr="00E45B9D">
        <w:trPr>
          <w:trHeight w:hRule="exact" w:val="432"/>
        </w:trPr>
        <w:tc>
          <w:tcPr>
            <w:tcW w:w="447" w:type="pct"/>
            <w:tcBorders>
              <w:top w:val="nil"/>
              <w:left w:val="single" w:sz="4" w:space="0" w:color="auto"/>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CSF10</w:t>
            </w:r>
          </w:p>
        </w:tc>
        <w:tc>
          <w:tcPr>
            <w:tcW w:w="1244" w:type="pct"/>
            <w:tcBorders>
              <w:top w:val="nil"/>
              <w:left w:val="nil"/>
              <w:bottom w:val="single" w:sz="4" w:space="0" w:color="auto"/>
              <w:right w:val="single" w:sz="4" w:space="0" w:color="auto"/>
            </w:tcBorders>
            <w:shd w:val="clear" w:color="auto" w:fill="1F497D" w:themeFill="text2"/>
            <w:vAlign w:val="center"/>
            <w:hideMark/>
          </w:tcPr>
          <w:p w:rsidR="005D21A5" w:rsidRPr="007873E0" w:rsidRDefault="005D21A5"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383"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0.056</w:t>
            </w:r>
          </w:p>
        </w:tc>
        <w:tc>
          <w:tcPr>
            <w:tcW w:w="397"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.479</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.453</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.309</w:t>
            </w:r>
            <w:r w:rsidRPr="007873E0">
              <w:rPr>
                <w:rFonts w:asciiTheme="majorBidi" w:eastAsia="Times New Roman" w:hAnsiTheme="majorBidi" w:cstheme="majorBidi"/>
                <w:color w:val="010205"/>
                <w:sz w:val="18"/>
                <w:szCs w:val="18"/>
                <w:vertAlign w:val="superscript"/>
                <w:lang w:eastAsia="en-GB"/>
              </w:rPr>
              <w:t>**</w:t>
            </w:r>
          </w:p>
        </w:tc>
        <w:tc>
          <w:tcPr>
            <w:tcW w:w="384"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.396</w:t>
            </w:r>
            <w:r w:rsidRPr="007873E0">
              <w:rPr>
                <w:rFonts w:asciiTheme="majorBidi" w:eastAsia="Times New Roman" w:hAnsiTheme="majorBidi" w:cstheme="majorBidi"/>
                <w:color w:val="010205"/>
                <w:sz w:val="18"/>
                <w:szCs w:val="18"/>
                <w:vertAlign w:val="superscript"/>
                <w:lang w:eastAsia="en-GB"/>
              </w:rPr>
              <w:t>**</w:t>
            </w:r>
          </w:p>
        </w:tc>
        <w:tc>
          <w:tcPr>
            <w:tcW w:w="43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.382</w:t>
            </w:r>
            <w:r w:rsidRPr="007873E0">
              <w:rPr>
                <w:rFonts w:asciiTheme="majorBidi" w:eastAsia="Times New Roman" w:hAnsiTheme="majorBidi" w:cstheme="majorBidi"/>
                <w:color w:val="010205"/>
                <w:sz w:val="18"/>
                <w:szCs w:val="18"/>
                <w:vertAlign w:val="superscript"/>
                <w:lang w:eastAsia="en-GB"/>
              </w:rPr>
              <w:t>**</w:t>
            </w:r>
          </w:p>
        </w:tc>
        <w:tc>
          <w:tcPr>
            <w:tcW w:w="432"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.301</w:t>
            </w:r>
            <w:r w:rsidRPr="007873E0">
              <w:rPr>
                <w:rFonts w:asciiTheme="majorBidi" w:eastAsia="Times New Roman" w:hAnsiTheme="majorBidi" w:cstheme="majorBidi"/>
                <w:color w:val="010205"/>
                <w:sz w:val="18"/>
                <w:szCs w:val="18"/>
                <w:vertAlign w:val="superscript"/>
                <w:lang w:eastAsia="en-GB"/>
              </w:rPr>
              <w:t>**</w:t>
            </w:r>
          </w:p>
        </w:tc>
        <w:tc>
          <w:tcPr>
            <w:tcW w:w="421" w:type="pct"/>
            <w:tcBorders>
              <w:top w:val="nil"/>
              <w:left w:val="nil"/>
              <w:bottom w:val="single" w:sz="4" w:space="0" w:color="auto"/>
              <w:right w:val="single" w:sz="4" w:space="0" w:color="auto"/>
            </w:tcBorders>
            <w:shd w:val="clear" w:color="auto" w:fill="auto"/>
            <w:noWrap/>
            <w:vAlign w:val="center"/>
            <w:hideMark/>
          </w:tcPr>
          <w:p w:rsidR="005D21A5" w:rsidRPr="007873E0" w:rsidRDefault="005D21A5"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1.000</w:t>
            </w:r>
          </w:p>
        </w:tc>
      </w:tr>
    </w:tbl>
    <w:p w:rsidR="001753BC" w:rsidRPr="007873E0" w:rsidRDefault="0059414C" w:rsidP="007873E0">
      <w:pPr>
        <w:tabs>
          <w:tab w:val="left" w:pos="949"/>
        </w:tabs>
        <w:spacing w:line="480" w:lineRule="auto"/>
        <w:jc w:val="both"/>
        <w:rPr>
          <w:rFonts w:asciiTheme="majorBidi" w:hAnsiTheme="majorBidi" w:cstheme="majorBidi"/>
        </w:rPr>
      </w:pPr>
      <w:r w:rsidRPr="007873E0">
        <w:rPr>
          <w:rFonts w:asciiTheme="majorBidi" w:hAnsiTheme="majorBidi" w:cstheme="majorBidi"/>
        </w:rPr>
        <w:t>**. Correlation is significant at the 0.01 level (2-tailed).</w:t>
      </w:r>
    </w:p>
    <w:p w:rsidR="00381E85" w:rsidRPr="007873E0" w:rsidRDefault="00381E85" w:rsidP="008C016C">
      <w:pPr>
        <w:pStyle w:val="Heading2"/>
      </w:pPr>
      <w:bookmarkStart w:id="44" w:name="_Toc23159088"/>
      <w:r w:rsidRPr="007873E0">
        <w:t>Correlation Matrix for Closing out Stage</w:t>
      </w:r>
      <w:bookmarkEnd w:id="44"/>
    </w:p>
    <w:p w:rsidR="00381E85" w:rsidRPr="007873E0" w:rsidRDefault="0089519B"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Effective support principle that contains four critical success factors (Table 14) was tested to show correlation positively between factors. And certainly to proven the relationship from which an effective stakeholder management can be applied.</w:t>
      </w:r>
    </w:p>
    <w:p w:rsidR="00381E85" w:rsidRPr="007873E0" w:rsidRDefault="00381E85" w:rsidP="007873E0">
      <w:pPr>
        <w:pStyle w:val="Caption"/>
        <w:keepNext/>
        <w:spacing w:line="480" w:lineRule="auto"/>
        <w:jc w:val="both"/>
        <w:rPr>
          <w:rFonts w:asciiTheme="majorBidi" w:hAnsiTheme="majorBidi" w:cstheme="majorBidi"/>
        </w:rPr>
      </w:pPr>
      <w:r w:rsidRPr="007873E0">
        <w:rPr>
          <w:rFonts w:asciiTheme="majorBidi" w:hAnsiTheme="majorBidi" w:cstheme="majorBidi"/>
        </w:rPr>
        <w:t xml:space="preserve">Table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Table \* ARABIC </w:instrText>
      </w:r>
      <w:r w:rsidR="00DE03C1" w:rsidRPr="007873E0">
        <w:rPr>
          <w:rFonts w:asciiTheme="majorBidi" w:hAnsiTheme="majorBidi" w:cstheme="majorBidi"/>
        </w:rPr>
        <w:fldChar w:fldCharType="separate"/>
      </w:r>
      <w:r w:rsidR="004B04F6">
        <w:rPr>
          <w:rFonts w:asciiTheme="majorBidi" w:hAnsiTheme="majorBidi" w:cstheme="majorBidi"/>
          <w:noProof/>
        </w:rPr>
        <w:t>14</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Correlation Matrix for Closing out Stage</w:t>
      </w:r>
    </w:p>
    <w:tbl>
      <w:tblPr>
        <w:tblW w:w="5000" w:type="pct"/>
        <w:tblLook w:val="04A0" w:firstRow="1" w:lastRow="0" w:firstColumn="1" w:lastColumn="0" w:noHBand="0" w:noVBand="1"/>
      </w:tblPr>
      <w:tblGrid>
        <w:gridCol w:w="1276"/>
        <w:gridCol w:w="2786"/>
        <w:gridCol w:w="1275"/>
        <w:gridCol w:w="1275"/>
        <w:gridCol w:w="1129"/>
        <w:gridCol w:w="1275"/>
      </w:tblGrid>
      <w:tr w:rsidR="001753BC" w:rsidRPr="007873E0" w:rsidTr="001753BC">
        <w:trPr>
          <w:trHeight w:hRule="exact" w:val="432"/>
        </w:trPr>
        <w:tc>
          <w:tcPr>
            <w:tcW w:w="70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CSFs</w:t>
            </w:r>
          </w:p>
        </w:tc>
        <w:tc>
          <w:tcPr>
            <w:tcW w:w="1545" w:type="pct"/>
            <w:tcBorders>
              <w:top w:val="single" w:sz="4" w:space="0" w:color="auto"/>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hAnsiTheme="majorBidi" w:cstheme="majorBidi"/>
                <w:color w:val="FFFFFF" w:themeColor="background1"/>
                <w:sz w:val="18"/>
                <w:szCs w:val="18"/>
              </w:rPr>
            </w:pPr>
            <w:r w:rsidRPr="007873E0">
              <w:rPr>
                <w:rFonts w:asciiTheme="majorBidi" w:hAnsiTheme="majorBidi" w:cstheme="majorBidi"/>
                <w:color w:val="FFFFFF" w:themeColor="background1"/>
                <w:sz w:val="18"/>
                <w:szCs w:val="18"/>
              </w:rPr>
              <w:t>Correlation Coefficient</w:t>
            </w:r>
          </w:p>
        </w:tc>
        <w:tc>
          <w:tcPr>
            <w:tcW w:w="707" w:type="pct"/>
            <w:tcBorders>
              <w:top w:val="single" w:sz="4" w:space="0" w:color="auto"/>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CSF13</w:t>
            </w:r>
          </w:p>
        </w:tc>
        <w:tc>
          <w:tcPr>
            <w:tcW w:w="707" w:type="pct"/>
            <w:tcBorders>
              <w:top w:val="single" w:sz="4" w:space="0" w:color="auto"/>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CSF27</w:t>
            </w:r>
          </w:p>
        </w:tc>
        <w:tc>
          <w:tcPr>
            <w:tcW w:w="626" w:type="pct"/>
            <w:tcBorders>
              <w:top w:val="single" w:sz="4" w:space="0" w:color="auto"/>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CSF6</w:t>
            </w:r>
          </w:p>
        </w:tc>
        <w:tc>
          <w:tcPr>
            <w:tcW w:w="707" w:type="pct"/>
            <w:tcBorders>
              <w:top w:val="single" w:sz="4" w:space="0" w:color="auto"/>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CSF16</w:t>
            </w:r>
          </w:p>
        </w:tc>
      </w:tr>
      <w:tr w:rsidR="001753BC" w:rsidRPr="007873E0" w:rsidTr="001753BC">
        <w:trPr>
          <w:trHeight w:hRule="exact" w:val="432"/>
        </w:trPr>
        <w:tc>
          <w:tcPr>
            <w:tcW w:w="708" w:type="pct"/>
            <w:tcBorders>
              <w:top w:val="nil"/>
              <w:left w:val="single" w:sz="4" w:space="0" w:color="auto"/>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CSF13</w:t>
            </w:r>
          </w:p>
        </w:tc>
        <w:tc>
          <w:tcPr>
            <w:tcW w:w="1545" w:type="pct"/>
            <w:tcBorders>
              <w:top w:val="nil"/>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Pearson Correlation</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.609</w:t>
            </w:r>
            <w:r w:rsidRPr="007873E0">
              <w:rPr>
                <w:rFonts w:asciiTheme="majorBidi" w:eastAsia="Times New Roman" w:hAnsiTheme="majorBidi" w:cstheme="majorBidi"/>
                <w:color w:val="010205"/>
                <w:sz w:val="18"/>
                <w:szCs w:val="18"/>
                <w:vertAlign w:val="superscript"/>
                <w:lang w:eastAsia="en-GB"/>
              </w:rPr>
              <w:t>**</w:t>
            </w:r>
          </w:p>
        </w:tc>
        <w:tc>
          <w:tcPr>
            <w:tcW w:w="626" w:type="pct"/>
            <w:tcBorders>
              <w:top w:val="nil"/>
              <w:left w:val="nil"/>
              <w:bottom w:val="single" w:sz="4" w:space="0" w:color="auto"/>
              <w:right w:val="single" w:sz="4" w:space="0" w:color="auto"/>
            </w:tcBorders>
            <w:shd w:val="clear" w:color="auto" w:fill="auto"/>
            <w:noWrap/>
            <w:vAlign w:val="center"/>
            <w:hideMark/>
          </w:tcPr>
          <w:p w:rsidR="001753BC" w:rsidRPr="007873E0" w:rsidRDefault="0089519B"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w:t>
            </w:r>
            <w:r w:rsidR="001753BC" w:rsidRPr="007873E0">
              <w:rPr>
                <w:rFonts w:asciiTheme="majorBidi" w:eastAsia="Times New Roman" w:hAnsiTheme="majorBidi" w:cstheme="majorBidi"/>
                <w:color w:val="010205"/>
                <w:sz w:val="18"/>
                <w:szCs w:val="18"/>
                <w:lang w:eastAsia="en-GB"/>
              </w:rPr>
              <w:t>3</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.256</w:t>
            </w:r>
            <w:r w:rsidRPr="007873E0">
              <w:rPr>
                <w:rFonts w:asciiTheme="majorBidi" w:eastAsia="Times New Roman" w:hAnsiTheme="majorBidi" w:cstheme="majorBidi"/>
                <w:color w:val="010205"/>
                <w:sz w:val="18"/>
                <w:szCs w:val="18"/>
                <w:vertAlign w:val="superscript"/>
                <w:lang w:eastAsia="en-GB"/>
              </w:rPr>
              <w:t>**</w:t>
            </w:r>
          </w:p>
        </w:tc>
      </w:tr>
      <w:tr w:rsidR="001753BC" w:rsidRPr="007873E0" w:rsidTr="001753BC">
        <w:trPr>
          <w:trHeight w:hRule="exact" w:val="432"/>
        </w:trPr>
        <w:tc>
          <w:tcPr>
            <w:tcW w:w="708" w:type="pct"/>
            <w:tcBorders>
              <w:top w:val="nil"/>
              <w:left w:val="single" w:sz="4" w:space="0" w:color="auto"/>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CSF27</w:t>
            </w:r>
          </w:p>
        </w:tc>
        <w:tc>
          <w:tcPr>
            <w:tcW w:w="1545" w:type="pct"/>
            <w:tcBorders>
              <w:top w:val="nil"/>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Pearson Correlation</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.609</w:t>
            </w:r>
            <w:r w:rsidRPr="007873E0">
              <w:rPr>
                <w:rFonts w:asciiTheme="majorBidi" w:eastAsia="Times New Roman" w:hAnsiTheme="majorBidi" w:cstheme="majorBidi"/>
                <w:color w:val="010205"/>
                <w:sz w:val="18"/>
                <w:szCs w:val="18"/>
                <w:vertAlign w:val="superscript"/>
                <w:lang w:eastAsia="en-GB"/>
              </w:rPr>
              <w:t>**</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w:t>
            </w:r>
          </w:p>
        </w:tc>
        <w:tc>
          <w:tcPr>
            <w:tcW w:w="626"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0.158</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.332</w:t>
            </w:r>
            <w:r w:rsidRPr="007873E0">
              <w:rPr>
                <w:rFonts w:asciiTheme="majorBidi" w:eastAsia="Times New Roman" w:hAnsiTheme="majorBidi" w:cstheme="majorBidi"/>
                <w:color w:val="010205"/>
                <w:sz w:val="18"/>
                <w:szCs w:val="18"/>
                <w:vertAlign w:val="superscript"/>
                <w:lang w:eastAsia="en-GB"/>
              </w:rPr>
              <w:t>**</w:t>
            </w:r>
          </w:p>
        </w:tc>
      </w:tr>
      <w:tr w:rsidR="001753BC" w:rsidRPr="007873E0" w:rsidTr="001753BC">
        <w:trPr>
          <w:trHeight w:hRule="exact" w:val="432"/>
        </w:trPr>
        <w:tc>
          <w:tcPr>
            <w:tcW w:w="708" w:type="pct"/>
            <w:tcBorders>
              <w:top w:val="nil"/>
              <w:left w:val="single" w:sz="4" w:space="0" w:color="auto"/>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CSF6</w:t>
            </w:r>
          </w:p>
        </w:tc>
        <w:tc>
          <w:tcPr>
            <w:tcW w:w="1545" w:type="pct"/>
            <w:tcBorders>
              <w:top w:val="nil"/>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Pearson Correlation</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89519B"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0.0</w:t>
            </w:r>
            <w:r w:rsidR="001753BC" w:rsidRPr="007873E0">
              <w:rPr>
                <w:rFonts w:asciiTheme="majorBidi" w:eastAsia="Times New Roman" w:hAnsiTheme="majorBidi" w:cstheme="majorBidi"/>
                <w:color w:val="010205"/>
                <w:sz w:val="18"/>
                <w:szCs w:val="18"/>
                <w:lang w:eastAsia="en-GB"/>
              </w:rPr>
              <w:t>3</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0.158</w:t>
            </w:r>
          </w:p>
        </w:tc>
        <w:tc>
          <w:tcPr>
            <w:tcW w:w="626"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.363</w:t>
            </w:r>
            <w:r w:rsidRPr="007873E0">
              <w:rPr>
                <w:rFonts w:asciiTheme="majorBidi" w:eastAsia="Times New Roman" w:hAnsiTheme="majorBidi" w:cstheme="majorBidi"/>
                <w:color w:val="010205"/>
                <w:sz w:val="18"/>
                <w:szCs w:val="18"/>
                <w:vertAlign w:val="superscript"/>
                <w:lang w:eastAsia="en-GB"/>
              </w:rPr>
              <w:t>**</w:t>
            </w:r>
          </w:p>
        </w:tc>
      </w:tr>
      <w:tr w:rsidR="001753BC" w:rsidRPr="007873E0" w:rsidTr="001753BC">
        <w:trPr>
          <w:trHeight w:hRule="exact" w:val="432"/>
        </w:trPr>
        <w:tc>
          <w:tcPr>
            <w:tcW w:w="708" w:type="pct"/>
            <w:tcBorders>
              <w:top w:val="nil"/>
              <w:left w:val="single" w:sz="4" w:space="0" w:color="auto"/>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CSF16</w:t>
            </w:r>
          </w:p>
        </w:tc>
        <w:tc>
          <w:tcPr>
            <w:tcW w:w="1545" w:type="pct"/>
            <w:tcBorders>
              <w:top w:val="nil"/>
              <w:left w:val="nil"/>
              <w:bottom w:val="single" w:sz="4" w:space="0" w:color="auto"/>
              <w:right w:val="single" w:sz="4" w:space="0" w:color="auto"/>
            </w:tcBorders>
            <w:shd w:val="clear" w:color="auto" w:fill="1F497D" w:themeFill="text2"/>
            <w:vAlign w:val="center"/>
            <w:hideMark/>
          </w:tcPr>
          <w:p w:rsidR="001753BC" w:rsidRPr="007873E0" w:rsidRDefault="001753BC" w:rsidP="007873E0">
            <w:pPr>
              <w:spacing w:after="0" w:line="480" w:lineRule="auto"/>
              <w:jc w:val="both"/>
              <w:rPr>
                <w:rFonts w:asciiTheme="majorBidi" w:eastAsia="Times New Roman" w:hAnsiTheme="majorBidi" w:cstheme="majorBidi"/>
                <w:color w:val="FFFFFF" w:themeColor="background1"/>
                <w:sz w:val="18"/>
                <w:szCs w:val="18"/>
                <w:lang w:eastAsia="en-GB"/>
              </w:rPr>
            </w:pPr>
            <w:r w:rsidRPr="007873E0">
              <w:rPr>
                <w:rFonts w:asciiTheme="majorBidi" w:eastAsia="Times New Roman" w:hAnsiTheme="majorBidi" w:cstheme="majorBidi"/>
                <w:color w:val="FFFFFF" w:themeColor="background1"/>
                <w:sz w:val="18"/>
                <w:szCs w:val="18"/>
                <w:lang w:eastAsia="en-GB"/>
              </w:rPr>
              <w:t>Pearson Correlation</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.256</w:t>
            </w:r>
            <w:r w:rsidRPr="007873E0">
              <w:rPr>
                <w:rFonts w:asciiTheme="majorBidi" w:eastAsia="Times New Roman" w:hAnsiTheme="majorBidi" w:cstheme="majorBidi"/>
                <w:color w:val="010205"/>
                <w:sz w:val="18"/>
                <w:szCs w:val="18"/>
                <w:vertAlign w:val="superscript"/>
                <w:lang w:eastAsia="en-GB"/>
              </w:rPr>
              <w:t>**</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.332</w:t>
            </w:r>
            <w:r w:rsidRPr="007873E0">
              <w:rPr>
                <w:rFonts w:asciiTheme="majorBidi" w:eastAsia="Times New Roman" w:hAnsiTheme="majorBidi" w:cstheme="majorBidi"/>
                <w:color w:val="010205"/>
                <w:sz w:val="18"/>
                <w:szCs w:val="18"/>
                <w:vertAlign w:val="superscript"/>
                <w:lang w:eastAsia="en-GB"/>
              </w:rPr>
              <w:t>**</w:t>
            </w:r>
          </w:p>
        </w:tc>
        <w:tc>
          <w:tcPr>
            <w:tcW w:w="626"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.363</w:t>
            </w:r>
            <w:r w:rsidRPr="007873E0">
              <w:rPr>
                <w:rFonts w:asciiTheme="majorBidi" w:eastAsia="Times New Roman" w:hAnsiTheme="majorBidi" w:cstheme="majorBidi"/>
                <w:color w:val="010205"/>
                <w:sz w:val="18"/>
                <w:szCs w:val="18"/>
                <w:vertAlign w:val="superscript"/>
                <w:lang w:eastAsia="en-GB"/>
              </w:rPr>
              <w:t>**</w:t>
            </w:r>
          </w:p>
        </w:tc>
        <w:tc>
          <w:tcPr>
            <w:tcW w:w="707" w:type="pct"/>
            <w:tcBorders>
              <w:top w:val="nil"/>
              <w:left w:val="nil"/>
              <w:bottom w:val="single" w:sz="4" w:space="0" w:color="auto"/>
              <w:right w:val="single" w:sz="4" w:space="0" w:color="auto"/>
            </w:tcBorders>
            <w:shd w:val="clear" w:color="auto" w:fill="auto"/>
            <w:noWrap/>
            <w:vAlign w:val="center"/>
            <w:hideMark/>
          </w:tcPr>
          <w:p w:rsidR="001753BC" w:rsidRPr="007873E0" w:rsidRDefault="001753BC" w:rsidP="007873E0">
            <w:pPr>
              <w:spacing w:after="0" w:line="480" w:lineRule="auto"/>
              <w:jc w:val="both"/>
              <w:rPr>
                <w:rFonts w:asciiTheme="majorBidi" w:eastAsia="Times New Roman" w:hAnsiTheme="majorBidi" w:cstheme="majorBidi"/>
                <w:color w:val="010205"/>
                <w:sz w:val="18"/>
                <w:szCs w:val="18"/>
                <w:lang w:eastAsia="en-GB"/>
              </w:rPr>
            </w:pPr>
            <w:r w:rsidRPr="007873E0">
              <w:rPr>
                <w:rFonts w:asciiTheme="majorBidi" w:eastAsia="Times New Roman" w:hAnsiTheme="majorBidi" w:cstheme="majorBidi"/>
                <w:color w:val="010205"/>
                <w:sz w:val="18"/>
                <w:szCs w:val="18"/>
                <w:lang w:eastAsia="en-GB"/>
              </w:rPr>
              <w:t>1</w:t>
            </w:r>
          </w:p>
        </w:tc>
      </w:tr>
    </w:tbl>
    <w:p w:rsidR="00865028" w:rsidRPr="007873E0" w:rsidRDefault="00381E85" w:rsidP="007873E0">
      <w:pPr>
        <w:tabs>
          <w:tab w:val="left" w:pos="949"/>
        </w:tabs>
        <w:spacing w:line="480" w:lineRule="auto"/>
        <w:jc w:val="both"/>
        <w:rPr>
          <w:rFonts w:asciiTheme="majorBidi" w:hAnsiTheme="majorBidi" w:cstheme="majorBidi"/>
        </w:rPr>
      </w:pPr>
      <w:r w:rsidRPr="007873E0">
        <w:rPr>
          <w:rFonts w:asciiTheme="majorBidi" w:hAnsiTheme="majorBidi" w:cstheme="majorBidi"/>
        </w:rPr>
        <w:t>**. Correlation is significant at the 0.01 level (2-tailed).</w:t>
      </w:r>
    </w:p>
    <w:p w:rsidR="00BC4AEE" w:rsidRPr="008C016C" w:rsidRDefault="00865028" w:rsidP="008C016C">
      <w:pPr>
        <w:pStyle w:val="Heading2"/>
      </w:pPr>
      <w:bookmarkStart w:id="45" w:name="_Toc23159089"/>
      <w:r w:rsidRPr="008C016C">
        <w:t>Data Analysis for the Stakeholder Management Tools</w:t>
      </w:r>
      <w:bookmarkEnd w:id="45"/>
    </w:p>
    <w:p w:rsidR="00310F41" w:rsidRPr="007873E0" w:rsidRDefault="00310F41"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This chapter discusses the </w:t>
      </w:r>
      <w:r w:rsidR="007A6F95" w:rsidRPr="007873E0">
        <w:rPr>
          <w:rFonts w:asciiTheme="majorBidi" w:hAnsiTheme="majorBidi" w:cstheme="majorBidi"/>
          <w:sz w:val="24"/>
          <w:szCs w:val="24"/>
        </w:rPr>
        <w:t xml:space="preserve">ranking of the </w:t>
      </w:r>
      <w:r w:rsidRPr="007873E0">
        <w:rPr>
          <w:rFonts w:asciiTheme="majorBidi" w:hAnsiTheme="majorBidi" w:cstheme="majorBidi"/>
          <w:sz w:val="24"/>
          <w:szCs w:val="24"/>
        </w:rPr>
        <w:t xml:space="preserve">common used templates, registers, matrixes and tools in stakeholder management and in project management that has an effect on stakeholders like </w:t>
      </w:r>
      <w:r w:rsidRPr="007873E0">
        <w:rPr>
          <w:rFonts w:asciiTheme="majorBidi" w:hAnsiTheme="majorBidi" w:cstheme="majorBidi"/>
          <w:sz w:val="24"/>
          <w:szCs w:val="24"/>
        </w:rPr>
        <w:lastRenderedPageBreak/>
        <w:t>risk</w:t>
      </w:r>
      <w:r w:rsidR="007A6F95" w:rsidRPr="007873E0">
        <w:rPr>
          <w:rFonts w:asciiTheme="majorBidi" w:hAnsiTheme="majorBidi" w:cstheme="majorBidi"/>
          <w:sz w:val="24"/>
          <w:szCs w:val="24"/>
        </w:rPr>
        <w:t xml:space="preserve"> assessment. The third objective to explore stakeholders’ tools will be accomplished by relating these tools to CSFs throughout the project stages.</w:t>
      </w:r>
      <w:r w:rsidRPr="007873E0">
        <w:rPr>
          <w:rFonts w:asciiTheme="majorBidi" w:hAnsiTheme="majorBidi" w:cstheme="majorBidi"/>
          <w:sz w:val="24"/>
          <w:szCs w:val="24"/>
        </w:rPr>
        <w:t xml:space="preserve"> . </w:t>
      </w:r>
    </w:p>
    <w:p w:rsidR="00865028" w:rsidRPr="008C016C" w:rsidRDefault="00695E16" w:rsidP="008C016C">
      <w:pPr>
        <w:pStyle w:val="Heading3"/>
        <w:rPr>
          <w:color w:val="auto"/>
        </w:rPr>
      </w:pPr>
      <w:bookmarkStart w:id="46" w:name="_Toc23159090"/>
      <w:r w:rsidRPr="008C016C">
        <w:rPr>
          <w:color w:val="auto"/>
        </w:rPr>
        <w:t>Stakeholder Register</w:t>
      </w:r>
      <w:bookmarkEnd w:id="46"/>
    </w:p>
    <w:p w:rsidR="00A3289A" w:rsidRPr="007873E0" w:rsidRDefault="00695E16"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It is shown in appendix 2</w:t>
      </w:r>
      <w:r w:rsidR="0015116B" w:rsidRPr="007873E0">
        <w:rPr>
          <w:rFonts w:asciiTheme="majorBidi" w:hAnsiTheme="majorBidi" w:cstheme="majorBidi"/>
          <w:sz w:val="24"/>
          <w:szCs w:val="24"/>
        </w:rPr>
        <w:t xml:space="preserve"> </w:t>
      </w:r>
      <w:r w:rsidR="001522E9" w:rsidRPr="007873E0">
        <w:rPr>
          <w:rFonts w:asciiTheme="majorBidi" w:hAnsiTheme="majorBidi" w:cstheme="majorBidi"/>
          <w:sz w:val="24"/>
          <w:szCs w:val="24"/>
        </w:rPr>
        <w:t xml:space="preserve">chart </w:t>
      </w:r>
      <w:r w:rsidR="0015116B" w:rsidRPr="007873E0">
        <w:rPr>
          <w:rFonts w:asciiTheme="majorBidi" w:hAnsiTheme="majorBidi" w:cstheme="majorBidi"/>
          <w:sz w:val="24"/>
          <w:szCs w:val="24"/>
        </w:rPr>
        <w:t>(</w:t>
      </w:r>
      <w:r w:rsidR="001522E9" w:rsidRPr="007873E0">
        <w:rPr>
          <w:rFonts w:asciiTheme="majorBidi" w:hAnsiTheme="majorBidi" w:cstheme="majorBidi"/>
          <w:sz w:val="24"/>
          <w:szCs w:val="24"/>
        </w:rPr>
        <w:t>1) the result</w:t>
      </w:r>
      <w:r w:rsidRPr="007873E0">
        <w:rPr>
          <w:rFonts w:asciiTheme="majorBidi" w:hAnsiTheme="majorBidi" w:cstheme="majorBidi"/>
          <w:sz w:val="24"/>
          <w:szCs w:val="24"/>
        </w:rPr>
        <w:t xml:space="preserve"> of stakeholder register responses, the highest allocation score was given to apply this tool in initiating stage (75.73%) and planning stage (55.34%); while executing</w:t>
      </w:r>
      <w:r w:rsidR="000B31A6" w:rsidRPr="007873E0">
        <w:rPr>
          <w:rFonts w:asciiTheme="majorBidi" w:hAnsiTheme="majorBidi" w:cstheme="majorBidi"/>
          <w:sz w:val="24"/>
          <w:szCs w:val="24"/>
        </w:rPr>
        <w:t xml:space="preserve"> (31.07%)</w:t>
      </w:r>
      <w:r w:rsidRPr="007873E0">
        <w:rPr>
          <w:rFonts w:asciiTheme="majorBidi" w:hAnsiTheme="majorBidi" w:cstheme="majorBidi"/>
          <w:sz w:val="24"/>
          <w:szCs w:val="24"/>
        </w:rPr>
        <w:t xml:space="preserve"> and closing out </w:t>
      </w:r>
      <w:r w:rsidR="000B31A6" w:rsidRPr="007873E0">
        <w:rPr>
          <w:rFonts w:asciiTheme="majorBidi" w:hAnsiTheme="majorBidi" w:cstheme="majorBidi"/>
          <w:sz w:val="24"/>
          <w:szCs w:val="24"/>
        </w:rPr>
        <w:t xml:space="preserve">(23.3%) </w:t>
      </w:r>
      <w:r w:rsidRPr="007873E0">
        <w:rPr>
          <w:rFonts w:asciiTheme="majorBidi" w:hAnsiTheme="majorBidi" w:cstheme="majorBidi"/>
          <w:sz w:val="24"/>
          <w:szCs w:val="24"/>
        </w:rPr>
        <w:t>stages were given the least scores.</w:t>
      </w:r>
    </w:p>
    <w:p w:rsidR="00695E16" w:rsidRPr="008C016C" w:rsidRDefault="001522E9" w:rsidP="008C016C">
      <w:pPr>
        <w:pStyle w:val="Heading3"/>
        <w:rPr>
          <w:color w:val="auto"/>
        </w:rPr>
      </w:pPr>
      <w:bookmarkStart w:id="47" w:name="_Toc23159091"/>
      <w:r w:rsidRPr="008C016C">
        <w:rPr>
          <w:color w:val="auto"/>
        </w:rPr>
        <w:t>Communication Protocol</w:t>
      </w:r>
      <w:bookmarkEnd w:id="47"/>
    </w:p>
    <w:p w:rsidR="0030723E" w:rsidRPr="007873E0" w:rsidRDefault="000546D4" w:rsidP="008C016C">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first two stages, initiating (61.17%) and planning (62.14%) </w:t>
      </w:r>
      <w:r w:rsidR="001522E9" w:rsidRPr="007873E0">
        <w:rPr>
          <w:rFonts w:asciiTheme="majorBidi" w:hAnsiTheme="majorBidi" w:cstheme="majorBidi"/>
          <w:sz w:val="24"/>
          <w:szCs w:val="24"/>
        </w:rPr>
        <w:t xml:space="preserve">of construction projects were given </w:t>
      </w:r>
      <w:r w:rsidRPr="007873E0">
        <w:rPr>
          <w:rFonts w:asciiTheme="majorBidi" w:hAnsiTheme="majorBidi" w:cstheme="majorBidi"/>
          <w:sz w:val="24"/>
          <w:szCs w:val="24"/>
        </w:rPr>
        <w:t>a very close</w:t>
      </w:r>
      <w:r w:rsidR="001522E9" w:rsidRPr="007873E0">
        <w:rPr>
          <w:rFonts w:asciiTheme="majorBidi" w:hAnsiTheme="majorBidi" w:cstheme="majorBidi"/>
          <w:sz w:val="24"/>
          <w:szCs w:val="24"/>
        </w:rPr>
        <w:t xml:space="preserve"> allocation score</w:t>
      </w:r>
      <w:r w:rsidRPr="007873E0">
        <w:rPr>
          <w:rFonts w:asciiTheme="majorBidi" w:hAnsiTheme="majorBidi" w:cstheme="majorBidi"/>
          <w:sz w:val="24"/>
          <w:szCs w:val="24"/>
        </w:rPr>
        <w:t>;</w:t>
      </w:r>
      <w:r w:rsidR="001522E9" w:rsidRPr="007873E0">
        <w:rPr>
          <w:rFonts w:asciiTheme="majorBidi" w:hAnsiTheme="majorBidi" w:cstheme="majorBidi"/>
          <w:sz w:val="24"/>
          <w:szCs w:val="24"/>
        </w:rPr>
        <w:t xml:space="preserve"> the third stage</w:t>
      </w:r>
      <w:r w:rsidRPr="007873E0">
        <w:rPr>
          <w:rFonts w:asciiTheme="majorBidi" w:hAnsiTheme="majorBidi" w:cstheme="majorBidi"/>
          <w:sz w:val="24"/>
          <w:szCs w:val="24"/>
        </w:rPr>
        <w:t xml:space="preserve"> executing (42.72%)</w:t>
      </w:r>
      <w:r w:rsidR="001522E9" w:rsidRPr="007873E0">
        <w:rPr>
          <w:rFonts w:asciiTheme="majorBidi" w:hAnsiTheme="majorBidi" w:cstheme="majorBidi"/>
          <w:sz w:val="24"/>
          <w:szCs w:val="24"/>
        </w:rPr>
        <w:t xml:space="preserve"> was </w:t>
      </w:r>
      <w:r w:rsidRPr="007873E0">
        <w:rPr>
          <w:rFonts w:asciiTheme="majorBidi" w:hAnsiTheme="majorBidi" w:cstheme="majorBidi"/>
          <w:sz w:val="24"/>
          <w:szCs w:val="24"/>
        </w:rPr>
        <w:t xml:space="preserve">also </w:t>
      </w:r>
      <w:r w:rsidR="001522E9" w:rsidRPr="007873E0">
        <w:rPr>
          <w:rFonts w:asciiTheme="majorBidi" w:hAnsiTheme="majorBidi" w:cstheme="majorBidi"/>
          <w:sz w:val="24"/>
          <w:szCs w:val="24"/>
        </w:rPr>
        <w:t xml:space="preserve">relatively high scored, this demonstrates the fact that effective communication tool is essential in construction project life cycle. </w:t>
      </w:r>
      <w:r w:rsidR="00064316" w:rsidRPr="007873E0">
        <w:rPr>
          <w:rFonts w:asciiTheme="majorBidi" w:hAnsiTheme="majorBidi" w:cstheme="majorBidi"/>
          <w:sz w:val="24"/>
          <w:szCs w:val="24"/>
        </w:rPr>
        <w:t>Appendix</w:t>
      </w:r>
      <w:r w:rsidR="0015116B" w:rsidRPr="007873E0">
        <w:rPr>
          <w:rFonts w:asciiTheme="majorBidi" w:hAnsiTheme="majorBidi" w:cstheme="majorBidi"/>
          <w:sz w:val="24"/>
          <w:szCs w:val="24"/>
        </w:rPr>
        <w:t xml:space="preserve"> 2 </w:t>
      </w:r>
      <w:r w:rsidR="00064316" w:rsidRPr="007873E0">
        <w:rPr>
          <w:rFonts w:asciiTheme="majorBidi" w:hAnsiTheme="majorBidi" w:cstheme="majorBidi"/>
          <w:sz w:val="24"/>
          <w:szCs w:val="24"/>
        </w:rPr>
        <w:t xml:space="preserve">chart </w:t>
      </w:r>
      <w:r w:rsidR="0015116B" w:rsidRPr="007873E0">
        <w:rPr>
          <w:rFonts w:asciiTheme="majorBidi" w:hAnsiTheme="majorBidi" w:cstheme="majorBidi"/>
          <w:sz w:val="24"/>
          <w:szCs w:val="24"/>
        </w:rPr>
        <w:t>(</w:t>
      </w:r>
      <w:r w:rsidR="00064316" w:rsidRPr="007873E0">
        <w:rPr>
          <w:rFonts w:asciiTheme="majorBidi" w:hAnsiTheme="majorBidi" w:cstheme="majorBidi"/>
          <w:sz w:val="24"/>
          <w:szCs w:val="24"/>
        </w:rPr>
        <w:t>2) shows that t</w:t>
      </w:r>
      <w:r w:rsidR="001522E9" w:rsidRPr="007873E0">
        <w:rPr>
          <w:rFonts w:asciiTheme="majorBidi" w:hAnsiTheme="majorBidi" w:cstheme="majorBidi"/>
          <w:sz w:val="24"/>
          <w:szCs w:val="24"/>
        </w:rPr>
        <w:t>he least score</w:t>
      </w:r>
      <w:r w:rsidR="00C44E38" w:rsidRPr="007873E0">
        <w:rPr>
          <w:rFonts w:asciiTheme="majorBidi" w:hAnsiTheme="majorBidi" w:cstheme="majorBidi"/>
          <w:sz w:val="24"/>
          <w:szCs w:val="24"/>
        </w:rPr>
        <w:t xml:space="preserve"> for applying communication protocol tool</w:t>
      </w:r>
      <w:r w:rsidR="001522E9" w:rsidRPr="007873E0">
        <w:rPr>
          <w:rFonts w:asciiTheme="majorBidi" w:hAnsiTheme="majorBidi" w:cstheme="majorBidi"/>
          <w:sz w:val="24"/>
          <w:szCs w:val="24"/>
        </w:rPr>
        <w:t xml:space="preserve"> was allocated to closing out stage </w:t>
      </w:r>
      <w:r w:rsidR="00A06E4A" w:rsidRPr="007873E0">
        <w:rPr>
          <w:rFonts w:asciiTheme="majorBidi" w:hAnsiTheme="majorBidi" w:cstheme="majorBidi"/>
          <w:sz w:val="24"/>
          <w:szCs w:val="24"/>
        </w:rPr>
        <w:t>in which</w:t>
      </w:r>
      <w:r w:rsidR="001522E9" w:rsidRPr="007873E0">
        <w:rPr>
          <w:rFonts w:asciiTheme="majorBidi" w:hAnsiTheme="majorBidi" w:cstheme="majorBidi"/>
          <w:sz w:val="24"/>
          <w:szCs w:val="24"/>
        </w:rPr>
        <w:t xml:space="preserve"> as communication </w:t>
      </w:r>
      <w:r w:rsidR="00A06E4A" w:rsidRPr="007873E0">
        <w:rPr>
          <w:rFonts w:asciiTheme="majorBidi" w:hAnsiTheme="majorBidi" w:cstheme="majorBidi"/>
          <w:sz w:val="24"/>
          <w:szCs w:val="24"/>
        </w:rPr>
        <w:t>techniques and rules become</w:t>
      </w:r>
      <w:r w:rsidR="001522E9" w:rsidRPr="007873E0">
        <w:rPr>
          <w:rFonts w:asciiTheme="majorBidi" w:hAnsiTheme="majorBidi" w:cstheme="majorBidi"/>
          <w:sz w:val="24"/>
          <w:szCs w:val="24"/>
        </w:rPr>
        <w:t xml:space="preserve"> </w:t>
      </w:r>
      <w:r w:rsidR="00A06E4A" w:rsidRPr="007873E0">
        <w:rPr>
          <w:rFonts w:asciiTheme="majorBidi" w:hAnsiTheme="majorBidi" w:cstheme="majorBidi"/>
          <w:sz w:val="24"/>
          <w:szCs w:val="24"/>
        </w:rPr>
        <w:t>easier</w:t>
      </w:r>
      <w:r w:rsidR="001522E9" w:rsidRPr="007873E0">
        <w:rPr>
          <w:rFonts w:asciiTheme="majorBidi" w:hAnsiTheme="majorBidi" w:cstheme="majorBidi"/>
          <w:sz w:val="24"/>
          <w:szCs w:val="24"/>
        </w:rPr>
        <w:t xml:space="preserve"> practice for project management team at this stage</w:t>
      </w:r>
    </w:p>
    <w:p w:rsidR="00A3289A" w:rsidRPr="008C016C" w:rsidRDefault="00C44E38" w:rsidP="008C016C">
      <w:pPr>
        <w:pStyle w:val="Heading3"/>
        <w:rPr>
          <w:color w:val="auto"/>
        </w:rPr>
      </w:pPr>
      <w:bookmarkStart w:id="48" w:name="_Toc23159092"/>
      <w:r w:rsidRPr="008C016C">
        <w:rPr>
          <w:color w:val="auto"/>
        </w:rPr>
        <w:t>Stakeholder Power/interest matrix- Responsibility Matrix</w:t>
      </w:r>
      <w:bookmarkEnd w:id="48"/>
    </w:p>
    <w:p w:rsidR="00F30B3D" w:rsidRPr="007873E0" w:rsidRDefault="00C44E38"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The highest score for this tool was allocated to planning stage (69.61%)</w:t>
      </w:r>
      <w:r w:rsidR="00A70B19" w:rsidRPr="007873E0">
        <w:rPr>
          <w:rFonts w:asciiTheme="majorBidi" w:hAnsiTheme="majorBidi" w:cstheme="majorBidi"/>
          <w:sz w:val="24"/>
          <w:szCs w:val="24"/>
        </w:rPr>
        <w:t xml:space="preserve"> shown in appendix </w:t>
      </w:r>
      <w:r w:rsidR="0015116B" w:rsidRPr="007873E0">
        <w:rPr>
          <w:rFonts w:asciiTheme="majorBidi" w:hAnsiTheme="majorBidi" w:cstheme="majorBidi"/>
          <w:sz w:val="24"/>
          <w:szCs w:val="24"/>
        </w:rPr>
        <w:t xml:space="preserve">2 </w:t>
      </w:r>
      <w:r w:rsidR="00A70B19" w:rsidRPr="007873E0">
        <w:rPr>
          <w:rFonts w:asciiTheme="majorBidi" w:hAnsiTheme="majorBidi" w:cstheme="majorBidi"/>
          <w:sz w:val="24"/>
          <w:szCs w:val="24"/>
        </w:rPr>
        <w:t xml:space="preserve">chart </w:t>
      </w:r>
      <w:r w:rsidR="0015116B" w:rsidRPr="007873E0">
        <w:rPr>
          <w:rFonts w:asciiTheme="majorBidi" w:hAnsiTheme="majorBidi" w:cstheme="majorBidi"/>
          <w:sz w:val="24"/>
          <w:szCs w:val="24"/>
        </w:rPr>
        <w:t>(</w:t>
      </w:r>
      <w:r w:rsidR="00A70B19" w:rsidRPr="007873E0">
        <w:rPr>
          <w:rFonts w:asciiTheme="majorBidi" w:hAnsiTheme="majorBidi" w:cstheme="majorBidi"/>
          <w:sz w:val="24"/>
          <w:szCs w:val="24"/>
        </w:rPr>
        <w:t>3)</w:t>
      </w:r>
      <w:r w:rsidR="001324D2" w:rsidRPr="007873E0">
        <w:rPr>
          <w:rFonts w:asciiTheme="majorBidi" w:hAnsiTheme="majorBidi" w:cstheme="majorBidi"/>
          <w:sz w:val="24"/>
          <w:szCs w:val="24"/>
        </w:rPr>
        <w:t>; this is related to project management plan that</w:t>
      </w:r>
      <w:r w:rsidR="002476A5" w:rsidRPr="007873E0">
        <w:rPr>
          <w:rFonts w:asciiTheme="majorBidi" w:hAnsiTheme="majorBidi" w:cstheme="majorBidi"/>
          <w:sz w:val="24"/>
          <w:szCs w:val="24"/>
        </w:rPr>
        <w:t xml:space="preserve"> includes this matrix</w:t>
      </w:r>
      <w:r w:rsidR="00D41F1E" w:rsidRPr="007873E0">
        <w:rPr>
          <w:rFonts w:asciiTheme="majorBidi" w:hAnsiTheme="majorBidi" w:cstheme="majorBidi"/>
          <w:sz w:val="24"/>
          <w:szCs w:val="24"/>
        </w:rPr>
        <w:t>.</w:t>
      </w:r>
      <w:r w:rsidR="00F01F81" w:rsidRPr="007873E0">
        <w:rPr>
          <w:rFonts w:asciiTheme="majorBidi" w:hAnsiTheme="majorBidi" w:cstheme="majorBidi"/>
          <w:sz w:val="24"/>
          <w:szCs w:val="24"/>
        </w:rPr>
        <w:t xml:space="preserve"> </w:t>
      </w:r>
      <w:r w:rsidR="00F30B3D" w:rsidRPr="007873E0">
        <w:rPr>
          <w:rFonts w:asciiTheme="majorBidi" w:hAnsiTheme="majorBidi" w:cstheme="majorBidi"/>
          <w:sz w:val="24"/>
          <w:szCs w:val="24"/>
        </w:rPr>
        <w:t>Also</w:t>
      </w:r>
      <w:r w:rsidR="00050B03" w:rsidRPr="007873E0">
        <w:rPr>
          <w:rFonts w:asciiTheme="majorBidi" w:hAnsiTheme="majorBidi" w:cstheme="majorBidi"/>
          <w:sz w:val="24"/>
          <w:szCs w:val="24"/>
        </w:rPr>
        <w:t xml:space="preserve"> initiating stage </w:t>
      </w:r>
      <w:r w:rsidR="00F30B3D" w:rsidRPr="007873E0">
        <w:rPr>
          <w:rFonts w:asciiTheme="majorBidi" w:hAnsiTheme="majorBidi" w:cstheme="majorBidi"/>
          <w:sz w:val="24"/>
          <w:szCs w:val="24"/>
        </w:rPr>
        <w:t>was assigned as a stage that requires this matrix. It is important to start this matrix for detailed analysis of stakeholders; hence, the first two rankings will be used in the framework.</w:t>
      </w:r>
    </w:p>
    <w:p w:rsidR="00E7069D" w:rsidRPr="008C016C" w:rsidRDefault="00E7069D" w:rsidP="008C016C">
      <w:pPr>
        <w:pStyle w:val="Heading3"/>
        <w:rPr>
          <w:color w:val="auto"/>
        </w:rPr>
      </w:pPr>
      <w:bookmarkStart w:id="49" w:name="_Toc23159093"/>
      <w:r w:rsidRPr="008C016C">
        <w:rPr>
          <w:color w:val="auto"/>
        </w:rPr>
        <w:t>Stakeholder Impact/Probability- Risk Matrix</w:t>
      </w:r>
      <w:bookmarkEnd w:id="49"/>
    </w:p>
    <w:p w:rsidR="00554E64" w:rsidRPr="007873E0" w:rsidRDefault="009E7D90" w:rsidP="008C016C">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Most of the respondents selected to apply this matrix in planning stage (69.</w:t>
      </w:r>
      <w:r w:rsidR="0015116B" w:rsidRPr="007873E0">
        <w:rPr>
          <w:rFonts w:asciiTheme="majorBidi" w:hAnsiTheme="majorBidi" w:cstheme="majorBidi"/>
          <w:sz w:val="24"/>
          <w:szCs w:val="24"/>
        </w:rPr>
        <w:t>23%) sho</w:t>
      </w:r>
      <w:r w:rsidR="00A0418A" w:rsidRPr="007873E0">
        <w:rPr>
          <w:rFonts w:asciiTheme="majorBidi" w:hAnsiTheme="majorBidi" w:cstheme="majorBidi"/>
          <w:sz w:val="24"/>
          <w:szCs w:val="24"/>
        </w:rPr>
        <w:t>wn in A</w:t>
      </w:r>
      <w:r w:rsidR="0015116B" w:rsidRPr="007873E0">
        <w:rPr>
          <w:rFonts w:asciiTheme="majorBidi" w:hAnsiTheme="majorBidi" w:cstheme="majorBidi"/>
          <w:sz w:val="24"/>
          <w:szCs w:val="24"/>
        </w:rPr>
        <w:t xml:space="preserve">ppendix 2 </w:t>
      </w:r>
      <w:r w:rsidRPr="007873E0">
        <w:rPr>
          <w:rFonts w:asciiTheme="majorBidi" w:hAnsiTheme="majorBidi" w:cstheme="majorBidi"/>
          <w:sz w:val="24"/>
          <w:szCs w:val="24"/>
        </w:rPr>
        <w:t>chart</w:t>
      </w:r>
      <w:r w:rsidR="0015116B" w:rsidRPr="007873E0">
        <w:rPr>
          <w:rFonts w:asciiTheme="majorBidi" w:hAnsiTheme="majorBidi" w:cstheme="majorBidi"/>
          <w:sz w:val="24"/>
          <w:szCs w:val="24"/>
        </w:rPr>
        <w:t xml:space="preserve"> (</w:t>
      </w:r>
      <w:r w:rsidRPr="007873E0">
        <w:rPr>
          <w:rFonts w:asciiTheme="majorBidi" w:hAnsiTheme="majorBidi" w:cstheme="majorBidi"/>
          <w:sz w:val="24"/>
          <w:szCs w:val="24"/>
        </w:rPr>
        <w:t>4)</w:t>
      </w:r>
      <w:r w:rsidR="00A0418A" w:rsidRPr="007873E0">
        <w:rPr>
          <w:rFonts w:asciiTheme="majorBidi" w:hAnsiTheme="majorBidi" w:cstheme="majorBidi"/>
          <w:sz w:val="24"/>
          <w:szCs w:val="24"/>
        </w:rPr>
        <w:t>, this</w:t>
      </w:r>
      <w:r w:rsidRPr="007873E0">
        <w:rPr>
          <w:rFonts w:asciiTheme="majorBidi" w:hAnsiTheme="majorBidi" w:cstheme="majorBidi"/>
          <w:sz w:val="24"/>
          <w:szCs w:val="24"/>
        </w:rPr>
        <w:t xml:space="preserve"> is consistent with the previous tool selection. The nest high score was executing stage (46.15%) considering risks related to engage new stakeholders for executing the project and unforeseen risks that need stakeholders support.</w:t>
      </w:r>
    </w:p>
    <w:p w:rsidR="00554E64" w:rsidRPr="008C016C" w:rsidRDefault="00554E64" w:rsidP="008C016C">
      <w:pPr>
        <w:pStyle w:val="Heading3"/>
        <w:rPr>
          <w:color w:val="auto"/>
        </w:rPr>
      </w:pPr>
      <w:bookmarkStart w:id="50" w:name="_Toc23159094"/>
      <w:r w:rsidRPr="008C016C">
        <w:rPr>
          <w:color w:val="auto"/>
        </w:rPr>
        <w:t>Salience Model (Power- Legitimacy- Urgency)</w:t>
      </w:r>
      <w:bookmarkEnd w:id="50"/>
    </w:p>
    <w:p w:rsidR="00A21ED7" w:rsidRPr="007873E0" w:rsidRDefault="00A21ED7"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Surprisingly, salience model is the least used in stakeholder and project management. From the pilot study it was requested to clarify this model application. Moreover the analysis of the </w:t>
      </w:r>
      <w:r w:rsidR="001F22B2" w:rsidRPr="007873E0">
        <w:rPr>
          <w:rFonts w:asciiTheme="majorBidi" w:hAnsiTheme="majorBidi" w:cstheme="majorBidi"/>
          <w:sz w:val="24"/>
          <w:szCs w:val="24"/>
        </w:rPr>
        <w:t xml:space="preserve">chart </w:t>
      </w:r>
      <w:r w:rsidR="001F22B2" w:rsidRPr="007873E0">
        <w:rPr>
          <w:rFonts w:asciiTheme="majorBidi" w:hAnsiTheme="majorBidi" w:cstheme="majorBidi"/>
          <w:sz w:val="24"/>
          <w:szCs w:val="24"/>
        </w:rPr>
        <w:lastRenderedPageBreak/>
        <w:t>(5) in appendix 2 shows three scores with a light difference for planning (57.14%), executing (44.76%)</w:t>
      </w:r>
      <w:r w:rsidR="00291C14" w:rsidRPr="007873E0">
        <w:rPr>
          <w:rFonts w:asciiTheme="majorBidi" w:hAnsiTheme="majorBidi" w:cstheme="majorBidi"/>
          <w:sz w:val="24"/>
          <w:szCs w:val="24"/>
        </w:rPr>
        <w:t>, and initiating (39.05%)</w:t>
      </w:r>
      <w:r w:rsidR="001F22B2" w:rsidRPr="007873E0">
        <w:rPr>
          <w:rFonts w:asciiTheme="majorBidi" w:hAnsiTheme="majorBidi" w:cstheme="majorBidi"/>
          <w:sz w:val="24"/>
          <w:szCs w:val="24"/>
        </w:rPr>
        <w:t>; while closing out was the least (22.86%).</w:t>
      </w:r>
    </w:p>
    <w:p w:rsidR="009E7D90" w:rsidRPr="008C016C" w:rsidRDefault="005E2E63" w:rsidP="008C016C">
      <w:pPr>
        <w:pStyle w:val="Heading3"/>
        <w:rPr>
          <w:color w:val="auto"/>
        </w:rPr>
      </w:pPr>
      <w:bookmarkStart w:id="51" w:name="_Toc23159095"/>
      <w:r w:rsidRPr="008C016C">
        <w:rPr>
          <w:color w:val="auto"/>
        </w:rPr>
        <w:t>Risk Assessment</w:t>
      </w:r>
      <w:bookmarkEnd w:id="51"/>
    </w:p>
    <w:p w:rsidR="00CB2341" w:rsidRPr="007873E0" w:rsidRDefault="00291C14"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This assessment is required in planning stage (71.7%), executing </w:t>
      </w:r>
      <w:r w:rsidR="0015116B" w:rsidRPr="007873E0">
        <w:rPr>
          <w:rFonts w:asciiTheme="majorBidi" w:hAnsiTheme="majorBidi" w:cstheme="majorBidi"/>
          <w:sz w:val="24"/>
          <w:szCs w:val="24"/>
        </w:rPr>
        <w:t>(56.6%), and initiating (47.17%) as per appendix 2 chart (</w:t>
      </w:r>
      <w:r w:rsidR="00EA7470" w:rsidRPr="007873E0">
        <w:rPr>
          <w:rFonts w:asciiTheme="majorBidi" w:hAnsiTheme="majorBidi" w:cstheme="majorBidi"/>
          <w:sz w:val="24"/>
          <w:szCs w:val="24"/>
        </w:rPr>
        <w:t>6</w:t>
      </w:r>
      <w:r w:rsidR="0015116B" w:rsidRPr="007873E0">
        <w:rPr>
          <w:rFonts w:asciiTheme="majorBidi" w:hAnsiTheme="majorBidi" w:cstheme="majorBidi"/>
          <w:sz w:val="24"/>
          <w:szCs w:val="24"/>
        </w:rPr>
        <w:t>)</w:t>
      </w:r>
      <w:r w:rsidR="00FA4DC6" w:rsidRPr="007873E0">
        <w:rPr>
          <w:rFonts w:asciiTheme="majorBidi" w:hAnsiTheme="majorBidi" w:cstheme="majorBidi"/>
          <w:sz w:val="24"/>
          <w:szCs w:val="24"/>
        </w:rPr>
        <w:t xml:space="preserve">. Closing out stage showed less score (20.75) as potential risks </w:t>
      </w:r>
      <w:r w:rsidR="009C0777" w:rsidRPr="007873E0">
        <w:rPr>
          <w:rFonts w:asciiTheme="majorBidi" w:hAnsiTheme="majorBidi" w:cstheme="majorBidi"/>
          <w:sz w:val="24"/>
          <w:szCs w:val="24"/>
        </w:rPr>
        <w:t>become</w:t>
      </w:r>
      <w:r w:rsidR="00FA4DC6" w:rsidRPr="007873E0">
        <w:rPr>
          <w:rFonts w:asciiTheme="majorBidi" w:hAnsiTheme="majorBidi" w:cstheme="majorBidi"/>
          <w:sz w:val="24"/>
          <w:szCs w:val="24"/>
        </w:rPr>
        <w:t xml:space="preserve"> few</w:t>
      </w:r>
      <w:r w:rsidR="009C0777" w:rsidRPr="007873E0">
        <w:rPr>
          <w:rFonts w:asciiTheme="majorBidi" w:hAnsiTheme="majorBidi" w:cstheme="majorBidi"/>
          <w:sz w:val="24"/>
          <w:szCs w:val="24"/>
        </w:rPr>
        <w:t>er</w:t>
      </w:r>
      <w:r w:rsidR="00FA4DC6" w:rsidRPr="007873E0">
        <w:rPr>
          <w:rFonts w:asciiTheme="majorBidi" w:hAnsiTheme="majorBidi" w:cstheme="majorBidi"/>
          <w:sz w:val="24"/>
          <w:szCs w:val="24"/>
        </w:rPr>
        <w:t xml:space="preserve"> in closing stage. </w:t>
      </w:r>
    </w:p>
    <w:p w:rsidR="00EA7470" w:rsidRPr="008C016C" w:rsidRDefault="00EA7470" w:rsidP="008C016C">
      <w:pPr>
        <w:pStyle w:val="Heading3"/>
        <w:rPr>
          <w:color w:val="auto"/>
        </w:rPr>
      </w:pPr>
      <w:bookmarkStart w:id="52" w:name="_Toc23159096"/>
      <w:r w:rsidRPr="008C016C">
        <w:rPr>
          <w:color w:val="auto"/>
        </w:rPr>
        <w:t>Change Management Plan</w:t>
      </w:r>
      <w:bookmarkEnd w:id="52"/>
    </w:p>
    <w:p w:rsidR="0030723E" w:rsidRPr="007873E0" w:rsidRDefault="00EA7470"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Planning stage had the highest score in using this plan, as (68.87%) is shown in appendix 2 chart (7). After which executing stage scored (58.49%), and the least scores were for initiating and closing out w</w:t>
      </w:r>
      <w:r w:rsidR="00BF0A27" w:rsidRPr="007873E0">
        <w:rPr>
          <w:rFonts w:asciiTheme="majorBidi" w:hAnsiTheme="majorBidi" w:cstheme="majorBidi"/>
          <w:sz w:val="24"/>
          <w:szCs w:val="24"/>
        </w:rPr>
        <w:t>here less changes are expected.</w:t>
      </w:r>
    </w:p>
    <w:p w:rsidR="00BF0A27" w:rsidRPr="007873E0" w:rsidRDefault="0030723E" w:rsidP="007873E0">
      <w:pPr>
        <w:spacing w:line="480" w:lineRule="auto"/>
        <w:rPr>
          <w:rFonts w:asciiTheme="majorBidi" w:hAnsiTheme="majorBidi" w:cstheme="majorBidi"/>
          <w:sz w:val="24"/>
          <w:szCs w:val="24"/>
        </w:rPr>
      </w:pPr>
      <w:r w:rsidRPr="007873E0">
        <w:rPr>
          <w:rFonts w:asciiTheme="majorBidi" w:hAnsiTheme="majorBidi" w:cstheme="majorBidi"/>
          <w:sz w:val="24"/>
          <w:szCs w:val="24"/>
        </w:rPr>
        <w:br w:type="page"/>
      </w:r>
    </w:p>
    <w:p w:rsidR="00BC4AEE" w:rsidRPr="008C016C" w:rsidRDefault="001B4A78" w:rsidP="008C016C">
      <w:pPr>
        <w:pStyle w:val="Heading1"/>
      </w:pPr>
      <w:bookmarkStart w:id="53" w:name="_Toc23159097"/>
      <w:r w:rsidRPr="008C016C">
        <w:lastRenderedPageBreak/>
        <w:t xml:space="preserve">Results </w:t>
      </w:r>
      <w:r w:rsidR="00BC4AEE" w:rsidRPr="008C016C">
        <w:t>of the Tests</w:t>
      </w:r>
      <w:bookmarkEnd w:id="53"/>
    </w:p>
    <w:p w:rsidR="0095471D" w:rsidRPr="007873E0" w:rsidRDefault="00AC0E30" w:rsidP="007873E0">
      <w:pPr>
        <w:tabs>
          <w:tab w:val="left" w:pos="949"/>
        </w:tabs>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The tested factors showed high level of criticality in relation to construction project success. Each of the factors was highly consistent internally and </w:t>
      </w:r>
      <w:r w:rsidR="00DD5ABB" w:rsidRPr="007873E0">
        <w:rPr>
          <w:rFonts w:asciiTheme="majorBidi" w:hAnsiTheme="majorBidi" w:cstheme="majorBidi"/>
          <w:sz w:val="24"/>
          <w:szCs w:val="24"/>
        </w:rPr>
        <w:t xml:space="preserve">has a </w:t>
      </w:r>
      <w:r w:rsidRPr="007873E0">
        <w:rPr>
          <w:rFonts w:asciiTheme="majorBidi" w:hAnsiTheme="majorBidi" w:cstheme="majorBidi"/>
          <w:sz w:val="24"/>
          <w:szCs w:val="24"/>
        </w:rPr>
        <w:t xml:space="preserve">positive correlation with other factors from the same principle groups. </w:t>
      </w:r>
      <w:r w:rsidR="00DD5ABB" w:rsidRPr="007873E0">
        <w:rPr>
          <w:rFonts w:asciiTheme="majorBidi" w:hAnsiTheme="majorBidi" w:cstheme="majorBidi"/>
          <w:sz w:val="24"/>
          <w:szCs w:val="24"/>
        </w:rPr>
        <w:t xml:space="preserve">Stakeholder templates were approved by the participants for providing project management team with the essential tools to successfully engage and manage stakeholders. </w:t>
      </w:r>
      <w:r w:rsidRPr="007873E0">
        <w:rPr>
          <w:rFonts w:asciiTheme="majorBidi" w:hAnsiTheme="majorBidi" w:cstheme="majorBidi"/>
          <w:sz w:val="24"/>
          <w:szCs w:val="24"/>
        </w:rPr>
        <w:t>The whole questionnaire survey had a valid content</w:t>
      </w:r>
      <w:r w:rsidR="000B7F83" w:rsidRPr="007873E0">
        <w:rPr>
          <w:rFonts w:asciiTheme="majorBidi" w:hAnsiTheme="majorBidi" w:cstheme="majorBidi"/>
          <w:sz w:val="24"/>
          <w:szCs w:val="24"/>
        </w:rPr>
        <w:t>, tools</w:t>
      </w:r>
      <w:r w:rsidRPr="007873E0">
        <w:rPr>
          <w:rFonts w:asciiTheme="majorBidi" w:hAnsiTheme="majorBidi" w:cstheme="majorBidi"/>
          <w:sz w:val="24"/>
          <w:szCs w:val="24"/>
        </w:rPr>
        <w:t xml:space="preserve"> and factors </w:t>
      </w:r>
      <w:r w:rsidR="000B7F83" w:rsidRPr="007873E0">
        <w:rPr>
          <w:rFonts w:asciiTheme="majorBidi" w:hAnsiTheme="majorBidi" w:cstheme="majorBidi"/>
          <w:sz w:val="24"/>
          <w:szCs w:val="24"/>
        </w:rPr>
        <w:t>that can be formulated into effective</w:t>
      </w:r>
      <w:r w:rsidRPr="007873E0">
        <w:rPr>
          <w:rFonts w:asciiTheme="majorBidi" w:hAnsiTheme="majorBidi" w:cstheme="majorBidi"/>
          <w:sz w:val="24"/>
          <w:szCs w:val="24"/>
        </w:rPr>
        <w:t xml:space="preserve"> stakeholder management framework.</w:t>
      </w:r>
    </w:p>
    <w:p w:rsidR="00A13781" w:rsidRPr="007873E0" w:rsidRDefault="00A13781" w:rsidP="008C016C">
      <w:pPr>
        <w:pStyle w:val="Heading2"/>
      </w:pPr>
      <w:bookmarkStart w:id="54" w:name="_Toc23159098"/>
      <w:r w:rsidRPr="007873E0">
        <w:t>Discussion of Results</w:t>
      </w:r>
      <w:bookmarkEnd w:id="54"/>
    </w:p>
    <w:p w:rsidR="009B7C9C" w:rsidRPr="007873E0" w:rsidRDefault="00E618C5" w:rsidP="007873E0">
      <w:pPr>
        <w:tabs>
          <w:tab w:val="left" w:pos="949"/>
        </w:tabs>
        <w:spacing w:line="480" w:lineRule="auto"/>
        <w:jc w:val="both"/>
        <w:rPr>
          <w:rFonts w:asciiTheme="majorBidi" w:eastAsia="Times New Roman" w:hAnsiTheme="majorBidi" w:cstheme="majorBidi"/>
          <w:sz w:val="24"/>
          <w:szCs w:val="24"/>
          <w:lang w:eastAsia="en-GB"/>
        </w:rPr>
      </w:pPr>
      <w:r w:rsidRPr="007873E0">
        <w:rPr>
          <w:rFonts w:asciiTheme="majorBidi" w:hAnsiTheme="majorBidi" w:cstheme="majorBidi"/>
          <w:sz w:val="24"/>
          <w:szCs w:val="24"/>
        </w:rPr>
        <w:t xml:space="preserve">Aiming to achieve this study </w:t>
      </w:r>
      <w:r w:rsidR="007A6F95" w:rsidRPr="007873E0">
        <w:rPr>
          <w:rFonts w:asciiTheme="majorBidi" w:hAnsiTheme="majorBidi" w:cstheme="majorBidi"/>
          <w:sz w:val="24"/>
          <w:szCs w:val="24"/>
        </w:rPr>
        <w:t xml:space="preserve">fourth </w:t>
      </w:r>
      <w:r w:rsidRPr="007873E0">
        <w:rPr>
          <w:rFonts w:asciiTheme="majorBidi" w:hAnsiTheme="majorBidi" w:cstheme="majorBidi"/>
          <w:sz w:val="24"/>
          <w:szCs w:val="24"/>
        </w:rPr>
        <w:t xml:space="preserve">objective, the 27 critical success factors were investigated </w:t>
      </w:r>
      <w:r w:rsidR="00C02265" w:rsidRPr="007873E0">
        <w:rPr>
          <w:rFonts w:asciiTheme="majorBidi" w:hAnsiTheme="majorBidi" w:cstheme="majorBidi"/>
          <w:sz w:val="24"/>
          <w:szCs w:val="24"/>
        </w:rPr>
        <w:t>and ranked for effective stakeholder engagement and management throughout construction project life cycle</w:t>
      </w:r>
      <w:r w:rsidR="007A6F95" w:rsidRPr="007873E0">
        <w:rPr>
          <w:rFonts w:asciiTheme="majorBidi" w:hAnsiTheme="majorBidi" w:cstheme="majorBidi"/>
          <w:sz w:val="24"/>
          <w:szCs w:val="24"/>
        </w:rPr>
        <w:t xml:space="preserve"> and to relate stakeholders’ CSFs and tools to stakeholder management principles</w:t>
      </w:r>
      <w:r w:rsidR="00C02265" w:rsidRPr="007873E0">
        <w:rPr>
          <w:rFonts w:asciiTheme="majorBidi" w:hAnsiTheme="majorBidi" w:cstheme="majorBidi"/>
          <w:sz w:val="24"/>
          <w:szCs w:val="24"/>
        </w:rPr>
        <w:t>. A</w:t>
      </w:r>
      <w:r w:rsidRPr="007873E0">
        <w:rPr>
          <w:rFonts w:asciiTheme="majorBidi" w:hAnsiTheme="majorBidi" w:cstheme="majorBidi"/>
          <w:sz w:val="24"/>
          <w:szCs w:val="24"/>
        </w:rPr>
        <w:t>ccording to the results</w:t>
      </w:r>
      <w:r w:rsidR="00C02265" w:rsidRPr="007873E0">
        <w:rPr>
          <w:rFonts w:asciiTheme="majorBidi" w:hAnsiTheme="majorBidi" w:cstheme="majorBidi"/>
          <w:sz w:val="24"/>
          <w:szCs w:val="24"/>
        </w:rPr>
        <w:t>,</w:t>
      </w:r>
      <w:r w:rsidRPr="007873E0">
        <w:rPr>
          <w:rFonts w:asciiTheme="majorBidi" w:hAnsiTheme="majorBidi" w:cstheme="majorBidi"/>
          <w:sz w:val="24"/>
          <w:szCs w:val="24"/>
        </w:rPr>
        <w:t xml:space="preserve"> the first ranked factor was “</w:t>
      </w:r>
      <w:r w:rsidRPr="007873E0">
        <w:rPr>
          <w:rFonts w:asciiTheme="majorBidi" w:eastAsia="Times New Roman" w:hAnsiTheme="majorBidi" w:cstheme="majorBidi"/>
          <w:sz w:val="24"/>
          <w:szCs w:val="24"/>
          <w:lang w:eastAsia="en-GB"/>
        </w:rPr>
        <w:t>Understanding project scope”</w:t>
      </w:r>
      <w:r w:rsidR="00C02265" w:rsidRPr="007873E0">
        <w:rPr>
          <w:rFonts w:asciiTheme="majorBidi" w:eastAsia="Times New Roman" w:hAnsiTheme="majorBidi" w:cstheme="majorBidi"/>
          <w:sz w:val="24"/>
          <w:szCs w:val="24"/>
          <w:lang w:eastAsia="en-GB"/>
        </w:rPr>
        <w:t>.</w:t>
      </w:r>
      <w:r w:rsidR="00E85BE1" w:rsidRPr="007873E0">
        <w:rPr>
          <w:rFonts w:asciiTheme="majorBidi" w:eastAsia="Times New Roman" w:hAnsiTheme="majorBidi" w:cstheme="majorBidi"/>
          <w:sz w:val="24"/>
          <w:szCs w:val="24"/>
          <w:lang w:eastAsia="en-GB"/>
        </w:rPr>
        <w:t xml:space="preserve"> That indicates</w:t>
      </w:r>
      <w:r w:rsidR="009920EC" w:rsidRPr="007873E0">
        <w:rPr>
          <w:rFonts w:asciiTheme="majorBidi" w:eastAsia="Times New Roman" w:hAnsiTheme="majorBidi" w:cstheme="majorBidi"/>
          <w:sz w:val="24"/>
          <w:szCs w:val="24"/>
          <w:lang w:eastAsia="en-GB"/>
        </w:rPr>
        <w:t xml:space="preserve"> the agreement among respondents who were project directors, managers, engineers, and other experts in management on</w:t>
      </w:r>
      <w:r w:rsidR="00E85BE1" w:rsidRPr="007873E0">
        <w:rPr>
          <w:rFonts w:asciiTheme="majorBidi" w:eastAsia="Times New Roman" w:hAnsiTheme="majorBidi" w:cstheme="majorBidi"/>
          <w:sz w:val="24"/>
          <w:szCs w:val="24"/>
          <w:lang w:eastAsia="en-GB"/>
        </w:rPr>
        <w:t xml:space="preserve"> the essential role of project scope particularly in stakeholder management and </w:t>
      </w:r>
      <w:r w:rsidR="009920EC" w:rsidRPr="007873E0">
        <w:rPr>
          <w:rFonts w:asciiTheme="majorBidi" w:eastAsia="Times New Roman" w:hAnsiTheme="majorBidi" w:cstheme="majorBidi"/>
          <w:sz w:val="24"/>
          <w:szCs w:val="24"/>
          <w:lang w:eastAsia="en-GB"/>
        </w:rPr>
        <w:t xml:space="preserve">generally in </w:t>
      </w:r>
      <w:r w:rsidR="00E85BE1" w:rsidRPr="007873E0">
        <w:rPr>
          <w:rFonts w:asciiTheme="majorBidi" w:eastAsia="Times New Roman" w:hAnsiTheme="majorBidi" w:cstheme="majorBidi"/>
          <w:sz w:val="24"/>
          <w:szCs w:val="24"/>
          <w:lang w:eastAsia="en-GB"/>
        </w:rPr>
        <w:t xml:space="preserve">the overall </w:t>
      </w:r>
      <w:r w:rsidR="009E1614" w:rsidRPr="007873E0">
        <w:rPr>
          <w:rFonts w:asciiTheme="majorBidi" w:eastAsia="Times New Roman" w:hAnsiTheme="majorBidi" w:cstheme="majorBidi"/>
          <w:sz w:val="24"/>
          <w:szCs w:val="24"/>
          <w:lang w:eastAsia="en-GB"/>
        </w:rPr>
        <w:t xml:space="preserve">construction </w:t>
      </w:r>
      <w:r w:rsidR="00E85BE1" w:rsidRPr="007873E0">
        <w:rPr>
          <w:rFonts w:asciiTheme="majorBidi" w:eastAsia="Times New Roman" w:hAnsiTheme="majorBidi" w:cstheme="majorBidi"/>
          <w:sz w:val="24"/>
          <w:szCs w:val="24"/>
          <w:lang w:eastAsia="en-GB"/>
        </w:rPr>
        <w:t>project success.</w:t>
      </w:r>
      <w:r w:rsidR="00375D9B" w:rsidRPr="007873E0">
        <w:rPr>
          <w:rFonts w:asciiTheme="majorBidi" w:eastAsia="Times New Roman" w:hAnsiTheme="majorBidi" w:cstheme="majorBidi"/>
          <w:sz w:val="24"/>
          <w:szCs w:val="24"/>
          <w:lang w:eastAsia="en-GB"/>
        </w:rPr>
        <w:t xml:space="preserve"> Based on the factors ranking, stakeholder management framework was developed shown in figure (</w:t>
      </w:r>
      <w:r w:rsidR="003F62B0" w:rsidRPr="007873E0">
        <w:rPr>
          <w:rFonts w:asciiTheme="majorBidi" w:eastAsia="Times New Roman" w:hAnsiTheme="majorBidi" w:cstheme="majorBidi"/>
          <w:sz w:val="24"/>
          <w:szCs w:val="24"/>
          <w:lang w:eastAsia="en-GB"/>
        </w:rPr>
        <w:t>6</w:t>
      </w:r>
      <w:r w:rsidR="00BA197F" w:rsidRPr="007873E0">
        <w:rPr>
          <w:rFonts w:asciiTheme="majorBidi" w:eastAsia="Times New Roman" w:hAnsiTheme="majorBidi" w:cstheme="majorBidi"/>
          <w:sz w:val="24"/>
          <w:szCs w:val="24"/>
          <w:lang w:eastAsia="en-GB"/>
        </w:rPr>
        <w:t xml:space="preserve">), it integrates CSFs and their required tools to handle the stakeholder management through the </w:t>
      </w:r>
      <w:r w:rsidR="00375D9B" w:rsidRPr="007873E0">
        <w:rPr>
          <w:rFonts w:asciiTheme="majorBidi" w:eastAsia="Times New Roman" w:hAnsiTheme="majorBidi" w:cstheme="majorBidi"/>
          <w:sz w:val="24"/>
          <w:szCs w:val="24"/>
          <w:lang w:eastAsia="en-GB"/>
        </w:rPr>
        <w:t xml:space="preserve">four </w:t>
      </w:r>
      <w:r w:rsidR="00BA197F" w:rsidRPr="007873E0">
        <w:rPr>
          <w:rFonts w:asciiTheme="majorBidi" w:eastAsia="Times New Roman" w:hAnsiTheme="majorBidi" w:cstheme="majorBidi"/>
          <w:sz w:val="24"/>
          <w:szCs w:val="24"/>
          <w:lang w:eastAsia="en-GB"/>
        </w:rPr>
        <w:t xml:space="preserve">construction </w:t>
      </w:r>
      <w:r w:rsidR="00375D9B" w:rsidRPr="007873E0">
        <w:rPr>
          <w:rFonts w:asciiTheme="majorBidi" w:eastAsia="Times New Roman" w:hAnsiTheme="majorBidi" w:cstheme="majorBidi"/>
          <w:sz w:val="24"/>
          <w:szCs w:val="24"/>
          <w:lang w:eastAsia="en-GB"/>
        </w:rPr>
        <w:t>project</w:t>
      </w:r>
      <w:r w:rsidR="00BA197F" w:rsidRPr="007873E0">
        <w:rPr>
          <w:rFonts w:asciiTheme="majorBidi" w:eastAsia="Times New Roman" w:hAnsiTheme="majorBidi" w:cstheme="majorBidi"/>
          <w:sz w:val="24"/>
          <w:szCs w:val="24"/>
          <w:lang w:eastAsia="en-GB"/>
        </w:rPr>
        <w:t>s</w:t>
      </w:r>
      <w:r w:rsidR="00375D9B" w:rsidRPr="007873E0">
        <w:rPr>
          <w:rFonts w:asciiTheme="majorBidi" w:eastAsia="Times New Roman" w:hAnsiTheme="majorBidi" w:cstheme="majorBidi"/>
          <w:sz w:val="24"/>
          <w:szCs w:val="24"/>
          <w:lang w:eastAsia="en-GB"/>
        </w:rPr>
        <w:t xml:space="preserve"> stages: initiating, planning executing, closing out and the related </w:t>
      </w:r>
      <w:r w:rsidR="00EE3B0D" w:rsidRPr="007873E0">
        <w:rPr>
          <w:rFonts w:asciiTheme="majorBidi" w:eastAsia="Times New Roman" w:hAnsiTheme="majorBidi" w:cstheme="majorBidi"/>
          <w:sz w:val="24"/>
          <w:szCs w:val="24"/>
          <w:lang w:eastAsia="en-GB"/>
        </w:rPr>
        <w:t xml:space="preserve">stakeholders </w:t>
      </w:r>
      <w:r w:rsidR="00375D9B" w:rsidRPr="007873E0">
        <w:rPr>
          <w:rFonts w:asciiTheme="majorBidi" w:eastAsia="Times New Roman" w:hAnsiTheme="majorBidi" w:cstheme="majorBidi"/>
          <w:sz w:val="24"/>
          <w:szCs w:val="24"/>
          <w:lang w:eastAsia="en-GB"/>
        </w:rPr>
        <w:t xml:space="preserve">principles and </w:t>
      </w:r>
      <w:r w:rsidR="00EE3B0D" w:rsidRPr="007873E0">
        <w:rPr>
          <w:rFonts w:asciiTheme="majorBidi" w:eastAsia="Times New Roman" w:hAnsiTheme="majorBidi" w:cstheme="majorBidi"/>
          <w:sz w:val="24"/>
          <w:szCs w:val="24"/>
          <w:lang w:eastAsia="en-GB"/>
        </w:rPr>
        <w:t xml:space="preserve">success </w:t>
      </w:r>
      <w:r w:rsidR="0003649F" w:rsidRPr="007873E0">
        <w:rPr>
          <w:rFonts w:asciiTheme="majorBidi" w:eastAsia="Times New Roman" w:hAnsiTheme="majorBidi" w:cstheme="majorBidi"/>
          <w:sz w:val="24"/>
          <w:szCs w:val="24"/>
          <w:lang w:eastAsia="en-GB"/>
        </w:rPr>
        <w:t xml:space="preserve">factors </w:t>
      </w:r>
      <w:r w:rsidR="00EE3B0D" w:rsidRPr="007873E0">
        <w:rPr>
          <w:rFonts w:asciiTheme="majorBidi" w:eastAsia="Times New Roman" w:hAnsiTheme="majorBidi" w:cstheme="majorBidi"/>
          <w:sz w:val="24"/>
          <w:szCs w:val="24"/>
          <w:lang w:eastAsia="en-GB"/>
        </w:rPr>
        <w:t>associated with each</w:t>
      </w:r>
      <w:r w:rsidR="00375D9B" w:rsidRPr="007873E0">
        <w:rPr>
          <w:rFonts w:asciiTheme="majorBidi" w:eastAsia="Times New Roman" w:hAnsiTheme="majorBidi" w:cstheme="majorBidi"/>
          <w:sz w:val="24"/>
          <w:szCs w:val="24"/>
          <w:lang w:eastAsia="en-GB"/>
        </w:rPr>
        <w:t xml:space="preserve"> stage.</w:t>
      </w:r>
      <w:r w:rsidR="005A16FC" w:rsidRPr="007873E0">
        <w:rPr>
          <w:rFonts w:asciiTheme="majorBidi" w:eastAsia="Times New Roman" w:hAnsiTheme="majorBidi" w:cstheme="majorBidi"/>
          <w:sz w:val="24"/>
          <w:szCs w:val="24"/>
          <w:lang w:eastAsia="en-GB"/>
        </w:rPr>
        <w:t xml:space="preserve"> </w:t>
      </w:r>
      <w:r w:rsidR="0003649F" w:rsidRPr="007873E0">
        <w:rPr>
          <w:rFonts w:asciiTheme="majorBidi" w:eastAsia="Times New Roman" w:hAnsiTheme="majorBidi" w:cstheme="majorBidi"/>
          <w:sz w:val="24"/>
          <w:szCs w:val="24"/>
          <w:lang w:eastAsia="en-GB"/>
        </w:rPr>
        <w:t>The</w:t>
      </w:r>
      <w:r w:rsidR="005A16FC" w:rsidRPr="007873E0">
        <w:rPr>
          <w:rFonts w:asciiTheme="majorBidi" w:eastAsia="Times New Roman" w:hAnsiTheme="majorBidi" w:cstheme="majorBidi"/>
          <w:sz w:val="24"/>
          <w:szCs w:val="24"/>
          <w:lang w:eastAsia="en-GB"/>
        </w:rPr>
        <w:t xml:space="preserve"> </w:t>
      </w:r>
      <w:r w:rsidR="0003649F" w:rsidRPr="007873E0">
        <w:rPr>
          <w:rFonts w:asciiTheme="majorBidi" w:eastAsia="Times New Roman" w:hAnsiTheme="majorBidi" w:cstheme="majorBidi"/>
          <w:sz w:val="24"/>
          <w:szCs w:val="24"/>
          <w:lang w:eastAsia="en-GB"/>
        </w:rPr>
        <w:t>first ranked factor is include</w:t>
      </w:r>
      <w:r w:rsidR="002B251B" w:rsidRPr="007873E0">
        <w:rPr>
          <w:rFonts w:asciiTheme="majorBidi" w:eastAsia="Times New Roman" w:hAnsiTheme="majorBidi" w:cstheme="majorBidi"/>
          <w:sz w:val="24"/>
          <w:szCs w:val="24"/>
          <w:lang w:eastAsia="en-GB"/>
        </w:rPr>
        <w:t>d</w:t>
      </w:r>
      <w:r w:rsidR="0003649F" w:rsidRPr="007873E0">
        <w:rPr>
          <w:rFonts w:asciiTheme="majorBidi" w:eastAsia="Times New Roman" w:hAnsiTheme="majorBidi" w:cstheme="majorBidi"/>
          <w:sz w:val="24"/>
          <w:szCs w:val="24"/>
          <w:lang w:eastAsia="en-GB"/>
        </w:rPr>
        <w:t xml:space="preserve"> in project information principle </w:t>
      </w:r>
      <w:r w:rsidR="002B251B" w:rsidRPr="007873E0">
        <w:rPr>
          <w:rFonts w:asciiTheme="majorBidi" w:eastAsia="Times New Roman" w:hAnsiTheme="majorBidi" w:cstheme="majorBidi"/>
          <w:sz w:val="24"/>
          <w:szCs w:val="24"/>
          <w:lang w:eastAsia="en-GB"/>
        </w:rPr>
        <w:t xml:space="preserve">and associated with initiating stage </w:t>
      </w:r>
      <w:r w:rsidR="0003649F" w:rsidRPr="007873E0">
        <w:rPr>
          <w:rFonts w:asciiTheme="majorBidi" w:eastAsia="Times New Roman" w:hAnsiTheme="majorBidi" w:cstheme="majorBidi"/>
          <w:sz w:val="24"/>
          <w:szCs w:val="24"/>
          <w:lang w:eastAsia="en-GB"/>
        </w:rPr>
        <w:t>to for</w:t>
      </w:r>
      <w:r w:rsidR="002B251B" w:rsidRPr="007873E0">
        <w:rPr>
          <w:rFonts w:asciiTheme="majorBidi" w:eastAsia="Times New Roman" w:hAnsiTheme="majorBidi" w:cstheme="majorBidi"/>
          <w:sz w:val="24"/>
          <w:szCs w:val="24"/>
          <w:lang w:eastAsia="en-GB"/>
        </w:rPr>
        <w:t>m</w:t>
      </w:r>
      <w:r w:rsidR="0003649F" w:rsidRPr="007873E0">
        <w:rPr>
          <w:rFonts w:asciiTheme="majorBidi" w:eastAsia="Times New Roman" w:hAnsiTheme="majorBidi" w:cstheme="majorBidi"/>
          <w:sz w:val="24"/>
          <w:szCs w:val="24"/>
          <w:lang w:eastAsia="en-GB"/>
        </w:rPr>
        <w:t xml:space="preserve"> the base </w:t>
      </w:r>
      <w:r w:rsidR="002B251B" w:rsidRPr="007873E0">
        <w:rPr>
          <w:rFonts w:asciiTheme="majorBidi" w:eastAsia="Times New Roman" w:hAnsiTheme="majorBidi" w:cstheme="majorBidi"/>
          <w:sz w:val="24"/>
          <w:szCs w:val="24"/>
          <w:lang w:eastAsia="en-GB"/>
        </w:rPr>
        <w:t>of the framework</w:t>
      </w:r>
      <w:r w:rsidR="005A16FC" w:rsidRPr="007873E0">
        <w:rPr>
          <w:rFonts w:asciiTheme="majorBidi" w:eastAsia="Times New Roman" w:hAnsiTheme="majorBidi" w:cstheme="majorBidi"/>
          <w:sz w:val="24"/>
          <w:szCs w:val="24"/>
          <w:lang w:eastAsia="en-GB"/>
        </w:rPr>
        <w:t xml:space="preserve">. </w:t>
      </w:r>
      <w:r w:rsidR="00274D96" w:rsidRPr="007873E0">
        <w:rPr>
          <w:rFonts w:asciiTheme="majorBidi" w:eastAsia="Times New Roman" w:hAnsiTheme="majorBidi" w:cstheme="majorBidi"/>
          <w:sz w:val="24"/>
          <w:szCs w:val="24"/>
          <w:lang w:eastAsia="en-GB"/>
        </w:rPr>
        <w:t xml:space="preserve">Previous researchers stated understanding social responsibilities is the base for stakeholder management (Jing, Geoffrey, Manfong, Derek. &amp; Albert 2009); whereas </w:t>
      </w:r>
      <w:r w:rsidR="008339AA" w:rsidRPr="007873E0">
        <w:rPr>
          <w:rFonts w:asciiTheme="majorBidi" w:eastAsia="Times New Roman" w:hAnsiTheme="majorBidi" w:cstheme="majorBidi"/>
          <w:sz w:val="24"/>
          <w:szCs w:val="24"/>
          <w:lang w:eastAsia="en-GB"/>
        </w:rPr>
        <w:t xml:space="preserve">understanding the project scope </w:t>
      </w:r>
      <w:r w:rsidR="00274D96" w:rsidRPr="007873E0">
        <w:rPr>
          <w:rFonts w:asciiTheme="majorBidi" w:eastAsia="Times New Roman" w:hAnsiTheme="majorBidi" w:cstheme="majorBidi"/>
          <w:sz w:val="24"/>
          <w:szCs w:val="24"/>
          <w:lang w:eastAsia="en-GB"/>
        </w:rPr>
        <w:t xml:space="preserve">in this research findings </w:t>
      </w:r>
      <w:r w:rsidR="008339AA" w:rsidRPr="007873E0">
        <w:rPr>
          <w:rFonts w:asciiTheme="majorBidi" w:eastAsia="Times New Roman" w:hAnsiTheme="majorBidi" w:cstheme="majorBidi"/>
          <w:sz w:val="24"/>
          <w:szCs w:val="24"/>
          <w:lang w:eastAsia="en-GB"/>
        </w:rPr>
        <w:t xml:space="preserve">was the most important and </w:t>
      </w:r>
      <w:r w:rsidR="00A31AA7" w:rsidRPr="007873E0">
        <w:rPr>
          <w:rFonts w:asciiTheme="majorBidi" w:eastAsia="Times New Roman" w:hAnsiTheme="majorBidi" w:cstheme="majorBidi"/>
          <w:sz w:val="24"/>
          <w:szCs w:val="24"/>
          <w:lang w:eastAsia="en-GB"/>
        </w:rPr>
        <w:t>n</w:t>
      </w:r>
      <w:r w:rsidR="008339AA" w:rsidRPr="007873E0">
        <w:rPr>
          <w:rFonts w:asciiTheme="majorBidi" w:eastAsia="Times New Roman" w:hAnsiTheme="majorBidi" w:cstheme="majorBidi"/>
          <w:sz w:val="24"/>
          <w:szCs w:val="24"/>
          <w:lang w:eastAsia="en-GB"/>
        </w:rPr>
        <w:t xml:space="preserve">ew factor that wasn’t linked to stakeholder management previously. </w:t>
      </w:r>
      <w:r w:rsidR="0050073F" w:rsidRPr="007873E0">
        <w:rPr>
          <w:rFonts w:asciiTheme="majorBidi" w:eastAsia="Times New Roman" w:hAnsiTheme="majorBidi" w:cstheme="majorBidi"/>
          <w:sz w:val="24"/>
          <w:szCs w:val="24"/>
          <w:lang w:eastAsia="en-GB"/>
        </w:rPr>
        <w:t>Apparently, through work experience in construction fields, experts are tend</w:t>
      </w:r>
      <w:r w:rsidR="00E650CF" w:rsidRPr="007873E0">
        <w:rPr>
          <w:rFonts w:asciiTheme="majorBidi" w:eastAsia="Times New Roman" w:hAnsiTheme="majorBidi" w:cstheme="majorBidi"/>
          <w:sz w:val="24"/>
          <w:szCs w:val="24"/>
          <w:lang w:eastAsia="en-GB"/>
        </w:rPr>
        <w:t>ing</w:t>
      </w:r>
      <w:r w:rsidR="0050073F" w:rsidRPr="007873E0">
        <w:rPr>
          <w:rFonts w:asciiTheme="majorBidi" w:eastAsia="Times New Roman" w:hAnsiTheme="majorBidi" w:cstheme="majorBidi"/>
          <w:sz w:val="24"/>
          <w:szCs w:val="24"/>
          <w:lang w:eastAsia="en-GB"/>
        </w:rPr>
        <w:t xml:space="preserve"> to focus on project scope.</w:t>
      </w:r>
    </w:p>
    <w:p w:rsidR="006B2189" w:rsidRPr="007873E0" w:rsidRDefault="009C656C" w:rsidP="007873E0">
      <w:pPr>
        <w:tabs>
          <w:tab w:val="left" w:pos="949"/>
        </w:tabs>
        <w:spacing w:line="480" w:lineRule="auto"/>
        <w:jc w:val="both"/>
        <w:rPr>
          <w:rFonts w:asciiTheme="majorBidi" w:eastAsia="Times New Roman" w:hAnsiTheme="majorBidi" w:cstheme="majorBidi"/>
          <w:sz w:val="14"/>
          <w:szCs w:val="14"/>
          <w:lang w:eastAsia="en-GB"/>
        </w:rPr>
      </w:pPr>
      <w:r w:rsidRPr="007873E0">
        <w:rPr>
          <w:rFonts w:asciiTheme="majorBidi" w:eastAsia="Times New Roman" w:hAnsiTheme="majorBidi" w:cstheme="majorBidi"/>
          <w:sz w:val="24"/>
          <w:szCs w:val="24"/>
          <w:lang w:eastAsia="en-GB"/>
        </w:rPr>
        <w:lastRenderedPageBreak/>
        <w:t xml:space="preserve">The </w:t>
      </w:r>
      <w:r w:rsidR="006B2189" w:rsidRPr="007873E0">
        <w:rPr>
          <w:rFonts w:asciiTheme="majorBidi" w:eastAsia="Times New Roman" w:hAnsiTheme="majorBidi" w:cstheme="majorBidi"/>
          <w:sz w:val="24"/>
          <w:szCs w:val="24"/>
          <w:lang w:eastAsia="en-GB"/>
        </w:rPr>
        <w:t xml:space="preserve">developed </w:t>
      </w:r>
      <w:r w:rsidRPr="007873E0">
        <w:rPr>
          <w:rFonts w:asciiTheme="majorBidi" w:eastAsia="Times New Roman" w:hAnsiTheme="majorBidi" w:cstheme="majorBidi"/>
          <w:sz w:val="24"/>
          <w:szCs w:val="24"/>
          <w:lang w:eastAsia="en-GB"/>
        </w:rPr>
        <w:t xml:space="preserve">framework </w:t>
      </w:r>
      <w:r w:rsidR="006B2189" w:rsidRPr="007873E0">
        <w:rPr>
          <w:rFonts w:asciiTheme="majorBidi" w:eastAsia="Times New Roman" w:hAnsiTheme="majorBidi" w:cstheme="majorBidi"/>
          <w:sz w:val="24"/>
          <w:szCs w:val="24"/>
          <w:lang w:eastAsia="en-GB"/>
        </w:rPr>
        <w:t xml:space="preserve">shown </w:t>
      </w:r>
      <w:r w:rsidRPr="007873E0">
        <w:rPr>
          <w:rFonts w:asciiTheme="majorBidi" w:eastAsia="Times New Roman" w:hAnsiTheme="majorBidi" w:cstheme="majorBidi"/>
          <w:sz w:val="24"/>
          <w:szCs w:val="24"/>
          <w:lang w:eastAsia="en-GB"/>
        </w:rPr>
        <w:t>in figure (6</w:t>
      </w:r>
      <w:r w:rsidR="006B2189" w:rsidRPr="007873E0">
        <w:rPr>
          <w:rFonts w:asciiTheme="majorBidi" w:eastAsia="Times New Roman" w:hAnsiTheme="majorBidi" w:cstheme="majorBidi"/>
          <w:sz w:val="24"/>
          <w:szCs w:val="24"/>
          <w:lang w:eastAsia="en-GB"/>
        </w:rPr>
        <w:t xml:space="preserve">) supports </w:t>
      </w:r>
      <w:r w:rsidR="008130A8" w:rsidRPr="007873E0">
        <w:rPr>
          <w:rFonts w:asciiTheme="majorBidi" w:eastAsia="Times New Roman" w:hAnsiTheme="majorBidi" w:cstheme="majorBidi"/>
          <w:sz w:val="24"/>
          <w:szCs w:val="24"/>
          <w:lang w:eastAsia="en-GB"/>
        </w:rPr>
        <w:t>project management team in engaging and managing stakeholders</w:t>
      </w:r>
      <w:r w:rsidR="00AD1FE7" w:rsidRPr="007873E0">
        <w:rPr>
          <w:rFonts w:asciiTheme="majorBidi" w:eastAsia="Times New Roman" w:hAnsiTheme="majorBidi" w:cstheme="majorBidi"/>
          <w:sz w:val="24"/>
          <w:szCs w:val="24"/>
          <w:lang w:eastAsia="en-GB"/>
        </w:rPr>
        <w:t xml:space="preserve"> successfully</w:t>
      </w:r>
      <w:r w:rsidR="008130A8" w:rsidRPr="007873E0">
        <w:rPr>
          <w:rFonts w:asciiTheme="majorBidi" w:eastAsia="Times New Roman" w:hAnsiTheme="majorBidi" w:cstheme="majorBidi"/>
          <w:sz w:val="24"/>
          <w:szCs w:val="24"/>
          <w:lang w:eastAsia="en-GB"/>
        </w:rPr>
        <w:t xml:space="preserve">, it contains stakeholders’ principles that were extracted from literature reviews and tested through questionnaire survey to examine the relationship between proposed principles and construction project stages. The first </w:t>
      </w:r>
      <w:r w:rsidRPr="007873E0">
        <w:rPr>
          <w:rFonts w:asciiTheme="majorBidi" w:eastAsia="Times New Roman" w:hAnsiTheme="majorBidi" w:cstheme="majorBidi"/>
          <w:sz w:val="24"/>
          <w:szCs w:val="24"/>
          <w:lang w:eastAsia="en-GB"/>
        </w:rPr>
        <w:t xml:space="preserve">stage of projects was defined as initiating stage and associated with the first principle of stakeholder management named </w:t>
      </w:r>
      <w:r w:rsidR="00F832CD" w:rsidRPr="007873E0">
        <w:rPr>
          <w:rFonts w:asciiTheme="majorBidi" w:eastAsia="Times New Roman" w:hAnsiTheme="majorBidi" w:cstheme="majorBidi"/>
          <w:sz w:val="24"/>
          <w:szCs w:val="24"/>
          <w:lang w:eastAsia="en-GB"/>
        </w:rPr>
        <w:t>“</w:t>
      </w:r>
      <w:r w:rsidR="00291A8F" w:rsidRPr="007873E0">
        <w:rPr>
          <w:rFonts w:asciiTheme="majorBidi" w:eastAsia="Times New Roman" w:hAnsiTheme="majorBidi" w:cstheme="majorBidi"/>
          <w:sz w:val="24"/>
          <w:szCs w:val="24"/>
          <w:lang w:eastAsia="en-GB"/>
        </w:rPr>
        <w:t>Project Information</w:t>
      </w:r>
      <w:r w:rsidR="00F832CD" w:rsidRPr="007873E0">
        <w:rPr>
          <w:rFonts w:asciiTheme="majorBidi" w:eastAsia="Times New Roman" w:hAnsiTheme="majorBidi" w:cstheme="majorBidi"/>
          <w:sz w:val="24"/>
          <w:szCs w:val="24"/>
          <w:lang w:eastAsia="en-GB"/>
        </w:rPr>
        <w:t>”</w:t>
      </w:r>
      <w:r w:rsidRPr="007873E0">
        <w:rPr>
          <w:rFonts w:asciiTheme="majorBidi" w:eastAsia="Times New Roman" w:hAnsiTheme="majorBidi" w:cstheme="majorBidi"/>
          <w:sz w:val="24"/>
          <w:szCs w:val="24"/>
          <w:lang w:eastAsia="en-GB"/>
        </w:rPr>
        <w:t>, this principle in</w:t>
      </w:r>
      <w:r w:rsidR="008130A8" w:rsidRPr="007873E0">
        <w:rPr>
          <w:rFonts w:asciiTheme="majorBidi" w:eastAsia="Times New Roman" w:hAnsiTheme="majorBidi" w:cstheme="majorBidi"/>
          <w:sz w:val="24"/>
          <w:szCs w:val="24"/>
          <w:lang w:eastAsia="en-GB"/>
        </w:rPr>
        <w:t xml:space="preserve">cludes </w:t>
      </w:r>
      <w:r w:rsidR="005027CF" w:rsidRPr="007873E0">
        <w:rPr>
          <w:rFonts w:asciiTheme="majorBidi" w:eastAsia="Times New Roman" w:hAnsiTheme="majorBidi" w:cstheme="majorBidi"/>
          <w:sz w:val="24"/>
          <w:szCs w:val="24"/>
          <w:lang w:eastAsia="en-GB"/>
        </w:rPr>
        <w:t>eight</w:t>
      </w:r>
      <w:r w:rsidR="008130A8" w:rsidRPr="007873E0">
        <w:rPr>
          <w:rFonts w:asciiTheme="majorBidi" w:eastAsia="Times New Roman" w:hAnsiTheme="majorBidi" w:cstheme="majorBidi"/>
          <w:sz w:val="24"/>
          <w:szCs w:val="24"/>
          <w:lang w:eastAsia="en-GB"/>
        </w:rPr>
        <w:t xml:space="preserve"> critical success factors </w:t>
      </w:r>
      <w:r w:rsidRPr="007873E0">
        <w:rPr>
          <w:rFonts w:asciiTheme="majorBidi" w:eastAsia="Times New Roman" w:hAnsiTheme="majorBidi" w:cstheme="majorBidi"/>
          <w:sz w:val="24"/>
          <w:szCs w:val="24"/>
          <w:lang w:eastAsia="en-GB"/>
        </w:rPr>
        <w:t xml:space="preserve">start </w:t>
      </w:r>
      <w:r w:rsidR="00592F9D" w:rsidRPr="007873E0">
        <w:rPr>
          <w:rFonts w:asciiTheme="majorBidi" w:eastAsia="Times New Roman" w:hAnsiTheme="majorBidi" w:cstheme="majorBidi"/>
          <w:sz w:val="24"/>
          <w:szCs w:val="24"/>
          <w:lang w:eastAsia="en-GB"/>
        </w:rPr>
        <w:t>in sequence</w:t>
      </w:r>
      <w:r w:rsidR="005027CF" w:rsidRPr="007873E0">
        <w:rPr>
          <w:rFonts w:asciiTheme="majorBidi" w:eastAsia="Times New Roman" w:hAnsiTheme="majorBidi" w:cstheme="majorBidi"/>
          <w:sz w:val="24"/>
          <w:szCs w:val="24"/>
          <w:lang w:eastAsia="en-GB"/>
        </w:rPr>
        <w:t xml:space="preserve"> with the first ranked factor: u</w:t>
      </w:r>
      <w:r w:rsidR="0025226D" w:rsidRPr="007873E0">
        <w:rPr>
          <w:rFonts w:asciiTheme="majorBidi" w:eastAsia="Times New Roman" w:hAnsiTheme="majorBidi" w:cstheme="majorBidi"/>
          <w:sz w:val="24"/>
          <w:szCs w:val="24"/>
        </w:rPr>
        <w:t>nderstanding project scope</w:t>
      </w:r>
      <w:r w:rsidR="005027CF" w:rsidRPr="007873E0">
        <w:rPr>
          <w:rFonts w:asciiTheme="majorBidi" w:eastAsia="Times New Roman" w:hAnsiTheme="majorBidi" w:cstheme="majorBidi"/>
          <w:sz w:val="24"/>
          <w:szCs w:val="24"/>
        </w:rPr>
        <w:t>; u</w:t>
      </w:r>
      <w:r w:rsidR="0025226D" w:rsidRPr="007873E0">
        <w:rPr>
          <w:rFonts w:asciiTheme="majorBidi" w:eastAsia="Times New Roman" w:hAnsiTheme="majorBidi" w:cstheme="majorBidi"/>
          <w:sz w:val="24"/>
          <w:szCs w:val="24"/>
          <w:lang w:eastAsia="en-GB"/>
        </w:rPr>
        <w:t>nderstanding legal responsibilities</w:t>
      </w:r>
      <w:r w:rsidR="005027CF" w:rsidRPr="007873E0">
        <w:rPr>
          <w:rFonts w:asciiTheme="majorBidi" w:eastAsia="Times New Roman" w:hAnsiTheme="majorBidi" w:cstheme="majorBidi"/>
          <w:sz w:val="24"/>
          <w:szCs w:val="24"/>
          <w:lang w:eastAsia="en-GB"/>
        </w:rPr>
        <w:t>; e</w:t>
      </w:r>
      <w:r w:rsidR="0025226D" w:rsidRPr="007873E0">
        <w:rPr>
          <w:rFonts w:asciiTheme="majorBidi" w:eastAsia="Times New Roman" w:hAnsiTheme="majorBidi" w:cstheme="majorBidi"/>
          <w:sz w:val="24"/>
          <w:szCs w:val="24"/>
          <w:lang w:eastAsia="en-GB"/>
        </w:rPr>
        <w:t>stablishing effective communication with primary stakeholders</w:t>
      </w:r>
      <w:r w:rsidR="005027CF" w:rsidRPr="007873E0">
        <w:rPr>
          <w:rFonts w:asciiTheme="majorBidi" w:eastAsia="Times New Roman" w:hAnsiTheme="majorBidi" w:cstheme="majorBidi"/>
          <w:sz w:val="24"/>
          <w:szCs w:val="24"/>
          <w:lang w:eastAsia="en-GB"/>
        </w:rPr>
        <w:t>; i</w:t>
      </w:r>
      <w:r w:rsidR="0025226D" w:rsidRPr="007873E0">
        <w:rPr>
          <w:rFonts w:asciiTheme="majorBidi" w:eastAsia="Times New Roman" w:hAnsiTheme="majorBidi" w:cstheme="majorBidi"/>
          <w:sz w:val="24"/>
          <w:szCs w:val="24"/>
          <w:lang w:eastAsia="en-GB"/>
        </w:rPr>
        <w:t>dentify key stakeholders</w:t>
      </w:r>
      <w:r w:rsidR="005027CF" w:rsidRPr="007873E0">
        <w:rPr>
          <w:rFonts w:asciiTheme="majorBidi" w:eastAsia="Times New Roman" w:hAnsiTheme="majorBidi" w:cstheme="majorBidi"/>
          <w:sz w:val="24"/>
          <w:szCs w:val="24"/>
          <w:lang w:eastAsia="en-GB"/>
        </w:rPr>
        <w:t>; b</w:t>
      </w:r>
      <w:r w:rsidR="0025226D" w:rsidRPr="007873E0">
        <w:rPr>
          <w:rFonts w:asciiTheme="majorBidi" w:eastAsia="Times New Roman" w:hAnsiTheme="majorBidi" w:cstheme="majorBidi"/>
          <w:sz w:val="24"/>
          <w:szCs w:val="24"/>
          <w:lang w:eastAsia="en-GB"/>
        </w:rPr>
        <w:t>udget expectation</w:t>
      </w:r>
      <w:r w:rsidR="005027CF" w:rsidRPr="007873E0">
        <w:rPr>
          <w:rFonts w:asciiTheme="majorBidi" w:eastAsia="Times New Roman" w:hAnsiTheme="majorBidi" w:cstheme="majorBidi"/>
          <w:sz w:val="24"/>
          <w:szCs w:val="24"/>
          <w:lang w:eastAsia="en-GB"/>
        </w:rPr>
        <w:t>, un</w:t>
      </w:r>
      <w:r w:rsidR="0025226D" w:rsidRPr="007873E0">
        <w:rPr>
          <w:rFonts w:asciiTheme="majorBidi" w:eastAsia="Times New Roman" w:hAnsiTheme="majorBidi" w:cstheme="majorBidi"/>
          <w:sz w:val="24"/>
          <w:szCs w:val="24"/>
          <w:lang w:eastAsia="en-GB"/>
        </w:rPr>
        <w:t>derstanding social</w:t>
      </w:r>
      <w:r w:rsidR="005027CF" w:rsidRPr="007873E0">
        <w:rPr>
          <w:rFonts w:asciiTheme="majorBidi" w:eastAsia="Times New Roman" w:hAnsiTheme="majorBidi" w:cstheme="majorBidi"/>
          <w:sz w:val="24"/>
          <w:szCs w:val="24"/>
          <w:lang w:eastAsia="en-GB"/>
        </w:rPr>
        <w:t xml:space="preserve"> </w:t>
      </w:r>
      <w:r w:rsidR="0025226D" w:rsidRPr="007873E0">
        <w:rPr>
          <w:rFonts w:asciiTheme="majorBidi" w:eastAsia="Times New Roman" w:hAnsiTheme="majorBidi" w:cstheme="majorBidi"/>
          <w:sz w:val="24"/>
          <w:szCs w:val="24"/>
          <w:lang w:eastAsia="en-GB"/>
        </w:rPr>
        <w:t>responsibilities</w:t>
      </w:r>
      <w:r w:rsidR="005027CF" w:rsidRPr="007873E0">
        <w:rPr>
          <w:rFonts w:asciiTheme="majorBidi" w:eastAsia="Times New Roman" w:hAnsiTheme="majorBidi" w:cstheme="majorBidi"/>
          <w:sz w:val="24"/>
          <w:szCs w:val="24"/>
          <w:lang w:eastAsia="en-GB"/>
        </w:rPr>
        <w:t>; f</w:t>
      </w:r>
      <w:r w:rsidR="0025226D" w:rsidRPr="007873E0">
        <w:rPr>
          <w:rFonts w:asciiTheme="majorBidi" w:eastAsia="Times New Roman" w:hAnsiTheme="majorBidi" w:cstheme="majorBidi"/>
          <w:sz w:val="24"/>
          <w:szCs w:val="24"/>
          <w:lang w:eastAsia="en-GB"/>
        </w:rPr>
        <w:t>easibility study</w:t>
      </w:r>
      <w:r w:rsidR="005027CF" w:rsidRPr="007873E0">
        <w:rPr>
          <w:rFonts w:asciiTheme="majorBidi" w:eastAsia="Times New Roman" w:hAnsiTheme="majorBidi" w:cstheme="majorBidi"/>
          <w:sz w:val="24"/>
          <w:szCs w:val="24"/>
          <w:lang w:eastAsia="en-GB"/>
        </w:rPr>
        <w:t>; and c</w:t>
      </w:r>
      <w:r w:rsidR="0025226D" w:rsidRPr="007873E0">
        <w:rPr>
          <w:rFonts w:asciiTheme="majorBidi" w:eastAsia="Times New Roman" w:hAnsiTheme="majorBidi" w:cstheme="majorBidi"/>
          <w:sz w:val="24"/>
          <w:szCs w:val="24"/>
          <w:lang w:eastAsia="en-GB"/>
        </w:rPr>
        <w:t>ompete</w:t>
      </w:r>
      <w:r w:rsidR="00A26577" w:rsidRPr="007873E0">
        <w:rPr>
          <w:rFonts w:asciiTheme="majorBidi" w:eastAsia="Times New Roman" w:hAnsiTheme="majorBidi" w:cstheme="majorBidi"/>
          <w:sz w:val="24"/>
          <w:szCs w:val="24"/>
          <w:lang w:eastAsia="en-GB"/>
        </w:rPr>
        <w:t xml:space="preserve">ncies of internal and external </w:t>
      </w:r>
      <w:r w:rsidR="0025226D" w:rsidRPr="007873E0">
        <w:rPr>
          <w:rFonts w:asciiTheme="majorBidi" w:eastAsia="Times New Roman" w:hAnsiTheme="majorBidi" w:cstheme="majorBidi"/>
          <w:sz w:val="24"/>
          <w:szCs w:val="24"/>
          <w:lang w:eastAsia="en-GB"/>
        </w:rPr>
        <w:t>stakeholders</w:t>
      </w:r>
      <w:r w:rsidR="00A26577" w:rsidRPr="007873E0">
        <w:rPr>
          <w:rFonts w:asciiTheme="majorBidi" w:eastAsia="Times New Roman" w:hAnsiTheme="majorBidi" w:cstheme="majorBidi"/>
          <w:sz w:val="24"/>
          <w:szCs w:val="24"/>
          <w:lang w:eastAsia="en-GB"/>
        </w:rPr>
        <w:t>’</w:t>
      </w:r>
      <w:r w:rsidR="0025226D" w:rsidRPr="007873E0">
        <w:rPr>
          <w:rFonts w:asciiTheme="majorBidi" w:eastAsia="Times New Roman" w:hAnsiTheme="majorBidi" w:cstheme="majorBidi"/>
          <w:sz w:val="24"/>
          <w:szCs w:val="24"/>
          <w:lang w:eastAsia="en-GB"/>
        </w:rPr>
        <w:t xml:space="preserve"> project team</w:t>
      </w:r>
      <w:r w:rsidR="005027CF" w:rsidRPr="007873E0">
        <w:rPr>
          <w:rFonts w:asciiTheme="majorBidi" w:eastAsia="Times New Roman" w:hAnsiTheme="majorBidi" w:cstheme="majorBidi"/>
          <w:sz w:val="24"/>
          <w:szCs w:val="24"/>
          <w:lang w:eastAsia="en-GB"/>
        </w:rPr>
        <w:t>.</w:t>
      </w:r>
      <w:r w:rsidR="00A9582C" w:rsidRPr="007873E0">
        <w:rPr>
          <w:rFonts w:asciiTheme="majorBidi" w:eastAsia="Times New Roman" w:hAnsiTheme="majorBidi" w:cstheme="majorBidi"/>
          <w:sz w:val="24"/>
          <w:szCs w:val="24"/>
          <w:lang w:eastAsia="en-GB"/>
        </w:rPr>
        <w:t xml:space="preserve"> To support applying these factors, management tools and templates </w:t>
      </w:r>
      <w:r w:rsidRPr="007873E0">
        <w:rPr>
          <w:rFonts w:asciiTheme="majorBidi" w:eastAsia="Times New Roman" w:hAnsiTheme="majorBidi" w:cstheme="majorBidi"/>
          <w:sz w:val="24"/>
          <w:szCs w:val="24"/>
          <w:lang w:eastAsia="en-GB"/>
        </w:rPr>
        <w:t xml:space="preserve">were identified and linked to </w:t>
      </w:r>
      <w:r w:rsidR="00C04AF0" w:rsidRPr="007873E0">
        <w:rPr>
          <w:rFonts w:asciiTheme="majorBidi" w:eastAsia="Times New Roman" w:hAnsiTheme="majorBidi" w:cstheme="majorBidi"/>
          <w:sz w:val="24"/>
          <w:szCs w:val="24"/>
          <w:lang w:eastAsia="en-GB"/>
        </w:rPr>
        <w:t xml:space="preserve">initiating stage: stakeholder register that contains their information and contact details; communication protocol to manage liaising with stakeholders; salience model </w:t>
      </w:r>
      <w:r w:rsidR="00A8040D" w:rsidRPr="007873E0">
        <w:rPr>
          <w:rFonts w:asciiTheme="majorBidi" w:eastAsia="Times New Roman" w:hAnsiTheme="majorBidi" w:cstheme="majorBidi"/>
          <w:sz w:val="24"/>
          <w:szCs w:val="24"/>
          <w:lang w:eastAsia="en-GB"/>
        </w:rPr>
        <w:t>to control responses details to stakeholders; and r</w:t>
      </w:r>
      <w:r w:rsidR="00C04AF0" w:rsidRPr="007873E0">
        <w:rPr>
          <w:rFonts w:asciiTheme="majorBidi" w:eastAsia="Times New Roman" w:hAnsiTheme="majorBidi" w:cstheme="majorBidi"/>
          <w:sz w:val="24"/>
          <w:szCs w:val="24"/>
          <w:lang w:eastAsia="en-GB"/>
        </w:rPr>
        <w:t xml:space="preserve">isk </w:t>
      </w:r>
      <w:r w:rsidR="00A8040D" w:rsidRPr="007873E0">
        <w:rPr>
          <w:rFonts w:asciiTheme="majorBidi" w:eastAsia="Times New Roman" w:hAnsiTheme="majorBidi" w:cstheme="majorBidi"/>
          <w:sz w:val="24"/>
          <w:szCs w:val="24"/>
          <w:lang w:eastAsia="en-GB"/>
        </w:rPr>
        <w:t>a</w:t>
      </w:r>
      <w:r w:rsidR="00C04AF0" w:rsidRPr="007873E0">
        <w:rPr>
          <w:rFonts w:asciiTheme="majorBidi" w:eastAsia="Times New Roman" w:hAnsiTheme="majorBidi" w:cstheme="majorBidi"/>
          <w:sz w:val="24"/>
          <w:szCs w:val="24"/>
          <w:lang w:eastAsia="en-GB"/>
        </w:rPr>
        <w:t>ssessment</w:t>
      </w:r>
      <w:r w:rsidR="00A8040D" w:rsidRPr="007873E0">
        <w:rPr>
          <w:rFonts w:asciiTheme="majorBidi" w:eastAsia="Times New Roman" w:hAnsiTheme="majorBidi" w:cstheme="majorBidi"/>
          <w:sz w:val="24"/>
          <w:szCs w:val="24"/>
          <w:lang w:eastAsia="en-GB"/>
        </w:rPr>
        <w:t xml:space="preserve"> to identify expected risks and valuate them</w:t>
      </w:r>
      <w:r w:rsidR="002F06BB" w:rsidRPr="007873E0">
        <w:rPr>
          <w:rFonts w:asciiTheme="majorBidi" w:eastAsia="Times New Roman" w:hAnsiTheme="majorBidi" w:cstheme="majorBidi"/>
          <w:sz w:val="24"/>
          <w:szCs w:val="24"/>
          <w:lang w:eastAsia="en-GB"/>
        </w:rPr>
        <w:t>.</w:t>
      </w:r>
      <w:r w:rsidR="0049183E" w:rsidRPr="007873E0">
        <w:rPr>
          <w:rFonts w:asciiTheme="majorBidi" w:eastAsia="Times New Roman" w:hAnsiTheme="majorBidi" w:cstheme="majorBidi"/>
          <w:sz w:val="24"/>
          <w:szCs w:val="24"/>
          <w:lang w:eastAsia="en-GB"/>
        </w:rPr>
        <w:t xml:space="preserve"> </w:t>
      </w:r>
      <w:r w:rsidR="00F55241" w:rsidRPr="007873E0">
        <w:rPr>
          <w:rFonts w:asciiTheme="majorBidi" w:eastAsia="Times New Roman" w:hAnsiTheme="majorBidi" w:cstheme="majorBidi"/>
          <w:sz w:val="24"/>
          <w:szCs w:val="24"/>
          <w:lang w:eastAsia="en-GB"/>
        </w:rPr>
        <w:t>T</w:t>
      </w:r>
      <w:r w:rsidR="0049183E" w:rsidRPr="007873E0">
        <w:rPr>
          <w:rFonts w:asciiTheme="majorBidi" w:eastAsia="Times New Roman" w:hAnsiTheme="majorBidi" w:cstheme="majorBidi"/>
          <w:sz w:val="24"/>
          <w:szCs w:val="24"/>
          <w:lang w:eastAsia="en-GB"/>
        </w:rPr>
        <w:t xml:space="preserve">hese tools and factors manage collecting and formulating the </w:t>
      </w:r>
      <w:r w:rsidR="00F55241" w:rsidRPr="007873E0">
        <w:rPr>
          <w:rFonts w:asciiTheme="majorBidi" w:eastAsia="Times New Roman" w:hAnsiTheme="majorBidi" w:cstheme="majorBidi"/>
          <w:sz w:val="24"/>
          <w:szCs w:val="24"/>
          <w:lang w:eastAsia="en-GB"/>
        </w:rPr>
        <w:t xml:space="preserve">needed information to move to the next </w:t>
      </w:r>
      <w:r w:rsidR="00CC5AB1" w:rsidRPr="007873E0">
        <w:rPr>
          <w:rFonts w:asciiTheme="majorBidi" w:eastAsia="Times New Roman" w:hAnsiTheme="majorBidi" w:cstheme="majorBidi"/>
          <w:sz w:val="24"/>
          <w:szCs w:val="24"/>
          <w:lang w:eastAsia="en-GB"/>
        </w:rPr>
        <w:t>stage of construction project.</w:t>
      </w:r>
    </w:p>
    <w:p w:rsidR="006B2189" w:rsidRPr="007873E0" w:rsidRDefault="00F55241" w:rsidP="007873E0">
      <w:pPr>
        <w:tabs>
          <w:tab w:val="left" w:pos="949"/>
        </w:tabs>
        <w:spacing w:line="480" w:lineRule="auto"/>
        <w:jc w:val="both"/>
        <w:rPr>
          <w:rFonts w:asciiTheme="majorBidi" w:eastAsia="Times New Roman" w:hAnsiTheme="majorBidi" w:cstheme="majorBidi"/>
          <w:sz w:val="24"/>
          <w:szCs w:val="24"/>
          <w:lang w:eastAsia="en-GB"/>
        </w:rPr>
      </w:pPr>
      <w:r w:rsidRPr="007873E0">
        <w:rPr>
          <w:rFonts w:asciiTheme="majorBidi" w:eastAsia="Times New Roman" w:hAnsiTheme="majorBidi" w:cstheme="majorBidi"/>
          <w:sz w:val="24"/>
          <w:szCs w:val="24"/>
          <w:lang w:eastAsia="en-GB"/>
        </w:rPr>
        <w:t>“</w:t>
      </w:r>
      <w:r w:rsidR="005E223C" w:rsidRPr="007873E0">
        <w:rPr>
          <w:rFonts w:asciiTheme="majorBidi" w:eastAsia="Times New Roman" w:hAnsiTheme="majorBidi" w:cstheme="majorBidi"/>
          <w:sz w:val="24"/>
          <w:szCs w:val="24"/>
          <w:lang w:eastAsia="en-GB"/>
        </w:rPr>
        <w:t>Planning</w:t>
      </w:r>
      <w:r w:rsidRPr="007873E0">
        <w:rPr>
          <w:rFonts w:asciiTheme="majorBidi" w:eastAsia="Times New Roman" w:hAnsiTheme="majorBidi" w:cstheme="majorBidi"/>
          <w:sz w:val="24"/>
          <w:szCs w:val="24"/>
          <w:lang w:eastAsia="en-GB"/>
        </w:rPr>
        <w:t xml:space="preserve"> Stage”</w:t>
      </w:r>
      <w:r w:rsidR="00CC5AB1" w:rsidRPr="007873E0">
        <w:rPr>
          <w:rFonts w:asciiTheme="majorBidi" w:eastAsia="Times New Roman" w:hAnsiTheme="majorBidi" w:cstheme="majorBidi"/>
          <w:sz w:val="24"/>
          <w:szCs w:val="24"/>
          <w:lang w:eastAsia="en-GB"/>
        </w:rPr>
        <w:t xml:space="preserve"> is the second stage, during which project team role is to</w:t>
      </w:r>
      <w:r w:rsidR="005E223C" w:rsidRPr="007873E0">
        <w:rPr>
          <w:rFonts w:asciiTheme="majorBidi" w:eastAsia="Times New Roman" w:hAnsiTheme="majorBidi" w:cstheme="majorBidi"/>
          <w:sz w:val="24"/>
          <w:szCs w:val="24"/>
          <w:lang w:eastAsia="en-GB"/>
        </w:rPr>
        <w:t xml:space="preserve"> analysing and putting data together to start</w:t>
      </w:r>
      <w:r w:rsidR="00B80FF3" w:rsidRPr="007873E0">
        <w:rPr>
          <w:rFonts w:asciiTheme="majorBidi" w:eastAsia="Times New Roman" w:hAnsiTheme="majorBidi" w:cstheme="majorBidi"/>
          <w:sz w:val="24"/>
          <w:szCs w:val="24"/>
          <w:lang w:eastAsia="en-GB"/>
        </w:rPr>
        <w:t xml:space="preserve"> preparing </w:t>
      </w:r>
      <w:r w:rsidR="005E223C" w:rsidRPr="007873E0">
        <w:rPr>
          <w:rFonts w:asciiTheme="majorBidi" w:eastAsia="Times New Roman" w:hAnsiTheme="majorBidi" w:cstheme="majorBidi"/>
          <w:sz w:val="24"/>
          <w:szCs w:val="24"/>
          <w:lang w:eastAsia="en-GB"/>
        </w:rPr>
        <w:t>project management plan, program, resources allocation</w:t>
      </w:r>
      <w:r w:rsidR="00B80FF3" w:rsidRPr="007873E0">
        <w:rPr>
          <w:rFonts w:asciiTheme="majorBidi" w:eastAsia="Times New Roman" w:hAnsiTheme="majorBidi" w:cstheme="majorBidi"/>
          <w:sz w:val="24"/>
          <w:szCs w:val="24"/>
          <w:lang w:eastAsia="en-GB"/>
        </w:rPr>
        <w:t>, and other required activities.</w:t>
      </w:r>
      <w:r w:rsidR="005027CF" w:rsidRPr="007873E0">
        <w:rPr>
          <w:rFonts w:asciiTheme="majorBidi" w:eastAsia="Times New Roman" w:hAnsiTheme="majorBidi" w:cstheme="majorBidi"/>
          <w:sz w:val="24"/>
          <w:szCs w:val="24"/>
          <w:lang w:eastAsia="en-GB"/>
        </w:rPr>
        <w:t xml:space="preserve"> Therefore, the </w:t>
      </w:r>
      <w:r w:rsidR="00DC6FC0" w:rsidRPr="007873E0">
        <w:rPr>
          <w:rFonts w:asciiTheme="majorBidi" w:eastAsia="Times New Roman" w:hAnsiTheme="majorBidi" w:cstheme="majorBidi"/>
          <w:sz w:val="24"/>
          <w:szCs w:val="24"/>
          <w:lang w:eastAsia="en-GB"/>
        </w:rPr>
        <w:t>associate principle to this stage is named “Data Input". A</w:t>
      </w:r>
      <w:r w:rsidR="005027CF" w:rsidRPr="007873E0">
        <w:rPr>
          <w:rFonts w:asciiTheme="majorBidi" w:eastAsia="Times New Roman" w:hAnsiTheme="majorBidi" w:cstheme="majorBidi"/>
          <w:sz w:val="24"/>
          <w:szCs w:val="24"/>
          <w:lang w:eastAsia="en-GB"/>
        </w:rPr>
        <w:t>s per the questionnaire ranking results</w:t>
      </w:r>
      <w:r w:rsidR="00DC6FC0" w:rsidRPr="007873E0">
        <w:rPr>
          <w:rFonts w:asciiTheme="majorBidi" w:eastAsia="Times New Roman" w:hAnsiTheme="majorBidi" w:cstheme="majorBidi"/>
          <w:sz w:val="24"/>
          <w:szCs w:val="24"/>
          <w:lang w:eastAsia="en-GB"/>
        </w:rPr>
        <w:t>, the factors of data input principle</w:t>
      </w:r>
      <w:r w:rsidR="005027CF" w:rsidRPr="007873E0">
        <w:rPr>
          <w:rFonts w:asciiTheme="majorBidi" w:eastAsia="Times New Roman" w:hAnsiTheme="majorBidi" w:cstheme="majorBidi"/>
          <w:sz w:val="24"/>
          <w:szCs w:val="24"/>
          <w:lang w:eastAsia="en-GB"/>
        </w:rPr>
        <w:t xml:space="preserve"> are</w:t>
      </w:r>
      <w:r w:rsidR="00DC6FC0" w:rsidRPr="007873E0">
        <w:rPr>
          <w:rFonts w:asciiTheme="majorBidi" w:eastAsia="Times New Roman" w:hAnsiTheme="majorBidi" w:cstheme="majorBidi"/>
          <w:sz w:val="24"/>
          <w:szCs w:val="24"/>
          <w:lang w:eastAsia="en-GB"/>
        </w:rPr>
        <w:t>:</w:t>
      </w:r>
      <w:r w:rsidR="005027CF" w:rsidRPr="007873E0">
        <w:rPr>
          <w:rFonts w:asciiTheme="majorBidi" w:eastAsia="Times New Roman" w:hAnsiTheme="majorBidi" w:cstheme="majorBidi"/>
          <w:sz w:val="24"/>
          <w:szCs w:val="24"/>
          <w:lang w:eastAsia="en-GB"/>
        </w:rPr>
        <w:t xml:space="preserve"> e</w:t>
      </w:r>
      <w:r w:rsidR="0025226D" w:rsidRPr="007873E0">
        <w:rPr>
          <w:rFonts w:asciiTheme="majorBidi" w:eastAsia="Times New Roman" w:hAnsiTheme="majorBidi" w:cstheme="majorBidi"/>
          <w:sz w:val="24"/>
          <w:szCs w:val="24"/>
        </w:rPr>
        <w:t>ngaging key stakeholders</w:t>
      </w:r>
      <w:r w:rsidR="005027CF" w:rsidRPr="007873E0">
        <w:rPr>
          <w:rFonts w:asciiTheme="majorBidi" w:eastAsia="Times New Roman" w:hAnsiTheme="majorBidi" w:cstheme="majorBidi"/>
          <w:sz w:val="24"/>
          <w:szCs w:val="24"/>
        </w:rPr>
        <w:t>; i</w:t>
      </w:r>
      <w:r w:rsidR="0025226D" w:rsidRPr="007873E0">
        <w:rPr>
          <w:rFonts w:asciiTheme="majorBidi" w:eastAsia="Times New Roman" w:hAnsiTheme="majorBidi" w:cstheme="majorBidi"/>
          <w:sz w:val="24"/>
          <w:szCs w:val="24"/>
          <w:lang w:eastAsia="en-GB"/>
        </w:rPr>
        <w:t>nitiating risk assessment</w:t>
      </w:r>
      <w:r w:rsidR="005027CF" w:rsidRPr="007873E0">
        <w:rPr>
          <w:rFonts w:asciiTheme="majorBidi" w:eastAsia="Times New Roman" w:hAnsiTheme="majorBidi" w:cstheme="majorBidi"/>
          <w:sz w:val="24"/>
          <w:szCs w:val="24"/>
          <w:lang w:eastAsia="en-GB"/>
        </w:rPr>
        <w:t>; d</w:t>
      </w:r>
      <w:r w:rsidR="0025226D" w:rsidRPr="007873E0">
        <w:rPr>
          <w:rFonts w:asciiTheme="majorBidi" w:eastAsia="Times New Roman" w:hAnsiTheme="majorBidi" w:cstheme="majorBidi"/>
          <w:sz w:val="24"/>
          <w:szCs w:val="24"/>
          <w:lang w:eastAsia="en-GB"/>
        </w:rPr>
        <w:t>efining stakeholders’ expectations, needs and priorities</w:t>
      </w:r>
      <w:r w:rsidR="005027CF" w:rsidRPr="007873E0">
        <w:rPr>
          <w:rFonts w:asciiTheme="majorBidi" w:eastAsia="Times New Roman" w:hAnsiTheme="majorBidi" w:cstheme="majorBidi"/>
          <w:sz w:val="24"/>
          <w:szCs w:val="24"/>
          <w:lang w:eastAsia="en-GB"/>
        </w:rPr>
        <w:t>; e</w:t>
      </w:r>
      <w:r w:rsidR="0025226D" w:rsidRPr="007873E0">
        <w:rPr>
          <w:rFonts w:asciiTheme="majorBidi" w:eastAsia="Times New Roman" w:hAnsiTheme="majorBidi" w:cstheme="majorBidi"/>
          <w:sz w:val="24"/>
          <w:szCs w:val="24"/>
          <w:lang w:eastAsia="en-GB"/>
        </w:rPr>
        <w:t>stablishing communication protocol</w:t>
      </w:r>
      <w:r w:rsidR="005027CF" w:rsidRPr="007873E0">
        <w:rPr>
          <w:rFonts w:asciiTheme="majorBidi" w:eastAsia="Times New Roman" w:hAnsiTheme="majorBidi" w:cstheme="majorBidi"/>
          <w:sz w:val="24"/>
          <w:szCs w:val="24"/>
          <w:lang w:eastAsia="en-GB"/>
        </w:rPr>
        <w:t>; i</w:t>
      </w:r>
      <w:r w:rsidR="0025226D" w:rsidRPr="007873E0">
        <w:rPr>
          <w:rFonts w:asciiTheme="majorBidi" w:eastAsia="Times New Roman" w:hAnsiTheme="majorBidi" w:cstheme="majorBidi"/>
          <w:sz w:val="24"/>
          <w:szCs w:val="24"/>
          <w:lang w:eastAsia="en-GB"/>
        </w:rPr>
        <w:t>dentifying  KPIs</w:t>
      </w:r>
      <w:r w:rsidR="005027CF" w:rsidRPr="007873E0">
        <w:rPr>
          <w:rFonts w:asciiTheme="majorBidi" w:eastAsia="Times New Roman" w:hAnsiTheme="majorBidi" w:cstheme="majorBidi"/>
          <w:sz w:val="24"/>
          <w:szCs w:val="24"/>
          <w:lang w:eastAsia="en-GB"/>
        </w:rPr>
        <w:t>; adequate resources; and e</w:t>
      </w:r>
      <w:r w:rsidR="0025226D" w:rsidRPr="007873E0">
        <w:rPr>
          <w:rFonts w:asciiTheme="majorBidi" w:eastAsia="Times New Roman" w:hAnsiTheme="majorBidi" w:cstheme="majorBidi"/>
          <w:sz w:val="24"/>
          <w:szCs w:val="24"/>
          <w:lang w:eastAsia="en-GB"/>
        </w:rPr>
        <w:t>stablishing change management plan</w:t>
      </w:r>
      <w:r w:rsidR="005027CF" w:rsidRPr="007873E0">
        <w:rPr>
          <w:rFonts w:asciiTheme="majorBidi" w:eastAsia="Times New Roman" w:hAnsiTheme="majorBidi" w:cstheme="majorBidi"/>
          <w:sz w:val="24"/>
          <w:szCs w:val="24"/>
          <w:lang w:eastAsia="en-GB"/>
        </w:rPr>
        <w:t xml:space="preserve">. </w:t>
      </w:r>
      <w:r w:rsidR="000A110E" w:rsidRPr="007873E0">
        <w:rPr>
          <w:rFonts w:asciiTheme="majorBidi" w:eastAsia="Times New Roman" w:hAnsiTheme="majorBidi" w:cstheme="majorBidi"/>
          <w:sz w:val="24"/>
          <w:szCs w:val="24"/>
          <w:lang w:eastAsia="en-GB"/>
        </w:rPr>
        <w:t>Since planning stage is very crucial for the project success, six of the seven identified tools were selected to be applied in this stage starting from stakeholder register; responsibility matrix; risk matrix; salience model; risk assessment; and change management plan.</w:t>
      </w:r>
      <w:r w:rsidR="00E00C12" w:rsidRPr="007873E0">
        <w:rPr>
          <w:rFonts w:asciiTheme="majorBidi" w:eastAsia="Times New Roman" w:hAnsiTheme="majorBidi" w:cstheme="majorBidi"/>
          <w:sz w:val="24"/>
          <w:szCs w:val="24"/>
          <w:lang w:eastAsia="en-GB"/>
        </w:rPr>
        <w:t xml:space="preserve"> Project management team continue using these tools moving to the </w:t>
      </w:r>
      <w:r w:rsidR="00E00C12" w:rsidRPr="007873E0">
        <w:rPr>
          <w:rFonts w:asciiTheme="majorBidi" w:eastAsia="Times New Roman" w:hAnsiTheme="majorBidi" w:cstheme="majorBidi"/>
          <w:sz w:val="24"/>
          <w:szCs w:val="24"/>
          <w:lang w:eastAsia="en-GB"/>
        </w:rPr>
        <w:lastRenderedPageBreak/>
        <w:t>next stage “Executing Stage”, in which new stakeholders are engaged to deliver the works and that in turn required strategies and tools to manage different stakeholders. Aiming to apply efficient methods and tools, the third and fourth principles of stak</w:t>
      </w:r>
      <w:r w:rsidR="00027C5B" w:rsidRPr="007873E0">
        <w:rPr>
          <w:rFonts w:asciiTheme="majorBidi" w:eastAsia="Times New Roman" w:hAnsiTheme="majorBidi" w:cstheme="majorBidi"/>
          <w:sz w:val="24"/>
          <w:szCs w:val="24"/>
          <w:lang w:eastAsia="en-GB"/>
        </w:rPr>
        <w:t>eholder management are required to follow there critical factors ranked as follows: s</w:t>
      </w:r>
      <w:r w:rsidR="0025226D" w:rsidRPr="007873E0">
        <w:rPr>
          <w:rFonts w:asciiTheme="majorBidi" w:eastAsia="Times New Roman" w:hAnsiTheme="majorBidi" w:cstheme="majorBidi"/>
          <w:sz w:val="24"/>
          <w:szCs w:val="24"/>
        </w:rPr>
        <w:t>etting effective strategies</w:t>
      </w:r>
      <w:r w:rsidR="00027C5B" w:rsidRPr="007873E0">
        <w:rPr>
          <w:rFonts w:asciiTheme="majorBidi" w:hAnsiTheme="majorBidi" w:cstheme="majorBidi"/>
          <w:sz w:val="24"/>
          <w:szCs w:val="24"/>
        </w:rPr>
        <w:t>; e</w:t>
      </w:r>
      <w:r w:rsidR="0025226D" w:rsidRPr="007873E0">
        <w:rPr>
          <w:rFonts w:asciiTheme="majorBidi" w:eastAsia="Times New Roman" w:hAnsiTheme="majorBidi" w:cstheme="majorBidi"/>
          <w:sz w:val="24"/>
          <w:szCs w:val="24"/>
          <w:lang w:eastAsia="en-GB"/>
        </w:rPr>
        <w:t>ffective communication with primary stakeholders</w:t>
      </w:r>
      <w:r w:rsidR="00027C5B" w:rsidRPr="007873E0">
        <w:rPr>
          <w:rFonts w:asciiTheme="majorBidi" w:hAnsiTheme="majorBidi" w:cstheme="majorBidi"/>
          <w:sz w:val="24"/>
          <w:szCs w:val="24"/>
        </w:rPr>
        <w:t>; s</w:t>
      </w:r>
      <w:r w:rsidR="0025226D" w:rsidRPr="007873E0">
        <w:rPr>
          <w:rFonts w:asciiTheme="majorBidi" w:eastAsia="Times New Roman" w:hAnsiTheme="majorBidi" w:cstheme="majorBidi"/>
          <w:sz w:val="24"/>
          <w:szCs w:val="24"/>
          <w:lang w:eastAsia="en-GB"/>
        </w:rPr>
        <w:t>ettling and analysing conflicts with stakeholders</w:t>
      </w:r>
      <w:r w:rsidR="00027C5B" w:rsidRPr="007873E0">
        <w:rPr>
          <w:rFonts w:asciiTheme="majorBidi" w:hAnsiTheme="majorBidi" w:cstheme="majorBidi"/>
          <w:sz w:val="24"/>
          <w:szCs w:val="24"/>
        </w:rPr>
        <w:t>; a</w:t>
      </w:r>
      <w:r w:rsidR="0025226D" w:rsidRPr="007873E0">
        <w:rPr>
          <w:rFonts w:asciiTheme="majorBidi" w:eastAsia="Times New Roman" w:hAnsiTheme="majorBidi" w:cstheme="majorBidi"/>
          <w:sz w:val="24"/>
          <w:szCs w:val="24"/>
          <w:lang w:eastAsia="en-GB"/>
        </w:rPr>
        <w:t>ss</w:t>
      </w:r>
      <w:r w:rsidR="00CE193B" w:rsidRPr="007873E0">
        <w:rPr>
          <w:rFonts w:asciiTheme="majorBidi" w:eastAsia="Times New Roman" w:hAnsiTheme="majorBidi" w:cstheme="majorBidi"/>
          <w:sz w:val="24"/>
          <w:szCs w:val="24"/>
          <w:lang w:eastAsia="en-GB"/>
        </w:rPr>
        <w:t xml:space="preserve">essing project management group </w:t>
      </w:r>
      <w:r w:rsidR="0025226D" w:rsidRPr="007873E0">
        <w:rPr>
          <w:rFonts w:asciiTheme="majorBidi" w:eastAsia="Times New Roman" w:hAnsiTheme="majorBidi" w:cstheme="majorBidi"/>
          <w:sz w:val="24"/>
          <w:szCs w:val="24"/>
          <w:lang w:eastAsia="en-GB"/>
        </w:rPr>
        <w:t>capability of managing resources</w:t>
      </w:r>
      <w:r w:rsidR="00027C5B" w:rsidRPr="007873E0">
        <w:rPr>
          <w:rFonts w:asciiTheme="majorBidi" w:eastAsia="Times New Roman" w:hAnsiTheme="majorBidi" w:cstheme="majorBidi"/>
          <w:sz w:val="24"/>
          <w:szCs w:val="24"/>
          <w:lang w:eastAsia="en-GB"/>
        </w:rPr>
        <w:t>; m</w:t>
      </w:r>
      <w:r w:rsidR="0025226D" w:rsidRPr="007873E0">
        <w:rPr>
          <w:rFonts w:asciiTheme="majorBidi" w:eastAsia="Times New Roman" w:hAnsiTheme="majorBidi" w:cstheme="majorBidi"/>
          <w:sz w:val="24"/>
          <w:szCs w:val="24"/>
          <w:lang w:eastAsia="en-GB"/>
        </w:rPr>
        <w:t>onitoring against KPIs</w:t>
      </w:r>
      <w:r w:rsidR="00027C5B" w:rsidRPr="007873E0">
        <w:rPr>
          <w:rFonts w:asciiTheme="majorBidi" w:hAnsiTheme="majorBidi" w:cstheme="majorBidi"/>
          <w:sz w:val="24"/>
          <w:szCs w:val="24"/>
        </w:rPr>
        <w:t>; e</w:t>
      </w:r>
      <w:r w:rsidR="0025226D" w:rsidRPr="007873E0">
        <w:rPr>
          <w:rFonts w:asciiTheme="majorBidi" w:eastAsia="Times New Roman" w:hAnsiTheme="majorBidi" w:cstheme="majorBidi"/>
          <w:sz w:val="24"/>
          <w:szCs w:val="24"/>
          <w:lang w:eastAsia="en-GB"/>
        </w:rPr>
        <w:t>stimating stakeholders influences, reactions and attitude</w:t>
      </w:r>
      <w:r w:rsidR="00027C5B" w:rsidRPr="007873E0">
        <w:rPr>
          <w:rFonts w:asciiTheme="majorBidi" w:hAnsiTheme="majorBidi" w:cstheme="majorBidi"/>
          <w:sz w:val="24"/>
          <w:szCs w:val="24"/>
        </w:rPr>
        <w:t>; m</w:t>
      </w:r>
      <w:r w:rsidR="0025226D" w:rsidRPr="007873E0">
        <w:rPr>
          <w:rFonts w:asciiTheme="majorBidi" w:eastAsia="Times New Roman" w:hAnsiTheme="majorBidi" w:cstheme="majorBidi"/>
          <w:sz w:val="24"/>
          <w:szCs w:val="24"/>
          <w:lang w:eastAsia="en-GB"/>
        </w:rPr>
        <w:t>itigating and assessing risks</w:t>
      </w:r>
      <w:r w:rsidR="00027C5B" w:rsidRPr="007873E0">
        <w:rPr>
          <w:rFonts w:asciiTheme="majorBidi" w:hAnsiTheme="majorBidi" w:cstheme="majorBidi"/>
          <w:sz w:val="24"/>
          <w:szCs w:val="24"/>
        </w:rPr>
        <w:t>; and setting c</w:t>
      </w:r>
      <w:r w:rsidR="0025226D" w:rsidRPr="007873E0">
        <w:rPr>
          <w:rFonts w:asciiTheme="majorBidi" w:eastAsia="Times New Roman" w:hAnsiTheme="majorBidi" w:cstheme="majorBidi"/>
          <w:sz w:val="24"/>
          <w:szCs w:val="24"/>
          <w:lang w:eastAsia="en-GB"/>
        </w:rPr>
        <w:t>hange management for organizational change</w:t>
      </w:r>
      <w:r w:rsidR="00027C5B" w:rsidRPr="007873E0">
        <w:rPr>
          <w:rFonts w:asciiTheme="majorBidi" w:eastAsia="Times New Roman" w:hAnsiTheme="majorBidi" w:cstheme="majorBidi"/>
          <w:sz w:val="24"/>
          <w:szCs w:val="24"/>
          <w:lang w:eastAsia="en-GB"/>
        </w:rPr>
        <w:t xml:space="preserve">. </w:t>
      </w:r>
      <w:r w:rsidR="00C72821" w:rsidRPr="007873E0">
        <w:rPr>
          <w:rFonts w:asciiTheme="majorBidi" w:eastAsia="Times New Roman" w:hAnsiTheme="majorBidi" w:cstheme="majorBidi"/>
          <w:sz w:val="24"/>
          <w:szCs w:val="24"/>
          <w:lang w:eastAsia="en-GB"/>
        </w:rPr>
        <w:t xml:space="preserve">Moving on to the last stage “Closing out” of construction project life cycle, this stage requires reviewing and auditing activities completion and effective deliverables. </w:t>
      </w:r>
      <w:r w:rsidR="00094AF2" w:rsidRPr="007873E0">
        <w:rPr>
          <w:rFonts w:asciiTheme="majorBidi" w:eastAsia="Times New Roman" w:hAnsiTheme="majorBidi" w:cstheme="majorBidi"/>
          <w:sz w:val="24"/>
          <w:szCs w:val="24"/>
          <w:lang w:eastAsia="en-GB"/>
        </w:rPr>
        <w:t xml:space="preserve">Stakeholder management fifth principle “Effective Support” helps PM team in managing all related completion aspects by following the success factors under this principle starting from </w:t>
      </w:r>
      <w:r w:rsidR="000239A7" w:rsidRPr="007873E0">
        <w:rPr>
          <w:rFonts w:asciiTheme="majorBidi" w:eastAsia="Times New Roman" w:hAnsiTheme="majorBidi" w:cstheme="majorBidi"/>
          <w:sz w:val="24"/>
          <w:szCs w:val="24"/>
          <w:lang w:eastAsia="en-GB"/>
        </w:rPr>
        <w:t xml:space="preserve">the sixth ranked factor “Review of scope completion”, to calculate the earned value and assess project success areas. This factor </w:t>
      </w:r>
      <w:r w:rsidR="0083293F" w:rsidRPr="007873E0">
        <w:rPr>
          <w:rFonts w:asciiTheme="majorBidi" w:eastAsia="Times New Roman" w:hAnsiTheme="majorBidi" w:cstheme="majorBidi"/>
          <w:sz w:val="24"/>
          <w:szCs w:val="24"/>
          <w:lang w:eastAsia="en-GB"/>
        </w:rPr>
        <w:t xml:space="preserve">is a measurement of work quality and goals tracker. </w:t>
      </w:r>
      <w:r w:rsidR="00060EB1" w:rsidRPr="007873E0">
        <w:rPr>
          <w:rFonts w:asciiTheme="majorBidi" w:eastAsia="Times New Roman" w:hAnsiTheme="majorBidi" w:cstheme="majorBidi"/>
          <w:sz w:val="24"/>
          <w:szCs w:val="24"/>
          <w:lang w:eastAsia="en-GB"/>
        </w:rPr>
        <w:t>The next factor is maintaining effective communication and good rel</w:t>
      </w:r>
      <w:r w:rsidR="00F022FA" w:rsidRPr="007873E0">
        <w:rPr>
          <w:rFonts w:asciiTheme="majorBidi" w:eastAsia="Times New Roman" w:hAnsiTheme="majorBidi" w:cstheme="majorBidi"/>
          <w:sz w:val="24"/>
          <w:szCs w:val="24"/>
          <w:lang w:eastAsia="en-GB"/>
        </w:rPr>
        <w:t xml:space="preserve">ationships with stakeholders for future business chances and </w:t>
      </w:r>
      <w:r w:rsidR="007D2ABC" w:rsidRPr="007873E0">
        <w:rPr>
          <w:rFonts w:asciiTheme="majorBidi" w:eastAsia="Times New Roman" w:hAnsiTheme="majorBidi" w:cstheme="majorBidi"/>
          <w:sz w:val="24"/>
          <w:szCs w:val="24"/>
          <w:lang w:eastAsia="en-GB"/>
        </w:rPr>
        <w:t xml:space="preserve">organization reputation. </w:t>
      </w:r>
      <w:r w:rsidR="00C63EB2" w:rsidRPr="007873E0">
        <w:rPr>
          <w:rFonts w:asciiTheme="majorBidi" w:eastAsia="Times New Roman" w:hAnsiTheme="majorBidi" w:cstheme="majorBidi"/>
          <w:sz w:val="24"/>
          <w:szCs w:val="24"/>
          <w:lang w:eastAsia="en-GB"/>
        </w:rPr>
        <w:t xml:space="preserve">“Lessons learnt” is the third factor of effective support </w:t>
      </w:r>
      <w:r w:rsidR="00831262" w:rsidRPr="007873E0">
        <w:rPr>
          <w:rFonts w:asciiTheme="majorBidi" w:eastAsia="Times New Roman" w:hAnsiTheme="majorBidi" w:cstheme="majorBidi"/>
          <w:sz w:val="24"/>
          <w:szCs w:val="24"/>
          <w:lang w:eastAsia="en-GB"/>
        </w:rPr>
        <w:t>principle;</w:t>
      </w:r>
      <w:r w:rsidR="00C63EB2" w:rsidRPr="007873E0">
        <w:rPr>
          <w:rFonts w:asciiTheme="majorBidi" w:eastAsia="Times New Roman" w:hAnsiTheme="majorBidi" w:cstheme="majorBidi"/>
          <w:sz w:val="24"/>
          <w:szCs w:val="24"/>
          <w:lang w:eastAsia="en-GB"/>
        </w:rPr>
        <w:t xml:space="preserve"> it is a common practice for project management team to record important incidents, achievements</w:t>
      </w:r>
      <w:r w:rsidR="00831262" w:rsidRPr="007873E0">
        <w:rPr>
          <w:rFonts w:asciiTheme="majorBidi" w:eastAsia="Times New Roman" w:hAnsiTheme="majorBidi" w:cstheme="majorBidi"/>
          <w:sz w:val="24"/>
          <w:szCs w:val="24"/>
          <w:lang w:eastAsia="en-GB"/>
        </w:rPr>
        <w:t>,</w:t>
      </w:r>
      <w:r w:rsidR="00C63EB2" w:rsidRPr="007873E0">
        <w:rPr>
          <w:rFonts w:asciiTheme="majorBidi" w:eastAsia="Times New Roman" w:hAnsiTheme="majorBidi" w:cstheme="majorBidi"/>
          <w:sz w:val="24"/>
          <w:szCs w:val="24"/>
          <w:lang w:eastAsia="en-GB"/>
        </w:rPr>
        <w:t xml:space="preserve"> and </w:t>
      </w:r>
      <w:r w:rsidR="00831262" w:rsidRPr="007873E0">
        <w:rPr>
          <w:rFonts w:asciiTheme="majorBidi" w:eastAsia="Times New Roman" w:hAnsiTheme="majorBidi" w:cstheme="majorBidi"/>
          <w:sz w:val="24"/>
          <w:szCs w:val="24"/>
          <w:lang w:eastAsia="en-GB"/>
        </w:rPr>
        <w:t>recommendations. The last factor “Analysing stakeholder changes” was the least ranked of the total 27 factors, and it is related to closing out stage in which changes can be crucial to this stage an might affect closing program and cause delay, therefore this factor should be considered while project is tended to be completed and handed over .</w:t>
      </w:r>
    </w:p>
    <w:p w:rsidR="0098780B" w:rsidRPr="007873E0" w:rsidRDefault="0098780B" w:rsidP="008C016C">
      <w:pPr>
        <w:pStyle w:val="Heading2"/>
      </w:pPr>
      <w:bookmarkStart w:id="55" w:name="_Toc23159099"/>
      <w:r w:rsidRPr="007873E0">
        <w:t>Findings</w:t>
      </w:r>
      <w:bookmarkEnd w:id="55"/>
    </w:p>
    <w:p w:rsidR="004F5DF1" w:rsidRPr="007873E0" w:rsidRDefault="0098780B" w:rsidP="007873E0">
      <w:pPr>
        <w:tabs>
          <w:tab w:val="left" w:pos="949"/>
        </w:tabs>
        <w:spacing w:line="480" w:lineRule="auto"/>
        <w:jc w:val="both"/>
        <w:rPr>
          <w:rFonts w:asciiTheme="majorBidi" w:eastAsia="Times New Roman" w:hAnsiTheme="majorBidi" w:cstheme="majorBidi"/>
          <w:sz w:val="24"/>
          <w:szCs w:val="24"/>
          <w:lang w:eastAsia="en-GB"/>
        </w:rPr>
      </w:pPr>
      <w:r w:rsidRPr="007873E0">
        <w:rPr>
          <w:rFonts w:asciiTheme="majorBidi" w:hAnsiTheme="majorBidi" w:cstheme="majorBidi"/>
          <w:sz w:val="24"/>
          <w:szCs w:val="24"/>
        </w:rPr>
        <w:t xml:space="preserve">Ranking results shown in appendix (1) shows high level of agreement on the strong critical success factors of stakeholder management on the overall project success, also correlation results discussed in chapter (6), confirmed the positive strong correlation among each group of factors related to  stakeholder management principles. Based on the research findings, and </w:t>
      </w:r>
      <w:r w:rsidRPr="007873E0">
        <w:rPr>
          <w:rFonts w:asciiTheme="majorBidi" w:hAnsiTheme="majorBidi" w:cstheme="majorBidi"/>
          <w:sz w:val="24"/>
          <w:szCs w:val="24"/>
        </w:rPr>
        <w:lastRenderedPageBreak/>
        <w:t>further to previous literatures had examined hypotheses (1), it’s emphasized that there is a strong positive and significance relationship between initiating stage of construction project and information principle of stakeholder management with its related success factors; hence, H1 is accepted. Moving to the next stage “Planning Stage”, the analysis demonstrated the important role of planning in the project life cycle and that data provided in this stage is the base for executing and delivering projects. The CSFs related to data input principle showed in appendix (2) high positive ranking and confirming of the relation between data input principle and planning stage, which in turn support to accept H2. Appendix (1) also proved high ranking of CSFs of both of stakeholder assessment and decision making principles. These two principles include strategies formulating and monitoring factors that have a positive correlation to executing stage, and lead to conclude that H3 and H4 about the relation between stakeholder principles and executing stage is strong and both hypothesises are accepted. The last relationship result of relationship test between principle “Effective Support” and “Closing out Stage” is concluded to be positive relationship and CSFs related to effective support principle are very crucial to construction project success as shown in appendix (1) and proved in literatures (</w:t>
      </w:r>
      <w:r w:rsidRPr="007873E0">
        <w:rPr>
          <w:rFonts w:asciiTheme="majorBidi" w:hAnsiTheme="majorBidi" w:cstheme="majorBidi"/>
          <w:sz w:val="24"/>
          <w:szCs w:val="24"/>
          <w:lang w:val="en-US"/>
        </w:rPr>
        <w:t xml:space="preserve">Jepsen and Eskero 2008, and Khang &amp; Moe 2008). Based on these results H5 is accepted. These findings support the conducted </w:t>
      </w:r>
      <w:r w:rsidR="00BA197F" w:rsidRPr="007873E0">
        <w:rPr>
          <w:rFonts w:asciiTheme="majorBidi" w:hAnsiTheme="majorBidi" w:cstheme="majorBidi"/>
          <w:sz w:val="24"/>
          <w:szCs w:val="24"/>
          <w:lang w:val="en-US"/>
        </w:rPr>
        <w:t xml:space="preserve">integrated </w:t>
      </w:r>
      <w:r w:rsidRPr="007873E0">
        <w:rPr>
          <w:rFonts w:asciiTheme="majorBidi" w:hAnsiTheme="majorBidi" w:cstheme="majorBidi"/>
          <w:sz w:val="24"/>
          <w:szCs w:val="24"/>
          <w:lang w:val="en-US"/>
        </w:rPr>
        <w:t xml:space="preserve">framework shown in figure (6) </w:t>
      </w:r>
      <w:r w:rsidR="00CE193B" w:rsidRPr="007873E0">
        <w:rPr>
          <w:rFonts w:asciiTheme="majorBidi" w:hAnsiTheme="majorBidi" w:cstheme="majorBidi"/>
          <w:sz w:val="24"/>
          <w:szCs w:val="24"/>
          <w:lang w:val="en-US"/>
        </w:rPr>
        <w:t xml:space="preserve">and </w:t>
      </w:r>
      <w:r w:rsidR="00B13BE8" w:rsidRPr="007873E0">
        <w:rPr>
          <w:rFonts w:asciiTheme="majorBidi" w:hAnsiTheme="majorBidi" w:cstheme="majorBidi"/>
          <w:sz w:val="24"/>
          <w:szCs w:val="24"/>
          <w:lang w:val="en-US"/>
        </w:rPr>
        <w:t>support in achieving the fifth objective of the study by validating</w:t>
      </w:r>
      <w:r w:rsidRPr="007873E0">
        <w:rPr>
          <w:rFonts w:asciiTheme="majorBidi" w:hAnsiTheme="majorBidi" w:cstheme="majorBidi"/>
          <w:sz w:val="24"/>
          <w:szCs w:val="24"/>
          <w:lang w:val="en-US"/>
        </w:rPr>
        <w:t xml:space="preserve"> the </w:t>
      </w:r>
      <w:r w:rsidR="00CE193B" w:rsidRPr="007873E0">
        <w:rPr>
          <w:rFonts w:asciiTheme="majorBidi" w:hAnsiTheme="majorBidi" w:cstheme="majorBidi"/>
          <w:sz w:val="24"/>
          <w:szCs w:val="24"/>
          <w:lang w:val="en-US"/>
        </w:rPr>
        <w:t>positive relationship</w:t>
      </w:r>
      <w:r w:rsidRPr="007873E0">
        <w:rPr>
          <w:rFonts w:asciiTheme="majorBidi" w:hAnsiTheme="majorBidi" w:cstheme="majorBidi"/>
          <w:sz w:val="24"/>
          <w:szCs w:val="24"/>
          <w:lang w:val="en-US"/>
        </w:rPr>
        <w:t xml:space="preserve"> of stakeholder management principles</w:t>
      </w:r>
      <w:r w:rsidR="00B974E3" w:rsidRPr="007873E0">
        <w:rPr>
          <w:rFonts w:asciiTheme="majorBidi" w:hAnsiTheme="majorBidi" w:cstheme="majorBidi"/>
          <w:sz w:val="24"/>
          <w:szCs w:val="24"/>
          <w:lang w:val="en-US"/>
        </w:rPr>
        <w:t>, factors, and tools,</w:t>
      </w:r>
      <w:r w:rsidRPr="007873E0">
        <w:rPr>
          <w:rFonts w:asciiTheme="majorBidi" w:hAnsiTheme="majorBidi" w:cstheme="majorBidi"/>
          <w:sz w:val="24"/>
          <w:szCs w:val="24"/>
          <w:lang w:val="en-US"/>
        </w:rPr>
        <w:t xml:space="preserve"> </w:t>
      </w:r>
      <w:r w:rsidR="00B974E3" w:rsidRPr="007873E0">
        <w:rPr>
          <w:rFonts w:asciiTheme="majorBidi" w:hAnsiTheme="majorBidi" w:cstheme="majorBidi"/>
          <w:sz w:val="24"/>
          <w:szCs w:val="24"/>
          <w:lang w:val="en-US"/>
        </w:rPr>
        <w:t>in relation to</w:t>
      </w:r>
      <w:r w:rsidR="00CE193B" w:rsidRPr="007873E0">
        <w:rPr>
          <w:rFonts w:asciiTheme="majorBidi" w:hAnsiTheme="majorBidi" w:cstheme="majorBidi"/>
          <w:sz w:val="24"/>
          <w:szCs w:val="24"/>
          <w:lang w:val="en-US"/>
        </w:rPr>
        <w:t xml:space="preserve"> the four stages of construction project life cycle.</w:t>
      </w:r>
    </w:p>
    <w:p w:rsidR="003B58DE" w:rsidRPr="007873E0" w:rsidRDefault="00CE2AA2" w:rsidP="007873E0">
      <w:pPr>
        <w:tabs>
          <w:tab w:val="left" w:pos="949"/>
        </w:tabs>
        <w:spacing w:line="480" w:lineRule="auto"/>
        <w:jc w:val="both"/>
        <w:rPr>
          <w:rFonts w:asciiTheme="majorBidi" w:hAnsiTheme="majorBidi" w:cstheme="majorBidi"/>
        </w:rPr>
      </w:pPr>
      <w:r w:rsidRPr="007873E0">
        <w:rPr>
          <w:rFonts w:asciiTheme="majorBidi" w:hAnsiTheme="majorBidi" w:cstheme="majorBidi"/>
          <w:noProof/>
          <w:sz w:val="24"/>
          <w:szCs w:val="24"/>
          <w:lang w:val="en-US"/>
        </w:rPr>
        <w:lastRenderedPageBreak/>
        <mc:AlternateContent>
          <mc:Choice Requires="wps">
            <w:drawing>
              <wp:anchor distT="0" distB="0" distL="114300" distR="114300" simplePos="0" relativeHeight="251686912" behindDoc="0" locked="0" layoutInCell="1" allowOverlap="1" wp14:anchorId="4A4C86A5" wp14:editId="74D63EB5">
                <wp:simplePos x="0" y="0"/>
                <wp:positionH relativeFrom="column">
                  <wp:posOffset>2941320</wp:posOffset>
                </wp:positionH>
                <wp:positionV relativeFrom="paragraph">
                  <wp:posOffset>5671185</wp:posOffset>
                </wp:positionV>
                <wp:extent cx="1353185" cy="2133600"/>
                <wp:effectExtent l="76200" t="57150" r="75565" b="95250"/>
                <wp:wrapNone/>
                <wp:docPr id="338" name="Rounded Rectangle 338"/>
                <wp:cNvGraphicFramePr/>
                <a:graphic xmlns:a="http://schemas.openxmlformats.org/drawingml/2006/main">
                  <a:graphicData uri="http://schemas.microsoft.com/office/word/2010/wordprocessingShape">
                    <wps:wsp>
                      <wps:cNvSpPr/>
                      <wps:spPr>
                        <a:xfrm>
                          <a:off x="0" y="0"/>
                          <a:ext cx="1353185" cy="21336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rsidR="00963339" w:rsidRPr="00366AF8" w:rsidRDefault="00963339" w:rsidP="00BD4353">
                            <w:pPr>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Default="00963339" w:rsidP="00BD4353">
                            <w:pPr>
                              <w:tabs>
                                <w:tab w:val="left" w:pos="949"/>
                              </w:tabs>
                              <w:spacing w:line="360" w:lineRule="auto"/>
                              <w:rPr>
                                <w:rFonts w:asciiTheme="majorBidi" w:hAnsiTheme="majorBidi" w:cstheme="majorBidi"/>
                                <w:sz w:val="18"/>
                                <w:szCs w:val="18"/>
                              </w:rPr>
                            </w:pPr>
                            <w:r w:rsidRPr="00911F78">
                              <w:rPr>
                                <w:rFonts w:asciiTheme="majorBidi" w:hAnsiTheme="majorBidi" w:cstheme="majorBidi"/>
                                <w:sz w:val="18"/>
                                <w:szCs w:val="18"/>
                              </w:rPr>
                              <w:t>1-Stakeholder Register</w:t>
                            </w:r>
                          </w:p>
                          <w:p w:rsidR="00963339" w:rsidRDefault="00963339" w:rsidP="00C54EF0">
                            <w:pPr>
                              <w:tabs>
                                <w:tab w:val="left" w:pos="949"/>
                              </w:tabs>
                              <w:spacing w:line="240" w:lineRule="auto"/>
                              <w:rPr>
                                <w:rFonts w:asciiTheme="majorBidi" w:hAnsiTheme="majorBidi" w:cstheme="majorBidi"/>
                                <w:sz w:val="18"/>
                                <w:szCs w:val="18"/>
                              </w:rPr>
                            </w:pPr>
                            <w:r>
                              <w:rPr>
                                <w:rFonts w:asciiTheme="majorBidi" w:hAnsiTheme="majorBidi" w:cstheme="majorBidi"/>
                                <w:sz w:val="18"/>
                                <w:szCs w:val="18"/>
                              </w:rPr>
                              <w:t>2-Risk Matrix</w:t>
                            </w:r>
                          </w:p>
                          <w:p w:rsidR="00963339" w:rsidRPr="00911F78" w:rsidRDefault="00963339" w:rsidP="00B674F6">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3-</w:t>
                            </w:r>
                            <w:r w:rsidRPr="00911F78">
                              <w:rPr>
                                <w:rFonts w:asciiTheme="majorBidi" w:eastAsia="Times New Roman" w:hAnsiTheme="majorBidi" w:cstheme="majorBidi"/>
                                <w:sz w:val="18"/>
                                <w:szCs w:val="18"/>
                                <w:lang w:eastAsia="en-GB"/>
                              </w:rPr>
                              <w:t>Salience Model</w:t>
                            </w:r>
                          </w:p>
                          <w:p w:rsidR="00963339" w:rsidRDefault="00963339" w:rsidP="00911F78">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4-</w:t>
                            </w:r>
                            <w:r w:rsidRPr="00F96972">
                              <w:rPr>
                                <w:rFonts w:asciiTheme="majorBidi" w:eastAsia="Times New Roman" w:hAnsiTheme="majorBidi" w:cstheme="majorBidi"/>
                                <w:sz w:val="18"/>
                                <w:szCs w:val="18"/>
                                <w:lang w:eastAsia="en-GB"/>
                              </w:rPr>
                              <w:t>Risk Assessment</w:t>
                            </w:r>
                          </w:p>
                          <w:p w:rsidR="00963339" w:rsidRPr="00F96972" w:rsidRDefault="00963339" w:rsidP="00911F78">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5-</w:t>
                            </w:r>
                            <w:r w:rsidRPr="00911F78">
                              <w:rPr>
                                <w:rFonts w:asciiTheme="majorBidi" w:eastAsia="Times New Roman" w:hAnsiTheme="majorBidi" w:cstheme="majorBidi"/>
                                <w:sz w:val="18"/>
                                <w:szCs w:val="18"/>
                                <w:lang w:eastAsia="en-GB"/>
                              </w:rPr>
                              <w:t>Change Management Plan</w:t>
                            </w:r>
                          </w:p>
                          <w:p w:rsidR="00963339" w:rsidRDefault="00963339" w:rsidP="00BD4353">
                            <w:pPr>
                              <w:tabs>
                                <w:tab w:val="left" w:pos="949"/>
                              </w:tabs>
                              <w:spacing w:line="360" w:lineRule="auto"/>
                              <w:rPr>
                                <w:rFonts w:asciiTheme="majorBidi" w:hAnsiTheme="majorBidi" w:cstheme="majorBidi"/>
                                <w:sz w:val="18"/>
                                <w:szCs w:val="18"/>
                              </w:rPr>
                            </w:pPr>
                          </w:p>
                          <w:p w:rsidR="00963339" w:rsidRDefault="00963339" w:rsidP="00BD4353">
                            <w:pPr>
                              <w:tabs>
                                <w:tab w:val="left" w:pos="949"/>
                              </w:tabs>
                              <w:spacing w:line="360" w:lineRule="auto"/>
                              <w:rPr>
                                <w:rFonts w:asciiTheme="majorBidi" w:hAnsiTheme="majorBidi" w:cstheme="majorBidi"/>
                                <w:sz w:val="18"/>
                                <w:szCs w:val="18"/>
                              </w:rPr>
                            </w:pPr>
                          </w:p>
                          <w:p w:rsidR="00963339" w:rsidRPr="00911F78" w:rsidRDefault="00963339" w:rsidP="00BD4353">
                            <w:pPr>
                              <w:tabs>
                                <w:tab w:val="left" w:pos="949"/>
                              </w:tabs>
                              <w:spacing w:line="360" w:lineRule="auto"/>
                              <w:rPr>
                                <w:rFonts w:asciiTheme="majorBidi" w:hAnsiTheme="majorBidi" w:cstheme="majorBidi"/>
                                <w:sz w:val="18"/>
                                <w:szCs w:val="18"/>
                              </w:rPr>
                            </w:pPr>
                          </w:p>
                          <w:p w:rsidR="00963339" w:rsidRPr="003E053D" w:rsidRDefault="00963339" w:rsidP="00BD4353">
                            <w:pPr>
                              <w:tabs>
                                <w:tab w:val="left" w:pos="949"/>
                              </w:tabs>
                              <w:spacing w:line="360" w:lineRule="auto"/>
                              <w:rPr>
                                <w:rFonts w:asciiTheme="majorBidi" w:hAnsiTheme="majorBidi" w:cstheme="majorBidi"/>
                                <w:b/>
                                <w:bCs/>
                                <w:sz w:val="18"/>
                                <w:szCs w:val="18"/>
                              </w:rPr>
                            </w:pPr>
                          </w:p>
                          <w:p w:rsidR="00963339" w:rsidRPr="003E053D" w:rsidRDefault="00963339" w:rsidP="00BD4353">
                            <w:pPr>
                              <w:jc w:val="center"/>
                              <w:rPr>
                                <w:rFonts w:asciiTheme="majorBidi" w:hAnsiTheme="majorBidi" w:cstheme="majorBidi"/>
                                <w:b/>
                                <w:bCs/>
                                <w:color w:val="FFFFFF" w:themeColor="background1"/>
                                <w:sz w:val="18"/>
                                <w:szCs w:val="18"/>
                                <w:lang w:val="en-US"/>
                              </w:rPr>
                            </w:pPr>
                          </w:p>
                          <w:p w:rsidR="00963339" w:rsidRPr="003E053D" w:rsidRDefault="00963339" w:rsidP="00BD4353">
                            <w:pPr>
                              <w:jc w:val="center"/>
                              <w:rPr>
                                <w:b/>
                                <w:bCs/>
                                <w:color w:val="FFFFFF" w:themeColor="background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9C013" id="Rounded Rectangle 338" o:spid="_x0000_s1042" style="position:absolute;left:0;text-align:left;margin-left:231.6pt;margin-top:446.55pt;width:106.55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" fillcolor="#4f81bd [3204]" strokecolor="white [3201]" strokeweight="3pt">
                <v:shadow on="t" color="black" opacity="24903f" origin=",.5" offset="0,.55556mm"/>
                <v:textbox>
                  <w:txbxContent>
                    <w:p w:rsidR="00963339" w:rsidRPr="00366AF8" w:rsidRDefault="00963339" w:rsidP="00BD4353">
                      <w:pPr>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Default="00963339" w:rsidP="00BD4353">
                      <w:pPr>
                        <w:tabs>
                          <w:tab w:val="left" w:pos="949"/>
                        </w:tabs>
                        <w:spacing w:line="360" w:lineRule="auto"/>
                        <w:rPr>
                          <w:rFonts w:asciiTheme="majorBidi" w:hAnsiTheme="majorBidi" w:cstheme="majorBidi"/>
                          <w:sz w:val="18"/>
                          <w:szCs w:val="18"/>
                        </w:rPr>
                      </w:pPr>
                      <w:r w:rsidRPr="00911F78">
                        <w:rPr>
                          <w:rFonts w:asciiTheme="majorBidi" w:hAnsiTheme="majorBidi" w:cstheme="majorBidi"/>
                          <w:sz w:val="18"/>
                          <w:szCs w:val="18"/>
                        </w:rPr>
                        <w:t>1-Stakeholder Register</w:t>
                      </w:r>
                    </w:p>
                    <w:p w:rsidR="00963339" w:rsidRDefault="00963339" w:rsidP="00C54EF0">
                      <w:pPr>
                        <w:tabs>
                          <w:tab w:val="left" w:pos="949"/>
                        </w:tabs>
                        <w:spacing w:line="240" w:lineRule="auto"/>
                        <w:rPr>
                          <w:rFonts w:asciiTheme="majorBidi" w:hAnsiTheme="majorBidi" w:cstheme="majorBidi"/>
                          <w:sz w:val="18"/>
                          <w:szCs w:val="18"/>
                        </w:rPr>
                      </w:pPr>
                      <w:r>
                        <w:rPr>
                          <w:rFonts w:asciiTheme="majorBidi" w:hAnsiTheme="majorBidi" w:cstheme="majorBidi"/>
                          <w:sz w:val="18"/>
                          <w:szCs w:val="18"/>
                        </w:rPr>
                        <w:t>2-Risk Matrix</w:t>
                      </w:r>
                    </w:p>
                    <w:p w:rsidR="00963339" w:rsidRPr="00911F78" w:rsidRDefault="00963339" w:rsidP="00B674F6">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3-</w:t>
                      </w:r>
                      <w:r w:rsidRPr="00911F78">
                        <w:rPr>
                          <w:rFonts w:asciiTheme="majorBidi" w:eastAsia="Times New Roman" w:hAnsiTheme="majorBidi" w:cstheme="majorBidi"/>
                          <w:sz w:val="18"/>
                          <w:szCs w:val="18"/>
                          <w:lang w:eastAsia="en-GB"/>
                        </w:rPr>
                        <w:t>Salience Model</w:t>
                      </w:r>
                    </w:p>
                    <w:p w:rsidR="00963339" w:rsidRDefault="00963339" w:rsidP="00911F78">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4-</w:t>
                      </w:r>
                      <w:r w:rsidRPr="00F96972">
                        <w:rPr>
                          <w:rFonts w:asciiTheme="majorBidi" w:eastAsia="Times New Roman" w:hAnsiTheme="majorBidi" w:cstheme="majorBidi"/>
                          <w:sz w:val="18"/>
                          <w:szCs w:val="18"/>
                          <w:lang w:eastAsia="en-GB"/>
                        </w:rPr>
                        <w:t>Risk Assessment</w:t>
                      </w:r>
                    </w:p>
                    <w:p w:rsidR="00963339" w:rsidRPr="00F96972" w:rsidRDefault="00963339" w:rsidP="00911F78">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5-</w:t>
                      </w:r>
                      <w:r w:rsidRPr="00911F78">
                        <w:rPr>
                          <w:rFonts w:asciiTheme="majorBidi" w:eastAsia="Times New Roman" w:hAnsiTheme="majorBidi" w:cstheme="majorBidi"/>
                          <w:sz w:val="18"/>
                          <w:szCs w:val="18"/>
                          <w:lang w:eastAsia="en-GB"/>
                        </w:rPr>
                        <w:t>Change Management Plan</w:t>
                      </w:r>
                    </w:p>
                    <w:p w:rsidR="00963339" w:rsidRDefault="00963339" w:rsidP="00BD4353">
                      <w:pPr>
                        <w:tabs>
                          <w:tab w:val="left" w:pos="949"/>
                        </w:tabs>
                        <w:spacing w:line="360" w:lineRule="auto"/>
                        <w:rPr>
                          <w:rFonts w:asciiTheme="majorBidi" w:hAnsiTheme="majorBidi" w:cstheme="majorBidi"/>
                          <w:sz w:val="18"/>
                          <w:szCs w:val="18"/>
                        </w:rPr>
                      </w:pPr>
                    </w:p>
                    <w:p w:rsidR="00963339" w:rsidRDefault="00963339" w:rsidP="00BD4353">
                      <w:pPr>
                        <w:tabs>
                          <w:tab w:val="left" w:pos="949"/>
                        </w:tabs>
                        <w:spacing w:line="360" w:lineRule="auto"/>
                        <w:rPr>
                          <w:rFonts w:asciiTheme="majorBidi" w:hAnsiTheme="majorBidi" w:cstheme="majorBidi"/>
                          <w:sz w:val="18"/>
                          <w:szCs w:val="18"/>
                        </w:rPr>
                      </w:pPr>
                    </w:p>
                    <w:p w:rsidR="00963339" w:rsidRPr="00911F78" w:rsidRDefault="00963339" w:rsidP="00BD4353">
                      <w:pPr>
                        <w:tabs>
                          <w:tab w:val="left" w:pos="949"/>
                        </w:tabs>
                        <w:spacing w:line="360" w:lineRule="auto"/>
                        <w:rPr>
                          <w:rFonts w:asciiTheme="majorBidi" w:hAnsiTheme="majorBidi" w:cstheme="majorBidi"/>
                          <w:sz w:val="18"/>
                          <w:szCs w:val="18"/>
                        </w:rPr>
                      </w:pPr>
                    </w:p>
                    <w:p w:rsidR="00963339" w:rsidRPr="003E053D" w:rsidRDefault="00963339" w:rsidP="00BD4353">
                      <w:pPr>
                        <w:tabs>
                          <w:tab w:val="left" w:pos="949"/>
                        </w:tabs>
                        <w:spacing w:line="360" w:lineRule="auto"/>
                        <w:rPr>
                          <w:rFonts w:asciiTheme="majorBidi" w:hAnsiTheme="majorBidi" w:cstheme="majorBidi"/>
                          <w:b/>
                          <w:bCs/>
                          <w:sz w:val="18"/>
                          <w:szCs w:val="18"/>
                        </w:rPr>
                      </w:pPr>
                    </w:p>
                    <w:p w:rsidR="00963339" w:rsidRPr="003E053D" w:rsidRDefault="00963339" w:rsidP="00BD4353">
                      <w:pPr>
                        <w:jc w:val="center"/>
                        <w:rPr>
                          <w:rFonts w:asciiTheme="majorBidi" w:hAnsiTheme="majorBidi" w:cstheme="majorBidi"/>
                          <w:b/>
                          <w:bCs/>
                          <w:color w:val="FFFFFF" w:themeColor="background1"/>
                          <w:sz w:val="18"/>
                          <w:szCs w:val="18"/>
                          <w:lang w:val="en-US"/>
                        </w:rPr>
                      </w:pPr>
                    </w:p>
                    <w:p w:rsidR="00963339" w:rsidRPr="003E053D" w:rsidRDefault="00963339" w:rsidP="00BD4353">
                      <w:pPr>
                        <w:jc w:val="center"/>
                        <w:rPr>
                          <w:b/>
                          <w:bCs/>
                          <w:color w:val="FFFFFF" w:themeColor="background1"/>
                          <w:sz w:val="18"/>
                          <w:szCs w:val="18"/>
                          <w:lang w:val="en-US"/>
                        </w:rPr>
                      </w:pPr>
                    </w:p>
                  </w:txbxContent>
                </v:textbox>
              </v:roundrect>
            </w:pict>
          </mc:Fallback>
        </mc:AlternateContent>
      </w:r>
      <w:r w:rsidRPr="007873E0">
        <w:rPr>
          <w:rFonts w:asciiTheme="majorBidi" w:hAnsiTheme="majorBidi" w:cstheme="majorBidi"/>
          <w:noProof/>
          <w:sz w:val="24"/>
          <w:szCs w:val="24"/>
          <w:lang w:val="en-US"/>
        </w:rPr>
        <mc:AlternateContent>
          <mc:Choice Requires="wps">
            <w:drawing>
              <wp:anchor distT="0" distB="0" distL="114300" distR="114300" simplePos="0" relativeHeight="251684864" behindDoc="0" locked="0" layoutInCell="1" allowOverlap="1" wp14:anchorId="5A308CA1" wp14:editId="138FE577">
                <wp:simplePos x="0" y="0"/>
                <wp:positionH relativeFrom="column">
                  <wp:posOffset>1478280</wp:posOffset>
                </wp:positionH>
                <wp:positionV relativeFrom="paragraph">
                  <wp:posOffset>5671185</wp:posOffset>
                </wp:positionV>
                <wp:extent cx="1353185" cy="2133600"/>
                <wp:effectExtent l="76200" t="57150" r="75565" b="95250"/>
                <wp:wrapNone/>
                <wp:docPr id="337" name="Rounded Rectangle 337"/>
                <wp:cNvGraphicFramePr/>
                <a:graphic xmlns:a="http://schemas.openxmlformats.org/drawingml/2006/main">
                  <a:graphicData uri="http://schemas.microsoft.com/office/word/2010/wordprocessingShape">
                    <wps:wsp>
                      <wps:cNvSpPr/>
                      <wps:spPr>
                        <a:xfrm>
                          <a:off x="0" y="0"/>
                          <a:ext cx="1353185" cy="213360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rsidR="00963339" w:rsidRPr="00621325" w:rsidRDefault="00963339" w:rsidP="00C32771">
                            <w:pPr>
                              <w:spacing w:line="240" w:lineRule="auto"/>
                              <w:jc w:val="center"/>
                              <w:rPr>
                                <w:rFonts w:asciiTheme="majorBidi" w:hAnsiTheme="majorBidi" w:cstheme="majorBidi"/>
                                <w:b/>
                                <w:bCs/>
                                <w:color w:val="FFFFFF" w:themeColor="background1"/>
                                <w:lang w:val="en-US"/>
                              </w:rPr>
                            </w:pPr>
                            <w:r w:rsidRPr="00621325">
                              <w:rPr>
                                <w:rFonts w:asciiTheme="majorBidi" w:hAnsiTheme="majorBidi" w:cstheme="majorBidi"/>
                                <w:b/>
                                <w:bCs/>
                                <w:color w:val="FFFFFF" w:themeColor="background1"/>
                                <w:lang w:val="en-US"/>
                              </w:rPr>
                              <w:t>Tools</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1-Stakeholder Register</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2-Responsibility Matrix</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3-Risk Matrix</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hAnsiTheme="majorBidi" w:cstheme="majorBidi"/>
                                <w:sz w:val="16"/>
                                <w:szCs w:val="16"/>
                              </w:rPr>
                              <w:t>4-</w:t>
                            </w:r>
                            <w:r w:rsidRPr="00CE2AA2">
                              <w:rPr>
                                <w:rFonts w:asciiTheme="majorBidi" w:eastAsia="Times New Roman" w:hAnsiTheme="majorBidi" w:cstheme="majorBidi"/>
                                <w:sz w:val="16"/>
                                <w:szCs w:val="16"/>
                                <w:lang w:eastAsia="en-GB"/>
                              </w:rPr>
                              <w:t>Salience Model</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eastAsia="Times New Roman" w:hAnsiTheme="majorBidi" w:cstheme="majorBidi"/>
                                <w:sz w:val="16"/>
                                <w:szCs w:val="16"/>
                                <w:lang w:eastAsia="en-GB"/>
                              </w:rPr>
                              <w:t>5-Risk Assessment</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eastAsia="Times New Roman" w:hAnsiTheme="majorBidi" w:cstheme="majorBidi"/>
                                <w:sz w:val="16"/>
                                <w:szCs w:val="16"/>
                                <w:lang w:eastAsia="en-GB"/>
                              </w:rPr>
                              <w:t>6-Change Management Plan</w:t>
                            </w:r>
                          </w:p>
                          <w:p w:rsidR="00963339" w:rsidRPr="00C32771" w:rsidRDefault="00963339" w:rsidP="00C32771">
                            <w:pPr>
                              <w:tabs>
                                <w:tab w:val="left" w:pos="949"/>
                              </w:tabs>
                              <w:spacing w:line="240" w:lineRule="auto"/>
                              <w:rPr>
                                <w:rFonts w:asciiTheme="majorBidi" w:hAnsiTheme="majorBidi" w:cstheme="majorBidi"/>
                                <w:sz w:val="18"/>
                                <w:szCs w:val="18"/>
                              </w:rPr>
                            </w:pPr>
                          </w:p>
                          <w:p w:rsidR="00963339" w:rsidRPr="00C32771" w:rsidRDefault="00963339" w:rsidP="00C32771">
                            <w:pPr>
                              <w:tabs>
                                <w:tab w:val="left" w:pos="949"/>
                              </w:tabs>
                              <w:spacing w:line="240" w:lineRule="auto"/>
                              <w:rPr>
                                <w:rFonts w:asciiTheme="majorBidi" w:hAnsiTheme="majorBidi" w:cstheme="majorBidi"/>
                                <w:b/>
                                <w:bCs/>
                                <w:sz w:val="18"/>
                                <w:szCs w:val="18"/>
                              </w:rPr>
                            </w:pPr>
                          </w:p>
                          <w:p w:rsidR="00963339" w:rsidRPr="00C32771" w:rsidRDefault="00963339" w:rsidP="00C32771">
                            <w:pPr>
                              <w:spacing w:line="240" w:lineRule="auto"/>
                              <w:jc w:val="center"/>
                              <w:rPr>
                                <w:rFonts w:asciiTheme="majorBidi" w:hAnsiTheme="majorBidi" w:cstheme="majorBidi"/>
                                <w:b/>
                                <w:bCs/>
                                <w:color w:val="FFFFFF" w:themeColor="background1"/>
                                <w:sz w:val="18"/>
                                <w:szCs w:val="18"/>
                                <w:lang w:val="en-US"/>
                              </w:rPr>
                            </w:pPr>
                          </w:p>
                          <w:p w:rsidR="00963339" w:rsidRPr="00C32771" w:rsidRDefault="00963339" w:rsidP="00C32771">
                            <w:pPr>
                              <w:spacing w:line="240" w:lineRule="auto"/>
                              <w:jc w:val="center"/>
                              <w:rPr>
                                <w:b/>
                                <w:bCs/>
                                <w:color w:val="FFFFFF" w:themeColor="background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844EC" id="Rounded Rectangle 337" o:spid="_x0000_s1043" style="position:absolute;left:0;text-align:left;margin-left:116.4pt;margin-top:446.55pt;width:106.55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" fillcolor="#4f81bd [3204]" strokecolor="white [3201]" strokeweight="3pt">
                <v:shadow on="t" color="black" opacity="24903f" origin=",.5" offset="0,.55556mm"/>
                <v:textbox>
                  <w:txbxContent>
                    <w:p w:rsidR="00963339" w:rsidRPr="00621325" w:rsidRDefault="00963339" w:rsidP="00C32771">
                      <w:pPr>
                        <w:spacing w:line="240" w:lineRule="auto"/>
                        <w:jc w:val="center"/>
                        <w:rPr>
                          <w:rFonts w:asciiTheme="majorBidi" w:hAnsiTheme="majorBidi" w:cstheme="majorBidi"/>
                          <w:b/>
                          <w:bCs/>
                          <w:color w:val="FFFFFF" w:themeColor="background1"/>
                          <w:lang w:val="en-US"/>
                        </w:rPr>
                      </w:pPr>
                      <w:r w:rsidRPr="00621325">
                        <w:rPr>
                          <w:rFonts w:asciiTheme="majorBidi" w:hAnsiTheme="majorBidi" w:cstheme="majorBidi"/>
                          <w:b/>
                          <w:bCs/>
                          <w:color w:val="FFFFFF" w:themeColor="background1"/>
                          <w:lang w:val="en-US"/>
                        </w:rPr>
                        <w:t>Tools</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1-Stakeholder Register</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2-Responsibility Matrix</w:t>
                      </w:r>
                    </w:p>
                    <w:p w:rsidR="00963339" w:rsidRPr="00CE2AA2" w:rsidRDefault="00963339" w:rsidP="00CE2AA2">
                      <w:pPr>
                        <w:tabs>
                          <w:tab w:val="left" w:pos="949"/>
                        </w:tabs>
                        <w:spacing w:line="240" w:lineRule="auto"/>
                        <w:rPr>
                          <w:rFonts w:asciiTheme="majorBidi" w:hAnsiTheme="majorBidi" w:cstheme="majorBidi"/>
                          <w:sz w:val="16"/>
                          <w:szCs w:val="16"/>
                        </w:rPr>
                      </w:pPr>
                      <w:r w:rsidRPr="00CE2AA2">
                        <w:rPr>
                          <w:rFonts w:asciiTheme="majorBidi" w:hAnsiTheme="majorBidi" w:cstheme="majorBidi"/>
                          <w:sz w:val="16"/>
                          <w:szCs w:val="16"/>
                        </w:rPr>
                        <w:t>3-Risk Matrix</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hAnsiTheme="majorBidi" w:cstheme="majorBidi"/>
                          <w:sz w:val="16"/>
                          <w:szCs w:val="16"/>
                        </w:rPr>
                        <w:t>4-</w:t>
                      </w:r>
                      <w:r w:rsidRPr="00CE2AA2">
                        <w:rPr>
                          <w:rFonts w:asciiTheme="majorBidi" w:eastAsia="Times New Roman" w:hAnsiTheme="majorBidi" w:cstheme="majorBidi"/>
                          <w:sz w:val="16"/>
                          <w:szCs w:val="16"/>
                          <w:lang w:eastAsia="en-GB"/>
                        </w:rPr>
                        <w:t>Salience Model</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eastAsia="Times New Roman" w:hAnsiTheme="majorBidi" w:cstheme="majorBidi"/>
                          <w:sz w:val="16"/>
                          <w:szCs w:val="16"/>
                          <w:lang w:eastAsia="en-GB"/>
                        </w:rPr>
                        <w:t>5-Risk Assessment</w:t>
                      </w:r>
                    </w:p>
                    <w:p w:rsidR="00963339" w:rsidRPr="00CE2AA2" w:rsidRDefault="00963339" w:rsidP="00CE2AA2">
                      <w:pPr>
                        <w:tabs>
                          <w:tab w:val="left" w:pos="949"/>
                        </w:tabs>
                        <w:spacing w:line="240" w:lineRule="auto"/>
                        <w:rPr>
                          <w:rFonts w:asciiTheme="majorBidi" w:eastAsia="Times New Roman" w:hAnsiTheme="majorBidi" w:cstheme="majorBidi"/>
                          <w:sz w:val="16"/>
                          <w:szCs w:val="16"/>
                          <w:lang w:eastAsia="en-GB"/>
                        </w:rPr>
                      </w:pPr>
                      <w:r w:rsidRPr="00CE2AA2">
                        <w:rPr>
                          <w:rFonts w:asciiTheme="majorBidi" w:eastAsia="Times New Roman" w:hAnsiTheme="majorBidi" w:cstheme="majorBidi"/>
                          <w:sz w:val="16"/>
                          <w:szCs w:val="16"/>
                          <w:lang w:eastAsia="en-GB"/>
                        </w:rPr>
                        <w:t>6-Change Management Plan</w:t>
                      </w:r>
                    </w:p>
                    <w:p w:rsidR="00963339" w:rsidRPr="00C32771" w:rsidRDefault="00963339" w:rsidP="00C32771">
                      <w:pPr>
                        <w:tabs>
                          <w:tab w:val="left" w:pos="949"/>
                        </w:tabs>
                        <w:spacing w:line="240" w:lineRule="auto"/>
                        <w:rPr>
                          <w:rFonts w:asciiTheme="majorBidi" w:hAnsiTheme="majorBidi" w:cstheme="majorBidi"/>
                          <w:sz w:val="18"/>
                          <w:szCs w:val="18"/>
                        </w:rPr>
                      </w:pPr>
                    </w:p>
                    <w:p w:rsidR="00963339" w:rsidRPr="00C32771" w:rsidRDefault="00963339" w:rsidP="00C32771">
                      <w:pPr>
                        <w:tabs>
                          <w:tab w:val="left" w:pos="949"/>
                        </w:tabs>
                        <w:spacing w:line="240" w:lineRule="auto"/>
                        <w:rPr>
                          <w:rFonts w:asciiTheme="majorBidi" w:hAnsiTheme="majorBidi" w:cstheme="majorBidi"/>
                          <w:b/>
                          <w:bCs/>
                          <w:sz w:val="18"/>
                          <w:szCs w:val="18"/>
                        </w:rPr>
                      </w:pPr>
                    </w:p>
                    <w:p w:rsidR="00963339" w:rsidRPr="00C32771" w:rsidRDefault="00963339" w:rsidP="00C32771">
                      <w:pPr>
                        <w:spacing w:line="240" w:lineRule="auto"/>
                        <w:jc w:val="center"/>
                        <w:rPr>
                          <w:rFonts w:asciiTheme="majorBidi" w:hAnsiTheme="majorBidi" w:cstheme="majorBidi"/>
                          <w:b/>
                          <w:bCs/>
                          <w:color w:val="FFFFFF" w:themeColor="background1"/>
                          <w:sz w:val="18"/>
                          <w:szCs w:val="18"/>
                          <w:lang w:val="en-US"/>
                        </w:rPr>
                      </w:pPr>
                    </w:p>
                    <w:p w:rsidR="00963339" w:rsidRPr="00C32771" w:rsidRDefault="00963339" w:rsidP="00C32771">
                      <w:pPr>
                        <w:spacing w:line="240" w:lineRule="auto"/>
                        <w:jc w:val="center"/>
                        <w:rPr>
                          <w:b/>
                          <w:bCs/>
                          <w:color w:val="FFFFFF" w:themeColor="background1"/>
                          <w:sz w:val="18"/>
                          <w:szCs w:val="18"/>
                          <w:lang w:val="en-US"/>
                        </w:rPr>
                      </w:pPr>
                    </w:p>
                  </w:txbxContent>
                </v:textbox>
              </v:roundrect>
            </w:pict>
          </mc:Fallback>
        </mc:AlternateContent>
      </w:r>
      <w:r w:rsidR="004F5DF1" w:rsidRPr="007873E0">
        <w:rPr>
          <w:rFonts w:asciiTheme="majorBidi" w:hAnsiTheme="majorBidi" w:cstheme="majorBidi"/>
          <w:noProof/>
          <w:sz w:val="24"/>
          <w:szCs w:val="24"/>
          <w:lang w:val="en-US"/>
        </w:rPr>
        <mc:AlternateContent>
          <mc:Choice Requires="wps">
            <w:drawing>
              <wp:anchor distT="0" distB="0" distL="114300" distR="114300" simplePos="0" relativeHeight="251678720" behindDoc="0" locked="0" layoutInCell="1" allowOverlap="1" wp14:anchorId="1262CC11" wp14:editId="733B66BD">
                <wp:simplePos x="0" y="0"/>
                <wp:positionH relativeFrom="column">
                  <wp:posOffset>-127000</wp:posOffset>
                </wp:positionH>
                <wp:positionV relativeFrom="paragraph">
                  <wp:posOffset>-183515</wp:posOffset>
                </wp:positionV>
                <wp:extent cx="6006095" cy="312516"/>
                <wp:effectExtent l="0" t="0" r="0" b="0"/>
                <wp:wrapNone/>
                <wp:docPr id="331" name="Rounded Rectangle 331"/>
                <wp:cNvGraphicFramePr/>
                <a:graphic xmlns:a="http://schemas.openxmlformats.org/drawingml/2006/main">
                  <a:graphicData uri="http://schemas.microsoft.com/office/word/2010/wordprocessingShape">
                    <wps:wsp>
                      <wps:cNvSpPr/>
                      <wps:spPr>
                        <a:xfrm>
                          <a:off x="0" y="0"/>
                          <a:ext cx="6006095" cy="312516"/>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BA197F" w:rsidRDefault="00963339" w:rsidP="0051372C">
                            <w:pPr>
                              <w:shd w:val="clear" w:color="auto" w:fill="C00000"/>
                              <w:jc w:val="center"/>
                              <w:rPr>
                                <w:b/>
                                <w:bCs/>
                                <w:color w:val="FFFFFF" w:themeColor="background1"/>
                                <w:lang w:val="en-US"/>
                              </w:rPr>
                            </w:pPr>
                            <w:r w:rsidRPr="00BA197F">
                              <w:rPr>
                                <w:rFonts w:asciiTheme="majorBidi" w:hAnsiTheme="majorBidi" w:cstheme="majorBidi"/>
                                <w:b/>
                                <w:bCs/>
                                <w:color w:val="FFFFFF" w:themeColor="background1"/>
                                <w:sz w:val="20"/>
                                <w:szCs w:val="20"/>
                                <w:lang w:val="en-US"/>
                              </w:rPr>
                              <w:t>Figure 6</w:t>
                            </w:r>
                            <w:r w:rsidRPr="00BA197F">
                              <w:rPr>
                                <w:rFonts w:asciiTheme="majorBidi" w:hAnsiTheme="majorBidi" w:cstheme="majorBidi"/>
                                <w:b/>
                                <w:bCs/>
                                <w:color w:val="FFFFFF" w:themeColor="background1"/>
                                <w:lang w:val="en-US"/>
                              </w:rPr>
                              <w:t>: Integrated Stakeholder Management Framework for Successful Construction Project</w:t>
                            </w:r>
                            <w:r>
                              <w:rPr>
                                <w:rFonts w:asciiTheme="majorBidi" w:hAnsiTheme="majorBidi" w:cstheme="majorBidi"/>
                                <w:b/>
                                <w:bCs/>
                                <w:color w:val="FFFFFF" w:themeColor="background1"/>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3E39" id="Rounded Rectangle 331" o:spid="_x0000_s1044" style="position:absolute;left:0;text-align:left;margin-left:-10pt;margin-top:-14.45pt;width:472.9pt;height:2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" fillcolor="#f2f2f2 [3052]" stroked="f" strokeweight="2pt">
                <v:textbox>
                  <w:txbxContent>
                    <w:p w:rsidR="00963339" w:rsidRPr="00BA197F" w:rsidRDefault="00963339" w:rsidP="0051372C">
                      <w:pPr>
                        <w:shd w:val="clear" w:color="auto" w:fill="C00000"/>
                        <w:jc w:val="center"/>
                        <w:rPr>
                          <w:b/>
                          <w:bCs/>
                          <w:color w:val="FFFFFF" w:themeColor="background1"/>
                          <w:lang w:val="en-US"/>
                        </w:rPr>
                      </w:pPr>
                      <w:r w:rsidRPr="00BA197F">
                        <w:rPr>
                          <w:rFonts w:asciiTheme="majorBidi" w:hAnsiTheme="majorBidi" w:cstheme="majorBidi"/>
                          <w:b/>
                          <w:bCs/>
                          <w:color w:val="FFFFFF" w:themeColor="background1"/>
                          <w:sz w:val="20"/>
                          <w:szCs w:val="20"/>
                          <w:lang w:val="en-US"/>
                        </w:rPr>
                        <w:t>Figure 6</w:t>
                      </w:r>
                      <w:r w:rsidRPr="00BA197F">
                        <w:rPr>
                          <w:rFonts w:asciiTheme="majorBidi" w:hAnsiTheme="majorBidi" w:cstheme="majorBidi"/>
                          <w:b/>
                          <w:bCs/>
                          <w:color w:val="FFFFFF" w:themeColor="background1"/>
                          <w:lang w:val="en-US"/>
                        </w:rPr>
                        <w:t>: Integrated Stakeholder Management Framework for Successful Construction Project</w:t>
                      </w:r>
                      <w:r>
                        <w:rPr>
                          <w:rFonts w:asciiTheme="majorBidi" w:hAnsiTheme="majorBidi" w:cstheme="majorBidi"/>
                          <w:b/>
                          <w:bCs/>
                          <w:color w:val="FFFFFF" w:themeColor="background1"/>
                          <w:lang w:val="en-US"/>
                        </w:rPr>
                        <w:t>s</w:t>
                      </w:r>
                    </w:p>
                  </w:txbxContent>
                </v:textbox>
              </v:roundrect>
            </w:pict>
          </mc:Fallback>
        </mc:AlternateContent>
      </w:r>
      <w:r w:rsidR="00CE193B" w:rsidRPr="007873E0">
        <w:rPr>
          <w:rFonts w:asciiTheme="majorBidi" w:eastAsia="Times New Roman" w:hAnsiTheme="majorBidi" w:cstheme="majorBidi"/>
          <w:sz w:val="24"/>
          <w:szCs w:val="24"/>
          <w:lang w:eastAsia="en-GB"/>
        </w:rPr>
        <w:t xml:space="preserve">  </w:t>
      </w:r>
      <w:r w:rsidR="009B7C9C" w:rsidRPr="007873E0">
        <w:rPr>
          <w:rFonts w:asciiTheme="majorBidi" w:hAnsiTheme="majorBidi" w:cstheme="majorBidi"/>
          <w:noProof/>
          <w:sz w:val="24"/>
          <w:szCs w:val="24"/>
          <w:shd w:val="clear" w:color="auto" w:fill="FFFFFF" w:themeFill="background1"/>
          <w:lang w:val="en-US"/>
        </w:rPr>
        <w:drawing>
          <wp:inline distT="0" distB="0" distL="0" distR="0" wp14:anchorId="48E15433" wp14:editId="076805F7">
            <wp:extent cx="5779008" cy="6035040"/>
            <wp:effectExtent l="0" t="0" r="0" b="3810"/>
            <wp:docPr id="333" name="Diagram 3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CE193B" w:rsidRPr="007873E0">
        <w:rPr>
          <w:rFonts w:asciiTheme="majorBidi" w:hAnsiTheme="majorBidi" w:cstheme="majorBidi"/>
          <w:noProof/>
          <w:sz w:val="24"/>
          <w:szCs w:val="24"/>
          <w:lang w:val="en-US"/>
        </w:rPr>
        <mc:AlternateContent>
          <mc:Choice Requires="wps">
            <w:drawing>
              <wp:anchor distT="0" distB="0" distL="114300" distR="114300" simplePos="0" relativeHeight="251680768" behindDoc="0" locked="0" layoutInCell="1" allowOverlap="1" wp14:anchorId="3CB99B9D" wp14:editId="3793A96E">
                <wp:simplePos x="0" y="0"/>
                <wp:positionH relativeFrom="column">
                  <wp:posOffset>11575</wp:posOffset>
                </wp:positionH>
                <wp:positionV relativeFrom="paragraph">
                  <wp:posOffset>5670704</wp:posOffset>
                </wp:positionV>
                <wp:extent cx="1353185" cy="1706880"/>
                <wp:effectExtent l="76200" t="57150" r="75565" b="102870"/>
                <wp:wrapNone/>
                <wp:docPr id="335" name="Rounded Rectangle 335"/>
                <wp:cNvGraphicFramePr/>
                <a:graphic xmlns:a="http://schemas.openxmlformats.org/drawingml/2006/main">
                  <a:graphicData uri="http://schemas.microsoft.com/office/word/2010/wordprocessingShape">
                    <wps:wsp>
                      <wps:cNvSpPr/>
                      <wps:spPr>
                        <a:xfrm>
                          <a:off x="0" y="0"/>
                          <a:ext cx="1353185" cy="170688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rsidR="00963339" w:rsidRPr="00366AF8" w:rsidRDefault="00963339" w:rsidP="00CE193B">
                            <w:pPr>
                              <w:spacing w:line="240" w:lineRule="auto"/>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Pr="00C32771" w:rsidRDefault="00963339" w:rsidP="00CE193B">
                            <w:pPr>
                              <w:tabs>
                                <w:tab w:val="left" w:pos="949"/>
                              </w:tabs>
                              <w:spacing w:line="240" w:lineRule="auto"/>
                              <w:rPr>
                                <w:rFonts w:asciiTheme="majorBidi" w:hAnsiTheme="majorBidi" w:cstheme="majorBidi"/>
                                <w:sz w:val="18"/>
                                <w:szCs w:val="18"/>
                              </w:rPr>
                            </w:pPr>
                            <w:r w:rsidRPr="00C32771">
                              <w:rPr>
                                <w:rFonts w:asciiTheme="majorBidi" w:hAnsiTheme="majorBidi" w:cstheme="majorBidi"/>
                                <w:sz w:val="18"/>
                                <w:szCs w:val="18"/>
                              </w:rPr>
                              <w:t>1-Stakeholder Register</w:t>
                            </w:r>
                          </w:p>
                          <w:p w:rsidR="00963339" w:rsidRDefault="00963339" w:rsidP="00CE193B">
                            <w:pPr>
                              <w:tabs>
                                <w:tab w:val="left" w:pos="949"/>
                              </w:tabs>
                              <w:spacing w:line="240" w:lineRule="auto"/>
                              <w:rPr>
                                <w:rFonts w:asciiTheme="majorBidi" w:hAnsiTheme="majorBidi" w:cstheme="majorBidi"/>
                                <w:sz w:val="18"/>
                                <w:szCs w:val="18"/>
                              </w:rPr>
                            </w:pPr>
                            <w:r w:rsidRPr="00C32771">
                              <w:rPr>
                                <w:rFonts w:asciiTheme="majorBidi" w:hAnsiTheme="majorBidi" w:cstheme="majorBidi"/>
                                <w:sz w:val="18"/>
                                <w:szCs w:val="18"/>
                              </w:rPr>
                              <w:t>2-Communication Protocol</w:t>
                            </w:r>
                          </w:p>
                          <w:p w:rsidR="00963339" w:rsidRPr="00B674F6" w:rsidRDefault="00963339" w:rsidP="00CE193B">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3-</w:t>
                            </w:r>
                            <w:r w:rsidRPr="00911F78">
                              <w:rPr>
                                <w:rFonts w:asciiTheme="majorBidi" w:eastAsia="Times New Roman" w:hAnsiTheme="majorBidi" w:cstheme="majorBidi"/>
                                <w:sz w:val="18"/>
                                <w:szCs w:val="18"/>
                                <w:lang w:eastAsia="en-GB"/>
                              </w:rPr>
                              <w:t>Salience Model</w:t>
                            </w:r>
                          </w:p>
                          <w:p w:rsidR="00963339" w:rsidRPr="00C32771" w:rsidRDefault="00963339" w:rsidP="00CE193B">
                            <w:pPr>
                              <w:tabs>
                                <w:tab w:val="left" w:pos="949"/>
                              </w:tabs>
                              <w:spacing w:line="240" w:lineRule="auto"/>
                              <w:rPr>
                                <w:rFonts w:asciiTheme="majorBidi" w:hAnsiTheme="majorBidi" w:cstheme="majorBidi"/>
                                <w:sz w:val="18"/>
                                <w:szCs w:val="18"/>
                              </w:rPr>
                            </w:pPr>
                            <w:r>
                              <w:rPr>
                                <w:rFonts w:asciiTheme="majorBidi" w:hAnsiTheme="majorBidi" w:cstheme="majorBidi"/>
                                <w:sz w:val="18"/>
                                <w:szCs w:val="18"/>
                              </w:rPr>
                              <w:t>4-</w:t>
                            </w:r>
                            <w:r w:rsidRPr="00475A86">
                              <w:rPr>
                                <w:rFonts w:asciiTheme="majorBidi" w:eastAsia="Times New Roman" w:hAnsiTheme="majorBidi" w:cstheme="majorBidi"/>
                                <w:sz w:val="18"/>
                                <w:szCs w:val="18"/>
                                <w:lang w:eastAsia="en-GB"/>
                              </w:rPr>
                              <w:t xml:space="preserve"> </w:t>
                            </w:r>
                            <w:r w:rsidRPr="00F96972">
                              <w:rPr>
                                <w:rFonts w:asciiTheme="majorBidi" w:eastAsia="Times New Roman" w:hAnsiTheme="majorBidi" w:cstheme="majorBidi"/>
                                <w:sz w:val="18"/>
                                <w:szCs w:val="18"/>
                                <w:lang w:eastAsia="en-GB"/>
                              </w:rPr>
                              <w:t>Risk Assessment</w:t>
                            </w:r>
                          </w:p>
                          <w:p w:rsidR="00963339" w:rsidRPr="003E053D" w:rsidRDefault="00963339" w:rsidP="00CE193B">
                            <w:pPr>
                              <w:tabs>
                                <w:tab w:val="left" w:pos="949"/>
                              </w:tabs>
                              <w:spacing w:line="240" w:lineRule="auto"/>
                              <w:rPr>
                                <w:rFonts w:asciiTheme="majorBidi" w:hAnsiTheme="majorBidi" w:cstheme="majorBidi"/>
                                <w:b/>
                                <w:bCs/>
                                <w:sz w:val="18"/>
                                <w:szCs w:val="18"/>
                              </w:rPr>
                            </w:pPr>
                          </w:p>
                          <w:p w:rsidR="00963339" w:rsidRPr="003E053D" w:rsidRDefault="00963339" w:rsidP="00CE193B">
                            <w:pPr>
                              <w:spacing w:line="240" w:lineRule="auto"/>
                              <w:jc w:val="center"/>
                              <w:rPr>
                                <w:rFonts w:asciiTheme="majorBidi" w:hAnsiTheme="majorBidi" w:cstheme="majorBidi"/>
                                <w:b/>
                                <w:bCs/>
                                <w:color w:val="FFFFFF" w:themeColor="background1"/>
                                <w:sz w:val="18"/>
                                <w:szCs w:val="18"/>
                                <w:lang w:val="en-US"/>
                              </w:rPr>
                            </w:pPr>
                          </w:p>
                          <w:p w:rsidR="00963339" w:rsidRPr="003E053D" w:rsidRDefault="00963339" w:rsidP="00CE193B">
                            <w:pPr>
                              <w:spacing w:line="240" w:lineRule="auto"/>
                              <w:jc w:val="center"/>
                              <w:rPr>
                                <w:b/>
                                <w:bCs/>
                                <w:color w:val="FFFFFF" w:themeColor="background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0E6B2" id="Rounded Rectangle 335" o:spid="_x0000_s1045" style="position:absolute;left:0;text-align:left;margin-left:.9pt;margin-top:446.5pt;width:106.55pt;height:1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" fillcolor="#4f81bd [3204]" strokecolor="white [3201]" strokeweight="3pt">
                <v:shadow on="t" color="black" opacity="24903f" origin=",.5" offset="0,.55556mm"/>
                <v:textbox>
                  <w:txbxContent>
                    <w:p w:rsidR="00963339" w:rsidRPr="00366AF8" w:rsidRDefault="00963339" w:rsidP="00CE193B">
                      <w:pPr>
                        <w:spacing w:line="240" w:lineRule="auto"/>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Pr="00C32771" w:rsidRDefault="00963339" w:rsidP="00CE193B">
                      <w:pPr>
                        <w:tabs>
                          <w:tab w:val="left" w:pos="949"/>
                        </w:tabs>
                        <w:spacing w:line="240" w:lineRule="auto"/>
                        <w:rPr>
                          <w:rFonts w:asciiTheme="majorBidi" w:hAnsiTheme="majorBidi" w:cstheme="majorBidi"/>
                          <w:sz w:val="18"/>
                          <w:szCs w:val="18"/>
                        </w:rPr>
                      </w:pPr>
                      <w:r w:rsidRPr="00C32771">
                        <w:rPr>
                          <w:rFonts w:asciiTheme="majorBidi" w:hAnsiTheme="majorBidi" w:cstheme="majorBidi"/>
                          <w:sz w:val="18"/>
                          <w:szCs w:val="18"/>
                        </w:rPr>
                        <w:t>1-Stakeholder Register</w:t>
                      </w:r>
                    </w:p>
                    <w:p w:rsidR="00963339" w:rsidRDefault="00963339" w:rsidP="00CE193B">
                      <w:pPr>
                        <w:tabs>
                          <w:tab w:val="left" w:pos="949"/>
                        </w:tabs>
                        <w:spacing w:line="240" w:lineRule="auto"/>
                        <w:rPr>
                          <w:rFonts w:asciiTheme="majorBidi" w:hAnsiTheme="majorBidi" w:cstheme="majorBidi"/>
                          <w:sz w:val="18"/>
                          <w:szCs w:val="18"/>
                        </w:rPr>
                      </w:pPr>
                      <w:r w:rsidRPr="00C32771">
                        <w:rPr>
                          <w:rFonts w:asciiTheme="majorBidi" w:hAnsiTheme="majorBidi" w:cstheme="majorBidi"/>
                          <w:sz w:val="18"/>
                          <w:szCs w:val="18"/>
                        </w:rPr>
                        <w:t>2-Communication Protocol</w:t>
                      </w:r>
                    </w:p>
                    <w:p w:rsidR="00963339" w:rsidRPr="00B674F6" w:rsidRDefault="00963339" w:rsidP="00CE193B">
                      <w:pPr>
                        <w:tabs>
                          <w:tab w:val="left" w:pos="949"/>
                        </w:tabs>
                        <w:spacing w:line="240" w:lineRule="auto"/>
                        <w:rPr>
                          <w:rFonts w:asciiTheme="majorBidi" w:eastAsia="Times New Roman" w:hAnsiTheme="majorBidi" w:cstheme="majorBidi"/>
                          <w:sz w:val="18"/>
                          <w:szCs w:val="18"/>
                          <w:lang w:eastAsia="en-GB"/>
                        </w:rPr>
                      </w:pPr>
                      <w:r>
                        <w:rPr>
                          <w:rFonts w:asciiTheme="majorBidi" w:hAnsiTheme="majorBidi" w:cstheme="majorBidi"/>
                          <w:sz w:val="18"/>
                          <w:szCs w:val="18"/>
                        </w:rPr>
                        <w:t>3-</w:t>
                      </w:r>
                      <w:r w:rsidRPr="00911F78">
                        <w:rPr>
                          <w:rFonts w:asciiTheme="majorBidi" w:eastAsia="Times New Roman" w:hAnsiTheme="majorBidi" w:cstheme="majorBidi"/>
                          <w:sz w:val="18"/>
                          <w:szCs w:val="18"/>
                          <w:lang w:eastAsia="en-GB"/>
                        </w:rPr>
                        <w:t>Salience Model</w:t>
                      </w:r>
                    </w:p>
                    <w:p w:rsidR="00963339" w:rsidRPr="00C32771" w:rsidRDefault="00963339" w:rsidP="00CE193B">
                      <w:pPr>
                        <w:tabs>
                          <w:tab w:val="left" w:pos="949"/>
                        </w:tabs>
                        <w:spacing w:line="240" w:lineRule="auto"/>
                        <w:rPr>
                          <w:rFonts w:asciiTheme="majorBidi" w:hAnsiTheme="majorBidi" w:cstheme="majorBidi"/>
                          <w:sz w:val="18"/>
                          <w:szCs w:val="18"/>
                        </w:rPr>
                      </w:pPr>
                      <w:r>
                        <w:rPr>
                          <w:rFonts w:asciiTheme="majorBidi" w:hAnsiTheme="majorBidi" w:cstheme="majorBidi"/>
                          <w:sz w:val="18"/>
                          <w:szCs w:val="18"/>
                        </w:rPr>
                        <w:t>4-</w:t>
                      </w:r>
                      <w:r w:rsidRPr="00475A86">
                        <w:rPr>
                          <w:rFonts w:asciiTheme="majorBidi" w:eastAsia="Times New Roman" w:hAnsiTheme="majorBidi" w:cstheme="majorBidi"/>
                          <w:sz w:val="18"/>
                          <w:szCs w:val="18"/>
                          <w:lang w:eastAsia="en-GB"/>
                        </w:rPr>
                        <w:t xml:space="preserve"> </w:t>
                      </w:r>
                      <w:r w:rsidRPr="00F96972">
                        <w:rPr>
                          <w:rFonts w:asciiTheme="majorBidi" w:eastAsia="Times New Roman" w:hAnsiTheme="majorBidi" w:cstheme="majorBidi"/>
                          <w:sz w:val="18"/>
                          <w:szCs w:val="18"/>
                          <w:lang w:eastAsia="en-GB"/>
                        </w:rPr>
                        <w:t>Risk Assessment</w:t>
                      </w:r>
                    </w:p>
                    <w:p w:rsidR="00963339" w:rsidRPr="003E053D" w:rsidRDefault="00963339" w:rsidP="00CE193B">
                      <w:pPr>
                        <w:tabs>
                          <w:tab w:val="left" w:pos="949"/>
                        </w:tabs>
                        <w:spacing w:line="240" w:lineRule="auto"/>
                        <w:rPr>
                          <w:rFonts w:asciiTheme="majorBidi" w:hAnsiTheme="majorBidi" w:cstheme="majorBidi"/>
                          <w:b/>
                          <w:bCs/>
                          <w:sz w:val="18"/>
                          <w:szCs w:val="18"/>
                        </w:rPr>
                      </w:pPr>
                    </w:p>
                    <w:p w:rsidR="00963339" w:rsidRPr="003E053D" w:rsidRDefault="00963339" w:rsidP="00CE193B">
                      <w:pPr>
                        <w:spacing w:line="240" w:lineRule="auto"/>
                        <w:jc w:val="center"/>
                        <w:rPr>
                          <w:rFonts w:asciiTheme="majorBidi" w:hAnsiTheme="majorBidi" w:cstheme="majorBidi"/>
                          <w:b/>
                          <w:bCs/>
                          <w:color w:val="FFFFFF" w:themeColor="background1"/>
                          <w:sz w:val="18"/>
                          <w:szCs w:val="18"/>
                          <w:lang w:val="en-US"/>
                        </w:rPr>
                      </w:pPr>
                    </w:p>
                    <w:p w:rsidR="00963339" w:rsidRPr="003E053D" w:rsidRDefault="00963339" w:rsidP="00CE193B">
                      <w:pPr>
                        <w:spacing w:line="240" w:lineRule="auto"/>
                        <w:jc w:val="center"/>
                        <w:rPr>
                          <w:b/>
                          <w:bCs/>
                          <w:color w:val="FFFFFF" w:themeColor="background1"/>
                          <w:sz w:val="18"/>
                          <w:szCs w:val="18"/>
                          <w:lang w:val="en-US"/>
                        </w:rPr>
                      </w:pPr>
                    </w:p>
                  </w:txbxContent>
                </v:textbox>
              </v:roundrect>
            </w:pict>
          </mc:Fallback>
        </mc:AlternateContent>
      </w:r>
      <w:r w:rsidR="004D6AE0" w:rsidRPr="007873E0">
        <w:rPr>
          <w:rFonts w:asciiTheme="majorBidi" w:hAnsiTheme="majorBidi" w:cstheme="majorBidi"/>
          <w:noProof/>
          <w:sz w:val="24"/>
          <w:szCs w:val="24"/>
          <w:lang w:val="en-US"/>
        </w:rPr>
        <mc:AlternateContent>
          <mc:Choice Requires="wps">
            <w:drawing>
              <wp:anchor distT="0" distB="0" distL="114300" distR="114300" simplePos="0" relativeHeight="251670528" behindDoc="0" locked="0" layoutInCell="1" allowOverlap="1" wp14:anchorId="36D7C12B" wp14:editId="0E1A7128">
                <wp:simplePos x="0" y="0"/>
                <wp:positionH relativeFrom="column">
                  <wp:posOffset>3083668</wp:posOffset>
                </wp:positionH>
                <wp:positionV relativeFrom="paragraph">
                  <wp:posOffset>755691</wp:posOffset>
                </wp:positionV>
                <wp:extent cx="1112704" cy="1342417"/>
                <wp:effectExtent l="0" t="0" r="0" b="0"/>
                <wp:wrapNone/>
                <wp:docPr id="329" name="Rounded Rectangle 329"/>
                <wp:cNvGraphicFramePr/>
                <a:graphic xmlns:a="http://schemas.openxmlformats.org/drawingml/2006/main">
                  <a:graphicData uri="http://schemas.microsoft.com/office/word/2010/wordprocessingShape">
                    <wps:wsp>
                      <wps:cNvSpPr/>
                      <wps:spPr>
                        <a:xfrm>
                          <a:off x="0" y="0"/>
                          <a:ext cx="1112704" cy="1342417"/>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4D6AE0" w:rsidRDefault="00963339" w:rsidP="004D6AE0">
                            <w:pPr>
                              <w:jc w:val="center"/>
                              <w:rPr>
                                <w:rFonts w:asciiTheme="majorBidi" w:hAnsiTheme="majorBidi" w:cstheme="majorBidi"/>
                                <w:b/>
                                <w:bCs/>
                                <w:color w:val="C00000"/>
                                <w:sz w:val="10"/>
                                <w:szCs w:val="10"/>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s</w:t>
                            </w:r>
                            <w:r w:rsidRPr="00A6090E">
                              <w:rPr>
                                <w:rFonts w:asciiTheme="majorBidi" w:hAnsiTheme="majorBidi" w:cstheme="majorBidi"/>
                                <w:b/>
                                <w:bCs/>
                                <w:color w:val="C00000"/>
                                <w:sz w:val="18"/>
                                <w:szCs w:val="18"/>
                              </w:rPr>
                              <w:t xml:space="preserve"> </w:t>
                            </w:r>
                            <w:r>
                              <w:rPr>
                                <w:rFonts w:asciiTheme="majorBidi" w:hAnsiTheme="majorBidi" w:cstheme="majorBidi"/>
                                <w:b/>
                                <w:bCs/>
                                <w:color w:val="C00000"/>
                                <w:sz w:val="18"/>
                                <w:szCs w:val="18"/>
                              </w:rPr>
                              <w:t>3&amp;4”</w:t>
                            </w:r>
                          </w:p>
                          <w:p w:rsidR="00963339" w:rsidRPr="004D6AE0" w:rsidRDefault="00963339" w:rsidP="004D6AE0">
                            <w:pPr>
                              <w:jc w:val="center"/>
                              <w:rPr>
                                <w:rFonts w:asciiTheme="majorBidi" w:hAnsiTheme="majorBidi" w:cstheme="majorBidi"/>
                                <w:b/>
                                <w:bCs/>
                                <w:color w:val="C00000"/>
                                <w:sz w:val="20"/>
                                <w:szCs w:val="20"/>
                              </w:rPr>
                            </w:pPr>
                            <w:r w:rsidRPr="004D6AE0">
                              <w:rPr>
                                <w:rFonts w:asciiTheme="majorBidi" w:hAnsiTheme="majorBidi" w:cstheme="majorBidi"/>
                                <w:b/>
                                <w:bCs/>
                                <w:color w:val="C00000"/>
                                <w:sz w:val="20"/>
                                <w:szCs w:val="20"/>
                              </w:rPr>
                              <w:t xml:space="preserve">Stakeholder Assessment &amp; Decision 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D9925" id="Rounded Rectangle 329" o:spid="_x0000_s1046" style="position:absolute;left:0;text-align:left;margin-left:242.8pt;margin-top:59.5pt;width:87.6pt;height:10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" fillcolor="#f2f2f2 [3052]" stroked="f" strokeweight="2pt">
                <v:textbox>
                  <w:txbxContent>
                    <w:p w:rsidR="00963339" w:rsidRPr="004D6AE0" w:rsidRDefault="00963339" w:rsidP="004D6AE0">
                      <w:pPr>
                        <w:jc w:val="center"/>
                        <w:rPr>
                          <w:rFonts w:asciiTheme="majorBidi" w:hAnsiTheme="majorBidi" w:cstheme="majorBidi"/>
                          <w:b/>
                          <w:bCs/>
                          <w:color w:val="C00000"/>
                          <w:sz w:val="10"/>
                          <w:szCs w:val="10"/>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s</w:t>
                      </w:r>
                      <w:r w:rsidRPr="00A6090E">
                        <w:rPr>
                          <w:rFonts w:asciiTheme="majorBidi" w:hAnsiTheme="majorBidi" w:cstheme="majorBidi"/>
                          <w:b/>
                          <w:bCs/>
                          <w:color w:val="C00000"/>
                          <w:sz w:val="18"/>
                          <w:szCs w:val="18"/>
                        </w:rPr>
                        <w:t xml:space="preserve"> </w:t>
                      </w:r>
                      <w:r>
                        <w:rPr>
                          <w:rFonts w:asciiTheme="majorBidi" w:hAnsiTheme="majorBidi" w:cstheme="majorBidi"/>
                          <w:b/>
                          <w:bCs/>
                          <w:color w:val="C00000"/>
                          <w:sz w:val="18"/>
                          <w:szCs w:val="18"/>
                        </w:rPr>
                        <w:t>3&amp;4”</w:t>
                      </w:r>
                    </w:p>
                    <w:p w:rsidR="00963339" w:rsidRPr="004D6AE0" w:rsidRDefault="00963339" w:rsidP="004D6AE0">
                      <w:pPr>
                        <w:jc w:val="center"/>
                        <w:rPr>
                          <w:rFonts w:asciiTheme="majorBidi" w:hAnsiTheme="majorBidi" w:cstheme="majorBidi"/>
                          <w:b/>
                          <w:bCs/>
                          <w:color w:val="C00000"/>
                          <w:sz w:val="20"/>
                          <w:szCs w:val="20"/>
                        </w:rPr>
                      </w:pPr>
                      <w:r w:rsidRPr="004D6AE0">
                        <w:rPr>
                          <w:rFonts w:asciiTheme="majorBidi" w:hAnsiTheme="majorBidi" w:cstheme="majorBidi"/>
                          <w:b/>
                          <w:bCs/>
                          <w:color w:val="C00000"/>
                          <w:sz w:val="20"/>
                          <w:szCs w:val="20"/>
                        </w:rPr>
                        <w:t xml:space="preserve">Stakeholder Assessment &amp; Decision Making </w:t>
                      </w:r>
                    </w:p>
                  </w:txbxContent>
                </v:textbox>
              </v:roundrect>
            </w:pict>
          </mc:Fallback>
        </mc:AlternateContent>
      </w:r>
      <w:r w:rsidR="00A6090E" w:rsidRPr="007873E0">
        <w:rPr>
          <w:rFonts w:asciiTheme="majorBidi" w:hAnsiTheme="majorBidi" w:cstheme="majorBidi"/>
          <w:noProof/>
          <w:sz w:val="24"/>
          <w:szCs w:val="24"/>
          <w:lang w:val="en-US"/>
        </w:rPr>
        <mc:AlternateContent>
          <mc:Choice Requires="wps">
            <w:drawing>
              <wp:anchor distT="0" distB="0" distL="114300" distR="114300" simplePos="0" relativeHeight="251688960" behindDoc="0" locked="0" layoutInCell="1" allowOverlap="1" wp14:anchorId="2773B98A" wp14:editId="1DA1AAD7">
                <wp:simplePos x="0" y="0"/>
                <wp:positionH relativeFrom="column">
                  <wp:posOffset>4560570</wp:posOffset>
                </wp:positionH>
                <wp:positionV relativeFrom="paragraph">
                  <wp:posOffset>1180465</wp:posOffset>
                </wp:positionV>
                <wp:extent cx="1072515" cy="832485"/>
                <wp:effectExtent l="0" t="0" r="0" b="5715"/>
                <wp:wrapNone/>
                <wp:docPr id="339" name="Rounded Rectangle 339"/>
                <wp:cNvGraphicFramePr/>
                <a:graphic xmlns:a="http://schemas.openxmlformats.org/drawingml/2006/main">
                  <a:graphicData uri="http://schemas.microsoft.com/office/word/2010/wordprocessingShape">
                    <wps:wsp>
                      <wps:cNvSpPr/>
                      <wps:spPr>
                        <a:xfrm>
                          <a:off x="0" y="0"/>
                          <a:ext cx="1072515" cy="83248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Default="00963339" w:rsidP="0053365D">
                            <w:pPr>
                              <w:jc w:val="center"/>
                              <w:rPr>
                                <w:rFonts w:asciiTheme="majorBidi" w:hAnsiTheme="majorBidi" w:cstheme="majorBidi"/>
                                <w:b/>
                                <w:bCs/>
                                <w:color w:val="C00000"/>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rPr>
                              <w:t xml:space="preserve"> </w:t>
                            </w:r>
                            <w:r w:rsidRPr="004D6AE0">
                              <w:rPr>
                                <w:rFonts w:asciiTheme="majorBidi" w:hAnsiTheme="majorBidi" w:cstheme="majorBidi"/>
                                <w:b/>
                                <w:bCs/>
                                <w:color w:val="C00000"/>
                                <w:sz w:val="18"/>
                                <w:szCs w:val="18"/>
                              </w:rPr>
                              <w:t>5</w:t>
                            </w:r>
                            <w:r>
                              <w:rPr>
                                <w:rFonts w:asciiTheme="majorBidi" w:hAnsiTheme="majorBidi" w:cstheme="majorBidi"/>
                                <w:b/>
                                <w:bCs/>
                                <w:color w:val="C00000"/>
                                <w:sz w:val="18"/>
                                <w:szCs w:val="18"/>
                              </w:rPr>
                              <w:t>”</w:t>
                            </w:r>
                          </w:p>
                          <w:p w:rsidR="00963339" w:rsidRPr="00C55BB0" w:rsidRDefault="00963339" w:rsidP="00A6090E">
                            <w:pPr>
                              <w:jc w:val="center"/>
                              <w:rPr>
                                <w:b/>
                                <w:bCs/>
                                <w:color w:val="C00000"/>
                              </w:rPr>
                            </w:pPr>
                            <w:r>
                              <w:rPr>
                                <w:rFonts w:asciiTheme="majorBidi" w:hAnsiTheme="majorBidi" w:cstheme="majorBidi"/>
                                <w:b/>
                                <w:bCs/>
                                <w:color w:val="C00000"/>
                              </w:rPr>
                              <w:t xml:space="preserve">Effective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10335" id="Rounded Rectangle 339" o:spid="_x0000_s1047" style="position:absolute;left:0;text-align:left;margin-left:359.1pt;margin-top:92.95pt;width:84.45pt;height:6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" fillcolor="#f2f2f2 [3052]" stroked="f" strokeweight="2pt">
                <v:textbox>
                  <w:txbxContent>
                    <w:p w:rsidR="00963339" w:rsidRDefault="00963339" w:rsidP="0053365D">
                      <w:pPr>
                        <w:jc w:val="center"/>
                        <w:rPr>
                          <w:rFonts w:asciiTheme="majorBidi" w:hAnsiTheme="majorBidi" w:cstheme="majorBidi"/>
                          <w:b/>
                          <w:bCs/>
                          <w:color w:val="C00000"/>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rPr>
                        <w:t xml:space="preserve"> </w:t>
                      </w:r>
                      <w:r w:rsidRPr="004D6AE0">
                        <w:rPr>
                          <w:rFonts w:asciiTheme="majorBidi" w:hAnsiTheme="majorBidi" w:cstheme="majorBidi"/>
                          <w:b/>
                          <w:bCs/>
                          <w:color w:val="C00000"/>
                          <w:sz w:val="18"/>
                          <w:szCs w:val="18"/>
                        </w:rPr>
                        <w:t>5</w:t>
                      </w:r>
                      <w:r>
                        <w:rPr>
                          <w:rFonts w:asciiTheme="majorBidi" w:hAnsiTheme="majorBidi" w:cstheme="majorBidi"/>
                          <w:b/>
                          <w:bCs/>
                          <w:color w:val="C00000"/>
                          <w:sz w:val="18"/>
                          <w:szCs w:val="18"/>
                        </w:rPr>
                        <w:t>”</w:t>
                      </w:r>
                    </w:p>
                    <w:p w:rsidR="00963339" w:rsidRPr="00C55BB0" w:rsidRDefault="00963339" w:rsidP="00A6090E">
                      <w:pPr>
                        <w:jc w:val="center"/>
                        <w:rPr>
                          <w:b/>
                          <w:bCs/>
                          <w:color w:val="C00000"/>
                        </w:rPr>
                      </w:pPr>
                      <w:r>
                        <w:rPr>
                          <w:rFonts w:asciiTheme="majorBidi" w:hAnsiTheme="majorBidi" w:cstheme="majorBidi"/>
                          <w:b/>
                          <w:bCs/>
                          <w:color w:val="C00000"/>
                        </w:rPr>
                        <w:t xml:space="preserve">Effective Support </w:t>
                      </w:r>
                    </w:p>
                  </w:txbxContent>
                </v:textbox>
              </v:roundrect>
            </w:pict>
          </mc:Fallback>
        </mc:AlternateContent>
      </w:r>
      <w:r w:rsidR="00A6090E" w:rsidRPr="007873E0">
        <w:rPr>
          <w:rFonts w:asciiTheme="majorBidi" w:hAnsiTheme="majorBidi" w:cstheme="majorBidi"/>
          <w:noProof/>
          <w:sz w:val="24"/>
          <w:szCs w:val="24"/>
          <w:lang w:val="en-US"/>
        </w:rPr>
        <mc:AlternateContent>
          <mc:Choice Requires="wps">
            <w:drawing>
              <wp:anchor distT="0" distB="0" distL="114300" distR="114300" simplePos="0" relativeHeight="251682816" behindDoc="0" locked="0" layoutInCell="1" allowOverlap="1" wp14:anchorId="5E23CD6D" wp14:editId="1E8CA7D7">
                <wp:simplePos x="0" y="0"/>
                <wp:positionH relativeFrom="column">
                  <wp:posOffset>1625600</wp:posOffset>
                </wp:positionH>
                <wp:positionV relativeFrom="paragraph">
                  <wp:posOffset>1180465</wp:posOffset>
                </wp:positionV>
                <wp:extent cx="1072515" cy="843844"/>
                <wp:effectExtent l="0" t="0" r="0" b="0"/>
                <wp:wrapNone/>
                <wp:docPr id="336" name="Rounded Rectangle 336"/>
                <wp:cNvGraphicFramePr/>
                <a:graphic xmlns:a="http://schemas.openxmlformats.org/drawingml/2006/main">
                  <a:graphicData uri="http://schemas.microsoft.com/office/word/2010/wordprocessingShape">
                    <wps:wsp>
                      <wps:cNvSpPr/>
                      <wps:spPr>
                        <a:xfrm>
                          <a:off x="0" y="0"/>
                          <a:ext cx="1072515" cy="843844"/>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A6090E" w:rsidRDefault="00963339" w:rsidP="00A6090E">
                            <w:pPr>
                              <w:jc w:val="center"/>
                              <w:rPr>
                                <w:b/>
                                <w:bCs/>
                                <w:color w:val="C00000"/>
                                <w:sz w:val="18"/>
                                <w:szCs w:val="18"/>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 xml:space="preserve"> 2”</w:t>
                            </w:r>
                          </w:p>
                          <w:p w:rsidR="00963339" w:rsidRDefault="00963339" w:rsidP="00AE1420">
                            <w:pPr>
                              <w:jc w:val="center"/>
                              <w:rPr>
                                <w:rFonts w:asciiTheme="majorBidi" w:hAnsiTheme="majorBidi" w:cstheme="majorBidi"/>
                                <w:b/>
                                <w:bCs/>
                                <w:color w:val="C00000"/>
                              </w:rPr>
                            </w:pPr>
                            <w:r>
                              <w:rPr>
                                <w:rFonts w:asciiTheme="majorBidi" w:hAnsiTheme="majorBidi" w:cstheme="majorBidi"/>
                                <w:b/>
                                <w:bCs/>
                                <w:color w:val="C00000"/>
                              </w:rPr>
                              <w:t>Data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E03DF" id="Rounded Rectangle 336" o:spid="_x0000_s1048" style="position:absolute;left:0;text-align:left;margin-left:128pt;margin-top:92.95pt;width:84.45pt;height:6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" fillcolor="#f2f2f2 [3052]" stroked="f" strokeweight="2pt">
                <v:textbox>
                  <w:txbxContent>
                    <w:p w:rsidR="00963339" w:rsidRPr="00A6090E" w:rsidRDefault="00963339" w:rsidP="00A6090E">
                      <w:pPr>
                        <w:jc w:val="center"/>
                        <w:rPr>
                          <w:b/>
                          <w:bCs/>
                          <w:color w:val="C00000"/>
                          <w:sz w:val="18"/>
                          <w:szCs w:val="18"/>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 xml:space="preserve"> 2”</w:t>
                      </w:r>
                    </w:p>
                    <w:p w:rsidR="00963339" w:rsidRDefault="00963339" w:rsidP="00AE1420">
                      <w:pPr>
                        <w:jc w:val="center"/>
                        <w:rPr>
                          <w:rFonts w:asciiTheme="majorBidi" w:hAnsiTheme="majorBidi" w:cstheme="majorBidi"/>
                          <w:b/>
                          <w:bCs/>
                          <w:color w:val="C00000"/>
                        </w:rPr>
                      </w:pPr>
                      <w:r>
                        <w:rPr>
                          <w:rFonts w:asciiTheme="majorBidi" w:hAnsiTheme="majorBidi" w:cstheme="majorBidi"/>
                          <w:b/>
                          <w:bCs/>
                          <w:color w:val="C00000"/>
                        </w:rPr>
                        <w:t>Data Input</w:t>
                      </w:r>
                    </w:p>
                  </w:txbxContent>
                </v:textbox>
              </v:roundrect>
            </w:pict>
          </mc:Fallback>
        </mc:AlternateContent>
      </w:r>
      <w:r w:rsidR="00A6090E" w:rsidRPr="007873E0">
        <w:rPr>
          <w:rFonts w:asciiTheme="majorBidi" w:hAnsiTheme="majorBidi" w:cstheme="majorBidi"/>
          <w:noProof/>
          <w:sz w:val="24"/>
          <w:szCs w:val="24"/>
          <w:lang w:val="en-US"/>
        </w:rPr>
        <mc:AlternateContent>
          <mc:Choice Requires="wps">
            <w:drawing>
              <wp:anchor distT="0" distB="0" distL="114300" distR="114300" simplePos="0" relativeHeight="251668480" behindDoc="0" locked="0" layoutInCell="1" allowOverlap="1" wp14:anchorId="150FA366" wp14:editId="13FC2DB0">
                <wp:simplePos x="0" y="0"/>
                <wp:positionH relativeFrom="column">
                  <wp:posOffset>157480</wp:posOffset>
                </wp:positionH>
                <wp:positionV relativeFrom="paragraph">
                  <wp:posOffset>1180465</wp:posOffset>
                </wp:positionV>
                <wp:extent cx="1072515" cy="843915"/>
                <wp:effectExtent l="0" t="0" r="0" b="0"/>
                <wp:wrapNone/>
                <wp:docPr id="327" name="Rounded Rectangle 327"/>
                <wp:cNvGraphicFramePr/>
                <a:graphic xmlns:a="http://schemas.openxmlformats.org/drawingml/2006/main">
                  <a:graphicData uri="http://schemas.microsoft.com/office/word/2010/wordprocessingShape">
                    <wps:wsp>
                      <wps:cNvSpPr/>
                      <wps:spPr>
                        <a:xfrm>
                          <a:off x="0" y="0"/>
                          <a:ext cx="1072515" cy="84391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3339" w:rsidRPr="00A6090E" w:rsidRDefault="00963339" w:rsidP="006E6F09">
                            <w:pPr>
                              <w:jc w:val="center"/>
                              <w:rPr>
                                <w:rFonts w:asciiTheme="majorBidi" w:hAnsiTheme="majorBidi" w:cstheme="majorBidi"/>
                                <w:b/>
                                <w:bCs/>
                                <w:color w:val="C00000"/>
                                <w:sz w:val="18"/>
                                <w:szCs w:val="18"/>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 xml:space="preserve"> 1”</w:t>
                            </w:r>
                          </w:p>
                          <w:p w:rsidR="00963339" w:rsidRPr="00C55BB0" w:rsidRDefault="00963339" w:rsidP="006E6F09">
                            <w:pPr>
                              <w:jc w:val="center"/>
                              <w:rPr>
                                <w:b/>
                                <w:bCs/>
                                <w:color w:val="C00000"/>
                              </w:rPr>
                            </w:pPr>
                            <w:r w:rsidRPr="00C55BB0">
                              <w:rPr>
                                <w:rFonts w:asciiTheme="majorBidi" w:hAnsiTheme="majorBidi" w:cstheme="majorBidi"/>
                                <w:b/>
                                <w:bCs/>
                                <w:color w:val="C00000"/>
                              </w:rPr>
                              <w:t>Project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1A6E1" id="Rounded Rectangle 327" o:spid="_x0000_s1049" style="position:absolute;left:0;text-align:left;margin-left:12.4pt;margin-top:92.95pt;width:84.45pt;height:6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" fillcolor="#f2f2f2 [3052]" stroked="f" strokeweight="2pt">
                <v:textbox>
                  <w:txbxContent>
                    <w:p w:rsidR="00963339" w:rsidRPr="00A6090E" w:rsidRDefault="00963339" w:rsidP="006E6F09">
                      <w:pPr>
                        <w:jc w:val="center"/>
                        <w:rPr>
                          <w:rFonts w:asciiTheme="majorBidi" w:hAnsiTheme="majorBidi" w:cstheme="majorBidi"/>
                          <w:b/>
                          <w:bCs/>
                          <w:color w:val="C00000"/>
                          <w:sz w:val="18"/>
                          <w:szCs w:val="18"/>
                        </w:rPr>
                      </w:pPr>
                      <w:r>
                        <w:rPr>
                          <w:rFonts w:asciiTheme="majorBidi" w:hAnsiTheme="majorBidi" w:cstheme="majorBidi"/>
                          <w:b/>
                          <w:bCs/>
                          <w:color w:val="C00000"/>
                          <w:sz w:val="18"/>
                          <w:szCs w:val="18"/>
                        </w:rPr>
                        <w:t>“</w:t>
                      </w:r>
                      <w:r w:rsidRPr="00A6090E">
                        <w:rPr>
                          <w:rFonts w:asciiTheme="majorBidi" w:hAnsiTheme="majorBidi" w:cstheme="majorBidi"/>
                          <w:b/>
                          <w:bCs/>
                          <w:color w:val="C00000"/>
                          <w:sz w:val="18"/>
                          <w:szCs w:val="18"/>
                        </w:rPr>
                        <w:t>Principle</w:t>
                      </w:r>
                      <w:r>
                        <w:rPr>
                          <w:rFonts w:asciiTheme="majorBidi" w:hAnsiTheme="majorBidi" w:cstheme="majorBidi"/>
                          <w:b/>
                          <w:bCs/>
                          <w:color w:val="C00000"/>
                          <w:sz w:val="18"/>
                          <w:szCs w:val="18"/>
                        </w:rPr>
                        <w:t xml:space="preserve"> 1”</w:t>
                      </w:r>
                    </w:p>
                    <w:p w:rsidR="00963339" w:rsidRPr="00C55BB0" w:rsidRDefault="00963339" w:rsidP="006E6F09">
                      <w:pPr>
                        <w:jc w:val="center"/>
                        <w:rPr>
                          <w:b/>
                          <w:bCs/>
                          <w:color w:val="C00000"/>
                        </w:rPr>
                      </w:pPr>
                      <w:r w:rsidRPr="00C55BB0">
                        <w:rPr>
                          <w:rFonts w:asciiTheme="majorBidi" w:hAnsiTheme="majorBidi" w:cstheme="majorBidi"/>
                          <w:b/>
                          <w:bCs/>
                          <w:color w:val="C00000"/>
                        </w:rPr>
                        <w:t>Project Information</w:t>
                      </w:r>
                    </w:p>
                  </w:txbxContent>
                </v:textbox>
              </v:roundrect>
            </w:pict>
          </mc:Fallback>
        </mc:AlternateContent>
      </w:r>
      <w:r w:rsidR="008B7185" w:rsidRPr="007873E0">
        <w:rPr>
          <w:rFonts w:asciiTheme="majorBidi" w:hAnsiTheme="majorBidi" w:cstheme="majorBidi"/>
          <w:noProof/>
          <w:sz w:val="24"/>
          <w:szCs w:val="24"/>
          <w:lang w:val="en-US"/>
        </w:rPr>
        <mc:AlternateContent>
          <mc:Choice Requires="wps">
            <w:drawing>
              <wp:anchor distT="0" distB="0" distL="114300" distR="114300" simplePos="0" relativeHeight="251674624" behindDoc="0" locked="0" layoutInCell="1" allowOverlap="1" wp14:anchorId="4C71842A" wp14:editId="39E8272F">
                <wp:simplePos x="0" y="0"/>
                <wp:positionH relativeFrom="column">
                  <wp:posOffset>2668702</wp:posOffset>
                </wp:positionH>
                <wp:positionV relativeFrom="paragraph">
                  <wp:posOffset>555308</wp:posOffset>
                </wp:positionV>
                <wp:extent cx="409575" cy="241300"/>
                <wp:effectExtent l="7938" t="0" r="17462" b="17463"/>
                <wp:wrapNone/>
                <wp:docPr id="325" name="Flowchart: Merge 325"/>
                <wp:cNvGraphicFramePr/>
                <a:graphic xmlns:a="http://schemas.openxmlformats.org/drawingml/2006/main">
                  <a:graphicData uri="http://schemas.microsoft.com/office/word/2010/wordprocessingShape">
                    <wps:wsp>
                      <wps:cNvSpPr/>
                      <wps:spPr>
                        <a:xfrm rot="16200000">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0DBCF" id="Flowchart: Merge 325" o:spid="_x0000_s1026" type="#_x0000_t128" style="position:absolute;margin-left:210.15pt;margin-top:43.75pt;width:32.25pt;height:19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" fillcolor="#1f497d [3215]" strokecolor="#1f497d [3215]" strokeweight="2pt"/>
            </w:pict>
          </mc:Fallback>
        </mc:AlternateContent>
      </w:r>
      <w:r w:rsidR="008B7185" w:rsidRPr="007873E0">
        <w:rPr>
          <w:rFonts w:asciiTheme="majorBidi" w:hAnsiTheme="majorBidi" w:cstheme="majorBidi"/>
          <w:noProof/>
          <w:sz w:val="24"/>
          <w:szCs w:val="24"/>
          <w:lang w:val="en-US"/>
        </w:rPr>
        <mc:AlternateContent>
          <mc:Choice Requires="wps">
            <w:drawing>
              <wp:anchor distT="0" distB="0" distL="114300" distR="114300" simplePos="0" relativeHeight="251676672" behindDoc="0" locked="0" layoutInCell="1" allowOverlap="1" wp14:anchorId="1A340D71" wp14:editId="59F479F2">
                <wp:simplePos x="0" y="0"/>
                <wp:positionH relativeFrom="column">
                  <wp:posOffset>4114800</wp:posOffset>
                </wp:positionH>
                <wp:positionV relativeFrom="paragraph">
                  <wp:posOffset>553085</wp:posOffset>
                </wp:positionV>
                <wp:extent cx="409575" cy="241300"/>
                <wp:effectExtent l="7938" t="0" r="17462" b="17463"/>
                <wp:wrapNone/>
                <wp:docPr id="324" name="Flowchart: Merge 324"/>
                <wp:cNvGraphicFramePr/>
                <a:graphic xmlns:a="http://schemas.openxmlformats.org/drawingml/2006/main">
                  <a:graphicData uri="http://schemas.microsoft.com/office/word/2010/wordprocessingShape">
                    <wps:wsp>
                      <wps:cNvSpPr/>
                      <wps:spPr>
                        <a:xfrm rot="16200000">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B90C2" id="Flowchart: Merge 324" o:spid="_x0000_s1026" type="#_x0000_t128" style="position:absolute;margin-left:324pt;margin-top:43.55pt;width:32.25pt;height:19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" fillcolor="#1f497d [3215]" strokecolor="#1f497d [3215]" strokeweight="2pt"/>
            </w:pict>
          </mc:Fallback>
        </mc:AlternateContent>
      </w:r>
      <w:r w:rsidR="008B7185" w:rsidRPr="007873E0">
        <w:rPr>
          <w:rFonts w:asciiTheme="majorBidi" w:hAnsiTheme="majorBidi" w:cstheme="majorBidi"/>
          <w:noProof/>
          <w:sz w:val="24"/>
          <w:szCs w:val="24"/>
          <w:lang w:val="en-US"/>
        </w:rPr>
        <mc:AlternateContent>
          <mc:Choice Requires="wps">
            <w:drawing>
              <wp:anchor distT="0" distB="0" distL="114300" distR="114300" simplePos="0" relativeHeight="251672576" behindDoc="0" locked="0" layoutInCell="1" allowOverlap="1" wp14:anchorId="12F72736" wp14:editId="2EA8047B">
                <wp:simplePos x="0" y="0"/>
                <wp:positionH relativeFrom="column">
                  <wp:posOffset>1169035</wp:posOffset>
                </wp:positionH>
                <wp:positionV relativeFrom="paragraph">
                  <wp:posOffset>552450</wp:posOffset>
                </wp:positionV>
                <wp:extent cx="409575" cy="241300"/>
                <wp:effectExtent l="7938" t="0" r="17462" b="17463"/>
                <wp:wrapNone/>
                <wp:docPr id="326" name="Flowchart: Merge 326"/>
                <wp:cNvGraphicFramePr/>
                <a:graphic xmlns:a="http://schemas.openxmlformats.org/drawingml/2006/main">
                  <a:graphicData uri="http://schemas.microsoft.com/office/word/2010/wordprocessingShape">
                    <wps:wsp>
                      <wps:cNvSpPr/>
                      <wps:spPr>
                        <a:xfrm rot="16200000">
                          <a:off x="0" y="0"/>
                          <a:ext cx="409575" cy="241300"/>
                        </a:xfrm>
                        <a:prstGeom prst="flowChartMerg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5F4A9" id="Flowchart: Merge 326" o:spid="_x0000_s1026" type="#_x0000_t128" style="position:absolute;margin-left:92.05pt;margin-top:43.5pt;width:32.25pt;height:1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" fillcolor="#1f497d [3215]" strokecolor="#1f497d [3215]" strokeweight="2pt"/>
            </w:pict>
          </mc:Fallback>
        </mc:AlternateContent>
      </w:r>
      <w:r w:rsidR="00AD32B9" w:rsidRPr="007873E0">
        <w:rPr>
          <w:rFonts w:asciiTheme="majorBidi" w:hAnsiTheme="majorBidi" w:cstheme="majorBidi"/>
          <w:noProof/>
          <w:sz w:val="24"/>
          <w:szCs w:val="24"/>
          <w:lang w:val="en-US"/>
        </w:rPr>
        <mc:AlternateContent>
          <mc:Choice Requires="wps">
            <w:drawing>
              <wp:anchor distT="0" distB="0" distL="114300" distR="114300" simplePos="0" relativeHeight="251691008" behindDoc="0" locked="0" layoutInCell="1" allowOverlap="1" wp14:anchorId="7EC0AF8E" wp14:editId="411BE8BA">
                <wp:simplePos x="0" y="0"/>
                <wp:positionH relativeFrom="column">
                  <wp:posOffset>4410824</wp:posOffset>
                </wp:positionH>
                <wp:positionV relativeFrom="paragraph">
                  <wp:posOffset>5670550</wp:posOffset>
                </wp:positionV>
                <wp:extent cx="1353185" cy="1706880"/>
                <wp:effectExtent l="76200" t="57150" r="75565" b="102870"/>
                <wp:wrapNone/>
                <wp:docPr id="340" name="Rounded Rectangle 340"/>
                <wp:cNvGraphicFramePr/>
                <a:graphic xmlns:a="http://schemas.openxmlformats.org/drawingml/2006/main">
                  <a:graphicData uri="http://schemas.microsoft.com/office/word/2010/wordprocessingShape">
                    <wps:wsp>
                      <wps:cNvSpPr/>
                      <wps:spPr>
                        <a:xfrm>
                          <a:off x="0" y="0"/>
                          <a:ext cx="1353185" cy="1706880"/>
                        </a:xfrm>
                        <a:prstGeom prst="roundRect">
                          <a:avLst/>
                        </a:prstGeom>
                        <a:ln/>
                      </wps:spPr>
                      <wps:style>
                        <a:lnRef idx="3">
                          <a:schemeClr val="lt1"/>
                        </a:lnRef>
                        <a:fillRef idx="1">
                          <a:schemeClr val="accent1"/>
                        </a:fillRef>
                        <a:effectRef idx="1">
                          <a:schemeClr val="accent1"/>
                        </a:effectRef>
                        <a:fontRef idx="minor">
                          <a:schemeClr val="lt1"/>
                        </a:fontRef>
                      </wps:style>
                      <wps:txbx>
                        <w:txbxContent>
                          <w:p w:rsidR="00963339" w:rsidRPr="00366AF8" w:rsidRDefault="00963339" w:rsidP="00AD32B9">
                            <w:pPr>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Pr="00911F78" w:rsidRDefault="00963339" w:rsidP="00AD32B9">
                            <w:pPr>
                              <w:tabs>
                                <w:tab w:val="left" w:pos="949"/>
                              </w:tabs>
                              <w:spacing w:line="360" w:lineRule="auto"/>
                              <w:rPr>
                                <w:rFonts w:asciiTheme="majorBidi" w:hAnsiTheme="majorBidi" w:cstheme="majorBidi"/>
                                <w:sz w:val="18"/>
                                <w:szCs w:val="18"/>
                              </w:rPr>
                            </w:pPr>
                            <w:r w:rsidRPr="00911F78">
                              <w:rPr>
                                <w:rFonts w:asciiTheme="majorBidi" w:hAnsiTheme="majorBidi" w:cstheme="majorBidi"/>
                                <w:sz w:val="18"/>
                                <w:szCs w:val="18"/>
                              </w:rPr>
                              <w:t>1-Stakeholder Register</w:t>
                            </w:r>
                          </w:p>
                          <w:p w:rsidR="00963339" w:rsidRPr="003E053D" w:rsidRDefault="00963339" w:rsidP="00AD32B9">
                            <w:pPr>
                              <w:tabs>
                                <w:tab w:val="left" w:pos="949"/>
                              </w:tabs>
                              <w:spacing w:line="360" w:lineRule="auto"/>
                              <w:rPr>
                                <w:rFonts w:asciiTheme="majorBidi" w:hAnsiTheme="majorBidi" w:cstheme="majorBidi"/>
                                <w:b/>
                                <w:bCs/>
                                <w:sz w:val="18"/>
                                <w:szCs w:val="18"/>
                              </w:rPr>
                            </w:pPr>
                          </w:p>
                          <w:p w:rsidR="00963339" w:rsidRPr="003E053D" w:rsidRDefault="00963339" w:rsidP="00AD32B9">
                            <w:pPr>
                              <w:jc w:val="center"/>
                              <w:rPr>
                                <w:rFonts w:asciiTheme="majorBidi" w:hAnsiTheme="majorBidi" w:cstheme="majorBidi"/>
                                <w:b/>
                                <w:bCs/>
                                <w:color w:val="FFFFFF" w:themeColor="background1"/>
                                <w:sz w:val="18"/>
                                <w:szCs w:val="18"/>
                                <w:lang w:val="en-US"/>
                              </w:rPr>
                            </w:pPr>
                          </w:p>
                          <w:p w:rsidR="00963339" w:rsidRPr="003E053D" w:rsidRDefault="00963339" w:rsidP="00AD32B9">
                            <w:pPr>
                              <w:jc w:val="center"/>
                              <w:rPr>
                                <w:b/>
                                <w:bCs/>
                                <w:color w:val="FFFFFF" w:themeColor="background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D9503" id="Rounded Rectangle 340" o:spid="_x0000_s1050" style="position:absolute;left:0;text-align:left;margin-left:347.3pt;margin-top:446.5pt;width:106.55pt;height:1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" fillcolor="#4f81bd [3204]" strokecolor="white [3201]" strokeweight="3pt">
                <v:shadow on="t" color="black" opacity="24903f" origin=",.5" offset="0,.55556mm"/>
                <v:textbox>
                  <w:txbxContent>
                    <w:p w:rsidR="00963339" w:rsidRPr="00366AF8" w:rsidRDefault="00963339" w:rsidP="00AD32B9">
                      <w:pPr>
                        <w:jc w:val="center"/>
                        <w:rPr>
                          <w:rFonts w:asciiTheme="majorBidi" w:hAnsiTheme="majorBidi" w:cstheme="majorBidi"/>
                          <w:b/>
                          <w:bCs/>
                          <w:color w:val="FFFFFF" w:themeColor="background1"/>
                          <w:lang w:val="en-US"/>
                        </w:rPr>
                      </w:pPr>
                      <w:r w:rsidRPr="00366AF8">
                        <w:rPr>
                          <w:rFonts w:asciiTheme="majorBidi" w:hAnsiTheme="majorBidi" w:cstheme="majorBidi"/>
                          <w:b/>
                          <w:bCs/>
                          <w:color w:val="FFFFFF" w:themeColor="background1"/>
                          <w:lang w:val="en-US"/>
                        </w:rPr>
                        <w:t>Tools</w:t>
                      </w:r>
                    </w:p>
                    <w:p w:rsidR="00963339" w:rsidRPr="00911F78" w:rsidRDefault="00963339" w:rsidP="00AD32B9">
                      <w:pPr>
                        <w:tabs>
                          <w:tab w:val="left" w:pos="949"/>
                        </w:tabs>
                        <w:spacing w:line="360" w:lineRule="auto"/>
                        <w:rPr>
                          <w:rFonts w:asciiTheme="majorBidi" w:hAnsiTheme="majorBidi" w:cstheme="majorBidi"/>
                          <w:sz w:val="18"/>
                          <w:szCs w:val="18"/>
                        </w:rPr>
                      </w:pPr>
                      <w:r w:rsidRPr="00911F78">
                        <w:rPr>
                          <w:rFonts w:asciiTheme="majorBidi" w:hAnsiTheme="majorBidi" w:cstheme="majorBidi"/>
                          <w:sz w:val="18"/>
                          <w:szCs w:val="18"/>
                        </w:rPr>
                        <w:t>1-Stakeholder Register</w:t>
                      </w:r>
                    </w:p>
                    <w:p w:rsidR="00963339" w:rsidRPr="003E053D" w:rsidRDefault="00963339" w:rsidP="00AD32B9">
                      <w:pPr>
                        <w:tabs>
                          <w:tab w:val="left" w:pos="949"/>
                        </w:tabs>
                        <w:spacing w:line="360" w:lineRule="auto"/>
                        <w:rPr>
                          <w:rFonts w:asciiTheme="majorBidi" w:hAnsiTheme="majorBidi" w:cstheme="majorBidi"/>
                          <w:b/>
                          <w:bCs/>
                          <w:sz w:val="18"/>
                          <w:szCs w:val="18"/>
                        </w:rPr>
                      </w:pPr>
                    </w:p>
                    <w:p w:rsidR="00963339" w:rsidRPr="003E053D" w:rsidRDefault="00963339" w:rsidP="00AD32B9">
                      <w:pPr>
                        <w:jc w:val="center"/>
                        <w:rPr>
                          <w:rFonts w:asciiTheme="majorBidi" w:hAnsiTheme="majorBidi" w:cstheme="majorBidi"/>
                          <w:b/>
                          <w:bCs/>
                          <w:color w:val="FFFFFF" w:themeColor="background1"/>
                          <w:sz w:val="18"/>
                          <w:szCs w:val="18"/>
                          <w:lang w:val="en-US"/>
                        </w:rPr>
                      </w:pPr>
                    </w:p>
                    <w:p w:rsidR="00963339" w:rsidRPr="003E053D" w:rsidRDefault="00963339" w:rsidP="00AD32B9">
                      <w:pPr>
                        <w:jc w:val="center"/>
                        <w:rPr>
                          <w:b/>
                          <w:bCs/>
                          <w:color w:val="FFFFFF" w:themeColor="background1"/>
                          <w:sz w:val="18"/>
                          <w:szCs w:val="18"/>
                          <w:lang w:val="en-US"/>
                        </w:rPr>
                      </w:pPr>
                    </w:p>
                  </w:txbxContent>
                </v:textbox>
              </v:roundrect>
            </w:pict>
          </mc:Fallback>
        </mc:AlternateContent>
      </w:r>
    </w:p>
    <w:p w:rsidR="006E6F09" w:rsidRPr="007873E0" w:rsidRDefault="003B58DE" w:rsidP="007873E0">
      <w:pPr>
        <w:pStyle w:val="Caption"/>
        <w:spacing w:line="480" w:lineRule="auto"/>
        <w:jc w:val="both"/>
        <w:rPr>
          <w:rFonts w:asciiTheme="majorBidi" w:hAnsiTheme="majorBidi" w:cstheme="majorBidi"/>
        </w:rPr>
      </w:pPr>
      <w:r w:rsidRPr="007873E0">
        <w:rPr>
          <w:rFonts w:asciiTheme="majorBidi" w:hAnsiTheme="majorBidi" w:cstheme="majorBidi"/>
        </w:rPr>
        <w:t xml:space="preserve">Figure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Figure \* ARABIC </w:instrText>
      </w:r>
      <w:r w:rsidR="00DE03C1" w:rsidRPr="007873E0">
        <w:rPr>
          <w:rFonts w:asciiTheme="majorBidi" w:hAnsiTheme="majorBidi" w:cstheme="majorBidi"/>
        </w:rPr>
        <w:fldChar w:fldCharType="separate"/>
      </w:r>
      <w:r w:rsidR="004B04F6">
        <w:rPr>
          <w:rFonts w:asciiTheme="majorBidi" w:hAnsiTheme="majorBidi" w:cstheme="majorBidi"/>
          <w:noProof/>
        </w:rPr>
        <w:t>2</w:t>
      </w:r>
      <w:r w:rsidR="00DE03C1" w:rsidRPr="007873E0">
        <w:rPr>
          <w:rFonts w:asciiTheme="majorBidi" w:hAnsiTheme="majorBidi" w:cstheme="majorBidi"/>
          <w:noProof/>
        </w:rPr>
        <w:fldChar w:fldCharType="end"/>
      </w:r>
    </w:p>
    <w:p w:rsidR="006E6F09" w:rsidRPr="007873E0" w:rsidRDefault="006E6F09" w:rsidP="007873E0">
      <w:pPr>
        <w:keepNext/>
        <w:spacing w:line="480" w:lineRule="auto"/>
        <w:jc w:val="both"/>
        <w:rPr>
          <w:rFonts w:asciiTheme="majorBidi" w:hAnsiTheme="majorBidi" w:cstheme="majorBidi"/>
        </w:rPr>
      </w:pPr>
    </w:p>
    <w:p w:rsidR="008C016C" w:rsidRDefault="008C016C">
      <w:pPr>
        <w:rPr>
          <w:rFonts w:asciiTheme="majorBidi" w:hAnsiTheme="majorBidi" w:cstheme="majorBidi"/>
        </w:rPr>
      </w:pPr>
      <w:r>
        <w:rPr>
          <w:rFonts w:asciiTheme="majorBidi" w:hAnsiTheme="majorBidi" w:cstheme="majorBidi"/>
        </w:rPr>
        <w:br w:type="page"/>
      </w:r>
    </w:p>
    <w:p w:rsidR="00123D30" w:rsidRPr="007873E0" w:rsidRDefault="00123D30" w:rsidP="007873E0">
      <w:pPr>
        <w:spacing w:line="480" w:lineRule="auto"/>
        <w:jc w:val="both"/>
        <w:rPr>
          <w:rFonts w:asciiTheme="majorBidi" w:hAnsiTheme="majorBidi" w:cstheme="majorBidi"/>
        </w:rPr>
      </w:pPr>
    </w:p>
    <w:p w:rsidR="00A04C6D" w:rsidRPr="008C016C" w:rsidRDefault="00A04C6D" w:rsidP="008C016C">
      <w:pPr>
        <w:pStyle w:val="Heading1"/>
      </w:pPr>
      <w:bookmarkStart w:id="56" w:name="_Toc23159100"/>
      <w:r w:rsidRPr="008C016C">
        <w:t>Conclusion and Recommendations</w:t>
      </w:r>
      <w:bookmarkEnd w:id="56"/>
    </w:p>
    <w:p w:rsidR="00692A70" w:rsidRPr="007873E0" w:rsidRDefault="00692A70" w:rsidP="008C016C">
      <w:pPr>
        <w:pStyle w:val="Heading2"/>
      </w:pPr>
      <w:bookmarkStart w:id="57" w:name="_Toc23159101"/>
      <w:r w:rsidRPr="007873E0">
        <w:t>Conclusion</w:t>
      </w:r>
      <w:bookmarkEnd w:id="57"/>
    </w:p>
    <w:p w:rsidR="008E6799" w:rsidRPr="007873E0" w:rsidRDefault="008E6799" w:rsidP="007873E0">
      <w:pPr>
        <w:spacing w:line="480" w:lineRule="auto"/>
        <w:jc w:val="both"/>
        <w:rPr>
          <w:rFonts w:asciiTheme="majorBidi" w:hAnsiTheme="majorBidi" w:cstheme="majorBidi"/>
          <w:sz w:val="8"/>
          <w:szCs w:val="8"/>
          <w:lang w:val="en"/>
        </w:rPr>
      </w:pPr>
    </w:p>
    <w:p w:rsidR="001F6D6E" w:rsidRPr="007873E0" w:rsidRDefault="00BB42FC" w:rsidP="007873E0">
      <w:pPr>
        <w:spacing w:line="480" w:lineRule="auto"/>
        <w:jc w:val="both"/>
        <w:rPr>
          <w:rFonts w:asciiTheme="majorBidi" w:hAnsiTheme="majorBidi" w:cstheme="majorBidi"/>
          <w:sz w:val="24"/>
          <w:szCs w:val="24"/>
          <w:lang w:val="en"/>
        </w:rPr>
      </w:pPr>
      <w:r w:rsidRPr="007873E0">
        <w:rPr>
          <w:rFonts w:asciiTheme="majorBidi" w:hAnsiTheme="majorBidi" w:cstheme="majorBidi"/>
          <w:sz w:val="24"/>
          <w:szCs w:val="24"/>
          <w:lang w:val="en"/>
        </w:rPr>
        <w:t>Stakeholder management is a</w:t>
      </w:r>
      <w:r w:rsidR="003D1DDB" w:rsidRPr="007873E0">
        <w:rPr>
          <w:rFonts w:asciiTheme="majorBidi" w:hAnsiTheme="majorBidi" w:cstheme="majorBidi"/>
          <w:sz w:val="24"/>
          <w:szCs w:val="24"/>
          <w:lang w:val="en"/>
        </w:rPr>
        <w:t>n</w:t>
      </w:r>
      <w:r w:rsidRPr="007873E0">
        <w:rPr>
          <w:rFonts w:asciiTheme="majorBidi" w:hAnsiTheme="majorBidi" w:cstheme="majorBidi"/>
          <w:sz w:val="24"/>
          <w:szCs w:val="24"/>
          <w:lang w:val="en"/>
        </w:rPr>
        <w:t xml:space="preserve"> attracting subject for both of construction field and literatures.  </w:t>
      </w:r>
      <w:r w:rsidR="003D1DDB" w:rsidRPr="007873E0">
        <w:rPr>
          <w:rFonts w:asciiTheme="majorBidi" w:hAnsiTheme="majorBidi" w:cstheme="majorBidi"/>
          <w:sz w:val="24"/>
          <w:szCs w:val="24"/>
          <w:lang w:val="en"/>
        </w:rPr>
        <w:t xml:space="preserve">This returns to the </w:t>
      </w:r>
      <w:r w:rsidR="00907DEA" w:rsidRPr="007873E0">
        <w:rPr>
          <w:rFonts w:asciiTheme="majorBidi" w:hAnsiTheme="majorBidi" w:cstheme="majorBidi"/>
          <w:sz w:val="24"/>
          <w:szCs w:val="24"/>
          <w:lang w:val="en"/>
        </w:rPr>
        <w:t xml:space="preserve">essential </w:t>
      </w:r>
      <w:r w:rsidR="003D1DDB" w:rsidRPr="007873E0">
        <w:rPr>
          <w:rFonts w:asciiTheme="majorBidi" w:hAnsiTheme="majorBidi" w:cstheme="majorBidi"/>
          <w:sz w:val="24"/>
          <w:szCs w:val="24"/>
          <w:lang w:val="en"/>
        </w:rPr>
        <w:t>role of stakeholders in the success</w:t>
      </w:r>
      <w:r w:rsidR="00907DEA" w:rsidRPr="007873E0">
        <w:rPr>
          <w:rFonts w:asciiTheme="majorBidi" w:hAnsiTheme="majorBidi" w:cstheme="majorBidi"/>
          <w:sz w:val="24"/>
          <w:szCs w:val="24"/>
          <w:lang w:val="en"/>
        </w:rPr>
        <w:t xml:space="preserve"> </w:t>
      </w:r>
      <w:r w:rsidR="008E6799" w:rsidRPr="007873E0">
        <w:rPr>
          <w:rFonts w:asciiTheme="majorBidi" w:hAnsiTheme="majorBidi" w:cstheme="majorBidi"/>
          <w:sz w:val="24"/>
          <w:szCs w:val="24"/>
          <w:lang w:val="en"/>
        </w:rPr>
        <w:t xml:space="preserve">of </w:t>
      </w:r>
      <w:r w:rsidR="003D1DDB" w:rsidRPr="007873E0">
        <w:rPr>
          <w:rFonts w:asciiTheme="majorBidi" w:hAnsiTheme="majorBidi" w:cstheme="majorBidi"/>
          <w:sz w:val="24"/>
          <w:szCs w:val="24"/>
          <w:lang w:val="en"/>
        </w:rPr>
        <w:t xml:space="preserve">all stages from </w:t>
      </w:r>
      <w:r w:rsidR="00907DEA" w:rsidRPr="007873E0">
        <w:rPr>
          <w:rFonts w:asciiTheme="majorBidi" w:hAnsiTheme="majorBidi" w:cstheme="majorBidi"/>
          <w:sz w:val="24"/>
          <w:szCs w:val="24"/>
          <w:lang w:val="en"/>
        </w:rPr>
        <w:t>initiating, plannin</w:t>
      </w:r>
      <w:r w:rsidR="003D1DDB" w:rsidRPr="007873E0">
        <w:rPr>
          <w:rFonts w:asciiTheme="majorBidi" w:hAnsiTheme="majorBidi" w:cstheme="majorBidi"/>
          <w:sz w:val="24"/>
          <w:szCs w:val="24"/>
          <w:lang w:val="en"/>
        </w:rPr>
        <w:t>g, executing, to closing out</w:t>
      </w:r>
      <w:r w:rsidR="00907DEA" w:rsidRPr="007873E0">
        <w:rPr>
          <w:rFonts w:asciiTheme="majorBidi" w:hAnsiTheme="majorBidi" w:cstheme="majorBidi"/>
          <w:sz w:val="24"/>
          <w:szCs w:val="24"/>
          <w:lang w:val="en"/>
        </w:rPr>
        <w:t xml:space="preserve"> construction projects. </w:t>
      </w:r>
      <w:r w:rsidR="003A7936" w:rsidRPr="007873E0">
        <w:rPr>
          <w:rFonts w:asciiTheme="majorBidi" w:hAnsiTheme="majorBidi" w:cstheme="majorBidi"/>
          <w:sz w:val="24"/>
          <w:szCs w:val="24"/>
          <w:lang w:val="en"/>
        </w:rPr>
        <w:t xml:space="preserve">Researchers have focused on reviewing stakeholder management knowledge area to provide the right processes and tools for </w:t>
      </w:r>
      <w:r w:rsidR="008E6799" w:rsidRPr="007873E0">
        <w:rPr>
          <w:rFonts w:asciiTheme="majorBidi" w:hAnsiTheme="majorBidi" w:cstheme="majorBidi"/>
          <w:sz w:val="24"/>
          <w:szCs w:val="24"/>
          <w:lang w:val="en"/>
        </w:rPr>
        <w:t xml:space="preserve">its </w:t>
      </w:r>
      <w:r w:rsidR="003A7936" w:rsidRPr="007873E0">
        <w:rPr>
          <w:rFonts w:asciiTheme="majorBidi" w:hAnsiTheme="majorBidi" w:cstheme="majorBidi"/>
          <w:sz w:val="24"/>
          <w:szCs w:val="24"/>
          <w:lang w:val="en"/>
        </w:rPr>
        <w:t xml:space="preserve">applications. Moreover, organizations and experts emphasized the importance of </w:t>
      </w:r>
      <w:r w:rsidR="007860F8" w:rsidRPr="007873E0">
        <w:rPr>
          <w:rFonts w:asciiTheme="majorBidi" w:hAnsiTheme="majorBidi" w:cstheme="majorBidi"/>
          <w:sz w:val="24"/>
          <w:szCs w:val="24"/>
          <w:lang w:val="en"/>
        </w:rPr>
        <w:t>stakeholders’</w:t>
      </w:r>
      <w:r w:rsidR="003A7936" w:rsidRPr="007873E0">
        <w:rPr>
          <w:rFonts w:asciiTheme="majorBidi" w:hAnsiTheme="majorBidi" w:cstheme="majorBidi"/>
          <w:sz w:val="24"/>
          <w:szCs w:val="24"/>
          <w:lang w:val="en"/>
        </w:rPr>
        <w:t xml:space="preserve"> recognition as they</w:t>
      </w:r>
      <w:r w:rsidR="00907DEA" w:rsidRPr="007873E0">
        <w:rPr>
          <w:rFonts w:asciiTheme="majorBidi" w:hAnsiTheme="majorBidi" w:cstheme="majorBidi"/>
          <w:sz w:val="24"/>
          <w:szCs w:val="24"/>
          <w:lang w:val="en"/>
        </w:rPr>
        <w:t xml:space="preserve"> are a valuable source of knowledge, support, and problem solving</w:t>
      </w:r>
      <w:r w:rsidR="008E6799" w:rsidRPr="007873E0">
        <w:rPr>
          <w:rFonts w:asciiTheme="majorBidi" w:hAnsiTheme="majorBidi" w:cstheme="majorBidi"/>
          <w:sz w:val="24"/>
          <w:szCs w:val="24"/>
          <w:lang w:val="en"/>
        </w:rPr>
        <w:t xml:space="preserve"> throughout the construction project life cycle</w:t>
      </w:r>
      <w:r w:rsidR="00907DEA" w:rsidRPr="007873E0">
        <w:rPr>
          <w:rFonts w:asciiTheme="majorBidi" w:hAnsiTheme="majorBidi" w:cstheme="majorBidi"/>
          <w:sz w:val="24"/>
          <w:szCs w:val="24"/>
          <w:lang w:val="en"/>
        </w:rPr>
        <w:t xml:space="preserve">. </w:t>
      </w:r>
      <w:r w:rsidR="00685292" w:rsidRPr="007873E0">
        <w:rPr>
          <w:rFonts w:asciiTheme="majorBidi" w:hAnsiTheme="majorBidi" w:cstheme="majorBidi"/>
          <w:sz w:val="24"/>
          <w:szCs w:val="24"/>
          <w:lang w:val="en"/>
        </w:rPr>
        <w:t>They can provide the best information input and required support by t</w:t>
      </w:r>
      <w:r w:rsidR="00907DEA" w:rsidRPr="007873E0">
        <w:rPr>
          <w:rFonts w:asciiTheme="majorBidi" w:hAnsiTheme="majorBidi" w:cstheme="majorBidi"/>
          <w:sz w:val="24"/>
          <w:szCs w:val="24"/>
          <w:lang w:val="en"/>
        </w:rPr>
        <w:t xml:space="preserve">heir </w:t>
      </w:r>
      <w:r w:rsidR="008E6799" w:rsidRPr="007873E0">
        <w:rPr>
          <w:rFonts w:asciiTheme="majorBidi" w:hAnsiTheme="majorBidi" w:cstheme="majorBidi"/>
          <w:sz w:val="24"/>
          <w:szCs w:val="24"/>
          <w:lang w:val="en"/>
        </w:rPr>
        <w:t xml:space="preserve">effective </w:t>
      </w:r>
      <w:r w:rsidR="00907DEA" w:rsidRPr="007873E0">
        <w:rPr>
          <w:rFonts w:asciiTheme="majorBidi" w:hAnsiTheme="majorBidi" w:cstheme="majorBidi"/>
          <w:sz w:val="24"/>
          <w:szCs w:val="24"/>
          <w:lang w:val="en"/>
        </w:rPr>
        <w:t xml:space="preserve">engagement, participation, and involvement in early stage of project </w:t>
      </w:r>
      <w:r w:rsidR="00685292" w:rsidRPr="007873E0">
        <w:rPr>
          <w:rFonts w:asciiTheme="majorBidi" w:hAnsiTheme="majorBidi" w:cstheme="majorBidi"/>
          <w:sz w:val="24"/>
          <w:szCs w:val="24"/>
          <w:lang w:val="en"/>
        </w:rPr>
        <w:t xml:space="preserve">which </w:t>
      </w:r>
      <w:r w:rsidR="00907DEA" w:rsidRPr="007873E0">
        <w:rPr>
          <w:rFonts w:asciiTheme="majorBidi" w:hAnsiTheme="majorBidi" w:cstheme="majorBidi"/>
          <w:sz w:val="24"/>
          <w:szCs w:val="24"/>
          <w:lang w:val="en"/>
        </w:rPr>
        <w:t xml:space="preserve">is always required and expected. </w:t>
      </w:r>
      <w:r w:rsidR="00BA5194" w:rsidRPr="007873E0">
        <w:rPr>
          <w:rFonts w:asciiTheme="majorBidi" w:hAnsiTheme="majorBidi" w:cstheme="majorBidi"/>
          <w:sz w:val="24"/>
          <w:szCs w:val="24"/>
          <w:lang w:val="en"/>
        </w:rPr>
        <w:t xml:space="preserve">Whereas serious risks, delay in delivering, over-budget, and more unexpected consequences may occur due to failure in effective engagement and management of stakeholders. </w:t>
      </w:r>
      <w:r w:rsidR="00685292" w:rsidRPr="007873E0">
        <w:rPr>
          <w:rFonts w:asciiTheme="majorBidi" w:hAnsiTheme="majorBidi" w:cstheme="majorBidi"/>
          <w:sz w:val="24"/>
          <w:szCs w:val="24"/>
          <w:lang w:val="en"/>
        </w:rPr>
        <w:t>In order to increase the propensity of positive engagement and effect, stakeholders expect project team to understand their requirements, needs and priorities, and to deliver their wanted output. Since s</w:t>
      </w:r>
      <w:r w:rsidR="00907DEA" w:rsidRPr="007873E0">
        <w:rPr>
          <w:rFonts w:asciiTheme="majorBidi" w:hAnsiTheme="majorBidi" w:cstheme="majorBidi"/>
          <w:sz w:val="24"/>
          <w:szCs w:val="24"/>
          <w:lang w:val="en"/>
        </w:rPr>
        <w:t xml:space="preserve">takeholders are a diverse collection of individuals and teams with different agendas; project management team should </w:t>
      </w:r>
      <w:r w:rsidR="001F6D6E" w:rsidRPr="007873E0">
        <w:rPr>
          <w:rFonts w:asciiTheme="majorBidi" w:hAnsiTheme="majorBidi" w:cstheme="majorBidi"/>
          <w:sz w:val="24"/>
          <w:szCs w:val="24"/>
          <w:lang w:val="en"/>
        </w:rPr>
        <w:t>consider</w:t>
      </w:r>
      <w:r w:rsidR="00907DEA" w:rsidRPr="007873E0">
        <w:rPr>
          <w:rFonts w:asciiTheme="majorBidi" w:hAnsiTheme="majorBidi" w:cstheme="majorBidi"/>
          <w:sz w:val="24"/>
          <w:szCs w:val="24"/>
          <w:lang w:val="en"/>
        </w:rPr>
        <w:t xml:space="preserve"> stakeholder management</w:t>
      </w:r>
      <w:r w:rsidR="001F6D6E" w:rsidRPr="007873E0">
        <w:rPr>
          <w:rFonts w:asciiTheme="majorBidi" w:hAnsiTheme="majorBidi" w:cstheme="majorBidi"/>
          <w:sz w:val="24"/>
          <w:szCs w:val="24"/>
          <w:lang w:val="en"/>
        </w:rPr>
        <w:t xml:space="preserve"> success factors</w:t>
      </w:r>
      <w:r w:rsidR="00907DEA" w:rsidRPr="007873E0">
        <w:rPr>
          <w:rFonts w:asciiTheme="majorBidi" w:hAnsiTheme="majorBidi" w:cstheme="majorBidi"/>
          <w:sz w:val="24"/>
          <w:szCs w:val="24"/>
          <w:lang w:val="en"/>
        </w:rPr>
        <w:t>, principles</w:t>
      </w:r>
      <w:r w:rsidR="001F6D6E" w:rsidRPr="007873E0">
        <w:rPr>
          <w:rFonts w:asciiTheme="majorBidi" w:hAnsiTheme="majorBidi" w:cstheme="majorBidi"/>
          <w:sz w:val="24"/>
          <w:szCs w:val="24"/>
          <w:lang w:val="en"/>
        </w:rPr>
        <w:t xml:space="preserve"> and tools to efficiently</w:t>
      </w:r>
      <w:r w:rsidR="00907DEA" w:rsidRPr="007873E0">
        <w:rPr>
          <w:rFonts w:asciiTheme="majorBidi" w:hAnsiTheme="majorBidi" w:cstheme="majorBidi"/>
          <w:sz w:val="24"/>
          <w:szCs w:val="24"/>
          <w:lang w:val="en"/>
        </w:rPr>
        <w:t xml:space="preserve"> manage </w:t>
      </w:r>
      <w:r w:rsidR="00685292" w:rsidRPr="007873E0">
        <w:rPr>
          <w:rFonts w:asciiTheme="majorBidi" w:hAnsiTheme="majorBidi" w:cstheme="majorBidi"/>
          <w:sz w:val="24"/>
          <w:szCs w:val="24"/>
          <w:lang w:val="en"/>
        </w:rPr>
        <w:t xml:space="preserve">the </w:t>
      </w:r>
      <w:r w:rsidR="00907DEA" w:rsidRPr="007873E0">
        <w:rPr>
          <w:rFonts w:asciiTheme="majorBidi" w:hAnsiTheme="majorBidi" w:cstheme="majorBidi"/>
          <w:sz w:val="24"/>
          <w:szCs w:val="24"/>
          <w:lang w:val="en"/>
        </w:rPr>
        <w:t>stakeholder</w:t>
      </w:r>
      <w:r w:rsidR="00685292" w:rsidRPr="007873E0">
        <w:rPr>
          <w:rFonts w:asciiTheme="majorBidi" w:hAnsiTheme="majorBidi" w:cstheme="majorBidi"/>
          <w:sz w:val="24"/>
          <w:szCs w:val="24"/>
          <w:lang w:val="en"/>
        </w:rPr>
        <w:t>s</w:t>
      </w:r>
      <w:r w:rsidR="00907DEA" w:rsidRPr="007873E0">
        <w:rPr>
          <w:rFonts w:asciiTheme="majorBidi" w:hAnsiTheme="majorBidi" w:cstheme="majorBidi"/>
          <w:sz w:val="24"/>
          <w:szCs w:val="24"/>
          <w:lang w:val="en"/>
        </w:rPr>
        <w:t xml:space="preserve"> </w:t>
      </w:r>
      <w:r w:rsidR="001F6D6E" w:rsidRPr="007873E0">
        <w:rPr>
          <w:rFonts w:asciiTheme="majorBidi" w:hAnsiTheme="majorBidi" w:cstheme="majorBidi"/>
          <w:sz w:val="24"/>
          <w:szCs w:val="24"/>
          <w:lang w:val="en"/>
        </w:rPr>
        <w:t xml:space="preserve">relations </w:t>
      </w:r>
      <w:r w:rsidR="00685292" w:rsidRPr="007873E0">
        <w:rPr>
          <w:rFonts w:asciiTheme="majorBidi" w:hAnsiTheme="majorBidi" w:cstheme="majorBidi"/>
          <w:sz w:val="24"/>
          <w:szCs w:val="24"/>
          <w:lang w:val="en"/>
        </w:rPr>
        <w:t xml:space="preserve">and define their </w:t>
      </w:r>
      <w:r w:rsidR="00907DEA" w:rsidRPr="007873E0">
        <w:rPr>
          <w:rFonts w:asciiTheme="majorBidi" w:hAnsiTheme="majorBidi" w:cstheme="majorBidi"/>
          <w:sz w:val="24"/>
          <w:szCs w:val="24"/>
          <w:lang w:val="en"/>
        </w:rPr>
        <w:t>scope</w:t>
      </w:r>
      <w:r w:rsidR="00685292" w:rsidRPr="007873E0">
        <w:rPr>
          <w:rFonts w:asciiTheme="majorBidi" w:hAnsiTheme="majorBidi" w:cstheme="majorBidi"/>
          <w:sz w:val="24"/>
          <w:szCs w:val="24"/>
          <w:lang w:val="en"/>
        </w:rPr>
        <w:t>s</w:t>
      </w:r>
      <w:r w:rsidR="00907DEA" w:rsidRPr="007873E0">
        <w:rPr>
          <w:rFonts w:asciiTheme="majorBidi" w:hAnsiTheme="majorBidi" w:cstheme="majorBidi"/>
          <w:sz w:val="24"/>
          <w:szCs w:val="24"/>
          <w:lang w:val="en"/>
        </w:rPr>
        <w:t xml:space="preserve"> and responsibilities</w:t>
      </w:r>
      <w:r w:rsidR="00685292" w:rsidRPr="007873E0">
        <w:rPr>
          <w:rFonts w:asciiTheme="majorBidi" w:hAnsiTheme="majorBidi" w:cstheme="majorBidi"/>
          <w:sz w:val="24"/>
          <w:szCs w:val="24"/>
          <w:lang w:val="en"/>
        </w:rPr>
        <w:t xml:space="preserve"> effectively</w:t>
      </w:r>
      <w:r w:rsidR="001F6D6E" w:rsidRPr="007873E0">
        <w:rPr>
          <w:rFonts w:asciiTheme="majorBidi" w:hAnsiTheme="majorBidi" w:cstheme="majorBidi"/>
          <w:sz w:val="24"/>
          <w:szCs w:val="24"/>
          <w:lang w:val="en"/>
        </w:rPr>
        <w:t xml:space="preserve"> by which the overall stakeholder management area can be developed and succeed.</w:t>
      </w:r>
    </w:p>
    <w:p w:rsidR="005F176B" w:rsidRPr="007873E0" w:rsidRDefault="00685292" w:rsidP="007873E0">
      <w:pPr>
        <w:spacing w:line="480" w:lineRule="auto"/>
        <w:jc w:val="both"/>
        <w:rPr>
          <w:rFonts w:asciiTheme="majorBidi" w:hAnsiTheme="majorBidi" w:cstheme="majorBidi"/>
          <w:sz w:val="24"/>
          <w:szCs w:val="24"/>
          <w:lang w:val="en"/>
        </w:rPr>
      </w:pPr>
      <w:r w:rsidRPr="007873E0">
        <w:rPr>
          <w:rFonts w:asciiTheme="majorBidi" w:hAnsiTheme="majorBidi" w:cstheme="majorBidi"/>
          <w:sz w:val="24"/>
          <w:szCs w:val="24"/>
          <w:lang w:val="en"/>
        </w:rPr>
        <w:t>A</w:t>
      </w:r>
      <w:r w:rsidR="00907DEA" w:rsidRPr="007873E0">
        <w:rPr>
          <w:rFonts w:asciiTheme="majorBidi" w:hAnsiTheme="majorBidi" w:cstheme="majorBidi"/>
          <w:sz w:val="24"/>
          <w:szCs w:val="24"/>
          <w:lang w:val="en"/>
        </w:rPr>
        <w:t xml:space="preserve">lthough stakeholder management is complicated and time consuming but it is crucial to project and management success. Stakeholder’s identification, classification, communication, feedback and effective support are important processes to </w:t>
      </w:r>
      <w:r w:rsidRPr="007873E0">
        <w:rPr>
          <w:rFonts w:asciiTheme="majorBidi" w:hAnsiTheme="majorBidi" w:cstheme="majorBidi"/>
          <w:sz w:val="24"/>
          <w:szCs w:val="24"/>
          <w:lang w:val="en"/>
        </w:rPr>
        <w:t>achieve</w:t>
      </w:r>
      <w:r w:rsidR="00907DEA" w:rsidRPr="007873E0">
        <w:rPr>
          <w:rFonts w:asciiTheme="majorBidi" w:hAnsiTheme="majorBidi" w:cstheme="majorBidi"/>
          <w:sz w:val="24"/>
          <w:szCs w:val="24"/>
          <w:lang w:val="en"/>
        </w:rPr>
        <w:t xml:space="preserve"> project success.  </w:t>
      </w:r>
      <w:r w:rsidR="00BA197F" w:rsidRPr="007873E0">
        <w:rPr>
          <w:rFonts w:asciiTheme="majorBidi" w:hAnsiTheme="majorBidi" w:cstheme="majorBidi"/>
          <w:sz w:val="24"/>
          <w:szCs w:val="24"/>
          <w:lang w:val="en"/>
        </w:rPr>
        <w:t>Previous studies identified and ranked CSFs generally while; t</w:t>
      </w:r>
      <w:r w:rsidR="007860F8" w:rsidRPr="007873E0">
        <w:rPr>
          <w:rFonts w:asciiTheme="majorBidi" w:hAnsiTheme="majorBidi" w:cstheme="majorBidi"/>
          <w:sz w:val="24"/>
          <w:szCs w:val="24"/>
          <w:lang w:val="en"/>
        </w:rPr>
        <w:t>his research developed a framework</w:t>
      </w:r>
      <w:r w:rsidR="00553FA7" w:rsidRPr="007873E0">
        <w:rPr>
          <w:rFonts w:asciiTheme="majorBidi" w:hAnsiTheme="majorBidi" w:cstheme="majorBidi"/>
          <w:sz w:val="24"/>
          <w:szCs w:val="24"/>
          <w:lang w:val="en"/>
        </w:rPr>
        <w:t xml:space="preserve"> that </w:t>
      </w:r>
      <w:r w:rsidR="00553FA7" w:rsidRPr="007873E0">
        <w:rPr>
          <w:rFonts w:asciiTheme="majorBidi" w:hAnsiTheme="majorBidi" w:cstheme="majorBidi"/>
          <w:sz w:val="24"/>
          <w:szCs w:val="24"/>
          <w:lang w:val="en"/>
        </w:rPr>
        <w:lastRenderedPageBreak/>
        <w:t xml:space="preserve">can deployed in the early project stages </w:t>
      </w:r>
      <w:r w:rsidR="004C099F" w:rsidRPr="007873E0">
        <w:rPr>
          <w:rFonts w:asciiTheme="majorBidi" w:hAnsiTheme="majorBidi" w:cstheme="majorBidi"/>
          <w:sz w:val="24"/>
          <w:szCs w:val="24"/>
          <w:lang w:val="en"/>
        </w:rPr>
        <w:t>to fully</w:t>
      </w:r>
      <w:r w:rsidR="00553FA7" w:rsidRPr="007873E0">
        <w:rPr>
          <w:rFonts w:asciiTheme="majorBidi" w:hAnsiTheme="majorBidi" w:cstheme="majorBidi"/>
          <w:sz w:val="24"/>
          <w:szCs w:val="24"/>
          <w:lang w:val="en"/>
        </w:rPr>
        <w:t xml:space="preserve"> understand all aspects, conditions, requirements, budget, and competencies of internal and external project teams to start feasibility study and evaluate project’s </w:t>
      </w:r>
      <w:r w:rsidR="00F71FEB" w:rsidRPr="007873E0">
        <w:rPr>
          <w:rFonts w:asciiTheme="majorBidi" w:hAnsiTheme="majorBidi" w:cstheme="majorBidi"/>
          <w:sz w:val="24"/>
          <w:szCs w:val="24"/>
          <w:lang w:val="en"/>
        </w:rPr>
        <w:t xml:space="preserve">propensity after which planning stage execute by engaging the identified stakeholders to </w:t>
      </w:r>
      <w:r w:rsidR="00101A4E" w:rsidRPr="007873E0">
        <w:rPr>
          <w:rFonts w:asciiTheme="majorBidi" w:hAnsiTheme="majorBidi" w:cstheme="majorBidi"/>
          <w:sz w:val="24"/>
          <w:szCs w:val="24"/>
          <w:lang w:val="en"/>
        </w:rPr>
        <w:t>understand their needs and priorities based on which project program can be settled to adequate the required resources</w:t>
      </w:r>
      <w:r w:rsidR="00BD532C" w:rsidRPr="007873E0">
        <w:rPr>
          <w:rFonts w:asciiTheme="majorBidi" w:hAnsiTheme="majorBidi" w:cstheme="majorBidi"/>
          <w:sz w:val="24"/>
          <w:szCs w:val="24"/>
          <w:lang w:val="en"/>
        </w:rPr>
        <w:t xml:space="preserve"> and set project KPIs to track the quality and performance of the activities during the </w:t>
      </w:r>
      <w:r w:rsidR="00584E6F" w:rsidRPr="007873E0">
        <w:rPr>
          <w:rFonts w:asciiTheme="majorBidi" w:hAnsiTheme="majorBidi" w:cstheme="majorBidi"/>
          <w:sz w:val="24"/>
          <w:szCs w:val="24"/>
          <w:lang w:val="en"/>
        </w:rPr>
        <w:t>following stage “</w:t>
      </w:r>
      <w:r w:rsidR="00BD532C" w:rsidRPr="007873E0">
        <w:rPr>
          <w:rFonts w:asciiTheme="majorBidi" w:hAnsiTheme="majorBidi" w:cstheme="majorBidi"/>
          <w:sz w:val="24"/>
          <w:szCs w:val="24"/>
          <w:lang w:val="en"/>
        </w:rPr>
        <w:t>executing stage</w:t>
      </w:r>
      <w:r w:rsidR="00584E6F" w:rsidRPr="007873E0">
        <w:rPr>
          <w:rFonts w:asciiTheme="majorBidi" w:hAnsiTheme="majorBidi" w:cstheme="majorBidi"/>
          <w:sz w:val="24"/>
          <w:szCs w:val="24"/>
          <w:lang w:val="en"/>
        </w:rPr>
        <w:t>”</w:t>
      </w:r>
      <w:r w:rsidR="00BD532C" w:rsidRPr="007873E0">
        <w:rPr>
          <w:rFonts w:asciiTheme="majorBidi" w:hAnsiTheme="majorBidi" w:cstheme="majorBidi"/>
          <w:sz w:val="24"/>
          <w:szCs w:val="24"/>
          <w:lang w:val="en"/>
        </w:rPr>
        <w:t xml:space="preserve">. </w:t>
      </w:r>
      <w:r w:rsidR="00F71FEB" w:rsidRPr="007873E0">
        <w:rPr>
          <w:rFonts w:asciiTheme="majorBidi" w:hAnsiTheme="majorBidi" w:cstheme="majorBidi"/>
          <w:sz w:val="24"/>
          <w:szCs w:val="24"/>
          <w:lang w:val="en"/>
        </w:rPr>
        <w:t xml:space="preserve"> </w:t>
      </w:r>
      <w:r w:rsidR="00553FA7" w:rsidRPr="007873E0">
        <w:rPr>
          <w:rFonts w:asciiTheme="majorBidi" w:hAnsiTheme="majorBidi" w:cstheme="majorBidi"/>
          <w:sz w:val="24"/>
          <w:szCs w:val="24"/>
          <w:lang w:val="en"/>
        </w:rPr>
        <w:t xml:space="preserve"> </w:t>
      </w:r>
      <w:r w:rsidR="00584E6F" w:rsidRPr="007873E0">
        <w:rPr>
          <w:rFonts w:asciiTheme="majorBidi" w:hAnsiTheme="majorBidi" w:cstheme="majorBidi"/>
          <w:sz w:val="24"/>
          <w:szCs w:val="24"/>
          <w:lang w:val="en"/>
        </w:rPr>
        <w:t xml:space="preserve">This stage is </w:t>
      </w:r>
      <w:r w:rsidR="00124ED7" w:rsidRPr="007873E0">
        <w:rPr>
          <w:rFonts w:asciiTheme="majorBidi" w:hAnsiTheme="majorBidi" w:cstheme="majorBidi"/>
          <w:sz w:val="24"/>
          <w:szCs w:val="24"/>
          <w:lang w:val="en"/>
        </w:rPr>
        <w:t>more demanded than other stages as it has additional stakeholders on board, which in turn requires specific practical strategies, com</w:t>
      </w:r>
      <w:r w:rsidR="00A27B37" w:rsidRPr="007873E0">
        <w:rPr>
          <w:rFonts w:asciiTheme="majorBidi" w:hAnsiTheme="majorBidi" w:cstheme="majorBidi"/>
          <w:sz w:val="24"/>
          <w:szCs w:val="24"/>
          <w:lang w:val="en"/>
        </w:rPr>
        <w:t>municating, clear understanding of roles, monitoring, and controlling conflicts</w:t>
      </w:r>
      <w:r w:rsidR="003547C7" w:rsidRPr="007873E0">
        <w:rPr>
          <w:rFonts w:asciiTheme="majorBidi" w:hAnsiTheme="majorBidi" w:cstheme="majorBidi"/>
          <w:sz w:val="24"/>
          <w:szCs w:val="24"/>
          <w:lang w:val="en"/>
        </w:rPr>
        <w:t xml:space="preserve"> and unwanted effects to move the project to the closing out stage </w:t>
      </w:r>
      <w:r w:rsidR="004F235B" w:rsidRPr="007873E0">
        <w:rPr>
          <w:rFonts w:asciiTheme="majorBidi" w:hAnsiTheme="majorBidi" w:cstheme="majorBidi"/>
          <w:sz w:val="24"/>
          <w:szCs w:val="24"/>
          <w:lang w:val="en"/>
        </w:rPr>
        <w:t>with ensuring good relationships with stakeholders and successful completion of scope.</w:t>
      </w:r>
      <w:r w:rsidR="00A27B37" w:rsidRPr="007873E0">
        <w:rPr>
          <w:rFonts w:asciiTheme="majorBidi" w:hAnsiTheme="majorBidi" w:cstheme="majorBidi"/>
          <w:sz w:val="24"/>
          <w:szCs w:val="24"/>
          <w:lang w:val="en"/>
        </w:rPr>
        <w:t xml:space="preserve"> </w:t>
      </w:r>
    </w:p>
    <w:p w:rsidR="00907DEA" w:rsidRPr="007873E0" w:rsidRDefault="005F176B" w:rsidP="007873E0">
      <w:pPr>
        <w:spacing w:line="480" w:lineRule="auto"/>
        <w:jc w:val="both"/>
        <w:rPr>
          <w:rFonts w:asciiTheme="majorBidi" w:hAnsiTheme="majorBidi" w:cstheme="majorBidi"/>
          <w:sz w:val="24"/>
          <w:szCs w:val="24"/>
          <w:lang w:val="en"/>
        </w:rPr>
      </w:pPr>
      <w:r w:rsidRPr="007873E0">
        <w:rPr>
          <w:rFonts w:asciiTheme="majorBidi" w:hAnsiTheme="majorBidi" w:cstheme="majorBidi"/>
          <w:sz w:val="24"/>
          <w:szCs w:val="24"/>
          <w:lang w:val="en"/>
        </w:rPr>
        <w:t>The provided framework was concluded after deep analysis of previous literatures, discussions with experts during pilot study, and questionnaire survey to</w:t>
      </w:r>
      <w:r w:rsidR="003E4B6C" w:rsidRPr="007873E0">
        <w:rPr>
          <w:rFonts w:asciiTheme="majorBidi" w:hAnsiTheme="majorBidi" w:cstheme="majorBidi"/>
          <w:sz w:val="24"/>
          <w:szCs w:val="24"/>
          <w:lang w:val="en"/>
        </w:rPr>
        <w:t xml:space="preserve"> validate and rank the </w:t>
      </w:r>
      <w:r w:rsidR="0078195F" w:rsidRPr="007873E0">
        <w:rPr>
          <w:rFonts w:asciiTheme="majorBidi" w:hAnsiTheme="majorBidi" w:cstheme="majorBidi"/>
          <w:sz w:val="24"/>
          <w:szCs w:val="24"/>
          <w:lang w:val="en"/>
        </w:rPr>
        <w:t xml:space="preserve">stakeholder engagement and management </w:t>
      </w:r>
      <w:r w:rsidR="003E4B6C" w:rsidRPr="007873E0">
        <w:rPr>
          <w:rFonts w:asciiTheme="majorBidi" w:hAnsiTheme="majorBidi" w:cstheme="majorBidi"/>
          <w:sz w:val="24"/>
          <w:szCs w:val="24"/>
          <w:lang w:val="en"/>
        </w:rPr>
        <w:t xml:space="preserve">critical success factors </w:t>
      </w:r>
      <w:r w:rsidR="0078195F" w:rsidRPr="007873E0">
        <w:rPr>
          <w:rFonts w:asciiTheme="majorBidi" w:hAnsiTheme="majorBidi" w:cstheme="majorBidi"/>
          <w:sz w:val="24"/>
          <w:szCs w:val="24"/>
          <w:lang w:val="en"/>
        </w:rPr>
        <w:t>and group them into five principles</w:t>
      </w:r>
      <w:r w:rsidR="003E4B6C" w:rsidRPr="007873E0">
        <w:rPr>
          <w:rFonts w:asciiTheme="majorBidi" w:hAnsiTheme="majorBidi" w:cstheme="majorBidi"/>
          <w:sz w:val="24"/>
          <w:szCs w:val="24"/>
          <w:lang w:val="en"/>
        </w:rPr>
        <w:t xml:space="preserve"> </w:t>
      </w:r>
      <w:r w:rsidR="0078195F" w:rsidRPr="007873E0">
        <w:rPr>
          <w:rFonts w:asciiTheme="majorBidi" w:hAnsiTheme="majorBidi" w:cstheme="majorBidi"/>
          <w:sz w:val="24"/>
          <w:szCs w:val="24"/>
          <w:lang w:val="en"/>
        </w:rPr>
        <w:t>to</w:t>
      </w:r>
      <w:r w:rsidR="003E4B6C" w:rsidRPr="007873E0">
        <w:rPr>
          <w:rFonts w:asciiTheme="majorBidi" w:hAnsiTheme="majorBidi" w:cstheme="majorBidi"/>
          <w:sz w:val="24"/>
          <w:szCs w:val="24"/>
          <w:lang w:val="en"/>
        </w:rPr>
        <w:t xml:space="preserve"> relate t</w:t>
      </w:r>
      <w:r w:rsidR="009233A4" w:rsidRPr="007873E0">
        <w:rPr>
          <w:rFonts w:asciiTheme="majorBidi" w:hAnsiTheme="majorBidi" w:cstheme="majorBidi"/>
          <w:sz w:val="24"/>
          <w:szCs w:val="24"/>
          <w:lang w:val="en"/>
        </w:rPr>
        <w:t xml:space="preserve">hem </w:t>
      </w:r>
      <w:r w:rsidR="0078195F" w:rsidRPr="007873E0">
        <w:rPr>
          <w:rFonts w:asciiTheme="majorBidi" w:hAnsiTheme="majorBidi" w:cstheme="majorBidi"/>
          <w:sz w:val="24"/>
          <w:szCs w:val="24"/>
          <w:lang w:val="en"/>
        </w:rPr>
        <w:t xml:space="preserve">all </w:t>
      </w:r>
      <w:r w:rsidR="009233A4" w:rsidRPr="007873E0">
        <w:rPr>
          <w:rFonts w:asciiTheme="majorBidi" w:hAnsiTheme="majorBidi" w:cstheme="majorBidi"/>
          <w:sz w:val="24"/>
          <w:szCs w:val="24"/>
          <w:lang w:val="en"/>
        </w:rPr>
        <w:t xml:space="preserve">to project stages </w:t>
      </w:r>
      <w:r w:rsidR="0078195F" w:rsidRPr="007873E0">
        <w:rPr>
          <w:rFonts w:asciiTheme="majorBidi" w:hAnsiTheme="majorBidi" w:cstheme="majorBidi"/>
          <w:sz w:val="24"/>
          <w:szCs w:val="24"/>
          <w:lang w:val="en"/>
        </w:rPr>
        <w:t>formulating</w:t>
      </w:r>
      <w:r w:rsidR="009233A4" w:rsidRPr="007873E0">
        <w:rPr>
          <w:rFonts w:asciiTheme="majorBidi" w:hAnsiTheme="majorBidi" w:cstheme="majorBidi"/>
          <w:sz w:val="24"/>
          <w:szCs w:val="24"/>
          <w:lang w:val="en"/>
        </w:rPr>
        <w:t xml:space="preserve"> an </w:t>
      </w:r>
      <w:r w:rsidR="0078195F" w:rsidRPr="007873E0">
        <w:rPr>
          <w:rFonts w:asciiTheme="majorBidi" w:hAnsiTheme="majorBidi" w:cstheme="majorBidi"/>
          <w:sz w:val="24"/>
          <w:szCs w:val="24"/>
          <w:lang w:val="en"/>
        </w:rPr>
        <w:t>integrated</w:t>
      </w:r>
      <w:r w:rsidR="009233A4" w:rsidRPr="007873E0">
        <w:rPr>
          <w:rFonts w:asciiTheme="majorBidi" w:hAnsiTheme="majorBidi" w:cstheme="majorBidi"/>
          <w:sz w:val="24"/>
          <w:szCs w:val="24"/>
          <w:lang w:val="en"/>
        </w:rPr>
        <w:t xml:space="preserve"> framework for </w:t>
      </w:r>
      <w:r w:rsidR="0078195F" w:rsidRPr="007873E0">
        <w:rPr>
          <w:rFonts w:asciiTheme="majorBidi" w:hAnsiTheme="majorBidi" w:cstheme="majorBidi"/>
          <w:sz w:val="24"/>
          <w:szCs w:val="24"/>
          <w:lang w:val="en"/>
        </w:rPr>
        <w:t xml:space="preserve">effective </w:t>
      </w:r>
      <w:r w:rsidR="009233A4" w:rsidRPr="007873E0">
        <w:rPr>
          <w:rFonts w:asciiTheme="majorBidi" w:hAnsiTheme="majorBidi" w:cstheme="majorBidi"/>
          <w:sz w:val="24"/>
          <w:szCs w:val="24"/>
          <w:lang w:val="en"/>
        </w:rPr>
        <w:t>stakeholder management.</w:t>
      </w:r>
      <w:r w:rsidRPr="007873E0">
        <w:rPr>
          <w:rFonts w:asciiTheme="majorBidi" w:hAnsiTheme="majorBidi" w:cstheme="majorBidi"/>
          <w:sz w:val="24"/>
          <w:szCs w:val="24"/>
          <w:lang w:val="en"/>
        </w:rPr>
        <w:t xml:space="preserve"> </w:t>
      </w:r>
      <w:r w:rsidR="00907DEA" w:rsidRPr="007873E0">
        <w:rPr>
          <w:rFonts w:asciiTheme="majorBidi" w:hAnsiTheme="majorBidi" w:cstheme="majorBidi"/>
          <w:sz w:val="24"/>
          <w:szCs w:val="24"/>
          <w:lang w:val="en"/>
        </w:rPr>
        <w:t xml:space="preserve">PMs who are skilled to </w:t>
      </w:r>
      <w:r w:rsidR="005D641D" w:rsidRPr="007873E0">
        <w:rPr>
          <w:rFonts w:asciiTheme="majorBidi" w:hAnsiTheme="majorBidi" w:cstheme="majorBidi"/>
          <w:sz w:val="24"/>
          <w:szCs w:val="24"/>
          <w:lang w:val="en"/>
        </w:rPr>
        <w:t xml:space="preserve">manage and </w:t>
      </w:r>
      <w:r w:rsidR="00907DEA" w:rsidRPr="007873E0">
        <w:rPr>
          <w:rFonts w:asciiTheme="majorBidi" w:hAnsiTheme="majorBidi" w:cstheme="majorBidi"/>
          <w:sz w:val="24"/>
          <w:szCs w:val="24"/>
          <w:lang w:val="en"/>
        </w:rPr>
        <w:t xml:space="preserve">connect effectively with </w:t>
      </w:r>
      <w:r w:rsidR="005D641D" w:rsidRPr="007873E0">
        <w:rPr>
          <w:rFonts w:asciiTheme="majorBidi" w:hAnsiTheme="majorBidi" w:cstheme="majorBidi"/>
          <w:sz w:val="24"/>
          <w:szCs w:val="24"/>
          <w:lang w:val="en"/>
        </w:rPr>
        <w:t xml:space="preserve">all </w:t>
      </w:r>
      <w:r w:rsidR="00907DEA" w:rsidRPr="007873E0">
        <w:rPr>
          <w:rFonts w:asciiTheme="majorBidi" w:hAnsiTheme="majorBidi" w:cstheme="majorBidi"/>
          <w:sz w:val="24"/>
          <w:szCs w:val="24"/>
          <w:lang w:val="en"/>
        </w:rPr>
        <w:t xml:space="preserve">stakeholders are </w:t>
      </w:r>
      <w:r w:rsidR="0078195F" w:rsidRPr="007873E0">
        <w:rPr>
          <w:rFonts w:asciiTheme="majorBidi" w:hAnsiTheme="majorBidi" w:cstheme="majorBidi"/>
          <w:sz w:val="24"/>
          <w:szCs w:val="24"/>
          <w:lang w:val="en"/>
        </w:rPr>
        <w:t>best</w:t>
      </w:r>
      <w:r w:rsidR="00907DEA" w:rsidRPr="007873E0">
        <w:rPr>
          <w:rFonts w:asciiTheme="majorBidi" w:hAnsiTheme="majorBidi" w:cstheme="majorBidi"/>
          <w:sz w:val="24"/>
          <w:szCs w:val="24"/>
          <w:lang w:val="en"/>
        </w:rPr>
        <w:t xml:space="preserve"> suited to control</w:t>
      </w:r>
      <w:r w:rsidR="0078195F" w:rsidRPr="007873E0">
        <w:rPr>
          <w:rFonts w:asciiTheme="majorBidi" w:hAnsiTheme="majorBidi" w:cstheme="majorBidi"/>
          <w:sz w:val="24"/>
          <w:szCs w:val="24"/>
          <w:lang w:val="en"/>
        </w:rPr>
        <w:t xml:space="preserve"> stakeholders’</w:t>
      </w:r>
      <w:r w:rsidR="00907DEA" w:rsidRPr="007873E0">
        <w:rPr>
          <w:rFonts w:asciiTheme="majorBidi" w:hAnsiTheme="majorBidi" w:cstheme="majorBidi"/>
          <w:sz w:val="24"/>
          <w:szCs w:val="24"/>
          <w:lang w:val="en"/>
        </w:rPr>
        <w:t xml:space="preserve"> </w:t>
      </w:r>
      <w:r w:rsidR="0078195F" w:rsidRPr="007873E0">
        <w:rPr>
          <w:rFonts w:asciiTheme="majorBidi" w:hAnsiTheme="majorBidi" w:cstheme="majorBidi"/>
          <w:sz w:val="24"/>
          <w:szCs w:val="24"/>
          <w:lang w:val="en"/>
        </w:rPr>
        <w:t xml:space="preserve">objectives, </w:t>
      </w:r>
      <w:r w:rsidR="00907DEA" w:rsidRPr="007873E0">
        <w:rPr>
          <w:rFonts w:asciiTheme="majorBidi" w:hAnsiTheme="majorBidi" w:cstheme="majorBidi"/>
          <w:sz w:val="24"/>
          <w:szCs w:val="24"/>
          <w:lang w:val="en"/>
        </w:rPr>
        <w:t xml:space="preserve">expectations and deal with the many issues and risks that have a potential effect on construction </w:t>
      </w:r>
      <w:r w:rsidR="00685292" w:rsidRPr="007873E0">
        <w:rPr>
          <w:rFonts w:asciiTheme="majorBidi" w:hAnsiTheme="majorBidi" w:cstheme="majorBidi"/>
          <w:sz w:val="24"/>
          <w:szCs w:val="24"/>
          <w:lang w:val="en"/>
        </w:rPr>
        <w:t>projects</w:t>
      </w:r>
      <w:r w:rsidR="00CF7E54" w:rsidRPr="007873E0">
        <w:rPr>
          <w:rFonts w:asciiTheme="majorBidi" w:hAnsiTheme="majorBidi" w:cstheme="majorBidi"/>
          <w:sz w:val="24"/>
          <w:szCs w:val="24"/>
          <w:lang w:val="en"/>
        </w:rPr>
        <w:t xml:space="preserve"> propensity</w:t>
      </w:r>
      <w:r w:rsidR="009233A4" w:rsidRPr="007873E0">
        <w:rPr>
          <w:rFonts w:asciiTheme="majorBidi" w:hAnsiTheme="majorBidi" w:cstheme="majorBidi"/>
          <w:sz w:val="24"/>
          <w:szCs w:val="24"/>
          <w:lang w:val="en"/>
        </w:rPr>
        <w:t xml:space="preserve"> and have the chance to deliver projects successfully</w:t>
      </w:r>
      <w:r w:rsidR="00CF7E54" w:rsidRPr="007873E0">
        <w:rPr>
          <w:rFonts w:asciiTheme="majorBidi" w:hAnsiTheme="majorBidi" w:cstheme="majorBidi"/>
          <w:sz w:val="24"/>
          <w:szCs w:val="24"/>
          <w:lang w:val="en"/>
        </w:rPr>
        <w:t>.</w:t>
      </w:r>
    </w:p>
    <w:p w:rsidR="008C016C" w:rsidRDefault="008C016C">
      <w:pPr>
        <w:rPr>
          <w:rFonts w:asciiTheme="majorBidi" w:hAnsiTheme="majorBidi" w:cstheme="majorBidi"/>
          <w:sz w:val="24"/>
          <w:szCs w:val="24"/>
          <w:lang w:val="en"/>
        </w:rPr>
      </w:pPr>
      <w:r>
        <w:rPr>
          <w:rFonts w:asciiTheme="majorBidi" w:hAnsiTheme="majorBidi" w:cstheme="majorBidi"/>
          <w:sz w:val="24"/>
          <w:szCs w:val="24"/>
          <w:lang w:val="en"/>
        </w:rPr>
        <w:br w:type="page"/>
      </w:r>
    </w:p>
    <w:p w:rsidR="008E1792" w:rsidRPr="008C016C" w:rsidRDefault="008840F2" w:rsidP="008C016C">
      <w:pPr>
        <w:pStyle w:val="Heading2"/>
      </w:pPr>
      <w:bookmarkStart w:id="58" w:name="_Toc23159102"/>
      <w:r w:rsidRPr="007873E0">
        <w:lastRenderedPageBreak/>
        <w:t>Recommendations</w:t>
      </w:r>
      <w:bookmarkEnd w:id="58"/>
    </w:p>
    <w:p w:rsidR="008840F2" w:rsidRPr="007873E0" w:rsidRDefault="008840F2"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t xml:space="preserve">This dissertation achieved the planned objectives, by </w:t>
      </w:r>
      <w:r w:rsidR="00BA197F" w:rsidRPr="007873E0">
        <w:rPr>
          <w:rFonts w:asciiTheme="majorBidi" w:hAnsiTheme="majorBidi" w:cstheme="majorBidi"/>
          <w:sz w:val="24"/>
          <w:szCs w:val="24"/>
        </w:rPr>
        <w:t xml:space="preserve">emphasising stakeholder theory and management in construction projects. </w:t>
      </w:r>
      <w:r w:rsidR="00BB42FC" w:rsidRPr="007873E0">
        <w:rPr>
          <w:rFonts w:asciiTheme="majorBidi" w:hAnsiTheme="majorBidi" w:cstheme="majorBidi"/>
          <w:sz w:val="24"/>
          <w:szCs w:val="24"/>
        </w:rPr>
        <w:t xml:space="preserve"> </w:t>
      </w:r>
      <w:r w:rsidR="00200255" w:rsidRPr="007873E0">
        <w:rPr>
          <w:rFonts w:asciiTheme="majorBidi" w:hAnsiTheme="majorBidi" w:cstheme="majorBidi"/>
          <w:sz w:val="24"/>
          <w:szCs w:val="24"/>
        </w:rPr>
        <w:t>The gathered data and knowledges were tested and combined in the integrated stakeholder management framewo</w:t>
      </w:r>
      <w:r w:rsidR="001F6D6E" w:rsidRPr="007873E0">
        <w:rPr>
          <w:rFonts w:asciiTheme="majorBidi" w:hAnsiTheme="majorBidi" w:cstheme="majorBidi"/>
          <w:sz w:val="24"/>
          <w:szCs w:val="24"/>
        </w:rPr>
        <w:t>rk as a practical output for stakeholder management area development</w:t>
      </w:r>
      <w:r w:rsidR="00200255" w:rsidRPr="007873E0">
        <w:rPr>
          <w:rFonts w:asciiTheme="majorBidi" w:hAnsiTheme="majorBidi" w:cstheme="majorBidi"/>
          <w:sz w:val="24"/>
          <w:szCs w:val="24"/>
        </w:rPr>
        <w:t xml:space="preserve">; </w:t>
      </w:r>
      <w:r w:rsidR="001F6D6E" w:rsidRPr="007873E0">
        <w:rPr>
          <w:rFonts w:asciiTheme="majorBidi" w:hAnsiTheme="majorBidi" w:cstheme="majorBidi"/>
          <w:sz w:val="24"/>
          <w:szCs w:val="24"/>
        </w:rPr>
        <w:t>this framework</w:t>
      </w:r>
      <w:r w:rsidR="00200255" w:rsidRPr="007873E0">
        <w:rPr>
          <w:rFonts w:asciiTheme="majorBidi" w:hAnsiTheme="majorBidi" w:cstheme="majorBidi"/>
          <w:sz w:val="24"/>
          <w:szCs w:val="24"/>
        </w:rPr>
        <w:t xml:space="preserve"> includes five stakeholder management principles under which 27 CSFs were defined as important factors for construction project life cycle. The framework undertakes actions in the very early stage to closing out that ensure functional stakeholder management and provide the required tools to facilitate management processes. As this research </w:t>
      </w:r>
      <w:r w:rsidR="00B5774B" w:rsidRPr="007873E0">
        <w:rPr>
          <w:rFonts w:asciiTheme="majorBidi" w:hAnsiTheme="majorBidi" w:cstheme="majorBidi"/>
          <w:sz w:val="24"/>
          <w:szCs w:val="24"/>
        </w:rPr>
        <w:t xml:space="preserve">was </w:t>
      </w:r>
      <w:r w:rsidR="00200255" w:rsidRPr="007873E0">
        <w:rPr>
          <w:rFonts w:asciiTheme="majorBidi" w:hAnsiTheme="majorBidi" w:cstheme="majorBidi"/>
          <w:sz w:val="24"/>
          <w:szCs w:val="24"/>
        </w:rPr>
        <w:t xml:space="preserve">conducted for construction projects in UAE, and </w:t>
      </w:r>
      <w:r w:rsidR="00B5774B" w:rsidRPr="007873E0">
        <w:rPr>
          <w:rFonts w:asciiTheme="majorBidi" w:hAnsiTheme="majorBidi" w:cstheme="majorBidi"/>
          <w:sz w:val="24"/>
          <w:szCs w:val="24"/>
        </w:rPr>
        <w:t xml:space="preserve">had some limitations related to time and project type, it is recommended to further investigate CSFs and principles for stakeholder management for planning projects, design projects, infrastructure projects, and master plan projects. </w:t>
      </w:r>
      <w:r w:rsidR="00473184" w:rsidRPr="007873E0">
        <w:rPr>
          <w:rFonts w:asciiTheme="majorBidi" w:hAnsiTheme="majorBidi" w:cstheme="majorBidi"/>
          <w:sz w:val="24"/>
          <w:szCs w:val="24"/>
        </w:rPr>
        <w:t>Also it is recommended to further research the appropriate methods to engage and manage stakeholders working on the same project from different countries, as this is a very common practice especially in such developed and expanded countries like UAE.</w:t>
      </w:r>
    </w:p>
    <w:p w:rsidR="00AD4083" w:rsidRPr="007873E0" w:rsidRDefault="00AD4083" w:rsidP="007873E0">
      <w:pPr>
        <w:spacing w:line="480" w:lineRule="auto"/>
        <w:rPr>
          <w:rFonts w:asciiTheme="majorBidi" w:hAnsiTheme="majorBidi" w:cstheme="majorBidi"/>
          <w:sz w:val="24"/>
          <w:szCs w:val="24"/>
          <w:lang w:val="en"/>
        </w:rPr>
      </w:pPr>
      <w:r w:rsidRPr="007873E0">
        <w:rPr>
          <w:rFonts w:asciiTheme="majorBidi" w:hAnsiTheme="majorBidi" w:cstheme="majorBidi"/>
          <w:sz w:val="24"/>
          <w:szCs w:val="24"/>
          <w:lang w:val="en"/>
        </w:rPr>
        <w:br w:type="page"/>
      </w:r>
    </w:p>
    <w:p w:rsidR="0098780B" w:rsidRPr="00CE2981" w:rsidRDefault="00AD4083" w:rsidP="00CE2981">
      <w:pPr>
        <w:pStyle w:val="Heading1"/>
        <w:numPr>
          <w:ilvl w:val="0"/>
          <w:numId w:val="0"/>
        </w:numPr>
      </w:pPr>
      <w:bookmarkStart w:id="59" w:name="_Toc23159103"/>
      <w:r w:rsidRPr="00CE2981">
        <w:lastRenderedPageBreak/>
        <w:t>References</w:t>
      </w:r>
      <w:bookmarkEnd w:id="59"/>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Freeman and R.E, Strategic management: A stakeholder approach. Boston: Pitman/Ballinger, 1984</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Do Ba, Khang &amp; Kyne, Dean. (2008). Success Criteria and Factors for International Development Projects: A Life-Cycle-Based Framework. Project Management Journal. 39. 72 - 84. 10.1002/pmj.20034.</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van Teijlingen, E., Hundley, V. (2001) The importance of pilot studies. Social Research Update, 35</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Style w:val="addmd1"/>
          <w:rFonts w:asciiTheme="majorBidi" w:hAnsiTheme="majorBidi" w:cstheme="majorBidi"/>
          <w:sz w:val="24"/>
          <w:szCs w:val="24"/>
        </w:rPr>
        <w:t xml:space="preserve">By Archie B. Carroll, Jill Brown, Ann K. Buchholtz (2017) </w:t>
      </w:r>
      <w:r w:rsidRPr="007873E0">
        <w:rPr>
          <w:rFonts w:asciiTheme="majorBidi" w:hAnsiTheme="majorBidi" w:cstheme="majorBidi"/>
        </w:rPr>
        <w:t>Business &amp; Society: Ethics, Sustainability &amp; Stakeholder Management. Chapter 2: Corporate Social Responsibilities, Citizenship, and Sustainability, 41</w:t>
      </w:r>
    </w:p>
    <w:p w:rsidR="00097E4F" w:rsidRPr="007873E0" w:rsidRDefault="004B04F6" w:rsidP="007873E0">
      <w:pPr>
        <w:pStyle w:val="ListParagraph"/>
        <w:numPr>
          <w:ilvl w:val="0"/>
          <w:numId w:val="85"/>
        </w:numPr>
        <w:spacing w:after="200" w:line="480" w:lineRule="auto"/>
        <w:jc w:val="both"/>
        <w:rPr>
          <w:rFonts w:asciiTheme="majorBidi" w:hAnsiTheme="majorBidi" w:cstheme="majorBidi"/>
          <w:lang w:val="en"/>
        </w:rPr>
      </w:pPr>
      <w:hyperlink r:id="rId40" w:history="1">
        <w:r w:rsidR="00097E4F" w:rsidRPr="007873E0">
          <w:rPr>
            <w:rFonts w:asciiTheme="majorBidi" w:hAnsiTheme="majorBidi" w:cstheme="majorBidi"/>
            <w:lang w:val="en"/>
          </w:rPr>
          <w:t>Kevin Crump</w:t>
        </w:r>
      </w:hyperlink>
      <w:r w:rsidR="00097E4F" w:rsidRPr="007873E0">
        <w:rPr>
          <w:rFonts w:asciiTheme="majorBidi" w:hAnsiTheme="majorBidi" w:cstheme="majorBidi"/>
          <w:lang w:val="en"/>
        </w:rPr>
        <w:t xml:space="preserve"> | </w:t>
      </w:r>
      <w:hyperlink r:id="rId41" w:history="1">
        <w:r w:rsidR="00097E4F" w:rsidRPr="007873E0">
          <w:rPr>
            <w:rFonts w:asciiTheme="majorBidi" w:hAnsiTheme="majorBidi" w:cstheme="majorBidi"/>
            <w:lang w:val="en"/>
          </w:rPr>
          <w:t>(2015</w:t>
        </w:r>
      </w:hyperlink>
      <w:r w:rsidR="00097E4F" w:rsidRPr="007873E0">
        <w:rPr>
          <w:rFonts w:asciiTheme="majorBidi" w:hAnsiTheme="majorBidi" w:cstheme="majorBidi"/>
          <w:lang w:val="en"/>
        </w:rPr>
        <w:t>) Project Management Challenge Series: How to Manage Stakeholder Expectations</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 xml:space="preserve">AccountAbility, 2008. AA1000 Stakeholder Engagement Standard (AA1000SES) [pdf] Available at: [Accessed 19 March 2013] </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 xml:space="preserve">Neil Jeffrey, 2009. Stakeholder Engagement: A Road Map to Meaningful Engagement [pdf] Available at: [Accessed 19 March 2013] </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 xml:space="preserve">Altria Corporate Services, Inc., 2004. Stakeholder Engagement Planning Overview [pdf] Available at: [Accessed 19 March 2013] </w:t>
      </w:r>
    </w:p>
    <w:p w:rsidR="00097E4F" w:rsidRPr="007873E0" w:rsidRDefault="00097E4F" w:rsidP="007873E0">
      <w:pPr>
        <w:pStyle w:val="ListParagraph"/>
        <w:numPr>
          <w:ilvl w:val="0"/>
          <w:numId w:val="85"/>
        </w:numPr>
        <w:spacing w:after="200" w:line="480" w:lineRule="auto"/>
        <w:jc w:val="both"/>
        <w:rPr>
          <w:rStyle w:val="Hyperlink"/>
          <w:rFonts w:asciiTheme="majorBidi" w:hAnsiTheme="majorBidi" w:cstheme="majorBidi"/>
          <w:color w:val="auto"/>
        </w:rPr>
      </w:pPr>
      <w:r w:rsidRPr="007873E0">
        <w:rPr>
          <w:rFonts w:asciiTheme="majorBidi" w:hAnsiTheme="majorBidi" w:cstheme="majorBidi"/>
        </w:rPr>
        <w:t xml:space="preserve">Bryan W. Husted and David Bruce Allen, (2010).Corporate Social Strategy: Stakeholder Engagement and Competitive Advantage, Cambridge University Press. </w:t>
      </w:r>
      <w:r w:rsidRPr="007873E0">
        <w:rPr>
          <w:rFonts w:asciiTheme="majorBidi" w:hAnsiTheme="majorBidi" w:cstheme="majorBidi"/>
        </w:rPr>
        <w:br/>
        <w:t>Engagement </w:t>
      </w:r>
      <w:hyperlink r:id="rId42" w:history="1">
        <w:r w:rsidRPr="007873E0">
          <w:rPr>
            <w:rStyle w:val="Hyperlink"/>
            <w:rFonts w:asciiTheme="majorBidi" w:hAnsiTheme="majorBidi" w:cstheme="majorBidi"/>
            <w:color w:val="auto"/>
          </w:rPr>
          <w:t>https://www.stakeholdermap.com/stakeholder-engagement.html</w:t>
        </w:r>
      </w:hyperlink>
    </w:p>
    <w:p w:rsidR="00097E4F" w:rsidRPr="007873E0" w:rsidRDefault="00097E4F" w:rsidP="007873E0">
      <w:pPr>
        <w:pStyle w:val="ListParagraph"/>
        <w:numPr>
          <w:ilvl w:val="0"/>
          <w:numId w:val="85"/>
        </w:numPr>
        <w:spacing w:after="200" w:line="480" w:lineRule="auto"/>
        <w:jc w:val="both"/>
        <w:rPr>
          <w:rFonts w:asciiTheme="majorBidi" w:hAnsiTheme="majorBidi" w:cstheme="majorBidi"/>
        </w:rPr>
      </w:pPr>
      <w:r w:rsidRPr="007873E0">
        <w:rPr>
          <w:rFonts w:asciiTheme="majorBidi" w:hAnsiTheme="majorBidi" w:cstheme="majorBidi"/>
        </w:rPr>
        <w:t>http://www.projectmanagementdocs.com/project-closing-templates/post-project-review.html#axzz4vgthq9J4</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lastRenderedPageBreak/>
        <w:t>Mary Dianne Leveridge (2014) MANAGING RISK ASSESSMENT STAKEHOLDER ENGAGEMENT PROCESSES: A CASE STUDY</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Rittenhouse, J. (2015). Improving stakeholder management using change management tools. Paper presented at PMI® Global Congress 2015—North America, Orlando, FL. Newtown Square, PA: Project Management Institute.</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Project Management Institute. (2013). Managing change in organizations: A practice guide. Newtown Square, PA: Author.</w:t>
      </w:r>
    </w:p>
    <w:p w:rsidR="00097E4F" w:rsidRPr="007873E0" w:rsidRDefault="004B04F6" w:rsidP="00917A2D">
      <w:pPr>
        <w:pStyle w:val="Heading2"/>
        <w:numPr>
          <w:ilvl w:val="0"/>
          <w:numId w:val="85"/>
        </w:numPr>
        <w:rPr>
          <w:rStyle w:val="j-title-breadcrumb"/>
          <w:b w:val="0"/>
          <w:bCs w:val="0"/>
          <w:lang w:val="en"/>
        </w:rPr>
      </w:pPr>
      <w:hyperlink r:id="rId43" w:tooltip="ChikodiOnyemerela" w:history="1">
        <w:bookmarkStart w:id="60" w:name="_Toc23159104"/>
        <w:r w:rsidR="00097E4F" w:rsidRPr="007873E0">
          <w:rPr>
            <w:rStyle w:val="Hyperlink"/>
            <w:b w:val="0"/>
            <w:bCs w:val="0"/>
            <w:color w:val="auto"/>
            <w:lang w:val="en"/>
          </w:rPr>
          <w:t>Chikodi Onyemerela</w:t>
        </w:r>
      </w:hyperlink>
      <w:r w:rsidR="00097E4F" w:rsidRPr="007873E0">
        <w:rPr>
          <w:lang w:val="en"/>
        </w:rPr>
        <w:t xml:space="preserve"> (2016). </w:t>
      </w:r>
      <w:r w:rsidR="00097E4F" w:rsidRPr="007873E0">
        <w:rPr>
          <w:rStyle w:val="j-title-breadcrumb"/>
          <w:b w:val="0"/>
          <w:bCs w:val="0"/>
          <w:lang w:val="en"/>
        </w:rPr>
        <w:t>Stakeholder Management KPIs -KPI working Group</w:t>
      </w:r>
      <w:bookmarkEnd w:id="60"/>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Deloitte &amp; Touch (2014). Stakeholder Engagement: 1 AA1000 Stakeholder Engagement Standard 2011, Accountability 2008</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KMPG (2013). PROJECT ADVISORY. Stakeholder management and communication- Leadership Series 3</w:t>
      </w:r>
    </w:p>
    <w:p w:rsidR="00097E4F" w:rsidRPr="007873E0" w:rsidRDefault="004B04F6" w:rsidP="007873E0">
      <w:pPr>
        <w:pStyle w:val="ListParagraph"/>
        <w:numPr>
          <w:ilvl w:val="0"/>
          <w:numId w:val="85"/>
        </w:numPr>
        <w:spacing w:after="200" w:line="480" w:lineRule="auto"/>
        <w:jc w:val="both"/>
        <w:rPr>
          <w:rFonts w:asciiTheme="majorBidi" w:hAnsiTheme="majorBidi" w:cstheme="majorBidi"/>
          <w:spacing w:val="5"/>
          <w:lang w:val="en"/>
        </w:rPr>
      </w:pPr>
      <w:hyperlink r:id="rId44" w:history="1">
        <w:r w:rsidR="00097E4F" w:rsidRPr="007873E0">
          <w:rPr>
            <w:rStyle w:val="Hyperlink"/>
            <w:rFonts w:asciiTheme="majorBidi" w:hAnsiTheme="majorBidi" w:cstheme="majorBidi"/>
            <w:color w:val="auto"/>
            <w:spacing w:val="5"/>
            <w:lang w:val="en"/>
          </w:rPr>
          <w:t>Albert P.C. Chan</w:t>
        </w:r>
      </w:hyperlink>
      <w:r w:rsidR="00097E4F" w:rsidRPr="007873E0">
        <w:rPr>
          <w:rFonts w:asciiTheme="majorBidi" w:hAnsiTheme="majorBidi" w:cstheme="majorBidi"/>
          <w:spacing w:val="5"/>
          <w:lang w:val="en"/>
        </w:rPr>
        <w:t xml:space="preserve">, </w:t>
      </w:r>
      <w:hyperlink r:id="rId45" w:history="1">
        <w:r w:rsidR="00097E4F" w:rsidRPr="007873E0">
          <w:rPr>
            <w:rStyle w:val="Hyperlink"/>
            <w:rFonts w:asciiTheme="majorBidi" w:hAnsiTheme="majorBidi" w:cstheme="majorBidi"/>
            <w:color w:val="auto"/>
            <w:spacing w:val="5"/>
            <w:lang w:val="en"/>
          </w:rPr>
          <w:t>Ada P.L. Chan</w:t>
        </w:r>
      </w:hyperlink>
      <w:r w:rsidR="00097E4F" w:rsidRPr="007873E0">
        <w:rPr>
          <w:rFonts w:asciiTheme="majorBidi" w:hAnsiTheme="majorBidi" w:cstheme="majorBidi"/>
          <w:spacing w:val="5"/>
          <w:lang w:val="en"/>
        </w:rPr>
        <w:t xml:space="preserve">, (2004): Key performance indicators for measuring construction success", Benchmarking: An International Journal, Vol. 11 Issue: 2, pp.203-221, </w:t>
      </w:r>
      <w:hyperlink r:id="rId46" w:history="1">
        <w:r w:rsidR="00097E4F" w:rsidRPr="007873E0">
          <w:rPr>
            <w:rStyle w:val="Hyperlink"/>
            <w:rFonts w:asciiTheme="majorBidi" w:hAnsiTheme="majorBidi" w:cstheme="majorBidi"/>
            <w:color w:val="auto"/>
            <w:spacing w:val="5"/>
            <w:lang w:val="en"/>
          </w:rPr>
          <w:t>https://doi.org/10.1108/14635770410532624</w:t>
        </w:r>
      </w:hyperlink>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 xml:space="preserve">Shamas-ur-Rehman Toor, Stephen O. Ogunlana, Beyond the ‘iron triangle’ (2010): Stakeholder perception of key performance indicators (KPIs) for large-scale public sector development projects, In International Journal of Project Management, Volume 28, Issue 3, 2010, Pages 228-236, ISSN 0263-7863, </w:t>
      </w:r>
      <w:hyperlink r:id="rId47" w:history="1">
        <w:r w:rsidRPr="007873E0">
          <w:rPr>
            <w:rStyle w:val="Hyperlink"/>
            <w:rFonts w:asciiTheme="majorBidi" w:hAnsiTheme="majorBidi" w:cstheme="majorBidi"/>
            <w:color w:val="auto"/>
            <w:lang w:val="en"/>
          </w:rPr>
          <w:t>https://doi.org/10.1016/j.ijproman.2009.05.005</w:t>
        </w:r>
      </w:hyperlink>
      <w:r w:rsidRPr="007873E0">
        <w:rPr>
          <w:rFonts w:asciiTheme="majorBidi" w:hAnsiTheme="majorBidi" w:cstheme="majorBidi"/>
          <w:lang w:val="en"/>
        </w:rPr>
        <w:t>.</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The MITRE Institute (2017): Risk Mitigation Planning, Implementation, and Progress Monitoring</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Jing Yang , Geoffrey Qiping Shen , Manfong Ho , Derek S. Drew &amp; Albert P. C.</w:t>
      </w:r>
    </w:p>
    <w:p w:rsidR="00097E4F" w:rsidRPr="007873E0" w:rsidRDefault="00097E4F" w:rsidP="007873E0">
      <w:pPr>
        <w:pStyle w:val="ListParagraph"/>
        <w:numPr>
          <w:ilvl w:val="0"/>
          <w:numId w:val="85"/>
        </w:numPr>
        <w:spacing w:after="200" w:line="480" w:lineRule="auto"/>
        <w:jc w:val="both"/>
        <w:rPr>
          <w:rFonts w:asciiTheme="majorBidi" w:hAnsiTheme="majorBidi" w:cstheme="majorBidi"/>
          <w:lang w:val="en"/>
        </w:rPr>
      </w:pPr>
      <w:r w:rsidRPr="007873E0">
        <w:rPr>
          <w:rFonts w:asciiTheme="majorBidi" w:hAnsiTheme="majorBidi" w:cstheme="majorBidi"/>
          <w:lang w:val="en"/>
        </w:rPr>
        <w:t>Chan (2009) Exploring critical success factors for stakeholder management in construction projects,</w:t>
      </w:r>
    </w:p>
    <w:p w:rsidR="00097E4F" w:rsidRPr="007873E0" w:rsidRDefault="00097E4F" w:rsidP="007873E0">
      <w:pPr>
        <w:pStyle w:val="ListParagraph"/>
        <w:numPr>
          <w:ilvl w:val="0"/>
          <w:numId w:val="85"/>
        </w:numPr>
        <w:spacing w:line="480" w:lineRule="auto"/>
        <w:jc w:val="both"/>
        <w:rPr>
          <w:rFonts w:asciiTheme="majorBidi" w:hAnsiTheme="majorBidi" w:cstheme="majorBidi"/>
        </w:rPr>
      </w:pPr>
      <w:r w:rsidRPr="007873E0">
        <w:rPr>
          <w:rFonts w:asciiTheme="majorBidi" w:hAnsiTheme="majorBidi" w:cstheme="majorBidi"/>
          <w:lang w:val="en"/>
        </w:rPr>
        <w:lastRenderedPageBreak/>
        <w:t>Journal of Civil Engineering and Management, 15:4, 337-348</w:t>
      </w:r>
    </w:p>
    <w:p w:rsidR="00097E4F" w:rsidRPr="007873E0" w:rsidRDefault="00097E4F" w:rsidP="007873E0">
      <w:pPr>
        <w:pStyle w:val="ListParagraph"/>
        <w:numPr>
          <w:ilvl w:val="0"/>
          <w:numId w:val="85"/>
        </w:numPr>
        <w:spacing w:line="480" w:lineRule="auto"/>
        <w:jc w:val="both"/>
        <w:rPr>
          <w:rFonts w:asciiTheme="majorBidi" w:hAnsiTheme="majorBidi" w:cstheme="majorBidi"/>
        </w:rPr>
      </w:pPr>
      <w:r w:rsidRPr="007873E0">
        <w:rPr>
          <w:rFonts w:asciiTheme="majorBidi" w:hAnsiTheme="majorBidi" w:cstheme="majorBidi"/>
        </w:rPr>
        <w:t xml:space="preserve">Aapaoja, A., &amp; Haapasalo, H. (2014). A Framework for Stakeholder Identification and Classification in Construction Projects. </w:t>
      </w:r>
      <w:r w:rsidRPr="007873E0">
        <w:rPr>
          <w:rStyle w:val="Emphasis"/>
          <w:rFonts w:asciiTheme="majorBidi" w:hAnsiTheme="majorBidi" w:cstheme="majorBidi"/>
        </w:rPr>
        <w:t>OJBM</w:t>
      </w:r>
      <w:r w:rsidRPr="007873E0">
        <w:rPr>
          <w:rFonts w:asciiTheme="majorBidi" w:hAnsiTheme="majorBidi" w:cstheme="majorBidi"/>
        </w:rPr>
        <w:t xml:space="preserve">, </w:t>
      </w:r>
      <w:r w:rsidRPr="007873E0">
        <w:rPr>
          <w:rStyle w:val="Emphasis"/>
          <w:rFonts w:asciiTheme="majorBidi" w:hAnsiTheme="majorBidi" w:cstheme="majorBidi"/>
        </w:rPr>
        <w:t>02</w:t>
      </w:r>
      <w:r w:rsidRPr="007873E0">
        <w:rPr>
          <w:rFonts w:asciiTheme="majorBidi" w:hAnsiTheme="majorBidi" w:cstheme="majorBidi"/>
        </w:rPr>
        <w:t>(01), 43-55. doi:10.4236/ojbm.2014.21007</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Bourne, L. (2015). </w:t>
      </w:r>
      <w:r w:rsidRPr="007873E0">
        <w:rPr>
          <w:rStyle w:val="Emphasis"/>
          <w:rFonts w:asciiTheme="majorBidi" w:hAnsiTheme="majorBidi" w:cstheme="majorBidi"/>
        </w:rPr>
        <w:t>Making projects work: Effective stakeholder and communication management</w:t>
      </w:r>
      <w:r w:rsidRPr="007873E0">
        <w:rPr>
          <w:rFonts w:asciiTheme="majorBidi" w:hAnsiTheme="majorBidi" w:cstheme="majorBidi"/>
        </w:rPr>
        <w:t xml:space="preserve">.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El-Sawalhi, N. I., &amp; Hammad, S. (2015). Factors affecting stakeholder management in construction projects in the Gaza Strip. </w:t>
      </w:r>
      <w:r w:rsidRPr="007873E0">
        <w:rPr>
          <w:rStyle w:val="Emphasis"/>
          <w:rFonts w:asciiTheme="majorBidi" w:hAnsiTheme="majorBidi" w:cstheme="majorBidi"/>
        </w:rPr>
        <w:t>International Journal of Construction Management</w:t>
      </w:r>
      <w:r w:rsidRPr="007873E0">
        <w:rPr>
          <w:rFonts w:asciiTheme="majorBidi" w:hAnsiTheme="majorBidi" w:cstheme="majorBidi"/>
        </w:rPr>
        <w:t xml:space="preserve">, </w:t>
      </w:r>
      <w:r w:rsidRPr="007873E0">
        <w:rPr>
          <w:rStyle w:val="Emphasis"/>
          <w:rFonts w:asciiTheme="majorBidi" w:hAnsiTheme="majorBidi" w:cstheme="majorBidi"/>
        </w:rPr>
        <w:t>15</w:t>
      </w:r>
      <w:r w:rsidRPr="007873E0">
        <w:rPr>
          <w:rFonts w:asciiTheme="majorBidi" w:hAnsiTheme="majorBidi" w:cstheme="majorBidi"/>
        </w:rPr>
        <w:t>(2), 157-169. doi:10.1080/15623599.2015.1035626</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Enhancing Stakeholder Engagement through Effective Communication. (2015). </w:t>
      </w:r>
      <w:r w:rsidRPr="007873E0">
        <w:rPr>
          <w:rStyle w:val="Emphasis"/>
          <w:rFonts w:asciiTheme="majorBidi" w:hAnsiTheme="majorBidi" w:cstheme="majorBidi"/>
        </w:rPr>
        <w:t>The Game Changer for Program Management</w:t>
      </w:r>
      <w:r w:rsidRPr="007873E0">
        <w:rPr>
          <w:rFonts w:asciiTheme="majorBidi" w:hAnsiTheme="majorBidi" w:cstheme="majorBidi"/>
        </w:rPr>
        <w:t>, 81-96. doi:10.1201/b18120-8</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Eskerod, P., &amp; Jepsen, A. L. (2013). </w:t>
      </w:r>
      <w:r w:rsidRPr="007873E0">
        <w:rPr>
          <w:rStyle w:val="Emphasis"/>
          <w:rFonts w:asciiTheme="majorBidi" w:hAnsiTheme="majorBidi" w:cstheme="majorBidi"/>
        </w:rPr>
        <w:t>Project stakeholder management</w:t>
      </w:r>
      <w:r w:rsidRPr="007873E0">
        <w:rPr>
          <w:rFonts w:asciiTheme="majorBidi" w:hAnsiTheme="majorBidi" w:cstheme="majorBidi"/>
        </w:rPr>
        <w:t xml:space="preserve">. Farnham, Surrey: Gower.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Gunsteren, L. A., Binnekamp, R., &amp; Graaf, R. P. (2011). </w:t>
      </w:r>
      <w:r w:rsidRPr="007873E0">
        <w:rPr>
          <w:rStyle w:val="Emphasis"/>
          <w:rFonts w:asciiTheme="majorBidi" w:hAnsiTheme="majorBidi" w:cstheme="majorBidi"/>
        </w:rPr>
        <w:t>Stakeholder-oriented project management: Tools and concepts</w:t>
      </w:r>
      <w:r w:rsidRPr="007873E0">
        <w:rPr>
          <w:rFonts w:asciiTheme="majorBidi" w:hAnsiTheme="majorBidi" w:cstheme="majorBidi"/>
        </w:rPr>
        <w:t xml:space="preserve">.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Lester, E. I. (2014). Stakeholder Management. </w:t>
      </w:r>
      <w:r w:rsidRPr="007873E0">
        <w:rPr>
          <w:rStyle w:val="Emphasis"/>
          <w:rFonts w:asciiTheme="majorBidi" w:hAnsiTheme="majorBidi" w:cstheme="majorBidi"/>
        </w:rPr>
        <w:t>Project Management, Planning and Control</w:t>
      </w:r>
      <w:r w:rsidRPr="007873E0">
        <w:rPr>
          <w:rFonts w:asciiTheme="majorBidi" w:hAnsiTheme="majorBidi" w:cstheme="majorBidi"/>
        </w:rPr>
        <w:t>, 33-35. doi:10.1016/b978-0-08-098324-0.00007-x</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Loosemore, M., Raftery, J., Reilly, C., &amp; Higgon, D. (2012). </w:t>
      </w:r>
      <w:r w:rsidRPr="007873E0">
        <w:rPr>
          <w:rStyle w:val="Emphasis"/>
          <w:rFonts w:asciiTheme="majorBidi" w:hAnsiTheme="majorBidi" w:cstheme="majorBidi"/>
        </w:rPr>
        <w:t>Risk Management in Projects</w:t>
      </w:r>
      <w:r w:rsidRPr="007873E0">
        <w:rPr>
          <w:rFonts w:asciiTheme="majorBidi" w:hAnsiTheme="majorBidi" w:cstheme="majorBidi"/>
        </w:rPr>
        <w:t xml:space="preserve">. Hoboken: Taylor and Francis.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Managing Difficult Stakeholders. (2013). </w:t>
      </w:r>
      <w:r w:rsidRPr="007873E0">
        <w:rPr>
          <w:rStyle w:val="Emphasis"/>
          <w:rFonts w:asciiTheme="majorBidi" w:hAnsiTheme="majorBidi" w:cstheme="majorBidi"/>
        </w:rPr>
        <w:t>Building a Foundation to Achieve Project Goals</w:t>
      </w:r>
      <w:r w:rsidRPr="007873E0">
        <w:rPr>
          <w:rFonts w:asciiTheme="majorBidi" w:hAnsiTheme="majorBidi" w:cstheme="majorBidi"/>
        </w:rPr>
        <w:t>, 133-143. doi:10.1002/9781118654491.ch9</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MOLWUS, J. J. (2014). </w:t>
      </w:r>
      <w:r w:rsidRPr="007873E0">
        <w:rPr>
          <w:rStyle w:val="Emphasis"/>
          <w:rFonts w:asciiTheme="majorBidi" w:hAnsiTheme="majorBidi" w:cstheme="majorBidi"/>
        </w:rPr>
        <w:t>Stakeholder Management in Construction Projects: A Life Cycle Based Framework</w:t>
      </w:r>
      <w:r w:rsidRPr="007873E0">
        <w:rPr>
          <w:rFonts w:asciiTheme="majorBidi" w:hAnsiTheme="majorBidi" w:cstheme="majorBidi"/>
        </w:rPr>
        <w:t xml:space="preserve"> (Doctoral dissertation, Heriot Watt University, Edinburgh). Retrieved from http://www.ros.hw.ac.uk/bitstream/handle/10399/2877/MolwusJJ_1014_sbe.pdf?sequence=1</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lastRenderedPageBreak/>
        <w:t xml:space="preserve">Ponnappa, G. (2014). Project Stakeholder Management. </w:t>
      </w:r>
      <w:r w:rsidRPr="007873E0">
        <w:rPr>
          <w:rStyle w:val="Emphasis"/>
          <w:rFonts w:asciiTheme="majorBidi" w:hAnsiTheme="majorBidi" w:cstheme="majorBidi"/>
        </w:rPr>
        <w:t>Project Management Journal</w:t>
      </w:r>
      <w:r w:rsidRPr="007873E0">
        <w:rPr>
          <w:rFonts w:asciiTheme="majorBidi" w:hAnsiTheme="majorBidi" w:cstheme="majorBidi"/>
        </w:rPr>
        <w:t xml:space="preserve">, </w:t>
      </w:r>
      <w:r w:rsidRPr="007873E0">
        <w:rPr>
          <w:rStyle w:val="Emphasis"/>
          <w:rFonts w:asciiTheme="majorBidi" w:hAnsiTheme="majorBidi" w:cstheme="majorBidi"/>
        </w:rPr>
        <w:t>45</w:t>
      </w:r>
      <w:r w:rsidRPr="007873E0">
        <w:rPr>
          <w:rFonts w:asciiTheme="majorBidi" w:hAnsiTheme="majorBidi" w:cstheme="majorBidi"/>
        </w:rPr>
        <w:t>(2), e3-e3. doi:10.1002/pmj.21400</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Silvius, G., &amp; Tharp, J. (2013). </w:t>
      </w:r>
      <w:r w:rsidRPr="007873E0">
        <w:rPr>
          <w:rStyle w:val="Emphasis"/>
          <w:rFonts w:asciiTheme="majorBidi" w:hAnsiTheme="majorBidi" w:cstheme="majorBidi"/>
        </w:rPr>
        <w:t>Sustainability integration for effective project management</w:t>
      </w:r>
      <w:r w:rsidRPr="007873E0">
        <w:rPr>
          <w:rFonts w:asciiTheme="majorBidi" w:hAnsiTheme="majorBidi" w:cstheme="majorBidi"/>
        </w:rPr>
        <w:t xml:space="preserve">. Hershey, PA: IGI Global (701 E. Chocolate Avenue, Hershey, Pennsylvania, 17033, USA.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Weiss, J. W. (2014). </w:t>
      </w:r>
      <w:r w:rsidRPr="007873E0">
        <w:rPr>
          <w:rStyle w:val="Emphasis"/>
          <w:rFonts w:asciiTheme="majorBidi" w:hAnsiTheme="majorBidi" w:cstheme="majorBidi"/>
        </w:rPr>
        <w:t>Business ethics: A stakeholder and issues management approach</w:t>
      </w:r>
      <w:r w:rsidRPr="007873E0">
        <w:rPr>
          <w:rFonts w:asciiTheme="majorBidi" w:hAnsiTheme="majorBidi" w:cstheme="majorBidi"/>
        </w:rPr>
        <w:t xml:space="preserve">.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Winch, G. (2010). </w:t>
      </w:r>
      <w:r w:rsidRPr="007873E0">
        <w:rPr>
          <w:rStyle w:val="Emphasis"/>
          <w:rFonts w:asciiTheme="majorBidi" w:hAnsiTheme="majorBidi" w:cstheme="majorBidi"/>
        </w:rPr>
        <w:t>Managing construction projects: An information processing approach</w:t>
      </w:r>
      <w:r w:rsidRPr="007873E0">
        <w:rPr>
          <w:rFonts w:asciiTheme="majorBidi" w:hAnsiTheme="majorBidi" w:cstheme="majorBidi"/>
        </w:rPr>
        <w:t xml:space="preserve">. Chichester: Blackwell Pub.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Yang, J., &amp; Hong Kong Polytechnic University. (2010). </w:t>
      </w:r>
      <w:r w:rsidRPr="007873E0">
        <w:rPr>
          <w:rStyle w:val="Emphasis"/>
          <w:rFonts w:asciiTheme="majorBidi" w:hAnsiTheme="majorBidi" w:cstheme="majorBidi"/>
        </w:rPr>
        <w:t>A framework for stakeholder management in construction projects</w:t>
      </w:r>
      <w:r w:rsidRPr="007873E0">
        <w:rPr>
          <w:rFonts w:asciiTheme="majorBidi" w:hAnsiTheme="majorBidi" w:cstheme="majorBidi"/>
        </w:rPr>
        <w:t xml:space="preserve">. Hong Kong: Dept. of Building and Real Estate, The Hong Kong Polytechnic University. </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Yang, J., Shen, G. Q., Ho, M., Drew, D. S., &amp; Chan, A. P. (2010). Exploring critical success factors for stakeholder management in construction projects. </w:t>
      </w:r>
      <w:r w:rsidRPr="007873E0">
        <w:rPr>
          <w:rStyle w:val="Emphasis"/>
          <w:rFonts w:asciiTheme="majorBidi" w:hAnsiTheme="majorBidi" w:cstheme="majorBidi"/>
        </w:rPr>
        <w:t>Journal of Civil Engineering and Management</w:t>
      </w:r>
      <w:r w:rsidRPr="007873E0">
        <w:rPr>
          <w:rFonts w:asciiTheme="majorBidi" w:hAnsiTheme="majorBidi" w:cstheme="majorBidi"/>
        </w:rPr>
        <w:t xml:space="preserve">, </w:t>
      </w:r>
      <w:r w:rsidRPr="007873E0">
        <w:rPr>
          <w:rStyle w:val="Emphasis"/>
          <w:rFonts w:asciiTheme="majorBidi" w:hAnsiTheme="majorBidi" w:cstheme="majorBidi"/>
        </w:rPr>
        <w:t>15</w:t>
      </w:r>
      <w:r w:rsidRPr="007873E0">
        <w:rPr>
          <w:rFonts w:asciiTheme="majorBidi" w:hAnsiTheme="majorBidi" w:cstheme="majorBidi"/>
        </w:rPr>
        <w:t>(4), 337-348. doi:10.3846/1392-3730.2009.15.337-348</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Zou, P. X., &amp; Zhang, G. (2009). Managing Risks in Construction Projects: Life Cycle and Stakeholder Perspectives. </w:t>
      </w:r>
      <w:r w:rsidRPr="007873E0">
        <w:rPr>
          <w:rStyle w:val="Emphasis"/>
          <w:rFonts w:asciiTheme="majorBidi" w:hAnsiTheme="majorBidi" w:cstheme="majorBidi"/>
        </w:rPr>
        <w:t>International Journal of Construction Management</w:t>
      </w:r>
      <w:r w:rsidRPr="007873E0">
        <w:rPr>
          <w:rFonts w:asciiTheme="majorBidi" w:hAnsiTheme="majorBidi" w:cstheme="majorBidi"/>
        </w:rPr>
        <w:t xml:space="preserve">, </w:t>
      </w:r>
      <w:r w:rsidRPr="007873E0">
        <w:rPr>
          <w:rStyle w:val="Emphasis"/>
          <w:rFonts w:asciiTheme="majorBidi" w:hAnsiTheme="majorBidi" w:cstheme="majorBidi"/>
        </w:rPr>
        <w:t>9</w:t>
      </w:r>
      <w:r w:rsidRPr="007873E0">
        <w:rPr>
          <w:rFonts w:asciiTheme="majorBidi" w:hAnsiTheme="majorBidi" w:cstheme="majorBidi"/>
        </w:rPr>
        <w:t>(1), 61-77. doi:10.1080/15623599.2009.10773122</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Hentze, J., &amp; Thies, B. (2014). Stakeholder-Management. </w:t>
      </w:r>
      <w:r w:rsidRPr="007873E0">
        <w:rPr>
          <w:rStyle w:val="Emphasis"/>
          <w:rFonts w:asciiTheme="majorBidi" w:hAnsiTheme="majorBidi" w:cstheme="majorBidi"/>
        </w:rPr>
        <w:t>Stakeholder-Management und Nachhaltigkeits-Reporting</w:t>
      </w:r>
      <w:r w:rsidRPr="007873E0">
        <w:rPr>
          <w:rFonts w:asciiTheme="majorBidi" w:hAnsiTheme="majorBidi" w:cstheme="majorBidi"/>
        </w:rPr>
        <w:t>, 11-27. doi:10.1007/978-3-642-54917-5_2</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Jawad, D., &amp; Sayed, L. E. (2014). Building Stakeholders Consensus in Transportation Projects via Multi-Criteria Decision Analysis Methods. </w:t>
      </w:r>
      <w:r w:rsidRPr="007873E0">
        <w:rPr>
          <w:rStyle w:val="Emphasis"/>
          <w:rFonts w:asciiTheme="majorBidi" w:hAnsiTheme="majorBidi" w:cstheme="majorBidi"/>
        </w:rPr>
        <w:t>T&amp;DI Congress 2014</w:t>
      </w:r>
      <w:r w:rsidRPr="007873E0">
        <w:rPr>
          <w:rFonts w:asciiTheme="majorBidi" w:hAnsiTheme="majorBidi" w:cstheme="majorBidi"/>
        </w:rPr>
        <w:t>. doi:10.1061/9780784413586.060</w:t>
      </w:r>
    </w:p>
    <w:p w:rsidR="00097E4F" w:rsidRPr="007873E0" w:rsidRDefault="00097E4F" w:rsidP="007873E0">
      <w:pPr>
        <w:pStyle w:val="NormalWeb"/>
        <w:numPr>
          <w:ilvl w:val="0"/>
          <w:numId w:val="85"/>
        </w:numPr>
        <w:spacing w:before="0" w:after="0" w:line="480" w:lineRule="auto"/>
        <w:jc w:val="both"/>
        <w:rPr>
          <w:rFonts w:asciiTheme="majorBidi" w:hAnsiTheme="majorBidi" w:cstheme="majorBidi"/>
        </w:rPr>
      </w:pPr>
      <w:r w:rsidRPr="007873E0">
        <w:rPr>
          <w:rFonts w:asciiTheme="majorBidi" w:hAnsiTheme="majorBidi" w:cstheme="majorBidi"/>
        </w:rPr>
        <w:t xml:space="preserve">McGeorge, W. D., Zou, P., &amp; Palmer, A. (2013). </w:t>
      </w:r>
      <w:r w:rsidRPr="007873E0">
        <w:rPr>
          <w:rStyle w:val="Emphasis"/>
          <w:rFonts w:asciiTheme="majorBidi" w:hAnsiTheme="majorBidi" w:cstheme="majorBidi"/>
        </w:rPr>
        <w:t>Construction management: New directions</w:t>
      </w:r>
      <w:r w:rsidRPr="007873E0">
        <w:rPr>
          <w:rFonts w:asciiTheme="majorBidi" w:hAnsiTheme="majorBidi" w:cstheme="majorBidi"/>
        </w:rPr>
        <w:t xml:space="preserve">. Chichester, West Sussex: John Wiley &amp; Sons Inc. </w:t>
      </w:r>
    </w:p>
    <w:p w:rsidR="00097E4F" w:rsidRPr="007873E0" w:rsidRDefault="00097E4F" w:rsidP="007873E0">
      <w:pPr>
        <w:spacing w:line="480" w:lineRule="auto"/>
        <w:jc w:val="both"/>
        <w:rPr>
          <w:rFonts w:asciiTheme="majorBidi" w:hAnsiTheme="majorBidi" w:cstheme="majorBidi"/>
          <w:sz w:val="24"/>
          <w:szCs w:val="24"/>
          <w:lang w:val="en"/>
        </w:rPr>
      </w:pPr>
    </w:p>
    <w:p w:rsidR="00097E4F" w:rsidRPr="007873E0" w:rsidRDefault="00097E4F" w:rsidP="007873E0">
      <w:pPr>
        <w:spacing w:line="480" w:lineRule="auto"/>
        <w:rPr>
          <w:rFonts w:asciiTheme="majorBidi" w:hAnsiTheme="majorBidi" w:cstheme="majorBidi"/>
          <w:sz w:val="24"/>
          <w:szCs w:val="24"/>
          <w:lang w:val="en"/>
        </w:rPr>
      </w:pPr>
    </w:p>
    <w:p w:rsidR="00097E4F" w:rsidRPr="007873E0" w:rsidRDefault="00097E4F" w:rsidP="007873E0">
      <w:pPr>
        <w:spacing w:line="480" w:lineRule="auto"/>
        <w:rPr>
          <w:rFonts w:asciiTheme="majorBidi" w:hAnsiTheme="majorBidi" w:cstheme="majorBidi"/>
          <w:sz w:val="24"/>
          <w:szCs w:val="24"/>
          <w:lang w:val="en"/>
        </w:rPr>
      </w:pPr>
    </w:p>
    <w:p w:rsidR="00097E4F" w:rsidRPr="007873E0" w:rsidRDefault="00097E4F" w:rsidP="007873E0">
      <w:pPr>
        <w:spacing w:line="480" w:lineRule="auto"/>
        <w:rPr>
          <w:rFonts w:asciiTheme="majorBidi" w:hAnsiTheme="majorBidi" w:cstheme="majorBidi"/>
          <w:sz w:val="24"/>
          <w:szCs w:val="24"/>
          <w:lang w:val="en"/>
        </w:rPr>
      </w:pPr>
      <w:r w:rsidRPr="007873E0">
        <w:rPr>
          <w:rFonts w:asciiTheme="majorBidi" w:hAnsiTheme="majorBidi" w:cstheme="majorBidi"/>
          <w:sz w:val="24"/>
          <w:szCs w:val="24"/>
          <w:lang w:val="en"/>
        </w:rPr>
        <w:br w:type="page"/>
      </w:r>
    </w:p>
    <w:p w:rsidR="00BB545A" w:rsidRPr="007873E0" w:rsidRDefault="00BB545A" w:rsidP="007873E0">
      <w:pPr>
        <w:tabs>
          <w:tab w:val="left" w:pos="949"/>
        </w:tabs>
        <w:spacing w:line="480" w:lineRule="auto"/>
        <w:jc w:val="both"/>
        <w:rPr>
          <w:rFonts w:asciiTheme="majorBidi" w:hAnsiTheme="majorBidi" w:cstheme="majorBidi"/>
          <w:b/>
          <w:bCs/>
          <w:sz w:val="24"/>
          <w:szCs w:val="24"/>
        </w:rPr>
      </w:pPr>
      <w:r w:rsidRPr="007873E0">
        <w:rPr>
          <w:rFonts w:asciiTheme="majorBidi" w:hAnsiTheme="majorBidi" w:cstheme="majorBidi"/>
          <w:b/>
          <w:bCs/>
          <w:sz w:val="24"/>
          <w:szCs w:val="24"/>
        </w:rPr>
        <w:lastRenderedPageBreak/>
        <w:t xml:space="preserve">Appendix 1: </w:t>
      </w:r>
      <w:r w:rsidR="00EF255F" w:rsidRPr="007873E0">
        <w:rPr>
          <w:rFonts w:asciiTheme="majorBidi" w:hAnsiTheme="majorBidi" w:cstheme="majorBidi"/>
          <w:b/>
          <w:bCs/>
          <w:sz w:val="24"/>
          <w:szCs w:val="24"/>
        </w:rPr>
        <w:t>CSFs</w:t>
      </w:r>
      <w:r w:rsidRPr="007873E0">
        <w:rPr>
          <w:rFonts w:asciiTheme="majorBidi" w:hAnsiTheme="majorBidi" w:cstheme="majorBidi"/>
          <w:b/>
          <w:bCs/>
          <w:sz w:val="24"/>
          <w:szCs w:val="24"/>
        </w:rPr>
        <w:t xml:space="preserve"> through Construction Project Life Cycle</w:t>
      </w:r>
    </w:p>
    <w:p w:rsidR="00EF255F" w:rsidRPr="007873E0" w:rsidRDefault="00D03933" w:rsidP="007873E0">
      <w:pPr>
        <w:pStyle w:val="ListParagraph"/>
        <w:numPr>
          <w:ilvl w:val="0"/>
          <w:numId w:val="74"/>
        </w:numPr>
        <w:tabs>
          <w:tab w:val="left" w:pos="949"/>
        </w:tabs>
        <w:spacing w:line="480" w:lineRule="auto"/>
        <w:jc w:val="both"/>
        <w:rPr>
          <w:rFonts w:asciiTheme="majorBidi" w:hAnsiTheme="majorBidi" w:cstheme="majorBidi"/>
          <w:b/>
          <w:bCs/>
        </w:rPr>
      </w:pPr>
      <w:r w:rsidRPr="007873E0">
        <w:rPr>
          <w:rFonts w:asciiTheme="majorBidi" w:hAnsiTheme="majorBidi" w:cstheme="majorBidi"/>
          <w:b/>
          <w:bCs/>
        </w:rPr>
        <w:t>CSF</w:t>
      </w:r>
      <w:r w:rsidR="00C50C6A" w:rsidRPr="007873E0">
        <w:rPr>
          <w:rFonts w:asciiTheme="majorBidi" w:hAnsiTheme="majorBidi" w:cstheme="majorBidi"/>
          <w:b/>
          <w:bCs/>
        </w:rPr>
        <w:t>s</w:t>
      </w:r>
      <w:r w:rsidRPr="007873E0">
        <w:rPr>
          <w:rFonts w:asciiTheme="majorBidi" w:hAnsiTheme="majorBidi" w:cstheme="majorBidi"/>
          <w:b/>
          <w:bCs/>
        </w:rPr>
        <w:t xml:space="preserve"> </w:t>
      </w:r>
      <w:r w:rsidR="00C50C6A" w:rsidRPr="007873E0">
        <w:rPr>
          <w:rFonts w:asciiTheme="majorBidi" w:hAnsiTheme="majorBidi" w:cstheme="majorBidi"/>
          <w:b/>
          <w:bCs/>
        </w:rPr>
        <w:t>Relationship to</w:t>
      </w:r>
      <w:r w:rsidRPr="007873E0">
        <w:rPr>
          <w:rFonts w:asciiTheme="majorBidi" w:hAnsiTheme="majorBidi" w:cstheme="majorBidi"/>
          <w:b/>
          <w:bCs/>
        </w:rPr>
        <w:t xml:space="preserve"> I</w:t>
      </w:r>
      <w:r w:rsidR="00EF255F" w:rsidRPr="007873E0">
        <w:rPr>
          <w:rFonts w:asciiTheme="majorBidi" w:hAnsiTheme="majorBidi" w:cstheme="majorBidi"/>
          <w:b/>
          <w:bCs/>
        </w:rPr>
        <w:t>nitiating Stage of construction Project</w:t>
      </w:r>
    </w:p>
    <w:p w:rsidR="00BA6353" w:rsidRPr="007873E0" w:rsidRDefault="00490CD6" w:rsidP="007873E0">
      <w:pPr>
        <w:tabs>
          <w:tab w:val="left" w:pos="949"/>
        </w:tabs>
        <w:spacing w:line="480" w:lineRule="auto"/>
        <w:jc w:val="both"/>
        <w:rPr>
          <w:rFonts w:asciiTheme="majorBidi" w:hAnsiTheme="majorBidi" w:cstheme="majorBidi"/>
          <w:noProof/>
          <w:lang w:eastAsia="en-GB"/>
        </w:rPr>
      </w:pPr>
      <w:r w:rsidRPr="007873E0">
        <w:rPr>
          <w:rFonts w:asciiTheme="majorBidi" w:hAnsiTheme="majorBidi" w:cstheme="majorBidi"/>
          <w:noProof/>
          <w:lang w:val="en-US"/>
        </w:rPr>
        <w:drawing>
          <wp:inline distT="0" distB="0" distL="0" distR="0" wp14:anchorId="66BBF113" wp14:editId="531C4702">
            <wp:extent cx="2592593" cy="1764254"/>
            <wp:effectExtent l="0" t="0" r="17780" b="2667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7873E0">
        <w:rPr>
          <w:rFonts w:asciiTheme="majorBidi" w:hAnsiTheme="majorBidi" w:cstheme="majorBidi"/>
          <w:noProof/>
          <w:lang w:val="en-US"/>
        </w:rPr>
        <w:drawing>
          <wp:inline distT="0" distB="0" distL="0" distR="0" wp14:anchorId="7EDD0126" wp14:editId="7F81FE72">
            <wp:extent cx="2474259" cy="1764254"/>
            <wp:effectExtent l="0" t="0" r="21590" b="2667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F255F" w:rsidRPr="007873E0">
        <w:rPr>
          <w:rFonts w:asciiTheme="majorBidi" w:hAnsiTheme="majorBidi" w:cstheme="majorBidi"/>
          <w:noProof/>
          <w:lang w:eastAsia="en-GB"/>
        </w:rPr>
        <w:t xml:space="preserve"> </w:t>
      </w:r>
      <w:r w:rsidRPr="007873E0">
        <w:rPr>
          <w:rFonts w:asciiTheme="majorBidi" w:hAnsiTheme="majorBidi" w:cstheme="majorBidi"/>
          <w:noProof/>
          <w:lang w:val="en-US"/>
        </w:rPr>
        <w:drawing>
          <wp:inline distT="0" distB="0" distL="0" distR="0" wp14:anchorId="390B4E21" wp14:editId="01C1256E">
            <wp:extent cx="2592593" cy="1678193"/>
            <wp:effectExtent l="0" t="0" r="17780" b="1778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873E0">
        <w:rPr>
          <w:rFonts w:asciiTheme="majorBidi" w:hAnsiTheme="majorBidi" w:cstheme="majorBidi"/>
          <w:noProof/>
          <w:lang w:val="en-US"/>
        </w:rPr>
        <w:drawing>
          <wp:inline distT="0" distB="0" distL="0" distR="0" wp14:anchorId="69C58D7A" wp14:editId="5AD17B14">
            <wp:extent cx="2474259" cy="1678193"/>
            <wp:effectExtent l="0" t="0" r="21590" b="1778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EF255F" w:rsidRPr="007873E0">
        <w:rPr>
          <w:rFonts w:asciiTheme="majorBidi" w:hAnsiTheme="majorBidi" w:cstheme="majorBidi"/>
          <w:noProof/>
          <w:lang w:eastAsia="en-GB"/>
        </w:rPr>
        <w:t xml:space="preserve"> </w:t>
      </w:r>
      <w:r w:rsidRPr="007873E0">
        <w:rPr>
          <w:rFonts w:asciiTheme="majorBidi" w:hAnsiTheme="majorBidi" w:cstheme="majorBidi"/>
          <w:noProof/>
          <w:lang w:val="en-US"/>
        </w:rPr>
        <w:drawing>
          <wp:inline distT="0" distB="0" distL="0" distR="0" wp14:anchorId="316BA57A" wp14:editId="09B812CA">
            <wp:extent cx="2592593" cy="1764254"/>
            <wp:effectExtent l="0" t="0" r="17780" b="2667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361CAC" w:rsidRPr="007873E0">
        <w:rPr>
          <w:rFonts w:asciiTheme="majorBidi" w:hAnsiTheme="majorBidi" w:cstheme="majorBidi"/>
          <w:noProof/>
          <w:lang w:eastAsia="en-GB"/>
        </w:rPr>
        <w:t xml:space="preserve"> </w:t>
      </w:r>
      <w:r w:rsidRPr="007873E0">
        <w:rPr>
          <w:rFonts w:asciiTheme="majorBidi" w:hAnsiTheme="majorBidi" w:cstheme="majorBidi"/>
          <w:noProof/>
          <w:lang w:val="en-US"/>
        </w:rPr>
        <w:drawing>
          <wp:inline distT="0" distB="0" distL="0" distR="0" wp14:anchorId="75B57E36" wp14:editId="4EB7CB9D">
            <wp:extent cx="2474259" cy="1775012"/>
            <wp:effectExtent l="0" t="0" r="21590" b="15875"/>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03933" w:rsidRPr="007873E0" w:rsidRDefault="007A72F0" w:rsidP="007873E0">
      <w:pPr>
        <w:tabs>
          <w:tab w:val="left" w:pos="949"/>
        </w:tabs>
        <w:spacing w:line="480" w:lineRule="auto"/>
        <w:jc w:val="both"/>
        <w:rPr>
          <w:rFonts w:asciiTheme="majorBidi" w:hAnsiTheme="majorBidi" w:cstheme="majorBidi"/>
          <w:noProof/>
          <w:lang w:eastAsia="en-GB"/>
        </w:rPr>
      </w:pPr>
      <w:r w:rsidRPr="007873E0">
        <w:rPr>
          <w:rFonts w:asciiTheme="majorBidi" w:hAnsiTheme="majorBidi" w:cstheme="majorBidi"/>
          <w:noProof/>
          <w:lang w:val="en-US"/>
        </w:rPr>
        <w:drawing>
          <wp:inline distT="0" distB="0" distL="0" distR="0" wp14:anchorId="7C0B1262" wp14:editId="4FCD3D53">
            <wp:extent cx="2593910" cy="2052735"/>
            <wp:effectExtent l="0" t="0" r="16510" b="2413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E165E" w:rsidRPr="007873E0">
        <w:rPr>
          <w:rFonts w:asciiTheme="majorBidi" w:hAnsiTheme="majorBidi" w:cstheme="majorBidi"/>
          <w:noProof/>
          <w:lang w:eastAsia="en-GB"/>
        </w:rPr>
        <w:t xml:space="preserve"> </w:t>
      </w:r>
      <w:r w:rsidRPr="007873E0">
        <w:rPr>
          <w:rFonts w:asciiTheme="majorBidi" w:hAnsiTheme="majorBidi" w:cstheme="majorBidi"/>
          <w:noProof/>
          <w:lang w:val="en-US"/>
        </w:rPr>
        <w:drawing>
          <wp:inline distT="0" distB="0" distL="0" distR="0" wp14:anchorId="0FB67F95" wp14:editId="67493637">
            <wp:extent cx="2481943" cy="2052735"/>
            <wp:effectExtent l="0" t="0" r="13970" b="2413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A3334" w:rsidRPr="007873E0" w:rsidRDefault="00BA3334" w:rsidP="007873E0">
      <w:pPr>
        <w:tabs>
          <w:tab w:val="left" w:pos="949"/>
        </w:tabs>
        <w:spacing w:line="480" w:lineRule="auto"/>
        <w:jc w:val="both"/>
        <w:rPr>
          <w:rFonts w:asciiTheme="majorBidi" w:hAnsiTheme="majorBidi" w:cstheme="majorBidi"/>
          <w:noProof/>
          <w:lang w:eastAsia="en-GB"/>
        </w:rPr>
      </w:pPr>
    </w:p>
    <w:p w:rsidR="00D03933" w:rsidRPr="007873E0" w:rsidRDefault="00D03933" w:rsidP="007873E0">
      <w:pPr>
        <w:pStyle w:val="ListParagraph"/>
        <w:numPr>
          <w:ilvl w:val="0"/>
          <w:numId w:val="74"/>
        </w:numPr>
        <w:tabs>
          <w:tab w:val="left" w:pos="949"/>
        </w:tabs>
        <w:spacing w:line="480" w:lineRule="auto"/>
        <w:jc w:val="both"/>
        <w:rPr>
          <w:rFonts w:asciiTheme="majorBidi" w:hAnsiTheme="majorBidi" w:cstheme="majorBidi"/>
          <w:b/>
          <w:bCs/>
        </w:rPr>
      </w:pPr>
      <w:r w:rsidRPr="007873E0">
        <w:rPr>
          <w:rFonts w:asciiTheme="majorBidi" w:hAnsiTheme="majorBidi" w:cstheme="majorBidi"/>
          <w:b/>
          <w:bCs/>
        </w:rPr>
        <w:t>CSF</w:t>
      </w:r>
      <w:r w:rsidR="00C50C6A" w:rsidRPr="007873E0">
        <w:rPr>
          <w:rFonts w:asciiTheme="majorBidi" w:hAnsiTheme="majorBidi" w:cstheme="majorBidi"/>
          <w:b/>
          <w:bCs/>
        </w:rPr>
        <w:t>s</w:t>
      </w:r>
      <w:r w:rsidRPr="007873E0">
        <w:rPr>
          <w:rFonts w:asciiTheme="majorBidi" w:hAnsiTheme="majorBidi" w:cstheme="majorBidi"/>
          <w:b/>
          <w:bCs/>
        </w:rPr>
        <w:t xml:space="preserve"> </w:t>
      </w:r>
      <w:r w:rsidR="00C50C6A" w:rsidRPr="007873E0">
        <w:rPr>
          <w:rFonts w:asciiTheme="majorBidi" w:hAnsiTheme="majorBidi" w:cstheme="majorBidi"/>
          <w:b/>
          <w:bCs/>
        </w:rPr>
        <w:t xml:space="preserve">Relationship to </w:t>
      </w:r>
      <w:r w:rsidRPr="007873E0">
        <w:rPr>
          <w:rFonts w:asciiTheme="majorBidi" w:hAnsiTheme="majorBidi" w:cstheme="majorBidi"/>
          <w:b/>
          <w:bCs/>
        </w:rPr>
        <w:t>Planning Stage of construction Project</w:t>
      </w:r>
    </w:p>
    <w:p w:rsidR="003D0DE6" w:rsidRPr="007873E0" w:rsidRDefault="003D0DE6" w:rsidP="007873E0">
      <w:pPr>
        <w:tabs>
          <w:tab w:val="left" w:pos="949"/>
        </w:tabs>
        <w:spacing w:line="480" w:lineRule="auto"/>
        <w:jc w:val="both"/>
        <w:rPr>
          <w:rFonts w:asciiTheme="majorBidi" w:hAnsiTheme="majorBidi" w:cstheme="majorBidi"/>
          <w:b/>
          <w:bCs/>
        </w:rPr>
      </w:pPr>
      <w:r w:rsidRPr="007873E0">
        <w:rPr>
          <w:rFonts w:asciiTheme="majorBidi" w:hAnsiTheme="majorBidi" w:cstheme="majorBidi"/>
          <w:noProof/>
          <w:lang w:val="en-US"/>
        </w:rPr>
        <w:drawing>
          <wp:inline distT="0" distB="0" distL="0" distR="0" wp14:anchorId="7EB1D9EE" wp14:editId="08028CA1">
            <wp:extent cx="2614108" cy="1871831"/>
            <wp:effectExtent l="0" t="0" r="15240" b="14605"/>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873E0">
        <w:rPr>
          <w:rFonts w:asciiTheme="majorBidi" w:hAnsiTheme="majorBidi" w:cstheme="majorBidi"/>
          <w:noProof/>
          <w:lang w:val="en-US"/>
        </w:rPr>
        <w:drawing>
          <wp:inline distT="0" distB="0" distL="0" distR="0" wp14:anchorId="64D9B80E" wp14:editId="0F76DA70">
            <wp:extent cx="2614109" cy="1861073"/>
            <wp:effectExtent l="0" t="0" r="15240" b="2540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7873E0">
        <w:rPr>
          <w:rFonts w:asciiTheme="majorBidi" w:hAnsiTheme="majorBidi" w:cstheme="majorBidi"/>
          <w:noProof/>
          <w:lang w:val="en-US"/>
        </w:rPr>
        <w:drawing>
          <wp:inline distT="0" distB="0" distL="0" distR="0" wp14:anchorId="5DA6BCFF" wp14:editId="60AD7952">
            <wp:extent cx="2614108" cy="1850315"/>
            <wp:effectExtent l="0" t="0" r="15240" b="17145"/>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873E0">
        <w:rPr>
          <w:rFonts w:asciiTheme="majorBidi" w:hAnsiTheme="majorBidi" w:cstheme="majorBidi"/>
          <w:noProof/>
          <w:lang w:val="en-US"/>
        </w:rPr>
        <w:drawing>
          <wp:inline distT="0" distB="0" distL="0" distR="0" wp14:anchorId="7A143433" wp14:editId="74237A91">
            <wp:extent cx="2614109" cy="1839557"/>
            <wp:effectExtent l="0" t="0" r="15240" b="2794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7873E0">
        <w:rPr>
          <w:rFonts w:asciiTheme="majorBidi" w:hAnsiTheme="majorBidi" w:cstheme="majorBidi"/>
          <w:noProof/>
          <w:lang w:val="en-US"/>
        </w:rPr>
        <w:drawing>
          <wp:inline distT="0" distB="0" distL="0" distR="0" wp14:anchorId="1021F833" wp14:editId="023B892F">
            <wp:extent cx="2614108" cy="2043953"/>
            <wp:effectExtent l="0" t="0" r="15240" b="1397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7873E0">
        <w:rPr>
          <w:rFonts w:asciiTheme="majorBidi" w:hAnsiTheme="majorBidi" w:cstheme="majorBidi"/>
          <w:noProof/>
          <w:lang w:val="en-US"/>
        </w:rPr>
        <w:drawing>
          <wp:inline distT="0" distB="0" distL="0" distR="0" wp14:anchorId="410A7C95" wp14:editId="4A5A35ED">
            <wp:extent cx="2614109" cy="2043953"/>
            <wp:effectExtent l="0" t="0" r="15240" b="1397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873E0">
        <w:rPr>
          <w:rFonts w:asciiTheme="majorBidi" w:hAnsiTheme="majorBidi" w:cstheme="majorBidi"/>
          <w:noProof/>
          <w:lang w:val="en-US"/>
        </w:rPr>
        <w:drawing>
          <wp:inline distT="0" distB="0" distL="0" distR="0" wp14:anchorId="01D38EC2" wp14:editId="2C184ACC">
            <wp:extent cx="2614108" cy="1968649"/>
            <wp:effectExtent l="0" t="0" r="15240" b="1270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94CEF" w:rsidRPr="007873E0" w:rsidRDefault="00494CEF" w:rsidP="007873E0">
      <w:pPr>
        <w:tabs>
          <w:tab w:val="left" w:pos="949"/>
        </w:tabs>
        <w:spacing w:line="480" w:lineRule="auto"/>
        <w:jc w:val="both"/>
        <w:rPr>
          <w:rFonts w:asciiTheme="majorBidi" w:hAnsiTheme="majorBidi" w:cstheme="majorBidi"/>
          <w:b/>
          <w:bCs/>
        </w:rPr>
      </w:pPr>
    </w:p>
    <w:p w:rsidR="00C50C6A" w:rsidRPr="007873E0" w:rsidRDefault="00C50C6A" w:rsidP="007873E0">
      <w:pPr>
        <w:pStyle w:val="ListParagraph"/>
        <w:numPr>
          <w:ilvl w:val="0"/>
          <w:numId w:val="74"/>
        </w:numPr>
        <w:tabs>
          <w:tab w:val="left" w:pos="949"/>
        </w:tabs>
        <w:spacing w:line="480" w:lineRule="auto"/>
        <w:jc w:val="both"/>
        <w:rPr>
          <w:rFonts w:asciiTheme="majorBidi" w:hAnsiTheme="majorBidi" w:cstheme="majorBidi"/>
          <w:b/>
          <w:bCs/>
        </w:rPr>
      </w:pPr>
      <w:r w:rsidRPr="007873E0">
        <w:rPr>
          <w:rFonts w:asciiTheme="majorBidi" w:hAnsiTheme="majorBidi" w:cstheme="majorBidi"/>
          <w:b/>
          <w:bCs/>
        </w:rPr>
        <w:t>CSFs Relationship to Executing Stage of construction Project</w:t>
      </w:r>
    </w:p>
    <w:p w:rsidR="0026295B" w:rsidRPr="007873E0" w:rsidRDefault="008258BD" w:rsidP="007873E0">
      <w:pPr>
        <w:tabs>
          <w:tab w:val="left" w:pos="949"/>
        </w:tabs>
        <w:spacing w:line="480" w:lineRule="auto"/>
        <w:jc w:val="both"/>
        <w:rPr>
          <w:rFonts w:asciiTheme="majorBidi" w:hAnsiTheme="majorBidi" w:cstheme="majorBidi"/>
          <w:noProof/>
          <w:lang w:eastAsia="en-GB"/>
        </w:rPr>
      </w:pPr>
      <w:r w:rsidRPr="007873E0">
        <w:rPr>
          <w:rFonts w:asciiTheme="majorBidi" w:hAnsiTheme="majorBidi" w:cstheme="majorBidi"/>
          <w:noProof/>
          <w:lang w:val="en-US"/>
        </w:rPr>
        <w:drawing>
          <wp:inline distT="0" distB="0" distL="0" distR="0" wp14:anchorId="3AFA2EEE" wp14:editId="2AE7417F">
            <wp:extent cx="2764715" cy="1828800"/>
            <wp:effectExtent l="0" t="0" r="17145" b="1905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7873E0">
        <w:rPr>
          <w:rFonts w:asciiTheme="majorBidi" w:hAnsiTheme="majorBidi" w:cstheme="majorBidi"/>
          <w:b/>
          <w:bCs/>
        </w:rPr>
        <w:t xml:space="preserve"> </w:t>
      </w:r>
      <w:r w:rsidRPr="007873E0">
        <w:rPr>
          <w:rFonts w:asciiTheme="majorBidi" w:hAnsiTheme="majorBidi" w:cstheme="majorBidi"/>
          <w:noProof/>
          <w:lang w:val="en-US"/>
        </w:rPr>
        <w:drawing>
          <wp:inline distT="0" distB="0" distL="0" distR="0" wp14:anchorId="04C8613C" wp14:editId="1646E1D6">
            <wp:extent cx="2829261" cy="1828800"/>
            <wp:effectExtent l="0" t="0" r="9525" b="1905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7873E0">
        <w:rPr>
          <w:rFonts w:asciiTheme="majorBidi" w:hAnsiTheme="majorBidi" w:cstheme="majorBidi"/>
          <w:noProof/>
          <w:lang w:val="en-US"/>
        </w:rPr>
        <w:drawing>
          <wp:inline distT="0" distB="0" distL="0" distR="0" wp14:anchorId="38529A92" wp14:editId="5400A5FC">
            <wp:extent cx="2764715" cy="1882588"/>
            <wp:effectExtent l="0" t="0" r="17145" b="2286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7873E0">
        <w:rPr>
          <w:rFonts w:asciiTheme="majorBidi" w:hAnsiTheme="majorBidi" w:cstheme="majorBidi"/>
          <w:b/>
          <w:bCs/>
        </w:rPr>
        <w:t xml:space="preserve"> </w:t>
      </w:r>
      <w:r w:rsidRPr="007873E0">
        <w:rPr>
          <w:rFonts w:asciiTheme="majorBidi" w:hAnsiTheme="majorBidi" w:cstheme="majorBidi"/>
          <w:noProof/>
          <w:lang w:val="en-US"/>
        </w:rPr>
        <w:drawing>
          <wp:inline distT="0" distB="0" distL="0" distR="0" wp14:anchorId="37EC914F" wp14:editId="098F5899">
            <wp:extent cx="2829261" cy="1882588"/>
            <wp:effectExtent l="0" t="0" r="9525" b="2286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7B2836" w:rsidRPr="007873E0">
        <w:rPr>
          <w:rFonts w:asciiTheme="majorBidi" w:hAnsiTheme="majorBidi" w:cstheme="majorBidi"/>
          <w:noProof/>
          <w:lang w:val="en-US"/>
        </w:rPr>
        <w:drawing>
          <wp:inline distT="0" distB="0" distL="0" distR="0" wp14:anchorId="5B469157" wp14:editId="3D429371">
            <wp:extent cx="2764715" cy="1979407"/>
            <wp:effectExtent l="0" t="0" r="17145" b="20955"/>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B2836" w:rsidRPr="007873E0">
        <w:rPr>
          <w:rFonts w:asciiTheme="majorBidi" w:hAnsiTheme="majorBidi" w:cstheme="majorBidi"/>
          <w:noProof/>
          <w:lang w:eastAsia="en-GB"/>
        </w:rPr>
        <w:t xml:space="preserve"> </w:t>
      </w:r>
      <w:r w:rsidR="007B2836" w:rsidRPr="007873E0">
        <w:rPr>
          <w:rFonts w:asciiTheme="majorBidi" w:hAnsiTheme="majorBidi" w:cstheme="majorBidi"/>
          <w:noProof/>
          <w:lang w:val="en-US"/>
        </w:rPr>
        <w:drawing>
          <wp:inline distT="0" distB="0" distL="0" distR="0" wp14:anchorId="3E1F31EA" wp14:editId="4DCAAC02">
            <wp:extent cx="2840019" cy="1990164"/>
            <wp:effectExtent l="0" t="0" r="17780" b="1016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EF23FB" w:rsidRPr="007873E0">
        <w:rPr>
          <w:rFonts w:asciiTheme="majorBidi" w:hAnsiTheme="majorBidi" w:cstheme="majorBidi"/>
          <w:noProof/>
          <w:lang w:val="en-US"/>
        </w:rPr>
        <w:drawing>
          <wp:inline distT="0" distB="0" distL="0" distR="0" wp14:anchorId="7335A5EF" wp14:editId="6C2BC087">
            <wp:extent cx="2764715" cy="1850316"/>
            <wp:effectExtent l="0" t="0" r="17145" b="17145"/>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251B70" w:rsidRPr="007873E0">
        <w:rPr>
          <w:rFonts w:asciiTheme="majorBidi" w:hAnsiTheme="majorBidi" w:cstheme="majorBidi"/>
          <w:noProof/>
          <w:lang w:eastAsia="en-GB"/>
        </w:rPr>
        <w:t xml:space="preserve">  </w:t>
      </w:r>
      <w:r w:rsidR="00EF23FB" w:rsidRPr="007873E0">
        <w:rPr>
          <w:rFonts w:asciiTheme="majorBidi" w:hAnsiTheme="majorBidi" w:cstheme="majorBidi"/>
          <w:noProof/>
          <w:lang w:eastAsia="en-GB"/>
        </w:rPr>
        <w:t xml:space="preserve"> </w:t>
      </w:r>
      <w:r w:rsidR="00EF23FB" w:rsidRPr="007873E0">
        <w:rPr>
          <w:rFonts w:asciiTheme="majorBidi" w:hAnsiTheme="majorBidi" w:cstheme="majorBidi"/>
          <w:noProof/>
          <w:lang w:val="en-US"/>
        </w:rPr>
        <w:drawing>
          <wp:inline distT="0" distB="0" distL="0" distR="0" wp14:anchorId="6585DAE0" wp14:editId="5B2AA980">
            <wp:extent cx="2764715" cy="1850316"/>
            <wp:effectExtent l="0" t="0" r="17145" b="17145"/>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6295B" w:rsidRPr="007873E0" w:rsidRDefault="0026295B" w:rsidP="007873E0">
      <w:pPr>
        <w:spacing w:line="480" w:lineRule="auto"/>
        <w:jc w:val="both"/>
        <w:rPr>
          <w:rFonts w:asciiTheme="majorBidi" w:hAnsiTheme="majorBidi" w:cstheme="majorBidi"/>
          <w:noProof/>
          <w:lang w:eastAsia="en-GB"/>
        </w:rPr>
      </w:pPr>
      <w:r w:rsidRPr="007873E0">
        <w:rPr>
          <w:rFonts w:asciiTheme="majorBidi" w:hAnsiTheme="majorBidi" w:cstheme="majorBidi"/>
          <w:noProof/>
          <w:lang w:eastAsia="en-GB"/>
        </w:rPr>
        <w:lastRenderedPageBreak/>
        <w:br w:type="page"/>
      </w:r>
    </w:p>
    <w:p w:rsidR="0061204E" w:rsidRPr="007873E0" w:rsidRDefault="0061204E" w:rsidP="007873E0">
      <w:pPr>
        <w:pStyle w:val="ListParagraph"/>
        <w:numPr>
          <w:ilvl w:val="0"/>
          <w:numId w:val="74"/>
        </w:numPr>
        <w:tabs>
          <w:tab w:val="left" w:pos="949"/>
        </w:tabs>
        <w:spacing w:line="480" w:lineRule="auto"/>
        <w:jc w:val="both"/>
        <w:rPr>
          <w:rFonts w:asciiTheme="majorBidi" w:hAnsiTheme="majorBidi" w:cstheme="majorBidi"/>
          <w:b/>
          <w:bCs/>
        </w:rPr>
      </w:pPr>
      <w:r w:rsidRPr="007873E0">
        <w:rPr>
          <w:rFonts w:asciiTheme="majorBidi" w:hAnsiTheme="majorBidi" w:cstheme="majorBidi"/>
          <w:b/>
          <w:bCs/>
        </w:rPr>
        <w:lastRenderedPageBreak/>
        <w:t>CSFs Relationship to Closing out Stage of construction Project</w:t>
      </w:r>
    </w:p>
    <w:p w:rsidR="00295E58" w:rsidRPr="007873E0" w:rsidRDefault="00E61011" w:rsidP="007873E0">
      <w:pPr>
        <w:spacing w:line="480" w:lineRule="auto"/>
        <w:jc w:val="both"/>
        <w:rPr>
          <w:rFonts w:asciiTheme="majorBidi" w:hAnsiTheme="majorBidi" w:cstheme="majorBidi"/>
          <w:sz w:val="24"/>
          <w:szCs w:val="24"/>
        </w:rPr>
      </w:pPr>
      <w:r w:rsidRPr="007873E0">
        <w:rPr>
          <w:rFonts w:asciiTheme="majorBidi" w:hAnsiTheme="majorBidi" w:cstheme="majorBidi"/>
          <w:noProof/>
          <w:lang w:val="en-US"/>
        </w:rPr>
        <w:drawing>
          <wp:inline distT="0" distB="0" distL="0" distR="0" wp14:anchorId="0EB58372" wp14:editId="64806E20">
            <wp:extent cx="2700169" cy="2474259"/>
            <wp:effectExtent l="0" t="0" r="24130" b="2159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3427B1" w:rsidRPr="007873E0">
        <w:rPr>
          <w:rFonts w:asciiTheme="majorBidi" w:hAnsiTheme="majorBidi" w:cstheme="majorBidi"/>
          <w:sz w:val="24"/>
          <w:szCs w:val="24"/>
        </w:rPr>
        <w:t xml:space="preserve"> </w:t>
      </w:r>
      <w:r w:rsidRPr="007873E0">
        <w:rPr>
          <w:rFonts w:asciiTheme="majorBidi" w:hAnsiTheme="majorBidi" w:cstheme="majorBidi"/>
          <w:noProof/>
          <w:lang w:val="en-US"/>
        </w:rPr>
        <w:drawing>
          <wp:inline distT="0" distB="0" distL="0" distR="0" wp14:anchorId="2E0DA6EE" wp14:editId="5CC9C21D">
            <wp:extent cx="2836506" cy="2481943"/>
            <wp:effectExtent l="0" t="0" r="21590" b="1397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7873E0">
        <w:rPr>
          <w:rFonts w:asciiTheme="majorBidi" w:hAnsiTheme="majorBidi" w:cstheme="majorBidi"/>
          <w:noProof/>
          <w:lang w:val="en-US"/>
        </w:rPr>
        <w:drawing>
          <wp:inline distT="0" distB="0" distL="0" distR="0" wp14:anchorId="4328C194" wp14:editId="0D972BF3">
            <wp:extent cx="2700169" cy="2549563"/>
            <wp:effectExtent l="0" t="0" r="24130" b="22225"/>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7873E0">
        <w:rPr>
          <w:rFonts w:asciiTheme="majorBidi" w:hAnsiTheme="majorBidi" w:cstheme="majorBidi"/>
          <w:sz w:val="24"/>
          <w:szCs w:val="24"/>
        </w:rPr>
        <w:t xml:space="preserve"> </w:t>
      </w:r>
      <w:r w:rsidR="003427B1" w:rsidRPr="007873E0">
        <w:rPr>
          <w:rFonts w:asciiTheme="majorBidi" w:hAnsiTheme="majorBidi" w:cstheme="majorBidi"/>
          <w:sz w:val="24"/>
          <w:szCs w:val="24"/>
        </w:rPr>
        <w:t xml:space="preserve">   </w:t>
      </w:r>
      <w:r w:rsidRPr="007873E0">
        <w:rPr>
          <w:rFonts w:asciiTheme="majorBidi" w:hAnsiTheme="majorBidi" w:cstheme="majorBidi"/>
          <w:noProof/>
          <w:lang w:val="en-US"/>
        </w:rPr>
        <w:drawing>
          <wp:inline distT="0" distB="0" distL="0" distR="0" wp14:anchorId="7B7DD34E" wp14:editId="252042DC">
            <wp:extent cx="2807746" cy="2549563"/>
            <wp:effectExtent l="0" t="0" r="12065" b="22225"/>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1011" w:rsidRPr="007873E0" w:rsidRDefault="00E61011" w:rsidP="007873E0">
      <w:pPr>
        <w:spacing w:line="480" w:lineRule="auto"/>
        <w:jc w:val="both"/>
        <w:rPr>
          <w:rFonts w:asciiTheme="majorBidi" w:hAnsiTheme="majorBidi" w:cstheme="majorBidi"/>
          <w:sz w:val="24"/>
          <w:szCs w:val="24"/>
        </w:rPr>
      </w:pPr>
      <w:r w:rsidRPr="007873E0">
        <w:rPr>
          <w:rFonts w:asciiTheme="majorBidi" w:hAnsiTheme="majorBidi" w:cstheme="majorBidi"/>
          <w:sz w:val="24"/>
          <w:szCs w:val="24"/>
        </w:rPr>
        <w:br w:type="page"/>
      </w:r>
    </w:p>
    <w:p w:rsidR="002A4900" w:rsidRPr="007873E0" w:rsidRDefault="0095471D" w:rsidP="007873E0">
      <w:pPr>
        <w:tabs>
          <w:tab w:val="left" w:pos="949"/>
        </w:tabs>
        <w:spacing w:line="480" w:lineRule="auto"/>
        <w:jc w:val="both"/>
        <w:rPr>
          <w:rFonts w:asciiTheme="majorBidi" w:hAnsiTheme="majorBidi" w:cstheme="majorBidi"/>
          <w:b/>
          <w:bCs/>
          <w:sz w:val="24"/>
          <w:szCs w:val="24"/>
        </w:rPr>
      </w:pPr>
      <w:r w:rsidRPr="007873E0">
        <w:rPr>
          <w:rFonts w:asciiTheme="majorBidi" w:hAnsiTheme="majorBidi" w:cstheme="majorBidi"/>
          <w:b/>
          <w:bCs/>
          <w:sz w:val="24"/>
          <w:szCs w:val="24"/>
        </w:rPr>
        <w:lastRenderedPageBreak/>
        <w:t xml:space="preserve">Appendix 2: Stakeholder Management </w:t>
      </w:r>
      <w:r w:rsidR="00BB545A" w:rsidRPr="007873E0">
        <w:rPr>
          <w:rFonts w:asciiTheme="majorBidi" w:hAnsiTheme="majorBidi" w:cstheme="majorBidi"/>
          <w:b/>
          <w:bCs/>
          <w:sz w:val="24"/>
          <w:szCs w:val="24"/>
        </w:rPr>
        <w:t xml:space="preserve">Tools </w:t>
      </w:r>
      <w:r w:rsidRPr="007873E0">
        <w:rPr>
          <w:rFonts w:asciiTheme="majorBidi" w:hAnsiTheme="majorBidi" w:cstheme="majorBidi"/>
          <w:b/>
          <w:bCs/>
          <w:sz w:val="24"/>
          <w:szCs w:val="24"/>
        </w:rPr>
        <w:t xml:space="preserve">through </w:t>
      </w:r>
      <w:r w:rsidR="00295E58" w:rsidRPr="007873E0">
        <w:rPr>
          <w:rFonts w:asciiTheme="majorBidi" w:hAnsiTheme="majorBidi" w:cstheme="majorBidi"/>
          <w:b/>
          <w:bCs/>
          <w:sz w:val="24"/>
          <w:szCs w:val="24"/>
        </w:rPr>
        <w:t>Construction Project Life Cycle</w:t>
      </w:r>
    </w:p>
    <w:p w:rsidR="0095471D" w:rsidRPr="007873E0" w:rsidRDefault="0095471D" w:rsidP="007873E0">
      <w:pPr>
        <w:keepNext/>
        <w:tabs>
          <w:tab w:val="left" w:pos="949"/>
        </w:tabs>
        <w:spacing w:line="480" w:lineRule="auto"/>
        <w:jc w:val="both"/>
        <w:rPr>
          <w:rFonts w:asciiTheme="majorBidi" w:hAnsiTheme="majorBidi" w:cstheme="majorBidi"/>
        </w:rPr>
      </w:pPr>
      <w:r w:rsidRPr="007873E0">
        <w:rPr>
          <w:rFonts w:asciiTheme="majorBidi" w:hAnsiTheme="majorBidi" w:cstheme="majorBidi"/>
          <w:noProof/>
          <w:lang w:val="en-US"/>
        </w:rPr>
        <w:drawing>
          <wp:inline distT="0" distB="0" distL="0" distR="0" wp14:anchorId="61B1BE92" wp14:editId="7AE8E045">
            <wp:extent cx="2646381" cy="1613647"/>
            <wp:effectExtent l="0" t="0" r="20955"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C727B8" w:rsidRPr="007873E0">
        <w:rPr>
          <w:rFonts w:asciiTheme="majorBidi" w:hAnsiTheme="majorBidi" w:cstheme="majorBidi"/>
        </w:rPr>
        <w:tab/>
      </w:r>
      <w:r w:rsidR="00C727B8" w:rsidRPr="007873E0">
        <w:rPr>
          <w:rFonts w:asciiTheme="majorBidi" w:hAnsiTheme="majorBidi" w:cstheme="majorBidi"/>
          <w:noProof/>
          <w:lang w:val="en-US"/>
        </w:rPr>
        <w:drawing>
          <wp:inline distT="0" distB="0" distL="0" distR="0" wp14:anchorId="52F0B339" wp14:editId="77186ACB">
            <wp:extent cx="2689412" cy="1624404"/>
            <wp:effectExtent l="0" t="0" r="15875"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A4900" w:rsidRPr="007873E0" w:rsidRDefault="0095471D" w:rsidP="007873E0">
      <w:pPr>
        <w:pStyle w:val="Caption"/>
        <w:spacing w:line="480" w:lineRule="auto"/>
        <w:ind w:firstLine="720"/>
        <w:jc w:val="both"/>
        <w:rPr>
          <w:rFonts w:asciiTheme="majorBidi" w:hAnsiTheme="majorBidi" w:cstheme="majorBidi"/>
          <w:lang w:val="en-US"/>
        </w:rPr>
      </w:pPr>
      <w:r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1</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Stakeholder Register</w:t>
      </w:r>
      <w:r w:rsidR="005B5E63" w:rsidRPr="007873E0">
        <w:rPr>
          <w:rFonts w:asciiTheme="majorBidi" w:hAnsiTheme="majorBidi" w:cstheme="majorBidi"/>
          <w:lang w:val="en-US"/>
        </w:rPr>
        <w:tab/>
      </w:r>
      <w:r w:rsidR="00C727B8" w:rsidRPr="007873E0">
        <w:rPr>
          <w:rFonts w:asciiTheme="majorBidi" w:hAnsiTheme="majorBidi" w:cstheme="majorBidi"/>
          <w:lang w:val="en-US"/>
        </w:rPr>
        <w:tab/>
      </w:r>
      <w:r w:rsidR="00C727B8" w:rsidRPr="007873E0">
        <w:rPr>
          <w:rFonts w:asciiTheme="majorBidi" w:hAnsiTheme="majorBidi" w:cstheme="majorBidi"/>
          <w:lang w:val="en-US"/>
        </w:rPr>
        <w:tab/>
      </w:r>
      <w:r w:rsidR="00C727B8"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2</w:t>
      </w:r>
      <w:r w:rsidR="00DE03C1" w:rsidRPr="007873E0">
        <w:rPr>
          <w:rFonts w:asciiTheme="majorBidi" w:hAnsiTheme="majorBidi" w:cstheme="majorBidi"/>
          <w:noProof/>
        </w:rPr>
        <w:fldChar w:fldCharType="end"/>
      </w:r>
      <w:r w:rsidR="005B5E63" w:rsidRPr="007873E0">
        <w:rPr>
          <w:rFonts w:asciiTheme="majorBidi" w:hAnsiTheme="majorBidi" w:cstheme="majorBidi"/>
          <w:lang w:val="en-US"/>
        </w:rPr>
        <w:t xml:space="preserve"> Communication protocol</w:t>
      </w:r>
    </w:p>
    <w:p w:rsidR="0095471D" w:rsidRPr="007873E0" w:rsidRDefault="0095471D" w:rsidP="007873E0">
      <w:pPr>
        <w:keepNext/>
        <w:spacing w:line="480" w:lineRule="auto"/>
        <w:jc w:val="both"/>
        <w:rPr>
          <w:rFonts w:asciiTheme="majorBidi" w:hAnsiTheme="majorBidi" w:cstheme="majorBidi"/>
        </w:rPr>
      </w:pPr>
      <w:r w:rsidRPr="007873E0">
        <w:rPr>
          <w:rFonts w:asciiTheme="majorBidi" w:hAnsiTheme="majorBidi" w:cstheme="majorBidi"/>
          <w:noProof/>
          <w:lang w:val="en-US"/>
        </w:rPr>
        <w:drawing>
          <wp:inline distT="0" distB="0" distL="0" distR="0" wp14:anchorId="7EC5ECD2" wp14:editId="0A1B36E5">
            <wp:extent cx="2646381" cy="1688951"/>
            <wp:effectExtent l="0" t="0" r="20955" b="2603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C727B8" w:rsidRPr="007873E0">
        <w:rPr>
          <w:rFonts w:asciiTheme="majorBidi" w:hAnsiTheme="majorBidi" w:cstheme="majorBidi"/>
        </w:rPr>
        <w:tab/>
      </w:r>
      <w:r w:rsidR="00C727B8" w:rsidRPr="007873E0">
        <w:rPr>
          <w:rFonts w:asciiTheme="majorBidi" w:hAnsiTheme="majorBidi" w:cstheme="majorBidi"/>
          <w:noProof/>
          <w:lang w:val="en-US"/>
        </w:rPr>
        <w:drawing>
          <wp:inline distT="0" distB="0" distL="0" distR="0" wp14:anchorId="51159362" wp14:editId="43C3E62D">
            <wp:extent cx="2689412" cy="1688951"/>
            <wp:effectExtent l="0" t="0" r="15875" b="2603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C727B8" w:rsidRPr="007873E0">
        <w:rPr>
          <w:rFonts w:asciiTheme="majorBidi" w:hAnsiTheme="majorBidi" w:cstheme="majorBidi"/>
        </w:rPr>
        <w:tab/>
      </w:r>
    </w:p>
    <w:p w:rsidR="0095471D" w:rsidRPr="007873E0" w:rsidRDefault="0095471D" w:rsidP="007873E0">
      <w:pPr>
        <w:pStyle w:val="Caption"/>
        <w:spacing w:line="480" w:lineRule="auto"/>
        <w:ind w:firstLine="720"/>
        <w:jc w:val="both"/>
        <w:rPr>
          <w:rFonts w:asciiTheme="majorBidi" w:hAnsiTheme="majorBidi" w:cstheme="majorBidi"/>
          <w:lang w:val="en-US"/>
        </w:rPr>
      </w:pPr>
      <w:r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3</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Responsibility Matrix</w:t>
      </w:r>
      <w:r w:rsidR="002741E7" w:rsidRPr="007873E0">
        <w:rPr>
          <w:rFonts w:asciiTheme="majorBidi" w:hAnsiTheme="majorBidi" w:cstheme="majorBidi"/>
          <w:lang w:val="en-US"/>
        </w:rPr>
        <w:tab/>
      </w:r>
      <w:r w:rsidR="002741E7" w:rsidRPr="007873E0">
        <w:rPr>
          <w:rFonts w:asciiTheme="majorBidi" w:hAnsiTheme="majorBidi" w:cstheme="majorBidi"/>
          <w:lang w:val="en-US"/>
        </w:rPr>
        <w:tab/>
      </w:r>
      <w:r w:rsidR="002741E7" w:rsidRPr="007873E0">
        <w:rPr>
          <w:rFonts w:asciiTheme="majorBidi" w:hAnsiTheme="majorBidi" w:cstheme="majorBidi"/>
          <w:lang w:val="en-US"/>
        </w:rPr>
        <w:tab/>
      </w:r>
      <w:r w:rsidR="005B5E63" w:rsidRPr="007873E0">
        <w:rPr>
          <w:rFonts w:asciiTheme="majorBidi" w:hAnsiTheme="majorBidi" w:cstheme="majorBidi"/>
          <w:lang w:val="en-US"/>
        </w:rPr>
        <w:tab/>
      </w:r>
      <w:r w:rsidR="002741E7"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4</w:t>
      </w:r>
      <w:r w:rsidR="00DE03C1" w:rsidRPr="007873E0">
        <w:rPr>
          <w:rFonts w:asciiTheme="majorBidi" w:hAnsiTheme="majorBidi" w:cstheme="majorBidi"/>
          <w:noProof/>
        </w:rPr>
        <w:fldChar w:fldCharType="end"/>
      </w:r>
      <w:r w:rsidR="002741E7" w:rsidRPr="007873E0">
        <w:rPr>
          <w:rFonts w:asciiTheme="majorBidi" w:hAnsiTheme="majorBidi" w:cstheme="majorBidi"/>
          <w:lang w:val="en-US"/>
        </w:rPr>
        <w:t xml:space="preserve"> Risk Matrix</w:t>
      </w:r>
    </w:p>
    <w:p w:rsidR="0095471D" w:rsidRPr="007873E0" w:rsidRDefault="0095471D" w:rsidP="007873E0">
      <w:pPr>
        <w:keepNext/>
        <w:spacing w:line="480" w:lineRule="auto"/>
        <w:jc w:val="both"/>
        <w:rPr>
          <w:rFonts w:asciiTheme="majorBidi" w:hAnsiTheme="majorBidi" w:cstheme="majorBidi"/>
        </w:rPr>
      </w:pPr>
      <w:r w:rsidRPr="007873E0">
        <w:rPr>
          <w:rFonts w:asciiTheme="majorBidi" w:hAnsiTheme="majorBidi" w:cstheme="majorBidi"/>
          <w:noProof/>
          <w:lang w:val="en-US"/>
        </w:rPr>
        <w:drawing>
          <wp:inline distT="0" distB="0" distL="0" distR="0" wp14:anchorId="4D622271" wp14:editId="48D01793">
            <wp:extent cx="2667896" cy="1688950"/>
            <wp:effectExtent l="0" t="0" r="18415" b="2603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A034A8" w:rsidRPr="007873E0">
        <w:rPr>
          <w:rFonts w:asciiTheme="majorBidi" w:hAnsiTheme="majorBidi" w:cstheme="majorBidi"/>
        </w:rPr>
        <w:t xml:space="preserve"> </w:t>
      </w:r>
      <w:r w:rsidR="00F27454" w:rsidRPr="007873E0">
        <w:rPr>
          <w:rFonts w:asciiTheme="majorBidi" w:hAnsiTheme="majorBidi" w:cstheme="majorBidi"/>
        </w:rPr>
        <w:t xml:space="preserve"> </w:t>
      </w:r>
      <w:r w:rsidR="00F27454" w:rsidRPr="007873E0">
        <w:rPr>
          <w:rFonts w:asciiTheme="majorBidi" w:hAnsiTheme="majorBidi" w:cstheme="majorBidi"/>
          <w:noProof/>
          <w:lang w:val="en-US"/>
        </w:rPr>
        <w:drawing>
          <wp:inline distT="0" distB="0" distL="0" distR="0" wp14:anchorId="72254A07" wp14:editId="1B95D067">
            <wp:extent cx="2603350" cy="1678193"/>
            <wp:effectExtent l="0" t="0" r="26035" b="1778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034A8" w:rsidRPr="007873E0" w:rsidRDefault="0095471D" w:rsidP="007873E0">
      <w:pPr>
        <w:pStyle w:val="Caption"/>
        <w:spacing w:line="480" w:lineRule="auto"/>
        <w:jc w:val="both"/>
        <w:rPr>
          <w:rFonts w:asciiTheme="majorBidi" w:hAnsiTheme="majorBidi" w:cstheme="majorBidi"/>
          <w:lang w:val="en-US"/>
        </w:rPr>
      </w:pPr>
      <w:r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5</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Salience Model (Power- Legitimacy- Urgency)</w:t>
      </w:r>
      <w:r w:rsidR="005B5E63" w:rsidRPr="007873E0">
        <w:rPr>
          <w:rFonts w:asciiTheme="majorBidi" w:hAnsiTheme="majorBidi" w:cstheme="majorBidi"/>
          <w:lang w:val="en-US"/>
        </w:rPr>
        <w:tab/>
      </w:r>
      <w:r w:rsidR="005B5E63" w:rsidRPr="007873E0">
        <w:rPr>
          <w:rFonts w:asciiTheme="majorBidi" w:hAnsiTheme="majorBidi" w:cstheme="majorBidi"/>
          <w:lang w:val="en-US"/>
        </w:rPr>
        <w:tab/>
      </w:r>
      <w:r w:rsidR="005B5E63" w:rsidRPr="007873E0">
        <w:rPr>
          <w:rFonts w:asciiTheme="majorBidi" w:hAnsiTheme="majorBidi" w:cstheme="majorBidi"/>
          <w:lang w:val="en-US"/>
        </w:rPr>
        <w:tab/>
      </w:r>
      <w:r w:rsidR="00F27454" w:rsidRPr="007873E0">
        <w:rPr>
          <w:rFonts w:asciiTheme="majorBidi" w:hAnsiTheme="majorBidi" w:cstheme="majorBidi"/>
        </w:rPr>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6</w:t>
      </w:r>
      <w:r w:rsidR="00DE03C1" w:rsidRPr="007873E0">
        <w:rPr>
          <w:rFonts w:asciiTheme="majorBidi" w:hAnsiTheme="majorBidi" w:cstheme="majorBidi"/>
          <w:noProof/>
        </w:rPr>
        <w:fldChar w:fldCharType="end"/>
      </w:r>
      <w:r w:rsidR="00F27454" w:rsidRPr="007873E0">
        <w:rPr>
          <w:rFonts w:asciiTheme="majorBidi" w:hAnsiTheme="majorBidi" w:cstheme="majorBidi"/>
          <w:lang w:val="en-US"/>
        </w:rPr>
        <w:t xml:space="preserve"> Risk Assessment</w:t>
      </w:r>
    </w:p>
    <w:p w:rsidR="0095471D" w:rsidRPr="007873E0" w:rsidRDefault="00F27454" w:rsidP="007873E0">
      <w:pPr>
        <w:pStyle w:val="Caption"/>
        <w:spacing w:line="480" w:lineRule="auto"/>
        <w:jc w:val="both"/>
        <w:rPr>
          <w:rFonts w:asciiTheme="majorBidi" w:hAnsiTheme="majorBidi" w:cstheme="majorBidi"/>
        </w:rPr>
      </w:pPr>
      <w:r w:rsidRPr="007873E0">
        <w:rPr>
          <w:rFonts w:asciiTheme="majorBidi" w:hAnsiTheme="majorBidi" w:cstheme="majorBidi"/>
          <w:noProof/>
          <w:lang w:val="en-US"/>
        </w:rPr>
        <w:drawing>
          <wp:inline distT="0" distB="0" distL="0" distR="0" wp14:anchorId="5D68BB95" wp14:editId="15F13DDD">
            <wp:extent cx="2764715" cy="1570616"/>
            <wp:effectExtent l="0" t="0" r="17145" b="1079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B3602" w:rsidRPr="007873E0" w:rsidRDefault="0095471D" w:rsidP="007873E0">
      <w:pPr>
        <w:pStyle w:val="Caption"/>
        <w:spacing w:line="480" w:lineRule="auto"/>
        <w:jc w:val="both"/>
        <w:rPr>
          <w:rFonts w:asciiTheme="majorBidi" w:hAnsiTheme="majorBidi" w:cstheme="majorBidi"/>
          <w:lang w:val="en-US"/>
        </w:rPr>
      </w:pPr>
      <w:r w:rsidRPr="007873E0">
        <w:rPr>
          <w:rFonts w:asciiTheme="majorBidi" w:hAnsiTheme="majorBidi" w:cstheme="majorBidi"/>
        </w:rPr>
        <w:lastRenderedPageBreak/>
        <w:t xml:space="preserve">Chart </w:t>
      </w:r>
      <w:r w:rsidR="00DE03C1" w:rsidRPr="007873E0">
        <w:rPr>
          <w:rFonts w:asciiTheme="majorBidi" w:hAnsiTheme="majorBidi" w:cstheme="majorBidi"/>
        </w:rPr>
        <w:fldChar w:fldCharType="begin"/>
      </w:r>
      <w:r w:rsidR="00DE03C1" w:rsidRPr="007873E0">
        <w:rPr>
          <w:rFonts w:asciiTheme="majorBidi" w:hAnsiTheme="majorBidi" w:cstheme="majorBidi"/>
        </w:rPr>
        <w:instrText xml:space="preserve"> SEQ Chart \* ARABIC </w:instrText>
      </w:r>
      <w:r w:rsidR="00DE03C1" w:rsidRPr="007873E0">
        <w:rPr>
          <w:rFonts w:asciiTheme="majorBidi" w:hAnsiTheme="majorBidi" w:cstheme="majorBidi"/>
        </w:rPr>
        <w:fldChar w:fldCharType="separate"/>
      </w:r>
      <w:r w:rsidR="004B04F6">
        <w:rPr>
          <w:rFonts w:asciiTheme="majorBidi" w:hAnsiTheme="majorBidi" w:cstheme="majorBidi"/>
          <w:noProof/>
        </w:rPr>
        <w:t>7</w:t>
      </w:r>
      <w:r w:rsidR="00DE03C1" w:rsidRPr="007873E0">
        <w:rPr>
          <w:rFonts w:asciiTheme="majorBidi" w:hAnsiTheme="majorBidi" w:cstheme="majorBidi"/>
          <w:noProof/>
        </w:rPr>
        <w:fldChar w:fldCharType="end"/>
      </w:r>
      <w:r w:rsidRPr="007873E0">
        <w:rPr>
          <w:rFonts w:asciiTheme="majorBidi" w:hAnsiTheme="majorBidi" w:cstheme="majorBidi"/>
          <w:lang w:val="en-US"/>
        </w:rPr>
        <w:t xml:space="preserve"> Change Management Plan</w:t>
      </w:r>
    </w:p>
    <w:p w:rsidR="008B6523" w:rsidRPr="007873E0" w:rsidRDefault="00CB3602" w:rsidP="007873E0">
      <w:pPr>
        <w:spacing w:line="480" w:lineRule="auto"/>
        <w:jc w:val="both"/>
        <w:rPr>
          <w:rFonts w:asciiTheme="majorBidi" w:hAnsiTheme="majorBidi" w:cstheme="majorBidi"/>
          <w:noProof/>
          <w:lang w:eastAsia="en-GB"/>
        </w:rPr>
      </w:pPr>
      <w:r w:rsidRPr="007873E0">
        <w:rPr>
          <w:rFonts w:asciiTheme="majorBidi" w:hAnsiTheme="majorBidi" w:cstheme="majorBidi"/>
          <w:lang w:val="en-US"/>
        </w:rPr>
        <w:br w:type="page"/>
      </w:r>
      <w:r w:rsidRPr="007873E0">
        <w:rPr>
          <w:rFonts w:asciiTheme="majorBidi" w:hAnsiTheme="majorBidi" w:cstheme="majorBidi"/>
          <w:lang w:val="en-US"/>
        </w:rPr>
        <w:lastRenderedPageBreak/>
        <w:t>Appendix 3:</w:t>
      </w:r>
      <w:r w:rsidR="008B6523" w:rsidRPr="007873E0">
        <w:rPr>
          <w:rFonts w:asciiTheme="majorBidi" w:hAnsiTheme="majorBidi" w:cstheme="majorBidi"/>
          <w:lang w:val="en-US"/>
        </w:rPr>
        <w:t xml:space="preserve"> Questionnaire Survey</w:t>
      </w:r>
      <w:r w:rsidR="0061634A" w:rsidRPr="007873E0">
        <w:rPr>
          <w:rFonts w:asciiTheme="majorBidi" w:hAnsiTheme="majorBidi" w:cstheme="majorBidi"/>
          <w:noProof/>
          <w:lang w:val="en-US"/>
        </w:rPr>
        <w:drawing>
          <wp:inline distT="0" distB="0" distL="0" distR="0" wp14:anchorId="62DF0EFD" wp14:editId="224EF999">
            <wp:extent cx="5731510" cy="7417435"/>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2.jpg"/>
                    <pic:cNvPicPr/>
                  </pic:nvPicPr>
                  <pic:blipFill>
                    <a:blip r:embed="rId8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4ACA1575" wp14:editId="45A61028">
            <wp:extent cx="5731510" cy="7417435"/>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3.jpg"/>
                    <pic:cNvPicPr/>
                  </pic:nvPicPr>
                  <pic:blipFill>
                    <a:blip r:embed="rId8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0EC6A287" wp14:editId="7555E045">
            <wp:extent cx="5731510" cy="7417435"/>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4.jpg"/>
                    <pic:cNvPicPr/>
                  </pic:nvPicPr>
                  <pic:blipFill>
                    <a:blip r:embed="rId84">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7A899EFD" wp14:editId="0CA54DB8">
            <wp:extent cx="5731510" cy="7417435"/>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5.jpg"/>
                    <pic:cNvPicPr/>
                  </pic:nvPicPr>
                  <pic:blipFill>
                    <a:blip r:embed="rId85">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3CA33E6C" wp14:editId="5D9E8003">
            <wp:extent cx="5731510" cy="7417435"/>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6.jpg"/>
                    <pic:cNvPicPr/>
                  </pic:nvPicPr>
                  <pic:blipFill>
                    <a:blip r:embed="rId86">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24A1D792" wp14:editId="6FD7C5C4">
            <wp:extent cx="5731510" cy="7417435"/>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7.jpg"/>
                    <pic:cNvPicPr/>
                  </pic:nvPicPr>
                  <pic:blipFill>
                    <a:blip r:embed="rId87">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43CAE637" wp14:editId="59EEA91D">
            <wp:extent cx="5731510" cy="7417435"/>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8.jpg"/>
                    <pic:cNvPicPr/>
                  </pic:nvPicPr>
                  <pic:blipFill>
                    <a:blip r:embed="rId88">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33DAB546" wp14:editId="6868FBF2">
            <wp:extent cx="5731510" cy="7417435"/>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9.jpg"/>
                    <pic:cNvPicPr/>
                  </pic:nvPicPr>
                  <pic:blipFill>
                    <a:blip r:embed="rId89">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1E9651A0" wp14:editId="07C63162">
            <wp:extent cx="5731510" cy="741743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10.jpg"/>
                    <pic:cNvPicPr/>
                  </pic:nvPicPr>
                  <pic:blipFill>
                    <a:blip r:embed="rId90">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61634A" w:rsidRPr="007873E0">
        <w:rPr>
          <w:rFonts w:asciiTheme="majorBidi" w:hAnsiTheme="majorBidi" w:cstheme="majorBidi"/>
          <w:noProof/>
          <w:lang w:val="en-US"/>
        </w:rPr>
        <w:lastRenderedPageBreak/>
        <w:drawing>
          <wp:inline distT="0" distB="0" distL="0" distR="0" wp14:anchorId="5961304D" wp14:editId="0086E08E">
            <wp:extent cx="5731510" cy="7417435"/>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11.jpg"/>
                    <pic:cNvPicPr/>
                  </pic:nvPicPr>
                  <pic:blipFill>
                    <a:blip r:embed="rId91">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sidR="00FC0A54" w:rsidRPr="007873E0">
        <w:rPr>
          <w:rFonts w:asciiTheme="majorBidi" w:hAnsiTheme="majorBidi" w:cstheme="majorBidi"/>
          <w:noProof/>
          <w:lang w:eastAsia="en-GB"/>
        </w:rPr>
        <w:t>TT</w:t>
      </w:r>
      <w:r w:rsidR="0061634A" w:rsidRPr="007873E0">
        <w:rPr>
          <w:rFonts w:asciiTheme="majorBidi" w:hAnsiTheme="majorBidi" w:cstheme="majorBidi"/>
          <w:noProof/>
          <w:lang w:val="en-US"/>
        </w:rPr>
        <w:lastRenderedPageBreak/>
        <w:drawing>
          <wp:inline distT="0" distB="0" distL="0" distR="0" wp14:anchorId="51614E40" wp14:editId="1D03BC9A">
            <wp:extent cx="5731510" cy="7417435"/>
            <wp:effectExtent l="0" t="0" r="254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Monkey_122582565_12.jpg"/>
                    <pic:cNvPicPr/>
                  </pic:nvPicPr>
                  <pic:blipFill>
                    <a:blip r:embed="rId9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rsidR="00FC0A54" w:rsidRPr="007873E0" w:rsidRDefault="00FC0A54" w:rsidP="007873E0">
      <w:pPr>
        <w:spacing w:line="480" w:lineRule="auto"/>
        <w:jc w:val="both"/>
        <w:rPr>
          <w:rFonts w:asciiTheme="majorBidi" w:hAnsiTheme="majorBidi" w:cstheme="majorBidi"/>
          <w:lang w:val="en-US"/>
        </w:rPr>
      </w:pPr>
      <w:r w:rsidRPr="007873E0">
        <w:rPr>
          <w:rFonts w:asciiTheme="majorBidi" w:hAnsiTheme="majorBidi" w:cstheme="majorBidi"/>
          <w:noProof/>
          <w:lang w:eastAsia="en-GB"/>
        </w:rPr>
        <w:t>Thank you!</w:t>
      </w:r>
    </w:p>
    <w:sectPr w:rsidR="00FC0A54" w:rsidRPr="007873E0" w:rsidSect="004B04F6">
      <w:headerReference w:type="default" r:id="rId93"/>
      <w:footerReference w:type="default" r:id="rId94"/>
      <w:pgSz w:w="11906" w:h="16838"/>
      <w:pgMar w:top="72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339" w:rsidRDefault="00963339" w:rsidP="006163F6">
      <w:pPr>
        <w:spacing w:after="0" w:line="240" w:lineRule="auto"/>
      </w:pPr>
      <w:r>
        <w:separator/>
      </w:r>
    </w:p>
  </w:endnote>
  <w:endnote w:type="continuationSeparator" w:id="0">
    <w:p w:rsidR="00963339" w:rsidRDefault="00963339" w:rsidP="00616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339" w:rsidRDefault="00963339" w:rsidP="00EE3144">
    <w:pPr>
      <w:pStyle w:val="Footer"/>
      <w:tabs>
        <w:tab w:val="clear" w:pos="4513"/>
        <w:tab w:val="clear" w:pos="9026"/>
        <w:tab w:val="left" w:pos="6488"/>
      </w:tabs>
      <w:bidi/>
      <w:jc w:val="right"/>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339" w:rsidRDefault="00963339" w:rsidP="003F6253">
    <w:pPr>
      <w:pStyle w:val="Footer"/>
      <w:tabs>
        <w:tab w:val="clear" w:pos="4513"/>
        <w:tab w:val="clear" w:pos="9026"/>
        <w:tab w:val="left" w:pos="6488"/>
      </w:tabs>
      <w:bidi/>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499495"/>
      <w:docPartObj>
        <w:docPartGallery w:val="Page Numbers (Bottom of Page)"/>
        <w:docPartUnique/>
      </w:docPartObj>
    </w:sdtPr>
    <w:sdtEndPr>
      <w:rPr>
        <w:noProof/>
      </w:rPr>
    </w:sdtEndPr>
    <w:sdtContent>
      <w:p w:rsidR="00963339" w:rsidRDefault="00963339">
        <w:pPr>
          <w:pStyle w:val="Footer"/>
          <w:jc w:val="center"/>
        </w:pPr>
        <w:r>
          <w:fldChar w:fldCharType="begin"/>
        </w:r>
        <w:r>
          <w:instrText xml:space="preserve"> PAGE   \* MERGEFORMAT </w:instrText>
        </w:r>
        <w:r>
          <w:fldChar w:fldCharType="separate"/>
        </w:r>
        <w:r w:rsidR="004B04F6">
          <w:rPr>
            <w:noProof/>
          </w:rPr>
          <w:t>v</w:t>
        </w:r>
        <w:r>
          <w:rPr>
            <w:noProof/>
          </w:rPr>
          <w:fldChar w:fldCharType="end"/>
        </w:r>
      </w:p>
    </w:sdtContent>
  </w:sdt>
  <w:p w:rsidR="00963339" w:rsidRDefault="00963339" w:rsidP="00EE3144">
    <w:pPr>
      <w:pStyle w:val="Footer"/>
      <w:tabs>
        <w:tab w:val="clear" w:pos="4513"/>
        <w:tab w:val="clear" w:pos="9026"/>
        <w:tab w:val="left" w:pos="6488"/>
      </w:tabs>
      <w:bidi/>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86736"/>
      <w:docPartObj>
        <w:docPartGallery w:val="Page Numbers (Bottom of Page)"/>
        <w:docPartUnique/>
      </w:docPartObj>
    </w:sdtPr>
    <w:sdtEndPr>
      <w:rPr>
        <w:noProof/>
      </w:rPr>
    </w:sdtEndPr>
    <w:sdtContent>
      <w:p w:rsidR="00963339" w:rsidRDefault="00963339">
        <w:pPr>
          <w:pStyle w:val="Footer"/>
          <w:jc w:val="center"/>
        </w:pPr>
        <w:r>
          <w:fldChar w:fldCharType="begin"/>
        </w:r>
        <w:r>
          <w:instrText xml:space="preserve"> PAGE   \* MERGEFORMAT </w:instrText>
        </w:r>
        <w:r>
          <w:fldChar w:fldCharType="separate"/>
        </w:r>
        <w:r w:rsidR="004B04F6">
          <w:rPr>
            <w:noProof/>
          </w:rPr>
          <w:t>17</w:t>
        </w:r>
        <w:r>
          <w:rPr>
            <w:noProof/>
          </w:rPr>
          <w:fldChar w:fldCharType="end"/>
        </w:r>
      </w:p>
    </w:sdtContent>
  </w:sdt>
  <w:p w:rsidR="00963339" w:rsidRDefault="00963339" w:rsidP="00EE3144">
    <w:pPr>
      <w:pStyle w:val="Footer"/>
      <w:tabs>
        <w:tab w:val="clear" w:pos="4513"/>
        <w:tab w:val="clear" w:pos="9026"/>
        <w:tab w:val="left" w:pos="6488"/>
      </w:tabs>
      <w:bid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339" w:rsidRDefault="00963339" w:rsidP="006163F6">
      <w:pPr>
        <w:spacing w:after="0" w:line="240" w:lineRule="auto"/>
      </w:pPr>
      <w:r>
        <w:separator/>
      </w:r>
    </w:p>
  </w:footnote>
  <w:footnote w:type="continuationSeparator" w:id="0">
    <w:p w:rsidR="00963339" w:rsidRDefault="00963339" w:rsidP="00616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339" w:rsidRPr="009F4CA7" w:rsidRDefault="00963339" w:rsidP="00403932">
    <w:pPr>
      <w:pStyle w:val="Header"/>
      <w:jc w:val="center"/>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339" w:rsidRDefault="00963339">
    <w:pPr>
      <w:pStyle w:val="Header"/>
      <w:jc w:val="center"/>
    </w:pPr>
  </w:p>
  <w:p w:rsidR="00963339" w:rsidRPr="009F4CA7" w:rsidRDefault="00963339" w:rsidP="00403932">
    <w:pPr>
      <w:pStyle w:val="Header"/>
      <w:jc w:val="cent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339" w:rsidRPr="009F4CA7" w:rsidRDefault="00963339" w:rsidP="00403932">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4C7D"/>
    <w:multiLevelType w:val="hybridMultilevel"/>
    <w:tmpl w:val="2898BF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80B4D"/>
    <w:multiLevelType w:val="hybridMultilevel"/>
    <w:tmpl w:val="52D0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52FD2"/>
    <w:multiLevelType w:val="hybridMultilevel"/>
    <w:tmpl w:val="4AD40C16"/>
    <w:lvl w:ilvl="0" w:tplc="EDB01F26">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86DC1"/>
    <w:multiLevelType w:val="hybridMultilevel"/>
    <w:tmpl w:val="B73025FE"/>
    <w:lvl w:ilvl="0" w:tplc="797E56B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A0188"/>
    <w:multiLevelType w:val="hybridMultilevel"/>
    <w:tmpl w:val="F0A0C29C"/>
    <w:lvl w:ilvl="0" w:tplc="1D5EE642">
      <w:start w:val="6"/>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6E23AC"/>
    <w:multiLevelType w:val="hybridMultilevel"/>
    <w:tmpl w:val="7AC66F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01C43"/>
    <w:multiLevelType w:val="hybridMultilevel"/>
    <w:tmpl w:val="C9B48774"/>
    <w:lvl w:ilvl="0" w:tplc="0FD8551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42BFD"/>
    <w:multiLevelType w:val="hybridMultilevel"/>
    <w:tmpl w:val="83E43C1C"/>
    <w:lvl w:ilvl="0" w:tplc="6494188C">
      <w:start w:val="1"/>
      <w:numFmt w:val="decimal"/>
      <w:lvlText w:val="2.%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0EBB3FAF"/>
    <w:multiLevelType w:val="hybridMultilevel"/>
    <w:tmpl w:val="9C54C9B6"/>
    <w:lvl w:ilvl="0" w:tplc="D38C1A6A">
      <w:start w:val="1"/>
      <w:numFmt w:val="decimal"/>
      <w:lvlText w:val="6.7.%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1B0B22"/>
    <w:multiLevelType w:val="hybridMultilevel"/>
    <w:tmpl w:val="AD32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23128B"/>
    <w:multiLevelType w:val="hybridMultilevel"/>
    <w:tmpl w:val="4642D41C"/>
    <w:lvl w:ilvl="0" w:tplc="A4E45E32">
      <w:start w:val="5"/>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0A1D06"/>
    <w:multiLevelType w:val="hybridMultilevel"/>
    <w:tmpl w:val="49280174"/>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52EA5"/>
    <w:multiLevelType w:val="hybridMultilevel"/>
    <w:tmpl w:val="47E21BDC"/>
    <w:lvl w:ilvl="0" w:tplc="96D01EB4">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1E65A7"/>
    <w:multiLevelType w:val="hybridMultilevel"/>
    <w:tmpl w:val="7696D898"/>
    <w:lvl w:ilvl="0" w:tplc="4256306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825C4"/>
    <w:multiLevelType w:val="hybridMultilevel"/>
    <w:tmpl w:val="EF925A36"/>
    <w:lvl w:ilvl="0" w:tplc="049875F2">
      <w:start w:val="3"/>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1423B4"/>
    <w:multiLevelType w:val="hybridMultilevel"/>
    <w:tmpl w:val="F324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9C2455"/>
    <w:multiLevelType w:val="hybridMultilevel"/>
    <w:tmpl w:val="28968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560A1"/>
    <w:multiLevelType w:val="hybridMultilevel"/>
    <w:tmpl w:val="B5981D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C8361A"/>
    <w:multiLevelType w:val="hybridMultilevel"/>
    <w:tmpl w:val="A97A48FE"/>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5E7B"/>
    <w:multiLevelType w:val="hybridMultilevel"/>
    <w:tmpl w:val="C4AE02D8"/>
    <w:lvl w:ilvl="0" w:tplc="7D42D60E">
      <w:start w:val="1"/>
      <w:numFmt w:val="decimal"/>
      <w:lvlText w:val="5.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481D31"/>
    <w:multiLevelType w:val="hybridMultilevel"/>
    <w:tmpl w:val="2A56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AB6423"/>
    <w:multiLevelType w:val="hybridMultilevel"/>
    <w:tmpl w:val="B5FC1BC4"/>
    <w:lvl w:ilvl="0" w:tplc="B59CB11C">
      <w:start w:val="4"/>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CF0869"/>
    <w:multiLevelType w:val="hybridMultilevel"/>
    <w:tmpl w:val="92E2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7F6D5E"/>
    <w:multiLevelType w:val="hybridMultilevel"/>
    <w:tmpl w:val="1EFC0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847813"/>
    <w:multiLevelType w:val="hybridMultilevel"/>
    <w:tmpl w:val="9E0CB6B0"/>
    <w:lvl w:ilvl="0" w:tplc="F508D7E6">
      <w:start w:val="5"/>
      <w:numFmt w:val="decimal"/>
      <w:lvlText w:val="2.%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CF3BFA"/>
    <w:multiLevelType w:val="hybridMultilevel"/>
    <w:tmpl w:val="37E0D3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003E18"/>
    <w:multiLevelType w:val="hybridMultilevel"/>
    <w:tmpl w:val="C27CAE22"/>
    <w:lvl w:ilvl="0" w:tplc="1084E47E">
      <w:start w:val="4"/>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B37C21"/>
    <w:multiLevelType w:val="hybridMultilevel"/>
    <w:tmpl w:val="894CA626"/>
    <w:lvl w:ilvl="0" w:tplc="7D42D60E">
      <w:start w:val="1"/>
      <w:numFmt w:val="decimal"/>
      <w:lvlText w:val="5.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4222A6"/>
    <w:multiLevelType w:val="hybridMultilevel"/>
    <w:tmpl w:val="DE0891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7703C6"/>
    <w:multiLevelType w:val="hybridMultilevel"/>
    <w:tmpl w:val="E7BC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F55A2B"/>
    <w:multiLevelType w:val="hybridMultilevel"/>
    <w:tmpl w:val="F9CCB7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823057D"/>
    <w:multiLevelType w:val="hybridMultilevel"/>
    <w:tmpl w:val="8CD68CC6"/>
    <w:lvl w:ilvl="0" w:tplc="9C7CBF20">
      <w:start w:val="1"/>
      <w:numFmt w:val="decimal"/>
      <w:lvlText w:val="2.4.%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889498A"/>
    <w:multiLevelType w:val="hybridMultilevel"/>
    <w:tmpl w:val="F1A8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205A6A"/>
    <w:multiLevelType w:val="hybridMultilevel"/>
    <w:tmpl w:val="A0C2DDA6"/>
    <w:lvl w:ilvl="0" w:tplc="04360C12">
      <w:start w:val="6"/>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9833F36"/>
    <w:multiLevelType w:val="hybridMultilevel"/>
    <w:tmpl w:val="EC1A5842"/>
    <w:lvl w:ilvl="0" w:tplc="DC0C432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C6735DD"/>
    <w:multiLevelType w:val="hybridMultilevel"/>
    <w:tmpl w:val="267E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7D1F62"/>
    <w:multiLevelType w:val="hybridMultilevel"/>
    <w:tmpl w:val="50F0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29412C"/>
    <w:multiLevelType w:val="hybridMultilevel"/>
    <w:tmpl w:val="FEF6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39705D"/>
    <w:multiLevelType w:val="hybridMultilevel"/>
    <w:tmpl w:val="002CFD34"/>
    <w:lvl w:ilvl="0" w:tplc="63AE7132">
      <w:start w:val="1"/>
      <w:numFmt w:val="decimal"/>
      <w:lvlText w:val="6.%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ACB427B"/>
    <w:multiLevelType w:val="hybridMultilevel"/>
    <w:tmpl w:val="5850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1A1DCC"/>
    <w:multiLevelType w:val="hybridMultilevel"/>
    <w:tmpl w:val="B6C4300C"/>
    <w:lvl w:ilvl="0" w:tplc="A6686FF4">
      <w:start w:val="3"/>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AC0EC1"/>
    <w:multiLevelType w:val="hybridMultilevel"/>
    <w:tmpl w:val="738C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5845B2"/>
    <w:multiLevelType w:val="hybridMultilevel"/>
    <w:tmpl w:val="07CC5FAA"/>
    <w:lvl w:ilvl="0" w:tplc="014E6B3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1A6337E"/>
    <w:multiLevelType w:val="hybridMultilevel"/>
    <w:tmpl w:val="06F8B9A8"/>
    <w:lvl w:ilvl="0" w:tplc="4FC24864">
      <w:start w:val="7"/>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167DAD"/>
    <w:multiLevelType w:val="hybridMultilevel"/>
    <w:tmpl w:val="32B0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8357C7"/>
    <w:multiLevelType w:val="multilevel"/>
    <w:tmpl w:val="25BE72D0"/>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43211A7D"/>
    <w:multiLevelType w:val="hybridMultilevel"/>
    <w:tmpl w:val="84145CCA"/>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3DA4CBB"/>
    <w:multiLevelType w:val="hybridMultilevel"/>
    <w:tmpl w:val="62DAA348"/>
    <w:lvl w:ilvl="0" w:tplc="5A828D0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70E3121"/>
    <w:multiLevelType w:val="hybridMultilevel"/>
    <w:tmpl w:val="0680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5635CA"/>
    <w:multiLevelType w:val="hybridMultilevel"/>
    <w:tmpl w:val="92BEE656"/>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B041EC1"/>
    <w:multiLevelType w:val="hybridMultilevel"/>
    <w:tmpl w:val="FFA283F2"/>
    <w:lvl w:ilvl="0" w:tplc="1C8C81D0">
      <w:start w:val="5"/>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0D6B3C"/>
    <w:multiLevelType w:val="hybridMultilevel"/>
    <w:tmpl w:val="71A680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D574524"/>
    <w:multiLevelType w:val="hybridMultilevel"/>
    <w:tmpl w:val="EC1A5842"/>
    <w:lvl w:ilvl="0" w:tplc="DC0C432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0018A9"/>
    <w:multiLevelType w:val="hybridMultilevel"/>
    <w:tmpl w:val="99C0028E"/>
    <w:lvl w:ilvl="0" w:tplc="663C6B8E">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E9A36BA"/>
    <w:multiLevelType w:val="hybridMultilevel"/>
    <w:tmpl w:val="9B3E3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8E5104"/>
    <w:multiLevelType w:val="hybridMultilevel"/>
    <w:tmpl w:val="A2F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4D5AA2"/>
    <w:multiLevelType w:val="hybridMultilevel"/>
    <w:tmpl w:val="D09477B0"/>
    <w:lvl w:ilvl="0" w:tplc="176E244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675C3"/>
    <w:multiLevelType w:val="hybridMultilevel"/>
    <w:tmpl w:val="079E9784"/>
    <w:lvl w:ilvl="0" w:tplc="0A582C52">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13361D6"/>
    <w:multiLevelType w:val="hybridMultilevel"/>
    <w:tmpl w:val="23968B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DE67D7"/>
    <w:multiLevelType w:val="hybridMultilevel"/>
    <w:tmpl w:val="A4060F06"/>
    <w:lvl w:ilvl="0" w:tplc="D38C1A6A">
      <w:start w:val="1"/>
      <w:numFmt w:val="decimal"/>
      <w:lvlText w:val="6.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39136B5"/>
    <w:multiLevelType w:val="hybridMultilevel"/>
    <w:tmpl w:val="0396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C03912"/>
    <w:multiLevelType w:val="hybridMultilevel"/>
    <w:tmpl w:val="6736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8C0E7F"/>
    <w:multiLevelType w:val="hybridMultilevel"/>
    <w:tmpl w:val="811C98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A4F5B57"/>
    <w:multiLevelType w:val="hybridMultilevel"/>
    <w:tmpl w:val="2056CCE4"/>
    <w:lvl w:ilvl="0" w:tplc="D58280A8">
      <w:start w:val="1"/>
      <w:numFmt w:val="decimal"/>
      <w:lvlText w:val="2.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B115705"/>
    <w:multiLevelType w:val="hybridMultilevel"/>
    <w:tmpl w:val="3204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690A8D"/>
    <w:multiLevelType w:val="hybridMultilevel"/>
    <w:tmpl w:val="D362D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5C475DB3"/>
    <w:multiLevelType w:val="hybridMultilevel"/>
    <w:tmpl w:val="498CDB76"/>
    <w:lvl w:ilvl="0" w:tplc="2E14397A">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DC110EE"/>
    <w:multiLevelType w:val="hybridMultilevel"/>
    <w:tmpl w:val="3C0AAF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E8425ED"/>
    <w:multiLevelType w:val="hybridMultilevel"/>
    <w:tmpl w:val="5D98E9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EEF3E76"/>
    <w:multiLevelType w:val="hybridMultilevel"/>
    <w:tmpl w:val="06A6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B54802"/>
    <w:multiLevelType w:val="hybridMultilevel"/>
    <w:tmpl w:val="869CAA8C"/>
    <w:lvl w:ilvl="0" w:tplc="B06EEEC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F94226"/>
    <w:multiLevelType w:val="hybridMultilevel"/>
    <w:tmpl w:val="701C8392"/>
    <w:lvl w:ilvl="0" w:tplc="2940ECE0">
      <w:start w:val="1"/>
      <w:numFmt w:val="decimal"/>
      <w:lvlText w:val="2.4.%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0B430D"/>
    <w:multiLevelType w:val="hybridMultilevel"/>
    <w:tmpl w:val="166C86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71F4C1D"/>
    <w:multiLevelType w:val="hybridMultilevel"/>
    <w:tmpl w:val="6CB85FE8"/>
    <w:lvl w:ilvl="0" w:tplc="D0FCF9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AEA5A63"/>
    <w:multiLevelType w:val="hybridMultilevel"/>
    <w:tmpl w:val="BE3C81EE"/>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AED427D"/>
    <w:multiLevelType w:val="hybridMultilevel"/>
    <w:tmpl w:val="EEBE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FC143F"/>
    <w:multiLevelType w:val="hybridMultilevel"/>
    <w:tmpl w:val="19C857D8"/>
    <w:lvl w:ilvl="0" w:tplc="16260EE0">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C444B41"/>
    <w:multiLevelType w:val="hybridMultilevel"/>
    <w:tmpl w:val="A386F8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E4763E7"/>
    <w:multiLevelType w:val="hybridMultilevel"/>
    <w:tmpl w:val="A588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CE7A99"/>
    <w:multiLevelType w:val="hybridMultilevel"/>
    <w:tmpl w:val="394C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756453"/>
    <w:multiLevelType w:val="hybridMultilevel"/>
    <w:tmpl w:val="432682DC"/>
    <w:lvl w:ilvl="0" w:tplc="7B9A615E">
      <w:start w:val="1"/>
      <w:numFmt w:val="decimal"/>
      <w:lvlText w:val="2.6.%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4327A52"/>
    <w:multiLevelType w:val="hybridMultilevel"/>
    <w:tmpl w:val="CBCCEB46"/>
    <w:lvl w:ilvl="0" w:tplc="D4B00026">
      <w:start w:val="7"/>
      <w:numFmt w:val="decimal"/>
      <w:lvlText w:val="2.%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46C21BA"/>
    <w:multiLevelType w:val="hybridMultilevel"/>
    <w:tmpl w:val="49D27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5BF6F71"/>
    <w:multiLevelType w:val="hybridMultilevel"/>
    <w:tmpl w:val="EA6817DA"/>
    <w:lvl w:ilvl="0" w:tplc="0FD85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61C67AE"/>
    <w:multiLevelType w:val="hybridMultilevel"/>
    <w:tmpl w:val="7EF629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9562535"/>
    <w:multiLevelType w:val="hybridMultilevel"/>
    <w:tmpl w:val="F12A7696"/>
    <w:lvl w:ilvl="0" w:tplc="15023454">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95C1134"/>
    <w:multiLevelType w:val="hybridMultilevel"/>
    <w:tmpl w:val="D834F9BC"/>
    <w:lvl w:ilvl="0" w:tplc="643E314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9E92A97"/>
    <w:multiLevelType w:val="hybridMultilevel"/>
    <w:tmpl w:val="B4D0141A"/>
    <w:lvl w:ilvl="0" w:tplc="B06EEEC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BAC40CB"/>
    <w:multiLevelType w:val="hybridMultilevel"/>
    <w:tmpl w:val="FCDAD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E276FA1"/>
    <w:multiLevelType w:val="multilevel"/>
    <w:tmpl w:val="06D8E5A0"/>
    <w:lvl w:ilvl="0">
      <w:start w:val="1"/>
      <w:numFmt w:val="decimal"/>
      <w:lvlText w:val="Chapter %1 -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7E7C361C"/>
    <w:multiLevelType w:val="hybridMultilevel"/>
    <w:tmpl w:val="2B3CF5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
  </w:num>
  <w:num w:numId="3">
    <w:abstractNumId w:val="58"/>
  </w:num>
  <w:num w:numId="4">
    <w:abstractNumId w:val="49"/>
  </w:num>
  <w:num w:numId="5">
    <w:abstractNumId w:val="74"/>
  </w:num>
  <w:num w:numId="6">
    <w:abstractNumId w:val="65"/>
  </w:num>
  <w:num w:numId="7">
    <w:abstractNumId w:val="73"/>
  </w:num>
  <w:num w:numId="8">
    <w:abstractNumId w:val="69"/>
  </w:num>
  <w:num w:numId="9">
    <w:abstractNumId w:val="37"/>
  </w:num>
  <w:num w:numId="10">
    <w:abstractNumId w:val="41"/>
  </w:num>
  <w:num w:numId="11">
    <w:abstractNumId w:val="20"/>
  </w:num>
  <w:num w:numId="12">
    <w:abstractNumId w:val="23"/>
  </w:num>
  <w:num w:numId="13">
    <w:abstractNumId w:val="67"/>
  </w:num>
  <w:num w:numId="14">
    <w:abstractNumId w:val="6"/>
  </w:num>
  <w:num w:numId="15">
    <w:abstractNumId w:val="88"/>
  </w:num>
  <w:num w:numId="16">
    <w:abstractNumId w:val="83"/>
  </w:num>
  <w:num w:numId="17">
    <w:abstractNumId w:val="82"/>
  </w:num>
  <w:num w:numId="18">
    <w:abstractNumId w:val="11"/>
  </w:num>
  <w:num w:numId="19">
    <w:abstractNumId w:val="18"/>
  </w:num>
  <w:num w:numId="20">
    <w:abstractNumId w:val="54"/>
  </w:num>
  <w:num w:numId="21">
    <w:abstractNumId w:val="42"/>
  </w:num>
  <w:num w:numId="22">
    <w:abstractNumId w:val="56"/>
  </w:num>
  <w:num w:numId="23">
    <w:abstractNumId w:val="47"/>
  </w:num>
  <w:num w:numId="24">
    <w:abstractNumId w:val="57"/>
  </w:num>
  <w:num w:numId="25">
    <w:abstractNumId w:val="21"/>
  </w:num>
  <w:num w:numId="26">
    <w:abstractNumId w:val="50"/>
  </w:num>
  <w:num w:numId="27">
    <w:abstractNumId w:val="4"/>
  </w:num>
  <w:num w:numId="28">
    <w:abstractNumId w:val="13"/>
  </w:num>
  <w:num w:numId="29">
    <w:abstractNumId w:val="14"/>
  </w:num>
  <w:num w:numId="30">
    <w:abstractNumId w:val="26"/>
  </w:num>
  <w:num w:numId="31">
    <w:abstractNumId w:val="71"/>
  </w:num>
  <w:num w:numId="32">
    <w:abstractNumId w:val="22"/>
  </w:num>
  <w:num w:numId="33">
    <w:abstractNumId w:val="55"/>
  </w:num>
  <w:num w:numId="34">
    <w:abstractNumId w:val="35"/>
  </w:num>
  <w:num w:numId="35">
    <w:abstractNumId w:val="15"/>
  </w:num>
  <w:num w:numId="36">
    <w:abstractNumId w:val="16"/>
  </w:num>
  <w:num w:numId="37">
    <w:abstractNumId w:val="60"/>
  </w:num>
  <w:num w:numId="38">
    <w:abstractNumId w:val="78"/>
  </w:num>
  <w:num w:numId="39">
    <w:abstractNumId w:val="61"/>
  </w:num>
  <w:num w:numId="40">
    <w:abstractNumId w:val="75"/>
  </w:num>
  <w:num w:numId="41">
    <w:abstractNumId w:val="36"/>
  </w:num>
  <w:num w:numId="42">
    <w:abstractNumId w:val="32"/>
  </w:num>
  <w:num w:numId="43">
    <w:abstractNumId w:val="39"/>
  </w:num>
  <w:num w:numId="44">
    <w:abstractNumId w:val="64"/>
  </w:num>
  <w:num w:numId="45">
    <w:abstractNumId w:val="29"/>
  </w:num>
  <w:num w:numId="46">
    <w:abstractNumId w:val="10"/>
  </w:num>
  <w:num w:numId="47">
    <w:abstractNumId w:val="63"/>
  </w:num>
  <w:num w:numId="48">
    <w:abstractNumId w:val="43"/>
  </w:num>
  <w:num w:numId="49">
    <w:abstractNumId w:val="31"/>
  </w:num>
  <w:num w:numId="50">
    <w:abstractNumId w:val="33"/>
  </w:num>
  <w:num w:numId="51">
    <w:abstractNumId w:val="24"/>
  </w:num>
  <w:num w:numId="52">
    <w:abstractNumId w:val="80"/>
  </w:num>
  <w:num w:numId="53">
    <w:abstractNumId w:val="85"/>
  </w:num>
  <w:num w:numId="54">
    <w:abstractNumId w:val="66"/>
  </w:num>
  <w:num w:numId="55">
    <w:abstractNumId w:val="40"/>
  </w:num>
  <w:num w:numId="56">
    <w:abstractNumId w:val="2"/>
  </w:num>
  <w:num w:numId="57">
    <w:abstractNumId w:val="19"/>
  </w:num>
  <w:num w:numId="58">
    <w:abstractNumId w:val="9"/>
  </w:num>
  <w:num w:numId="59">
    <w:abstractNumId w:val="0"/>
  </w:num>
  <w:num w:numId="60">
    <w:abstractNumId w:val="25"/>
  </w:num>
  <w:num w:numId="61">
    <w:abstractNumId w:val="68"/>
  </w:num>
  <w:num w:numId="62">
    <w:abstractNumId w:val="84"/>
  </w:num>
  <w:num w:numId="63">
    <w:abstractNumId w:val="62"/>
  </w:num>
  <w:num w:numId="64">
    <w:abstractNumId w:val="17"/>
  </w:num>
  <w:num w:numId="65">
    <w:abstractNumId w:val="90"/>
  </w:num>
  <w:num w:numId="66">
    <w:abstractNumId w:val="28"/>
  </w:num>
  <w:num w:numId="67">
    <w:abstractNumId w:val="5"/>
  </w:num>
  <w:num w:numId="68">
    <w:abstractNumId w:val="30"/>
  </w:num>
  <w:num w:numId="69">
    <w:abstractNumId w:val="72"/>
  </w:num>
  <w:num w:numId="70">
    <w:abstractNumId w:val="51"/>
  </w:num>
  <w:num w:numId="71">
    <w:abstractNumId w:val="77"/>
  </w:num>
  <w:num w:numId="72">
    <w:abstractNumId w:val="59"/>
  </w:num>
  <w:num w:numId="73">
    <w:abstractNumId w:val="76"/>
  </w:num>
  <w:num w:numId="74">
    <w:abstractNumId w:val="86"/>
  </w:num>
  <w:num w:numId="75">
    <w:abstractNumId w:val="3"/>
  </w:num>
  <w:num w:numId="76">
    <w:abstractNumId w:val="12"/>
  </w:num>
  <w:num w:numId="77">
    <w:abstractNumId w:val="27"/>
  </w:num>
  <w:num w:numId="78">
    <w:abstractNumId w:val="8"/>
  </w:num>
  <w:num w:numId="79">
    <w:abstractNumId w:val="38"/>
  </w:num>
  <w:num w:numId="80">
    <w:abstractNumId w:val="34"/>
  </w:num>
  <w:num w:numId="81">
    <w:abstractNumId w:val="52"/>
  </w:num>
  <w:num w:numId="82">
    <w:abstractNumId w:val="53"/>
  </w:num>
  <w:num w:numId="83">
    <w:abstractNumId w:val="70"/>
  </w:num>
  <w:num w:numId="84">
    <w:abstractNumId w:val="87"/>
  </w:num>
  <w:num w:numId="85">
    <w:abstractNumId w:val="48"/>
  </w:num>
  <w:num w:numId="86">
    <w:abstractNumId w:val="44"/>
  </w:num>
  <w:num w:numId="87">
    <w:abstractNumId w:val="7"/>
  </w:num>
  <w:num w:numId="88">
    <w:abstractNumId w:val="81"/>
  </w:num>
  <w:num w:numId="89">
    <w:abstractNumId w:val="79"/>
  </w:num>
  <w:num w:numId="90">
    <w:abstractNumId w:val="45"/>
  </w:num>
  <w:num w:numId="91">
    <w:abstractNumId w:val="8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89D"/>
    <w:rsid w:val="00001F0F"/>
    <w:rsid w:val="000029C9"/>
    <w:rsid w:val="0000545C"/>
    <w:rsid w:val="0000652F"/>
    <w:rsid w:val="00007405"/>
    <w:rsid w:val="00007833"/>
    <w:rsid w:val="00007E4F"/>
    <w:rsid w:val="000133DA"/>
    <w:rsid w:val="00013744"/>
    <w:rsid w:val="000159B6"/>
    <w:rsid w:val="00015D26"/>
    <w:rsid w:val="00016080"/>
    <w:rsid w:val="000177D4"/>
    <w:rsid w:val="00020117"/>
    <w:rsid w:val="00020B39"/>
    <w:rsid w:val="00023772"/>
    <w:rsid w:val="000239A7"/>
    <w:rsid w:val="000239C0"/>
    <w:rsid w:val="00024196"/>
    <w:rsid w:val="00026FC9"/>
    <w:rsid w:val="00027A1B"/>
    <w:rsid w:val="00027C5B"/>
    <w:rsid w:val="00030152"/>
    <w:rsid w:val="00030A30"/>
    <w:rsid w:val="00030CAE"/>
    <w:rsid w:val="0003144B"/>
    <w:rsid w:val="00034719"/>
    <w:rsid w:val="00035DEF"/>
    <w:rsid w:val="0003649F"/>
    <w:rsid w:val="00037FF5"/>
    <w:rsid w:val="000411AB"/>
    <w:rsid w:val="000412C4"/>
    <w:rsid w:val="00043DAD"/>
    <w:rsid w:val="00044B41"/>
    <w:rsid w:val="00046467"/>
    <w:rsid w:val="00046A73"/>
    <w:rsid w:val="00047D38"/>
    <w:rsid w:val="00050B03"/>
    <w:rsid w:val="00051F23"/>
    <w:rsid w:val="000546D4"/>
    <w:rsid w:val="00055C47"/>
    <w:rsid w:val="00056503"/>
    <w:rsid w:val="00060EB1"/>
    <w:rsid w:val="00064316"/>
    <w:rsid w:val="000679B5"/>
    <w:rsid w:val="00070290"/>
    <w:rsid w:val="000715A9"/>
    <w:rsid w:val="000727DB"/>
    <w:rsid w:val="00073EFA"/>
    <w:rsid w:val="00075A6E"/>
    <w:rsid w:val="000810B6"/>
    <w:rsid w:val="00084637"/>
    <w:rsid w:val="00085FAB"/>
    <w:rsid w:val="00087259"/>
    <w:rsid w:val="00090873"/>
    <w:rsid w:val="00090F81"/>
    <w:rsid w:val="00092E76"/>
    <w:rsid w:val="00092EBE"/>
    <w:rsid w:val="000935C2"/>
    <w:rsid w:val="00094662"/>
    <w:rsid w:val="000949F7"/>
    <w:rsid w:val="00094AF2"/>
    <w:rsid w:val="00097E4F"/>
    <w:rsid w:val="00097F6B"/>
    <w:rsid w:val="000A0F90"/>
    <w:rsid w:val="000A110E"/>
    <w:rsid w:val="000A30C0"/>
    <w:rsid w:val="000A4525"/>
    <w:rsid w:val="000A6CA5"/>
    <w:rsid w:val="000A7677"/>
    <w:rsid w:val="000B0979"/>
    <w:rsid w:val="000B220C"/>
    <w:rsid w:val="000B31A6"/>
    <w:rsid w:val="000B4D27"/>
    <w:rsid w:val="000B5371"/>
    <w:rsid w:val="000B581B"/>
    <w:rsid w:val="000B6025"/>
    <w:rsid w:val="000B73D1"/>
    <w:rsid w:val="000B7F83"/>
    <w:rsid w:val="000B7FB7"/>
    <w:rsid w:val="000C1078"/>
    <w:rsid w:val="000C127A"/>
    <w:rsid w:val="000C18BB"/>
    <w:rsid w:val="000C47F1"/>
    <w:rsid w:val="000C48A2"/>
    <w:rsid w:val="000C7660"/>
    <w:rsid w:val="000C7794"/>
    <w:rsid w:val="000D1A63"/>
    <w:rsid w:val="000D3097"/>
    <w:rsid w:val="000D4FEE"/>
    <w:rsid w:val="000D7D20"/>
    <w:rsid w:val="000E4129"/>
    <w:rsid w:val="000E52E0"/>
    <w:rsid w:val="000E6E70"/>
    <w:rsid w:val="000E7725"/>
    <w:rsid w:val="000E7C24"/>
    <w:rsid w:val="000F069C"/>
    <w:rsid w:val="000F2415"/>
    <w:rsid w:val="000F2713"/>
    <w:rsid w:val="000F6586"/>
    <w:rsid w:val="000F6DAA"/>
    <w:rsid w:val="000F7B52"/>
    <w:rsid w:val="001015E5"/>
    <w:rsid w:val="00101A4E"/>
    <w:rsid w:val="00101E7A"/>
    <w:rsid w:val="001034D2"/>
    <w:rsid w:val="00103960"/>
    <w:rsid w:val="001073D6"/>
    <w:rsid w:val="00107810"/>
    <w:rsid w:val="00107AD0"/>
    <w:rsid w:val="00110F76"/>
    <w:rsid w:val="001122C5"/>
    <w:rsid w:val="00112AA6"/>
    <w:rsid w:val="001171D1"/>
    <w:rsid w:val="00117FDC"/>
    <w:rsid w:val="001200CC"/>
    <w:rsid w:val="00122213"/>
    <w:rsid w:val="00123C69"/>
    <w:rsid w:val="00123D30"/>
    <w:rsid w:val="00124ED7"/>
    <w:rsid w:val="001269BF"/>
    <w:rsid w:val="00127627"/>
    <w:rsid w:val="0013176D"/>
    <w:rsid w:val="00131D91"/>
    <w:rsid w:val="001324D2"/>
    <w:rsid w:val="00132678"/>
    <w:rsid w:val="00134DAA"/>
    <w:rsid w:val="001371AF"/>
    <w:rsid w:val="001420FA"/>
    <w:rsid w:val="00142F40"/>
    <w:rsid w:val="00144017"/>
    <w:rsid w:val="00145A59"/>
    <w:rsid w:val="001469A5"/>
    <w:rsid w:val="00146E60"/>
    <w:rsid w:val="001477EA"/>
    <w:rsid w:val="00147DED"/>
    <w:rsid w:val="0015116B"/>
    <w:rsid w:val="00151BD9"/>
    <w:rsid w:val="001522E9"/>
    <w:rsid w:val="001527AE"/>
    <w:rsid w:val="001537C3"/>
    <w:rsid w:val="001551EF"/>
    <w:rsid w:val="001555F9"/>
    <w:rsid w:val="00155621"/>
    <w:rsid w:val="00157543"/>
    <w:rsid w:val="00157BB2"/>
    <w:rsid w:val="00160462"/>
    <w:rsid w:val="001609D6"/>
    <w:rsid w:val="00161992"/>
    <w:rsid w:val="00164C60"/>
    <w:rsid w:val="0016690D"/>
    <w:rsid w:val="00167345"/>
    <w:rsid w:val="00172AF6"/>
    <w:rsid w:val="001753BC"/>
    <w:rsid w:val="00175FF5"/>
    <w:rsid w:val="00180032"/>
    <w:rsid w:val="001804AD"/>
    <w:rsid w:val="00180855"/>
    <w:rsid w:val="001834B3"/>
    <w:rsid w:val="00185369"/>
    <w:rsid w:val="0018557F"/>
    <w:rsid w:val="00185F55"/>
    <w:rsid w:val="00191A78"/>
    <w:rsid w:val="00191ABD"/>
    <w:rsid w:val="00191BE5"/>
    <w:rsid w:val="00191C3A"/>
    <w:rsid w:val="00192359"/>
    <w:rsid w:val="00192491"/>
    <w:rsid w:val="00193BBF"/>
    <w:rsid w:val="001940BE"/>
    <w:rsid w:val="00194BD7"/>
    <w:rsid w:val="00195D29"/>
    <w:rsid w:val="00197A7D"/>
    <w:rsid w:val="001A2C72"/>
    <w:rsid w:val="001A40EC"/>
    <w:rsid w:val="001A52AA"/>
    <w:rsid w:val="001A5F16"/>
    <w:rsid w:val="001A63F1"/>
    <w:rsid w:val="001A70ED"/>
    <w:rsid w:val="001B48F2"/>
    <w:rsid w:val="001B4A78"/>
    <w:rsid w:val="001B4E76"/>
    <w:rsid w:val="001B6BB0"/>
    <w:rsid w:val="001B78A4"/>
    <w:rsid w:val="001C24D6"/>
    <w:rsid w:val="001D0718"/>
    <w:rsid w:val="001D0AF9"/>
    <w:rsid w:val="001D131F"/>
    <w:rsid w:val="001D3EC0"/>
    <w:rsid w:val="001D4E63"/>
    <w:rsid w:val="001D6BFB"/>
    <w:rsid w:val="001D7456"/>
    <w:rsid w:val="001E1740"/>
    <w:rsid w:val="001E1A6A"/>
    <w:rsid w:val="001E341D"/>
    <w:rsid w:val="001E5EBB"/>
    <w:rsid w:val="001E71AB"/>
    <w:rsid w:val="001E7A3F"/>
    <w:rsid w:val="001F22B2"/>
    <w:rsid w:val="001F2CC6"/>
    <w:rsid w:val="001F3178"/>
    <w:rsid w:val="001F370C"/>
    <w:rsid w:val="001F463A"/>
    <w:rsid w:val="001F5D18"/>
    <w:rsid w:val="001F6D6E"/>
    <w:rsid w:val="001F6E74"/>
    <w:rsid w:val="00200255"/>
    <w:rsid w:val="002016B5"/>
    <w:rsid w:val="00201F9E"/>
    <w:rsid w:val="0020328E"/>
    <w:rsid w:val="00206717"/>
    <w:rsid w:val="00210C4D"/>
    <w:rsid w:val="002119D9"/>
    <w:rsid w:val="00213730"/>
    <w:rsid w:val="0021373C"/>
    <w:rsid w:val="002152A8"/>
    <w:rsid w:val="00220330"/>
    <w:rsid w:val="00222C96"/>
    <w:rsid w:val="0022390B"/>
    <w:rsid w:val="002247C2"/>
    <w:rsid w:val="00224C46"/>
    <w:rsid w:val="0022563C"/>
    <w:rsid w:val="00225A2F"/>
    <w:rsid w:val="00225F3C"/>
    <w:rsid w:val="00232A6D"/>
    <w:rsid w:val="00235380"/>
    <w:rsid w:val="00241535"/>
    <w:rsid w:val="002452FD"/>
    <w:rsid w:val="00245625"/>
    <w:rsid w:val="002476A5"/>
    <w:rsid w:val="002509F5"/>
    <w:rsid w:val="00251B70"/>
    <w:rsid w:val="0025226D"/>
    <w:rsid w:val="00253829"/>
    <w:rsid w:val="00254F0F"/>
    <w:rsid w:val="00254F7B"/>
    <w:rsid w:val="00255572"/>
    <w:rsid w:val="00255AD6"/>
    <w:rsid w:val="002563AE"/>
    <w:rsid w:val="002566A9"/>
    <w:rsid w:val="002571CA"/>
    <w:rsid w:val="00262049"/>
    <w:rsid w:val="0026295B"/>
    <w:rsid w:val="00264451"/>
    <w:rsid w:val="002669C9"/>
    <w:rsid w:val="00266FC4"/>
    <w:rsid w:val="002705D4"/>
    <w:rsid w:val="00270D13"/>
    <w:rsid w:val="00270F77"/>
    <w:rsid w:val="00274000"/>
    <w:rsid w:val="002741E7"/>
    <w:rsid w:val="00274D96"/>
    <w:rsid w:val="00275047"/>
    <w:rsid w:val="00276254"/>
    <w:rsid w:val="00277175"/>
    <w:rsid w:val="00277349"/>
    <w:rsid w:val="00281C80"/>
    <w:rsid w:val="00281FCC"/>
    <w:rsid w:val="0028771E"/>
    <w:rsid w:val="00291A8F"/>
    <w:rsid w:val="00291BDB"/>
    <w:rsid w:val="00291C14"/>
    <w:rsid w:val="00293FCA"/>
    <w:rsid w:val="00295E58"/>
    <w:rsid w:val="002A0B9A"/>
    <w:rsid w:val="002A1EFE"/>
    <w:rsid w:val="002A3314"/>
    <w:rsid w:val="002A4900"/>
    <w:rsid w:val="002A6619"/>
    <w:rsid w:val="002B13C2"/>
    <w:rsid w:val="002B2235"/>
    <w:rsid w:val="002B251B"/>
    <w:rsid w:val="002B61A5"/>
    <w:rsid w:val="002B7445"/>
    <w:rsid w:val="002C0A67"/>
    <w:rsid w:val="002C0B3B"/>
    <w:rsid w:val="002C1474"/>
    <w:rsid w:val="002C460F"/>
    <w:rsid w:val="002C5F2D"/>
    <w:rsid w:val="002D1CD9"/>
    <w:rsid w:val="002D5537"/>
    <w:rsid w:val="002D7970"/>
    <w:rsid w:val="002E165E"/>
    <w:rsid w:val="002E2012"/>
    <w:rsid w:val="002E29E0"/>
    <w:rsid w:val="002E52A0"/>
    <w:rsid w:val="002E5B43"/>
    <w:rsid w:val="002E6221"/>
    <w:rsid w:val="002E72D6"/>
    <w:rsid w:val="002E764E"/>
    <w:rsid w:val="002F00F7"/>
    <w:rsid w:val="002F06BB"/>
    <w:rsid w:val="002F1A48"/>
    <w:rsid w:val="002F2760"/>
    <w:rsid w:val="002F2C1A"/>
    <w:rsid w:val="002F4746"/>
    <w:rsid w:val="002F5D70"/>
    <w:rsid w:val="003021EA"/>
    <w:rsid w:val="003042A1"/>
    <w:rsid w:val="00304DE1"/>
    <w:rsid w:val="0030723E"/>
    <w:rsid w:val="00310F41"/>
    <w:rsid w:val="00310F47"/>
    <w:rsid w:val="003120C9"/>
    <w:rsid w:val="00313EB3"/>
    <w:rsid w:val="00314315"/>
    <w:rsid w:val="003144AD"/>
    <w:rsid w:val="00314B8D"/>
    <w:rsid w:val="00314D7A"/>
    <w:rsid w:val="00316147"/>
    <w:rsid w:val="00316A25"/>
    <w:rsid w:val="0031789D"/>
    <w:rsid w:val="00322077"/>
    <w:rsid w:val="00326C7D"/>
    <w:rsid w:val="00326DBD"/>
    <w:rsid w:val="003303B6"/>
    <w:rsid w:val="0033258A"/>
    <w:rsid w:val="003329C4"/>
    <w:rsid w:val="003338CB"/>
    <w:rsid w:val="0033419D"/>
    <w:rsid w:val="00335B1F"/>
    <w:rsid w:val="00340182"/>
    <w:rsid w:val="003427B1"/>
    <w:rsid w:val="00342987"/>
    <w:rsid w:val="003462DB"/>
    <w:rsid w:val="00350437"/>
    <w:rsid w:val="0035095D"/>
    <w:rsid w:val="00351A53"/>
    <w:rsid w:val="003529AB"/>
    <w:rsid w:val="003547C7"/>
    <w:rsid w:val="00354850"/>
    <w:rsid w:val="00354917"/>
    <w:rsid w:val="00354ECE"/>
    <w:rsid w:val="00355104"/>
    <w:rsid w:val="00356D41"/>
    <w:rsid w:val="00361CAC"/>
    <w:rsid w:val="00366AF8"/>
    <w:rsid w:val="0036775A"/>
    <w:rsid w:val="00370BD0"/>
    <w:rsid w:val="0037151D"/>
    <w:rsid w:val="00375D9B"/>
    <w:rsid w:val="00376A1D"/>
    <w:rsid w:val="00376B3B"/>
    <w:rsid w:val="00381E85"/>
    <w:rsid w:val="0038243A"/>
    <w:rsid w:val="003833F1"/>
    <w:rsid w:val="00386FF4"/>
    <w:rsid w:val="003878CC"/>
    <w:rsid w:val="00390E03"/>
    <w:rsid w:val="00392CD4"/>
    <w:rsid w:val="003931C3"/>
    <w:rsid w:val="00394AA5"/>
    <w:rsid w:val="0039784B"/>
    <w:rsid w:val="00397C79"/>
    <w:rsid w:val="003A0247"/>
    <w:rsid w:val="003A06B8"/>
    <w:rsid w:val="003A0E66"/>
    <w:rsid w:val="003A38DC"/>
    <w:rsid w:val="003A4810"/>
    <w:rsid w:val="003A4EBC"/>
    <w:rsid w:val="003A6809"/>
    <w:rsid w:val="003A6C8B"/>
    <w:rsid w:val="003A7936"/>
    <w:rsid w:val="003A7EC8"/>
    <w:rsid w:val="003B3261"/>
    <w:rsid w:val="003B58DE"/>
    <w:rsid w:val="003B5951"/>
    <w:rsid w:val="003B6C1F"/>
    <w:rsid w:val="003C06D7"/>
    <w:rsid w:val="003C098B"/>
    <w:rsid w:val="003C2B3B"/>
    <w:rsid w:val="003C3824"/>
    <w:rsid w:val="003C4B28"/>
    <w:rsid w:val="003C6400"/>
    <w:rsid w:val="003C7336"/>
    <w:rsid w:val="003D0A5A"/>
    <w:rsid w:val="003D0DE6"/>
    <w:rsid w:val="003D1DDB"/>
    <w:rsid w:val="003D1F35"/>
    <w:rsid w:val="003D2C8C"/>
    <w:rsid w:val="003D3B24"/>
    <w:rsid w:val="003D402D"/>
    <w:rsid w:val="003D4ADA"/>
    <w:rsid w:val="003D568D"/>
    <w:rsid w:val="003D5B83"/>
    <w:rsid w:val="003D6893"/>
    <w:rsid w:val="003E053D"/>
    <w:rsid w:val="003E23F0"/>
    <w:rsid w:val="003E3AB2"/>
    <w:rsid w:val="003E4A5F"/>
    <w:rsid w:val="003E4B6C"/>
    <w:rsid w:val="003E5295"/>
    <w:rsid w:val="003E6327"/>
    <w:rsid w:val="003E63F0"/>
    <w:rsid w:val="003F066A"/>
    <w:rsid w:val="003F193F"/>
    <w:rsid w:val="003F31D1"/>
    <w:rsid w:val="003F5B1E"/>
    <w:rsid w:val="003F6253"/>
    <w:rsid w:val="003F62B0"/>
    <w:rsid w:val="003F6F56"/>
    <w:rsid w:val="00400CB4"/>
    <w:rsid w:val="00403932"/>
    <w:rsid w:val="00403C0B"/>
    <w:rsid w:val="00404210"/>
    <w:rsid w:val="0040552D"/>
    <w:rsid w:val="00405A1D"/>
    <w:rsid w:val="0040784E"/>
    <w:rsid w:val="00410B8F"/>
    <w:rsid w:val="0041171A"/>
    <w:rsid w:val="004126E9"/>
    <w:rsid w:val="00413306"/>
    <w:rsid w:val="00414745"/>
    <w:rsid w:val="00414DD7"/>
    <w:rsid w:val="00415A70"/>
    <w:rsid w:val="00416B5D"/>
    <w:rsid w:val="004206F1"/>
    <w:rsid w:val="00421DC0"/>
    <w:rsid w:val="00422671"/>
    <w:rsid w:val="00426345"/>
    <w:rsid w:val="00434726"/>
    <w:rsid w:val="00434D11"/>
    <w:rsid w:val="004370D9"/>
    <w:rsid w:val="00442478"/>
    <w:rsid w:val="0044382B"/>
    <w:rsid w:val="00445FDE"/>
    <w:rsid w:val="00446BEC"/>
    <w:rsid w:val="00447CD2"/>
    <w:rsid w:val="004516A4"/>
    <w:rsid w:val="004520F1"/>
    <w:rsid w:val="004521A6"/>
    <w:rsid w:val="00453BE6"/>
    <w:rsid w:val="00454138"/>
    <w:rsid w:val="004541CA"/>
    <w:rsid w:val="00454E71"/>
    <w:rsid w:val="00455EFA"/>
    <w:rsid w:val="00457A3D"/>
    <w:rsid w:val="0046046D"/>
    <w:rsid w:val="00461E13"/>
    <w:rsid w:val="00463CC8"/>
    <w:rsid w:val="00466579"/>
    <w:rsid w:val="00471BAC"/>
    <w:rsid w:val="00473184"/>
    <w:rsid w:val="00473617"/>
    <w:rsid w:val="00474348"/>
    <w:rsid w:val="00475A86"/>
    <w:rsid w:val="004772A1"/>
    <w:rsid w:val="00477539"/>
    <w:rsid w:val="00480FC8"/>
    <w:rsid w:val="00481149"/>
    <w:rsid w:val="004814C9"/>
    <w:rsid w:val="004815FF"/>
    <w:rsid w:val="0048380D"/>
    <w:rsid w:val="00483966"/>
    <w:rsid w:val="004901A5"/>
    <w:rsid w:val="00490CD6"/>
    <w:rsid w:val="0049183E"/>
    <w:rsid w:val="0049435E"/>
    <w:rsid w:val="00494CEF"/>
    <w:rsid w:val="00497C35"/>
    <w:rsid w:val="004A130D"/>
    <w:rsid w:val="004A175D"/>
    <w:rsid w:val="004A415F"/>
    <w:rsid w:val="004A4637"/>
    <w:rsid w:val="004A4DB7"/>
    <w:rsid w:val="004A4F02"/>
    <w:rsid w:val="004A565C"/>
    <w:rsid w:val="004A59F3"/>
    <w:rsid w:val="004A5FE4"/>
    <w:rsid w:val="004A6E04"/>
    <w:rsid w:val="004B04F6"/>
    <w:rsid w:val="004B090B"/>
    <w:rsid w:val="004B1E0E"/>
    <w:rsid w:val="004B3625"/>
    <w:rsid w:val="004B5C97"/>
    <w:rsid w:val="004B61B0"/>
    <w:rsid w:val="004B7444"/>
    <w:rsid w:val="004C0188"/>
    <w:rsid w:val="004C099F"/>
    <w:rsid w:val="004C19C5"/>
    <w:rsid w:val="004C1C85"/>
    <w:rsid w:val="004C2238"/>
    <w:rsid w:val="004C40FA"/>
    <w:rsid w:val="004C4B96"/>
    <w:rsid w:val="004C60CF"/>
    <w:rsid w:val="004C689A"/>
    <w:rsid w:val="004C6FAA"/>
    <w:rsid w:val="004C7980"/>
    <w:rsid w:val="004C7A98"/>
    <w:rsid w:val="004D1543"/>
    <w:rsid w:val="004D2915"/>
    <w:rsid w:val="004D6AE0"/>
    <w:rsid w:val="004D7E01"/>
    <w:rsid w:val="004E051A"/>
    <w:rsid w:val="004E0550"/>
    <w:rsid w:val="004E09CF"/>
    <w:rsid w:val="004E2B4E"/>
    <w:rsid w:val="004E5130"/>
    <w:rsid w:val="004E6916"/>
    <w:rsid w:val="004F07EA"/>
    <w:rsid w:val="004F0B7E"/>
    <w:rsid w:val="004F235B"/>
    <w:rsid w:val="004F3BDA"/>
    <w:rsid w:val="004F3E3D"/>
    <w:rsid w:val="004F4A27"/>
    <w:rsid w:val="004F546E"/>
    <w:rsid w:val="004F5DF1"/>
    <w:rsid w:val="004F63A8"/>
    <w:rsid w:val="00500294"/>
    <w:rsid w:val="005003A0"/>
    <w:rsid w:val="0050073F"/>
    <w:rsid w:val="00500DC8"/>
    <w:rsid w:val="005027CF"/>
    <w:rsid w:val="00502D28"/>
    <w:rsid w:val="00504408"/>
    <w:rsid w:val="005053FD"/>
    <w:rsid w:val="005056E1"/>
    <w:rsid w:val="00505794"/>
    <w:rsid w:val="005076A5"/>
    <w:rsid w:val="00511651"/>
    <w:rsid w:val="00511666"/>
    <w:rsid w:val="005122B0"/>
    <w:rsid w:val="0051372C"/>
    <w:rsid w:val="00515151"/>
    <w:rsid w:val="00525F4C"/>
    <w:rsid w:val="00530441"/>
    <w:rsid w:val="0053365D"/>
    <w:rsid w:val="00536B58"/>
    <w:rsid w:val="0053781B"/>
    <w:rsid w:val="00540814"/>
    <w:rsid w:val="0054258A"/>
    <w:rsid w:val="00543F39"/>
    <w:rsid w:val="0054595C"/>
    <w:rsid w:val="00545A3C"/>
    <w:rsid w:val="005461D9"/>
    <w:rsid w:val="00551013"/>
    <w:rsid w:val="00551E8D"/>
    <w:rsid w:val="00551F96"/>
    <w:rsid w:val="00553FA7"/>
    <w:rsid w:val="00554E64"/>
    <w:rsid w:val="005564CD"/>
    <w:rsid w:val="00556AB5"/>
    <w:rsid w:val="005573D4"/>
    <w:rsid w:val="00564BE6"/>
    <w:rsid w:val="005658F9"/>
    <w:rsid w:val="00565C6E"/>
    <w:rsid w:val="00566DA8"/>
    <w:rsid w:val="005719F9"/>
    <w:rsid w:val="0057279C"/>
    <w:rsid w:val="00574460"/>
    <w:rsid w:val="00581DB0"/>
    <w:rsid w:val="005839EB"/>
    <w:rsid w:val="00584E6F"/>
    <w:rsid w:val="00591857"/>
    <w:rsid w:val="00592F9D"/>
    <w:rsid w:val="00593DC2"/>
    <w:rsid w:val="0059414C"/>
    <w:rsid w:val="00595819"/>
    <w:rsid w:val="005961C7"/>
    <w:rsid w:val="005971AA"/>
    <w:rsid w:val="005A1598"/>
    <w:rsid w:val="005A16F6"/>
    <w:rsid w:val="005A16FC"/>
    <w:rsid w:val="005A18BE"/>
    <w:rsid w:val="005A25D3"/>
    <w:rsid w:val="005A2820"/>
    <w:rsid w:val="005A2F34"/>
    <w:rsid w:val="005A5A61"/>
    <w:rsid w:val="005B0039"/>
    <w:rsid w:val="005B108E"/>
    <w:rsid w:val="005B160A"/>
    <w:rsid w:val="005B248F"/>
    <w:rsid w:val="005B46B1"/>
    <w:rsid w:val="005B5DC0"/>
    <w:rsid w:val="005B5E63"/>
    <w:rsid w:val="005B6A3F"/>
    <w:rsid w:val="005B6BE2"/>
    <w:rsid w:val="005B6D61"/>
    <w:rsid w:val="005C0319"/>
    <w:rsid w:val="005C0732"/>
    <w:rsid w:val="005C1753"/>
    <w:rsid w:val="005C333C"/>
    <w:rsid w:val="005D0D2B"/>
    <w:rsid w:val="005D0E62"/>
    <w:rsid w:val="005D1787"/>
    <w:rsid w:val="005D21A5"/>
    <w:rsid w:val="005D5B60"/>
    <w:rsid w:val="005D5BAB"/>
    <w:rsid w:val="005D641D"/>
    <w:rsid w:val="005D6B53"/>
    <w:rsid w:val="005E0232"/>
    <w:rsid w:val="005E0700"/>
    <w:rsid w:val="005E223C"/>
    <w:rsid w:val="005E2E63"/>
    <w:rsid w:val="005E3833"/>
    <w:rsid w:val="005E5745"/>
    <w:rsid w:val="005E70CD"/>
    <w:rsid w:val="005F176B"/>
    <w:rsid w:val="005F270F"/>
    <w:rsid w:val="005F3F32"/>
    <w:rsid w:val="00601627"/>
    <w:rsid w:val="00603DF5"/>
    <w:rsid w:val="0060447E"/>
    <w:rsid w:val="00604819"/>
    <w:rsid w:val="0060573A"/>
    <w:rsid w:val="00605A80"/>
    <w:rsid w:val="006061A2"/>
    <w:rsid w:val="006113D1"/>
    <w:rsid w:val="0061204E"/>
    <w:rsid w:val="0061634A"/>
    <w:rsid w:val="006163F6"/>
    <w:rsid w:val="00616447"/>
    <w:rsid w:val="00621325"/>
    <w:rsid w:val="0062507E"/>
    <w:rsid w:val="00625A09"/>
    <w:rsid w:val="00626EF8"/>
    <w:rsid w:val="00632F92"/>
    <w:rsid w:val="0063374F"/>
    <w:rsid w:val="00634B80"/>
    <w:rsid w:val="00637311"/>
    <w:rsid w:val="00637431"/>
    <w:rsid w:val="00637629"/>
    <w:rsid w:val="00641B1A"/>
    <w:rsid w:val="00643EC3"/>
    <w:rsid w:val="0064502B"/>
    <w:rsid w:val="00647A2A"/>
    <w:rsid w:val="006540A1"/>
    <w:rsid w:val="006563E2"/>
    <w:rsid w:val="00657ECF"/>
    <w:rsid w:val="0066091A"/>
    <w:rsid w:val="006611FE"/>
    <w:rsid w:val="006622B9"/>
    <w:rsid w:val="00663515"/>
    <w:rsid w:val="00664621"/>
    <w:rsid w:val="00667F05"/>
    <w:rsid w:val="0067030E"/>
    <w:rsid w:val="006704B4"/>
    <w:rsid w:val="00670BFC"/>
    <w:rsid w:val="00672575"/>
    <w:rsid w:val="00673CDF"/>
    <w:rsid w:val="00673EE3"/>
    <w:rsid w:val="006827DF"/>
    <w:rsid w:val="006834A3"/>
    <w:rsid w:val="00684135"/>
    <w:rsid w:val="00685292"/>
    <w:rsid w:val="00687CBA"/>
    <w:rsid w:val="00687F72"/>
    <w:rsid w:val="00692A70"/>
    <w:rsid w:val="00692E94"/>
    <w:rsid w:val="006943A9"/>
    <w:rsid w:val="0069504D"/>
    <w:rsid w:val="0069515F"/>
    <w:rsid w:val="0069559B"/>
    <w:rsid w:val="00695E16"/>
    <w:rsid w:val="0069644B"/>
    <w:rsid w:val="0069726A"/>
    <w:rsid w:val="006A0DA5"/>
    <w:rsid w:val="006A4A72"/>
    <w:rsid w:val="006A556A"/>
    <w:rsid w:val="006A5DA0"/>
    <w:rsid w:val="006A6366"/>
    <w:rsid w:val="006A64C6"/>
    <w:rsid w:val="006A7044"/>
    <w:rsid w:val="006B0AC2"/>
    <w:rsid w:val="006B141A"/>
    <w:rsid w:val="006B176F"/>
    <w:rsid w:val="006B2189"/>
    <w:rsid w:val="006B50F0"/>
    <w:rsid w:val="006B71BD"/>
    <w:rsid w:val="006C08DB"/>
    <w:rsid w:val="006C2411"/>
    <w:rsid w:val="006C2754"/>
    <w:rsid w:val="006C3527"/>
    <w:rsid w:val="006C4DA4"/>
    <w:rsid w:val="006C547A"/>
    <w:rsid w:val="006C5C60"/>
    <w:rsid w:val="006C5E34"/>
    <w:rsid w:val="006C6F61"/>
    <w:rsid w:val="006C7F62"/>
    <w:rsid w:val="006D2D2E"/>
    <w:rsid w:val="006D5601"/>
    <w:rsid w:val="006D60F5"/>
    <w:rsid w:val="006D7FA2"/>
    <w:rsid w:val="006E6F09"/>
    <w:rsid w:val="006F2570"/>
    <w:rsid w:val="006F2668"/>
    <w:rsid w:val="006F5CAA"/>
    <w:rsid w:val="00701040"/>
    <w:rsid w:val="007053B6"/>
    <w:rsid w:val="007062F1"/>
    <w:rsid w:val="007069AF"/>
    <w:rsid w:val="00713409"/>
    <w:rsid w:val="00714B30"/>
    <w:rsid w:val="00714E0F"/>
    <w:rsid w:val="0071684F"/>
    <w:rsid w:val="00721C28"/>
    <w:rsid w:val="0072251B"/>
    <w:rsid w:val="00725C65"/>
    <w:rsid w:val="00731027"/>
    <w:rsid w:val="00733521"/>
    <w:rsid w:val="00734994"/>
    <w:rsid w:val="007350CD"/>
    <w:rsid w:val="00735B74"/>
    <w:rsid w:val="00741BFF"/>
    <w:rsid w:val="00742C8B"/>
    <w:rsid w:val="00743393"/>
    <w:rsid w:val="0074622D"/>
    <w:rsid w:val="007476EE"/>
    <w:rsid w:val="00750235"/>
    <w:rsid w:val="00751844"/>
    <w:rsid w:val="00753C2C"/>
    <w:rsid w:val="0075428E"/>
    <w:rsid w:val="00755770"/>
    <w:rsid w:val="00756164"/>
    <w:rsid w:val="007569A5"/>
    <w:rsid w:val="007611B8"/>
    <w:rsid w:val="0076314E"/>
    <w:rsid w:val="00764E39"/>
    <w:rsid w:val="00765A5F"/>
    <w:rsid w:val="00766F80"/>
    <w:rsid w:val="0077217F"/>
    <w:rsid w:val="007738D1"/>
    <w:rsid w:val="007751EC"/>
    <w:rsid w:val="00775293"/>
    <w:rsid w:val="00775B60"/>
    <w:rsid w:val="00775C73"/>
    <w:rsid w:val="00777CFA"/>
    <w:rsid w:val="007807BE"/>
    <w:rsid w:val="0078195F"/>
    <w:rsid w:val="0078322C"/>
    <w:rsid w:val="00783411"/>
    <w:rsid w:val="0078453E"/>
    <w:rsid w:val="007859EF"/>
    <w:rsid w:val="00785A29"/>
    <w:rsid w:val="007860F8"/>
    <w:rsid w:val="00786E3A"/>
    <w:rsid w:val="00787173"/>
    <w:rsid w:val="007873E0"/>
    <w:rsid w:val="00790270"/>
    <w:rsid w:val="007916A5"/>
    <w:rsid w:val="0079317A"/>
    <w:rsid w:val="007962F0"/>
    <w:rsid w:val="007A0E59"/>
    <w:rsid w:val="007A5AB5"/>
    <w:rsid w:val="007A6BC0"/>
    <w:rsid w:val="007A6F95"/>
    <w:rsid w:val="007A7092"/>
    <w:rsid w:val="007A72F0"/>
    <w:rsid w:val="007B018D"/>
    <w:rsid w:val="007B2836"/>
    <w:rsid w:val="007B44B2"/>
    <w:rsid w:val="007B55BA"/>
    <w:rsid w:val="007B5E86"/>
    <w:rsid w:val="007B62A6"/>
    <w:rsid w:val="007B70CF"/>
    <w:rsid w:val="007B761D"/>
    <w:rsid w:val="007B7A1D"/>
    <w:rsid w:val="007C0785"/>
    <w:rsid w:val="007C13E2"/>
    <w:rsid w:val="007C2960"/>
    <w:rsid w:val="007C3774"/>
    <w:rsid w:val="007C38AE"/>
    <w:rsid w:val="007C72ED"/>
    <w:rsid w:val="007D1752"/>
    <w:rsid w:val="007D1C21"/>
    <w:rsid w:val="007D2A72"/>
    <w:rsid w:val="007D2ABC"/>
    <w:rsid w:val="007E06B6"/>
    <w:rsid w:val="007E0DE9"/>
    <w:rsid w:val="007E1801"/>
    <w:rsid w:val="007E2F72"/>
    <w:rsid w:val="007E2F9C"/>
    <w:rsid w:val="007E31B6"/>
    <w:rsid w:val="007E4687"/>
    <w:rsid w:val="007E5051"/>
    <w:rsid w:val="007E71FE"/>
    <w:rsid w:val="007F1671"/>
    <w:rsid w:val="007F33A9"/>
    <w:rsid w:val="007F410C"/>
    <w:rsid w:val="007F65D8"/>
    <w:rsid w:val="00802795"/>
    <w:rsid w:val="00803C9C"/>
    <w:rsid w:val="008043C5"/>
    <w:rsid w:val="008052C8"/>
    <w:rsid w:val="00810AFE"/>
    <w:rsid w:val="008120D2"/>
    <w:rsid w:val="00812E1F"/>
    <w:rsid w:val="008130A8"/>
    <w:rsid w:val="00814133"/>
    <w:rsid w:val="00814B99"/>
    <w:rsid w:val="00817B91"/>
    <w:rsid w:val="0082090C"/>
    <w:rsid w:val="008213BE"/>
    <w:rsid w:val="0082235D"/>
    <w:rsid w:val="008226F3"/>
    <w:rsid w:val="0082290B"/>
    <w:rsid w:val="008258BD"/>
    <w:rsid w:val="00825969"/>
    <w:rsid w:val="00827A9A"/>
    <w:rsid w:val="00831262"/>
    <w:rsid w:val="0083293F"/>
    <w:rsid w:val="00832F90"/>
    <w:rsid w:val="00833898"/>
    <w:rsid w:val="008339AA"/>
    <w:rsid w:val="00834F3C"/>
    <w:rsid w:val="0083560F"/>
    <w:rsid w:val="008404B0"/>
    <w:rsid w:val="008408CE"/>
    <w:rsid w:val="00840A40"/>
    <w:rsid w:val="00840FC7"/>
    <w:rsid w:val="008446CF"/>
    <w:rsid w:val="00845262"/>
    <w:rsid w:val="00845470"/>
    <w:rsid w:val="008458A7"/>
    <w:rsid w:val="00850402"/>
    <w:rsid w:val="00850491"/>
    <w:rsid w:val="0085432A"/>
    <w:rsid w:val="00855BF7"/>
    <w:rsid w:val="00856318"/>
    <w:rsid w:val="00857126"/>
    <w:rsid w:val="00860022"/>
    <w:rsid w:val="00862B03"/>
    <w:rsid w:val="00865028"/>
    <w:rsid w:val="00865606"/>
    <w:rsid w:val="00870E2A"/>
    <w:rsid w:val="0087349D"/>
    <w:rsid w:val="00873748"/>
    <w:rsid w:val="00873B33"/>
    <w:rsid w:val="0087478F"/>
    <w:rsid w:val="008751B3"/>
    <w:rsid w:val="00875529"/>
    <w:rsid w:val="00875F69"/>
    <w:rsid w:val="0087635B"/>
    <w:rsid w:val="00876A4F"/>
    <w:rsid w:val="00877BAA"/>
    <w:rsid w:val="00881BA4"/>
    <w:rsid w:val="00882A9B"/>
    <w:rsid w:val="00882AFA"/>
    <w:rsid w:val="00883E30"/>
    <w:rsid w:val="008840F2"/>
    <w:rsid w:val="00885AB1"/>
    <w:rsid w:val="008867BF"/>
    <w:rsid w:val="00886D63"/>
    <w:rsid w:val="008939EE"/>
    <w:rsid w:val="00895095"/>
    <w:rsid w:val="0089519B"/>
    <w:rsid w:val="008A0CCE"/>
    <w:rsid w:val="008A2865"/>
    <w:rsid w:val="008A301A"/>
    <w:rsid w:val="008A3D21"/>
    <w:rsid w:val="008A55EC"/>
    <w:rsid w:val="008A616F"/>
    <w:rsid w:val="008B0BC3"/>
    <w:rsid w:val="008B24A7"/>
    <w:rsid w:val="008B295E"/>
    <w:rsid w:val="008B6523"/>
    <w:rsid w:val="008B7185"/>
    <w:rsid w:val="008C016C"/>
    <w:rsid w:val="008C0E8A"/>
    <w:rsid w:val="008C3F59"/>
    <w:rsid w:val="008C5235"/>
    <w:rsid w:val="008D01EF"/>
    <w:rsid w:val="008D2F83"/>
    <w:rsid w:val="008D373D"/>
    <w:rsid w:val="008D4698"/>
    <w:rsid w:val="008D5E1A"/>
    <w:rsid w:val="008D7812"/>
    <w:rsid w:val="008D7A81"/>
    <w:rsid w:val="008E088D"/>
    <w:rsid w:val="008E1792"/>
    <w:rsid w:val="008E6498"/>
    <w:rsid w:val="008E6799"/>
    <w:rsid w:val="008E746B"/>
    <w:rsid w:val="008E752F"/>
    <w:rsid w:val="008F1DDE"/>
    <w:rsid w:val="008F3A71"/>
    <w:rsid w:val="008F5F5F"/>
    <w:rsid w:val="008F603F"/>
    <w:rsid w:val="008F773F"/>
    <w:rsid w:val="008F7910"/>
    <w:rsid w:val="00900B4C"/>
    <w:rsid w:val="0090205A"/>
    <w:rsid w:val="00902C8D"/>
    <w:rsid w:val="009045EF"/>
    <w:rsid w:val="00906116"/>
    <w:rsid w:val="00907DEA"/>
    <w:rsid w:val="009103A0"/>
    <w:rsid w:val="00910FF8"/>
    <w:rsid w:val="00911F78"/>
    <w:rsid w:val="009132D5"/>
    <w:rsid w:val="00913E47"/>
    <w:rsid w:val="009159F6"/>
    <w:rsid w:val="00916E39"/>
    <w:rsid w:val="00917A2D"/>
    <w:rsid w:val="00920775"/>
    <w:rsid w:val="00920E65"/>
    <w:rsid w:val="0092116F"/>
    <w:rsid w:val="009233A4"/>
    <w:rsid w:val="00923C59"/>
    <w:rsid w:val="009247A0"/>
    <w:rsid w:val="00925D72"/>
    <w:rsid w:val="0093079E"/>
    <w:rsid w:val="00931848"/>
    <w:rsid w:val="00933723"/>
    <w:rsid w:val="00933A09"/>
    <w:rsid w:val="00933D09"/>
    <w:rsid w:val="00934385"/>
    <w:rsid w:val="00935325"/>
    <w:rsid w:val="00936746"/>
    <w:rsid w:val="00937D49"/>
    <w:rsid w:val="00941695"/>
    <w:rsid w:val="00941B34"/>
    <w:rsid w:val="00943E07"/>
    <w:rsid w:val="00945B64"/>
    <w:rsid w:val="00945CBB"/>
    <w:rsid w:val="00946B0D"/>
    <w:rsid w:val="009478FC"/>
    <w:rsid w:val="0095072C"/>
    <w:rsid w:val="00951CBC"/>
    <w:rsid w:val="00952E20"/>
    <w:rsid w:val="0095414E"/>
    <w:rsid w:val="0095471D"/>
    <w:rsid w:val="00954969"/>
    <w:rsid w:val="00955553"/>
    <w:rsid w:val="0095595C"/>
    <w:rsid w:val="00956C57"/>
    <w:rsid w:val="0095738F"/>
    <w:rsid w:val="00960921"/>
    <w:rsid w:val="00963339"/>
    <w:rsid w:val="009638FD"/>
    <w:rsid w:val="009707E4"/>
    <w:rsid w:val="00971213"/>
    <w:rsid w:val="0097369B"/>
    <w:rsid w:val="00976955"/>
    <w:rsid w:val="00980FF2"/>
    <w:rsid w:val="00982791"/>
    <w:rsid w:val="0098397B"/>
    <w:rsid w:val="00984979"/>
    <w:rsid w:val="00984B4C"/>
    <w:rsid w:val="0098780B"/>
    <w:rsid w:val="00991B37"/>
    <w:rsid w:val="009920EC"/>
    <w:rsid w:val="00997784"/>
    <w:rsid w:val="009A142C"/>
    <w:rsid w:val="009A19A2"/>
    <w:rsid w:val="009A2ACB"/>
    <w:rsid w:val="009A395C"/>
    <w:rsid w:val="009A7334"/>
    <w:rsid w:val="009B1A6B"/>
    <w:rsid w:val="009B3045"/>
    <w:rsid w:val="009B3A77"/>
    <w:rsid w:val="009B3F94"/>
    <w:rsid w:val="009B43A3"/>
    <w:rsid w:val="009B7C9C"/>
    <w:rsid w:val="009C0777"/>
    <w:rsid w:val="009C24BE"/>
    <w:rsid w:val="009C2F2E"/>
    <w:rsid w:val="009C3983"/>
    <w:rsid w:val="009C433B"/>
    <w:rsid w:val="009C5F62"/>
    <w:rsid w:val="009C656C"/>
    <w:rsid w:val="009C6A99"/>
    <w:rsid w:val="009D0043"/>
    <w:rsid w:val="009D0EC3"/>
    <w:rsid w:val="009D1EC5"/>
    <w:rsid w:val="009D3FD6"/>
    <w:rsid w:val="009D69E6"/>
    <w:rsid w:val="009E0BA6"/>
    <w:rsid w:val="009E1614"/>
    <w:rsid w:val="009E7D90"/>
    <w:rsid w:val="009F042C"/>
    <w:rsid w:val="009F0688"/>
    <w:rsid w:val="009F07DB"/>
    <w:rsid w:val="009F307E"/>
    <w:rsid w:val="009F4CA7"/>
    <w:rsid w:val="009F5B0E"/>
    <w:rsid w:val="00A00242"/>
    <w:rsid w:val="00A017AD"/>
    <w:rsid w:val="00A020AC"/>
    <w:rsid w:val="00A023E2"/>
    <w:rsid w:val="00A030CD"/>
    <w:rsid w:val="00A03352"/>
    <w:rsid w:val="00A034A8"/>
    <w:rsid w:val="00A03E0B"/>
    <w:rsid w:val="00A0418A"/>
    <w:rsid w:val="00A04C6D"/>
    <w:rsid w:val="00A06E4A"/>
    <w:rsid w:val="00A11D52"/>
    <w:rsid w:val="00A13781"/>
    <w:rsid w:val="00A13B52"/>
    <w:rsid w:val="00A14205"/>
    <w:rsid w:val="00A146DD"/>
    <w:rsid w:val="00A168BF"/>
    <w:rsid w:val="00A16FC8"/>
    <w:rsid w:val="00A21ED7"/>
    <w:rsid w:val="00A2402A"/>
    <w:rsid w:val="00A26577"/>
    <w:rsid w:val="00A2664E"/>
    <w:rsid w:val="00A27B37"/>
    <w:rsid w:val="00A30FF6"/>
    <w:rsid w:val="00A31AA7"/>
    <w:rsid w:val="00A327A2"/>
    <w:rsid w:val="00A3289A"/>
    <w:rsid w:val="00A349B0"/>
    <w:rsid w:val="00A36B96"/>
    <w:rsid w:val="00A405F5"/>
    <w:rsid w:val="00A41688"/>
    <w:rsid w:val="00A43667"/>
    <w:rsid w:val="00A43F7D"/>
    <w:rsid w:val="00A44960"/>
    <w:rsid w:val="00A44FF0"/>
    <w:rsid w:val="00A463EE"/>
    <w:rsid w:val="00A56681"/>
    <w:rsid w:val="00A56A24"/>
    <w:rsid w:val="00A56E39"/>
    <w:rsid w:val="00A57173"/>
    <w:rsid w:val="00A6090E"/>
    <w:rsid w:val="00A64EBD"/>
    <w:rsid w:val="00A652CD"/>
    <w:rsid w:val="00A6569B"/>
    <w:rsid w:val="00A6615D"/>
    <w:rsid w:val="00A70951"/>
    <w:rsid w:val="00A70B19"/>
    <w:rsid w:val="00A70CE2"/>
    <w:rsid w:val="00A719DD"/>
    <w:rsid w:val="00A73151"/>
    <w:rsid w:val="00A745F3"/>
    <w:rsid w:val="00A755FF"/>
    <w:rsid w:val="00A77837"/>
    <w:rsid w:val="00A8037D"/>
    <w:rsid w:val="00A8040D"/>
    <w:rsid w:val="00A82158"/>
    <w:rsid w:val="00A84173"/>
    <w:rsid w:val="00A855AC"/>
    <w:rsid w:val="00A87F48"/>
    <w:rsid w:val="00A94248"/>
    <w:rsid w:val="00A9582C"/>
    <w:rsid w:val="00A963C9"/>
    <w:rsid w:val="00A96B9A"/>
    <w:rsid w:val="00AA0AC3"/>
    <w:rsid w:val="00AA297B"/>
    <w:rsid w:val="00AA36C8"/>
    <w:rsid w:val="00AA3E73"/>
    <w:rsid w:val="00AA696D"/>
    <w:rsid w:val="00AA7F0C"/>
    <w:rsid w:val="00AB2299"/>
    <w:rsid w:val="00AB272E"/>
    <w:rsid w:val="00AB5260"/>
    <w:rsid w:val="00AB5624"/>
    <w:rsid w:val="00AB6662"/>
    <w:rsid w:val="00AC0242"/>
    <w:rsid w:val="00AC0909"/>
    <w:rsid w:val="00AC0B06"/>
    <w:rsid w:val="00AC0E30"/>
    <w:rsid w:val="00AC1D80"/>
    <w:rsid w:val="00AC20B7"/>
    <w:rsid w:val="00AC2813"/>
    <w:rsid w:val="00AC404F"/>
    <w:rsid w:val="00AC4A7B"/>
    <w:rsid w:val="00AC5FC4"/>
    <w:rsid w:val="00AC6B47"/>
    <w:rsid w:val="00AD1FE7"/>
    <w:rsid w:val="00AD2D00"/>
    <w:rsid w:val="00AD32B9"/>
    <w:rsid w:val="00AD35A1"/>
    <w:rsid w:val="00AD4083"/>
    <w:rsid w:val="00AD4983"/>
    <w:rsid w:val="00AD60B4"/>
    <w:rsid w:val="00AD6277"/>
    <w:rsid w:val="00AE0B8B"/>
    <w:rsid w:val="00AE1420"/>
    <w:rsid w:val="00AE300C"/>
    <w:rsid w:val="00AE3189"/>
    <w:rsid w:val="00AE3E81"/>
    <w:rsid w:val="00AE4DBD"/>
    <w:rsid w:val="00AE4E76"/>
    <w:rsid w:val="00AE7FA3"/>
    <w:rsid w:val="00AF0CD1"/>
    <w:rsid w:val="00AF1DAF"/>
    <w:rsid w:val="00AF42AF"/>
    <w:rsid w:val="00B0013B"/>
    <w:rsid w:val="00B01C7F"/>
    <w:rsid w:val="00B02682"/>
    <w:rsid w:val="00B04AEC"/>
    <w:rsid w:val="00B05771"/>
    <w:rsid w:val="00B115D5"/>
    <w:rsid w:val="00B12A4A"/>
    <w:rsid w:val="00B13BE8"/>
    <w:rsid w:val="00B14569"/>
    <w:rsid w:val="00B149B5"/>
    <w:rsid w:val="00B15F06"/>
    <w:rsid w:val="00B227B2"/>
    <w:rsid w:val="00B24D10"/>
    <w:rsid w:val="00B3020C"/>
    <w:rsid w:val="00B31117"/>
    <w:rsid w:val="00B31527"/>
    <w:rsid w:val="00B325AB"/>
    <w:rsid w:val="00B33594"/>
    <w:rsid w:val="00B3369E"/>
    <w:rsid w:val="00B361A0"/>
    <w:rsid w:val="00B37ED2"/>
    <w:rsid w:val="00B40899"/>
    <w:rsid w:val="00B42633"/>
    <w:rsid w:val="00B428EC"/>
    <w:rsid w:val="00B438FF"/>
    <w:rsid w:val="00B43B3C"/>
    <w:rsid w:val="00B44A13"/>
    <w:rsid w:val="00B44D9C"/>
    <w:rsid w:val="00B45FD2"/>
    <w:rsid w:val="00B50393"/>
    <w:rsid w:val="00B50B60"/>
    <w:rsid w:val="00B52847"/>
    <w:rsid w:val="00B53714"/>
    <w:rsid w:val="00B559E1"/>
    <w:rsid w:val="00B55FF4"/>
    <w:rsid w:val="00B56A46"/>
    <w:rsid w:val="00B56F20"/>
    <w:rsid w:val="00B57503"/>
    <w:rsid w:val="00B5774B"/>
    <w:rsid w:val="00B610E9"/>
    <w:rsid w:val="00B61E4C"/>
    <w:rsid w:val="00B6674C"/>
    <w:rsid w:val="00B674F6"/>
    <w:rsid w:val="00B67BB4"/>
    <w:rsid w:val="00B67C7C"/>
    <w:rsid w:val="00B71D7A"/>
    <w:rsid w:val="00B71E74"/>
    <w:rsid w:val="00B7491D"/>
    <w:rsid w:val="00B75CB2"/>
    <w:rsid w:val="00B77A59"/>
    <w:rsid w:val="00B80FF3"/>
    <w:rsid w:val="00B83229"/>
    <w:rsid w:val="00B85766"/>
    <w:rsid w:val="00B90FF5"/>
    <w:rsid w:val="00B92D18"/>
    <w:rsid w:val="00B974E3"/>
    <w:rsid w:val="00B97F9C"/>
    <w:rsid w:val="00BA0560"/>
    <w:rsid w:val="00BA197F"/>
    <w:rsid w:val="00BA1C8B"/>
    <w:rsid w:val="00BA2BC7"/>
    <w:rsid w:val="00BA2DD0"/>
    <w:rsid w:val="00BA3334"/>
    <w:rsid w:val="00BA3F6C"/>
    <w:rsid w:val="00BA4972"/>
    <w:rsid w:val="00BA5194"/>
    <w:rsid w:val="00BA5B24"/>
    <w:rsid w:val="00BA6353"/>
    <w:rsid w:val="00BB08AE"/>
    <w:rsid w:val="00BB0D6C"/>
    <w:rsid w:val="00BB0E50"/>
    <w:rsid w:val="00BB170A"/>
    <w:rsid w:val="00BB42FC"/>
    <w:rsid w:val="00BB545A"/>
    <w:rsid w:val="00BB7F5C"/>
    <w:rsid w:val="00BC165F"/>
    <w:rsid w:val="00BC2E29"/>
    <w:rsid w:val="00BC41BA"/>
    <w:rsid w:val="00BC4770"/>
    <w:rsid w:val="00BC4AEE"/>
    <w:rsid w:val="00BC5579"/>
    <w:rsid w:val="00BC6E2C"/>
    <w:rsid w:val="00BC7662"/>
    <w:rsid w:val="00BC7C4F"/>
    <w:rsid w:val="00BD1853"/>
    <w:rsid w:val="00BD37B7"/>
    <w:rsid w:val="00BD39A2"/>
    <w:rsid w:val="00BD4353"/>
    <w:rsid w:val="00BD4FCF"/>
    <w:rsid w:val="00BD532C"/>
    <w:rsid w:val="00BD6220"/>
    <w:rsid w:val="00BE2A00"/>
    <w:rsid w:val="00BE5318"/>
    <w:rsid w:val="00BE7443"/>
    <w:rsid w:val="00BF0A27"/>
    <w:rsid w:val="00BF2683"/>
    <w:rsid w:val="00BF741F"/>
    <w:rsid w:val="00C02265"/>
    <w:rsid w:val="00C03EFF"/>
    <w:rsid w:val="00C04AF0"/>
    <w:rsid w:val="00C04CAF"/>
    <w:rsid w:val="00C1233D"/>
    <w:rsid w:val="00C1494E"/>
    <w:rsid w:val="00C209F8"/>
    <w:rsid w:val="00C21B30"/>
    <w:rsid w:val="00C2388F"/>
    <w:rsid w:val="00C23F08"/>
    <w:rsid w:val="00C2546A"/>
    <w:rsid w:val="00C26BC3"/>
    <w:rsid w:val="00C276A6"/>
    <w:rsid w:val="00C3209E"/>
    <w:rsid w:val="00C321C1"/>
    <w:rsid w:val="00C32771"/>
    <w:rsid w:val="00C3460B"/>
    <w:rsid w:val="00C351A0"/>
    <w:rsid w:val="00C358D2"/>
    <w:rsid w:val="00C35C87"/>
    <w:rsid w:val="00C36C41"/>
    <w:rsid w:val="00C42A23"/>
    <w:rsid w:val="00C4433F"/>
    <w:rsid w:val="00C44E38"/>
    <w:rsid w:val="00C455AB"/>
    <w:rsid w:val="00C50C6A"/>
    <w:rsid w:val="00C54EF0"/>
    <w:rsid w:val="00C552E3"/>
    <w:rsid w:val="00C55458"/>
    <w:rsid w:val="00C55A89"/>
    <w:rsid w:val="00C55BB0"/>
    <w:rsid w:val="00C56A13"/>
    <w:rsid w:val="00C63EB2"/>
    <w:rsid w:val="00C64F60"/>
    <w:rsid w:val="00C65322"/>
    <w:rsid w:val="00C65563"/>
    <w:rsid w:val="00C6643C"/>
    <w:rsid w:val="00C665D8"/>
    <w:rsid w:val="00C66783"/>
    <w:rsid w:val="00C66D19"/>
    <w:rsid w:val="00C7125C"/>
    <w:rsid w:val="00C719B1"/>
    <w:rsid w:val="00C71BF3"/>
    <w:rsid w:val="00C727B8"/>
    <w:rsid w:val="00C72821"/>
    <w:rsid w:val="00C72AFC"/>
    <w:rsid w:val="00C73321"/>
    <w:rsid w:val="00C74C3C"/>
    <w:rsid w:val="00C75FE1"/>
    <w:rsid w:val="00C760E4"/>
    <w:rsid w:val="00C802F3"/>
    <w:rsid w:val="00C80B1A"/>
    <w:rsid w:val="00C8115C"/>
    <w:rsid w:val="00C81A6B"/>
    <w:rsid w:val="00C834C0"/>
    <w:rsid w:val="00C83658"/>
    <w:rsid w:val="00C84C0E"/>
    <w:rsid w:val="00C85138"/>
    <w:rsid w:val="00C857F9"/>
    <w:rsid w:val="00C85F5B"/>
    <w:rsid w:val="00C8742A"/>
    <w:rsid w:val="00C9483D"/>
    <w:rsid w:val="00C9725B"/>
    <w:rsid w:val="00CA1AE7"/>
    <w:rsid w:val="00CA34EF"/>
    <w:rsid w:val="00CA49B9"/>
    <w:rsid w:val="00CA4DC2"/>
    <w:rsid w:val="00CB0723"/>
    <w:rsid w:val="00CB11B9"/>
    <w:rsid w:val="00CB2341"/>
    <w:rsid w:val="00CB3602"/>
    <w:rsid w:val="00CB3BCF"/>
    <w:rsid w:val="00CB641B"/>
    <w:rsid w:val="00CB6CBB"/>
    <w:rsid w:val="00CC0D28"/>
    <w:rsid w:val="00CC1879"/>
    <w:rsid w:val="00CC33CE"/>
    <w:rsid w:val="00CC4A60"/>
    <w:rsid w:val="00CC5AB1"/>
    <w:rsid w:val="00CC61F5"/>
    <w:rsid w:val="00CC7976"/>
    <w:rsid w:val="00CD2975"/>
    <w:rsid w:val="00CD39A6"/>
    <w:rsid w:val="00CD4680"/>
    <w:rsid w:val="00CD49A6"/>
    <w:rsid w:val="00CD5A1D"/>
    <w:rsid w:val="00CD5F8B"/>
    <w:rsid w:val="00CD61E2"/>
    <w:rsid w:val="00CD7D86"/>
    <w:rsid w:val="00CE0196"/>
    <w:rsid w:val="00CE1418"/>
    <w:rsid w:val="00CE193B"/>
    <w:rsid w:val="00CE2981"/>
    <w:rsid w:val="00CE2AA2"/>
    <w:rsid w:val="00CE5AE9"/>
    <w:rsid w:val="00CE5B39"/>
    <w:rsid w:val="00CF27F0"/>
    <w:rsid w:val="00CF42AB"/>
    <w:rsid w:val="00CF4B1B"/>
    <w:rsid w:val="00CF5C30"/>
    <w:rsid w:val="00CF7B39"/>
    <w:rsid w:val="00CF7E54"/>
    <w:rsid w:val="00D030C3"/>
    <w:rsid w:val="00D03933"/>
    <w:rsid w:val="00D04497"/>
    <w:rsid w:val="00D04527"/>
    <w:rsid w:val="00D045DF"/>
    <w:rsid w:val="00D04695"/>
    <w:rsid w:val="00D067ED"/>
    <w:rsid w:val="00D14410"/>
    <w:rsid w:val="00D163E9"/>
    <w:rsid w:val="00D169C9"/>
    <w:rsid w:val="00D17477"/>
    <w:rsid w:val="00D226D1"/>
    <w:rsid w:val="00D231B8"/>
    <w:rsid w:val="00D241D1"/>
    <w:rsid w:val="00D25EDD"/>
    <w:rsid w:val="00D27C34"/>
    <w:rsid w:val="00D33399"/>
    <w:rsid w:val="00D343D1"/>
    <w:rsid w:val="00D36E6E"/>
    <w:rsid w:val="00D40A1F"/>
    <w:rsid w:val="00D41F1E"/>
    <w:rsid w:val="00D42DCB"/>
    <w:rsid w:val="00D4456C"/>
    <w:rsid w:val="00D46823"/>
    <w:rsid w:val="00D468A7"/>
    <w:rsid w:val="00D46D31"/>
    <w:rsid w:val="00D46E3B"/>
    <w:rsid w:val="00D53F77"/>
    <w:rsid w:val="00D553AE"/>
    <w:rsid w:val="00D62BAD"/>
    <w:rsid w:val="00D64B2F"/>
    <w:rsid w:val="00D6537D"/>
    <w:rsid w:val="00D6544F"/>
    <w:rsid w:val="00D65A65"/>
    <w:rsid w:val="00D66B28"/>
    <w:rsid w:val="00D721FD"/>
    <w:rsid w:val="00D72BC2"/>
    <w:rsid w:val="00D74C2E"/>
    <w:rsid w:val="00D755BC"/>
    <w:rsid w:val="00D76AC2"/>
    <w:rsid w:val="00D81041"/>
    <w:rsid w:val="00D81838"/>
    <w:rsid w:val="00D81D62"/>
    <w:rsid w:val="00D81D75"/>
    <w:rsid w:val="00D8289D"/>
    <w:rsid w:val="00D84DA6"/>
    <w:rsid w:val="00D96114"/>
    <w:rsid w:val="00D962DA"/>
    <w:rsid w:val="00DA4322"/>
    <w:rsid w:val="00DA5CB2"/>
    <w:rsid w:val="00DA621D"/>
    <w:rsid w:val="00DB0E2E"/>
    <w:rsid w:val="00DB11BF"/>
    <w:rsid w:val="00DB2BA1"/>
    <w:rsid w:val="00DB5395"/>
    <w:rsid w:val="00DB6435"/>
    <w:rsid w:val="00DB76D1"/>
    <w:rsid w:val="00DC031F"/>
    <w:rsid w:val="00DC0398"/>
    <w:rsid w:val="00DC228E"/>
    <w:rsid w:val="00DC52B4"/>
    <w:rsid w:val="00DC6FC0"/>
    <w:rsid w:val="00DD0102"/>
    <w:rsid w:val="00DD18EC"/>
    <w:rsid w:val="00DD363C"/>
    <w:rsid w:val="00DD48FC"/>
    <w:rsid w:val="00DD5ABB"/>
    <w:rsid w:val="00DD6433"/>
    <w:rsid w:val="00DD6715"/>
    <w:rsid w:val="00DD74DC"/>
    <w:rsid w:val="00DD7B4A"/>
    <w:rsid w:val="00DE03C1"/>
    <w:rsid w:val="00DE2087"/>
    <w:rsid w:val="00DE21FA"/>
    <w:rsid w:val="00DE4853"/>
    <w:rsid w:val="00DE4EB8"/>
    <w:rsid w:val="00DF10CE"/>
    <w:rsid w:val="00DF363A"/>
    <w:rsid w:val="00DF3E64"/>
    <w:rsid w:val="00DF453D"/>
    <w:rsid w:val="00DF4767"/>
    <w:rsid w:val="00E00C12"/>
    <w:rsid w:val="00E03672"/>
    <w:rsid w:val="00E04173"/>
    <w:rsid w:val="00E06BA6"/>
    <w:rsid w:val="00E07C87"/>
    <w:rsid w:val="00E1006A"/>
    <w:rsid w:val="00E10190"/>
    <w:rsid w:val="00E10E7C"/>
    <w:rsid w:val="00E15ABA"/>
    <w:rsid w:val="00E20AC8"/>
    <w:rsid w:val="00E21A30"/>
    <w:rsid w:val="00E23B6B"/>
    <w:rsid w:val="00E24FBE"/>
    <w:rsid w:val="00E30073"/>
    <w:rsid w:val="00E31108"/>
    <w:rsid w:val="00E31862"/>
    <w:rsid w:val="00E31910"/>
    <w:rsid w:val="00E33435"/>
    <w:rsid w:val="00E33D82"/>
    <w:rsid w:val="00E37EDD"/>
    <w:rsid w:val="00E40584"/>
    <w:rsid w:val="00E40C5B"/>
    <w:rsid w:val="00E41217"/>
    <w:rsid w:val="00E41835"/>
    <w:rsid w:val="00E41DA5"/>
    <w:rsid w:val="00E43F87"/>
    <w:rsid w:val="00E45B9D"/>
    <w:rsid w:val="00E4600D"/>
    <w:rsid w:val="00E46823"/>
    <w:rsid w:val="00E477C4"/>
    <w:rsid w:val="00E479EC"/>
    <w:rsid w:val="00E50774"/>
    <w:rsid w:val="00E52DFF"/>
    <w:rsid w:val="00E52F87"/>
    <w:rsid w:val="00E54F5C"/>
    <w:rsid w:val="00E55D64"/>
    <w:rsid w:val="00E6066F"/>
    <w:rsid w:val="00E61011"/>
    <w:rsid w:val="00E618C5"/>
    <w:rsid w:val="00E61908"/>
    <w:rsid w:val="00E62BFF"/>
    <w:rsid w:val="00E62C62"/>
    <w:rsid w:val="00E64956"/>
    <w:rsid w:val="00E650CF"/>
    <w:rsid w:val="00E67994"/>
    <w:rsid w:val="00E7069D"/>
    <w:rsid w:val="00E74019"/>
    <w:rsid w:val="00E745AB"/>
    <w:rsid w:val="00E814F5"/>
    <w:rsid w:val="00E8213E"/>
    <w:rsid w:val="00E85BE1"/>
    <w:rsid w:val="00E8709B"/>
    <w:rsid w:val="00E9197F"/>
    <w:rsid w:val="00E92D36"/>
    <w:rsid w:val="00E92EFF"/>
    <w:rsid w:val="00E95E66"/>
    <w:rsid w:val="00E95FB5"/>
    <w:rsid w:val="00E96494"/>
    <w:rsid w:val="00EA11A9"/>
    <w:rsid w:val="00EA2A05"/>
    <w:rsid w:val="00EA420C"/>
    <w:rsid w:val="00EA45F2"/>
    <w:rsid w:val="00EA6978"/>
    <w:rsid w:val="00EA6D22"/>
    <w:rsid w:val="00EA7470"/>
    <w:rsid w:val="00EB14B0"/>
    <w:rsid w:val="00EB1D62"/>
    <w:rsid w:val="00EB35D3"/>
    <w:rsid w:val="00EB389B"/>
    <w:rsid w:val="00EB49C8"/>
    <w:rsid w:val="00EB4FC3"/>
    <w:rsid w:val="00EB7557"/>
    <w:rsid w:val="00EC000C"/>
    <w:rsid w:val="00EC5A8C"/>
    <w:rsid w:val="00EC5A9C"/>
    <w:rsid w:val="00EC6355"/>
    <w:rsid w:val="00EC7C2C"/>
    <w:rsid w:val="00ED2203"/>
    <w:rsid w:val="00ED3FCC"/>
    <w:rsid w:val="00ED4254"/>
    <w:rsid w:val="00ED5E39"/>
    <w:rsid w:val="00EE3144"/>
    <w:rsid w:val="00EE3B0D"/>
    <w:rsid w:val="00EE4B56"/>
    <w:rsid w:val="00EE6CF0"/>
    <w:rsid w:val="00EF1B2C"/>
    <w:rsid w:val="00EF23FB"/>
    <w:rsid w:val="00EF255F"/>
    <w:rsid w:val="00EF257C"/>
    <w:rsid w:val="00EF2C6D"/>
    <w:rsid w:val="00EF33D6"/>
    <w:rsid w:val="00EF5141"/>
    <w:rsid w:val="00EF6986"/>
    <w:rsid w:val="00EF7BEC"/>
    <w:rsid w:val="00EF7E4E"/>
    <w:rsid w:val="00F01F81"/>
    <w:rsid w:val="00F022FA"/>
    <w:rsid w:val="00F0269C"/>
    <w:rsid w:val="00F039DE"/>
    <w:rsid w:val="00F05946"/>
    <w:rsid w:val="00F1057B"/>
    <w:rsid w:val="00F11E72"/>
    <w:rsid w:val="00F141FD"/>
    <w:rsid w:val="00F14FE6"/>
    <w:rsid w:val="00F17C1F"/>
    <w:rsid w:val="00F201AA"/>
    <w:rsid w:val="00F2484B"/>
    <w:rsid w:val="00F24CA0"/>
    <w:rsid w:val="00F25BBD"/>
    <w:rsid w:val="00F269C1"/>
    <w:rsid w:val="00F27454"/>
    <w:rsid w:val="00F308F3"/>
    <w:rsid w:val="00F30B3D"/>
    <w:rsid w:val="00F30E63"/>
    <w:rsid w:val="00F31123"/>
    <w:rsid w:val="00F31906"/>
    <w:rsid w:val="00F31CC7"/>
    <w:rsid w:val="00F31D77"/>
    <w:rsid w:val="00F331B3"/>
    <w:rsid w:val="00F33D07"/>
    <w:rsid w:val="00F35563"/>
    <w:rsid w:val="00F362AD"/>
    <w:rsid w:val="00F36B0D"/>
    <w:rsid w:val="00F36EF9"/>
    <w:rsid w:val="00F37563"/>
    <w:rsid w:val="00F437F1"/>
    <w:rsid w:val="00F43B46"/>
    <w:rsid w:val="00F52CD7"/>
    <w:rsid w:val="00F55241"/>
    <w:rsid w:val="00F5696B"/>
    <w:rsid w:val="00F56B4A"/>
    <w:rsid w:val="00F5763A"/>
    <w:rsid w:val="00F61464"/>
    <w:rsid w:val="00F61BF7"/>
    <w:rsid w:val="00F644F2"/>
    <w:rsid w:val="00F6495D"/>
    <w:rsid w:val="00F64EEB"/>
    <w:rsid w:val="00F66345"/>
    <w:rsid w:val="00F71FEB"/>
    <w:rsid w:val="00F73702"/>
    <w:rsid w:val="00F74123"/>
    <w:rsid w:val="00F7635C"/>
    <w:rsid w:val="00F77659"/>
    <w:rsid w:val="00F825D8"/>
    <w:rsid w:val="00F832CD"/>
    <w:rsid w:val="00F84121"/>
    <w:rsid w:val="00F872D9"/>
    <w:rsid w:val="00F90776"/>
    <w:rsid w:val="00F918A3"/>
    <w:rsid w:val="00F91E22"/>
    <w:rsid w:val="00F92394"/>
    <w:rsid w:val="00F92407"/>
    <w:rsid w:val="00F96972"/>
    <w:rsid w:val="00F96982"/>
    <w:rsid w:val="00FA3473"/>
    <w:rsid w:val="00FA392C"/>
    <w:rsid w:val="00FA4DC6"/>
    <w:rsid w:val="00FA5322"/>
    <w:rsid w:val="00FA7FD5"/>
    <w:rsid w:val="00FB0916"/>
    <w:rsid w:val="00FB3328"/>
    <w:rsid w:val="00FB7026"/>
    <w:rsid w:val="00FB7408"/>
    <w:rsid w:val="00FC0A54"/>
    <w:rsid w:val="00FC34D8"/>
    <w:rsid w:val="00FC3AE8"/>
    <w:rsid w:val="00FC4327"/>
    <w:rsid w:val="00FC53B9"/>
    <w:rsid w:val="00FC5723"/>
    <w:rsid w:val="00FC5FE1"/>
    <w:rsid w:val="00FC7030"/>
    <w:rsid w:val="00FD1752"/>
    <w:rsid w:val="00FD1E62"/>
    <w:rsid w:val="00FD3F02"/>
    <w:rsid w:val="00FD6ED1"/>
    <w:rsid w:val="00FD75BC"/>
    <w:rsid w:val="00FE2BDA"/>
    <w:rsid w:val="00FE2E45"/>
    <w:rsid w:val="00FE7C7D"/>
    <w:rsid w:val="00FF2C69"/>
    <w:rsid w:val="00FF58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605E78"/>
  <w15:docId w15:val="{18B18FC1-C48A-4328-A5AE-CC996694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6E1"/>
  </w:style>
  <w:style w:type="paragraph" w:styleId="Heading1">
    <w:name w:val="heading 1"/>
    <w:basedOn w:val="Normal"/>
    <w:next w:val="Normal"/>
    <w:link w:val="Heading1Char"/>
    <w:uiPriority w:val="9"/>
    <w:qFormat/>
    <w:rsid w:val="008C016C"/>
    <w:pPr>
      <w:numPr>
        <w:numId w:val="90"/>
      </w:numPr>
      <w:spacing w:line="480" w:lineRule="auto"/>
      <w:jc w:val="both"/>
      <w:outlineLvl w:val="0"/>
    </w:pPr>
    <w:rPr>
      <w:rFonts w:asciiTheme="majorBidi" w:hAnsiTheme="majorBidi" w:cstheme="majorBidi"/>
      <w:b/>
      <w:bCs/>
      <w:sz w:val="24"/>
      <w:szCs w:val="24"/>
      <w:lang w:eastAsia="en-GB"/>
    </w:rPr>
  </w:style>
  <w:style w:type="paragraph" w:styleId="Heading2">
    <w:name w:val="heading 2"/>
    <w:basedOn w:val="ListParagraph"/>
    <w:link w:val="Heading2Char"/>
    <w:uiPriority w:val="9"/>
    <w:qFormat/>
    <w:rsid w:val="00917A2D"/>
    <w:pPr>
      <w:numPr>
        <w:ilvl w:val="1"/>
        <w:numId w:val="90"/>
      </w:numPr>
      <w:spacing w:line="480" w:lineRule="auto"/>
      <w:jc w:val="both"/>
      <w:outlineLvl w:val="1"/>
    </w:pPr>
    <w:rPr>
      <w:rFonts w:asciiTheme="majorBidi" w:hAnsiTheme="majorBidi" w:cstheme="majorBidi"/>
      <w:b/>
      <w:bCs/>
    </w:rPr>
  </w:style>
  <w:style w:type="paragraph" w:styleId="Heading3">
    <w:name w:val="heading 3"/>
    <w:basedOn w:val="Normal"/>
    <w:next w:val="Normal"/>
    <w:link w:val="Heading3Char"/>
    <w:uiPriority w:val="9"/>
    <w:unhideWhenUsed/>
    <w:qFormat/>
    <w:rsid w:val="007062F1"/>
    <w:pPr>
      <w:keepNext/>
      <w:keepLines/>
      <w:numPr>
        <w:ilvl w:val="2"/>
        <w:numId w:val="9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62F1"/>
    <w:pPr>
      <w:keepNext/>
      <w:keepLines/>
      <w:numPr>
        <w:ilvl w:val="3"/>
        <w:numId w:val="9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7A2D"/>
    <w:pPr>
      <w:keepNext/>
      <w:keepLines/>
      <w:numPr>
        <w:ilvl w:val="4"/>
        <w:numId w:val="9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17A2D"/>
    <w:pPr>
      <w:keepNext/>
      <w:keepLines/>
      <w:numPr>
        <w:ilvl w:val="5"/>
        <w:numId w:val="9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17A2D"/>
    <w:pPr>
      <w:keepNext/>
      <w:keepLines/>
      <w:numPr>
        <w:ilvl w:val="6"/>
        <w:numId w:val="9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17A2D"/>
    <w:pPr>
      <w:keepNext/>
      <w:keepLines/>
      <w:numPr>
        <w:ilvl w:val="7"/>
        <w:numId w:val="9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7A2D"/>
    <w:pPr>
      <w:keepNext/>
      <w:keepLines/>
      <w:numPr>
        <w:ilvl w:val="8"/>
        <w:numId w:val="9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000"/>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4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000"/>
    <w:rPr>
      <w:rFonts w:ascii="Tahoma" w:hAnsi="Tahoma" w:cs="Tahoma"/>
      <w:sz w:val="16"/>
      <w:szCs w:val="16"/>
    </w:rPr>
  </w:style>
  <w:style w:type="paragraph" w:styleId="Header">
    <w:name w:val="header"/>
    <w:basedOn w:val="Normal"/>
    <w:link w:val="HeaderChar"/>
    <w:uiPriority w:val="99"/>
    <w:unhideWhenUsed/>
    <w:rsid w:val="00616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3F6"/>
  </w:style>
  <w:style w:type="paragraph" w:styleId="Footer">
    <w:name w:val="footer"/>
    <w:basedOn w:val="Normal"/>
    <w:link w:val="FooterChar"/>
    <w:uiPriority w:val="99"/>
    <w:unhideWhenUsed/>
    <w:rsid w:val="00616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F6"/>
  </w:style>
  <w:style w:type="paragraph" w:customStyle="1" w:styleId="Default">
    <w:name w:val="Default"/>
    <w:rsid w:val="00692E9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B0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983"/>
    <w:rPr>
      <w:b/>
      <w:bCs/>
    </w:rPr>
  </w:style>
  <w:style w:type="character" w:customStyle="1" w:styleId="gt-baf-back1">
    <w:name w:val="gt-baf-back1"/>
    <w:basedOn w:val="DefaultParagraphFont"/>
    <w:rsid w:val="00AD4983"/>
  </w:style>
  <w:style w:type="paragraph" w:styleId="Caption">
    <w:name w:val="caption"/>
    <w:basedOn w:val="Normal"/>
    <w:next w:val="Normal"/>
    <w:uiPriority w:val="35"/>
    <w:unhideWhenUsed/>
    <w:qFormat/>
    <w:rsid w:val="00C2388F"/>
    <w:pPr>
      <w:spacing w:line="240" w:lineRule="auto"/>
    </w:pPr>
    <w:rPr>
      <w:b/>
      <w:bCs/>
      <w:color w:val="4F81BD" w:themeColor="accent1"/>
      <w:sz w:val="18"/>
      <w:szCs w:val="18"/>
    </w:rPr>
  </w:style>
  <w:style w:type="character" w:customStyle="1" w:styleId="tgc">
    <w:name w:val="_tgc"/>
    <w:basedOn w:val="DefaultParagraphFont"/>
    <w:rsid w:val="009E0BA6"/>
  </w:style>
  <w:style w:type="character" w:customStyle="1" w:styleId="react-tagsselected-tag-name">
    <w:name w:val="react-tags__selected-tag-name"/>
    <w:basedOn w:val="DefaultParagraphFont"/>
    <w:rsid w:val="00530441"/>
  </w:style>
  <w:style w:type="character" w:styleId="Hyperlink">
    <w:name w:val="Hyperlink"/>
    <w:basedOn w:val="DefaultParagraphFont"/>
    <w:uiPriority w:val="99"/>
    <w:unhideWhenUsed/>
    <w:rsid w:val="00351A53"/>
    <w:rPr>
      <w:color w:val="0000FF" w:themeColor="hyperlink"/>
      <w:u w:val="single"/>
    </w:rPr>
  </w:style>
  <w:style w:type="table" w:styleId="MediumShading2-Accent5">
    <w:name w:val="Medium Shading 2 Accent 5"/>
    <w:basedOn w:val="TableNormal"/>
    <w:uiPriority w:val="64"/>
    <w:rsid w:val="00873748"/>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917A2D"/>
    <w:rPr>
      <w:rFonts w:asciiTheme="majorBidi" w:eastAsia="Times New Roman" w:hAnsiTheme="majorBidi" w:cstheme="majorBidi"/>
      <w:b/>
      <w:bCs/>
      <w:sz w:val="24"/>
      <w:szCs w:val="24"/>
      <w:lang w:eastAsia="en-GB"/>
    </w:rPr>
  </w:style>
  <w:style w:type="character" w:customStyle="1" w:styleId="Heading1Char">
    <w:name w:val="Heading 1 Char"/>
    <w:basedOn w:val="DefaultParagraphFont"/>
    <w:link w:val="Heading1"/>
    <w:uiPriority w:val="9"/>
    <w:rsid w:val="008C016C"/>
    <w:rPr>
      <w:rFonts w:asciiTheme="majorBidi" w:hAnsiTheme="majorBidi" w:cstheme="majorBidi"/>
      <w:b/>
      <w:bCs/>
      <w:sz w:val="24"/>
      <w:szCs w:val="24"/>
      <w:lang w:eastAsia="en-GB"/>
    </w:rPr>
  </w:style>
  <w:style w:type="character" w:customStyle="1" w:styleId="page-title">
    <w:name w:val="page-title"/>
    <w:basedOn w:val="DefaultParagraphFont"/>
    <w:rsid w:val="00F90776"/>
  </w:style>
  <w:style w:type="paragraph" w:styleId="NoSpacing">
    <w:name w:val="No Spacing"/>
    <w:link w:val="NoSpacingChar"/>
    <w:uiPriority w:val="1"/>
    <w:qFormat/>
    <w:rsid w:val="005056E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056E1"/>
    <w:rPr>
      <w:rFonts w:eastAsiaTheme="minorEastAsia"/>
      <w:lang w:val="en-US" w:eastAsia="ja-JP"/>
    </w:rPr>
  </w:style>
  <w:style w:type="character" w:customStyle="1" w:styleId="name">
    <w:name w:val="name"/>
    <w:basedOn w:val="DefaultParagraphFont"/>
    <w:rsid w:val="00F437F1"/>
  </w:style>
  <w:style w:type="character" w:customStyle="1" w:styleId="Heading3Char">
    <w:name w:val="Heading 3 Char"/>
    <w:basedOn w:val="DefaultParagraphFont"/>
    <w:link w:val="Heading3"/>
    <w:uiPriority w:val="9"/>
    <w:rsid w:val="007062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062F1"/>
    <w:rPr>
      <w:rFonts w:asciiTheme="majorHAnsi" w:eastAsiaTheme="majorEastAsia" w:hAnsiTheme="majorHAnsi" w:cstheme="majorBidi"/>
      <w:b/>
      <w:bCs/>
      <w:i/>
      <w:iCs/>
      <w:color w:val="4F81BD" w:themeColor="accent1"/>
    </w:rPr>
  </w:style>
  <w:style w:type="character" w:customStyle="1" w:styleId="addmd1">
    <w:name w:val="addmd1"/>
    <w:basedOn w:val="DefaultParagraphFont"/>
    <w:rsid w:val="00AD4083"/>
    <w:rPr>
      <w:sz w:val="20"/>
      <w:szCs w:val="20"/>
    </w:rPr>
  </w:style>
  <w:style w:type="character" w:customStyle="1" w:styleId="j-title-breadcrumb">
    <w:name w:val="j-title-breadcrumb"/>
    <w:basedOn w:val="DefaultParagraphFont"/>
    <w:rsid w:val="00AD4083"/>
  </w:style>
  <w:style w:type="paragraph" w:styleId="NormalWeb">
    <w:name w:val="Normal (Web)"/>
    <w:basedOn w:val="Normal"/>
    <w:uiPriority w:val="99"/>
    <w:unhideWhenUsed/>
    <w:rsid w:val="00097E4F"/>
    <w:pPr>
      <w:spacing w:before="300" w:after="30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97E4F"/>
    <w:rPr>
      <w:i/>
      <w:iCs/>
    </w:rPr>
  </w:style>
  <w:style w:type="paragraph" w:styleId="TOCHeading">
    <w:name w:val="TOC Heading"/>
    <w:basedOn w:val="Heading1"/>
    <w:next w:val="Normal"/>
    <w:uiPriority w:val="39"/>
    <w:unhideWhenUsed/>
    <w:qFormat/>
    <w:rsid w:val="00C03EFF"/>
    <w:pPr>
      <w:outlineLvl w:val="9"/>
    </w:pPr>
    <w:rPr>
      <w:lang w:val="en-US" w:eastAsia="ja-JP"/>
    </w:rPr>
  </w:style>
  <w:style w:type="paragraph" w:styleId="TOC3">
    <w:name w:val="toc 3"/>
    <w:basedOn w:val="Normal"/>
    <w:next w:val="Normal"/>
    <w:autoRedefine/>
    <w:uiPriority w:val="39"/>
    <w:unhideWhenUsed/>
    <w:rsid w:val="00C03EFF"/>
    <w:pPr>
      <w:spacing w:after="100"/>
      <w:ind w:left="440"/>
    </w:pPr>
  </w:style>
  <w:style w:type="paragraph" w:styleId="TOC2">
    <w:name w:val="toc 2"/>
    <w:basedOn w:val="Normal"/>
    <w:next w:val="Normal"/>
    <w:autoRedefine/>
    <w:uiPriority w:val="39"/>
    <w:unhideWhenUsed/>
    <w:rsid w:val="00C03EFF"/>
    <w:pPr>
      <w:spacing w:after="100"/>
      <w:ind w:left="220"/>
    </w:pPr>
  </w:style>
  <w:style w:type="paragraph" w:styleId="FootnoteText">
    <w:name w:val="footnote text"/>
    <w:basedOn w:val="Normal"/>
    <w:link w:val="FootnoteTextChar"/>
    <w:uiPriority w:val="99"/>
    <w:semiHidden/>
    <w:unhideWhenUsed/>
    <w:rsid w:val="007873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73E0"/>
    <w:rPr>
      <w:sz w:val="20"/>
      <w:szCs w:val="20"/>
    </w:rPr>
  </w:style>
  <w:style w:type="character" w:styleId="FootnoteReference">
    <w:name w:val="footnote reference"/>
    <w:basedOn w:val="DefaultParagraphFont"/>
    <w:uiPriority w:val="99"/>
    <w:semiHidden/>
    <w:unhideWhenUsed/>
    <w:rsid w:val="007873E0"/>
    <w:rPr>
      <w:vertAlign w:val="superscript"/>
    </w:rPr>
  </w:style>
  <w:style w:type="character" w:styleId="PlaceholderText">
    <w:name w:val="Placeholder Text"/>
    <w:basedOn w:val="DefaultParagraphFont"/>
    <w:uiPriority w:val="99"/>
    <w:semiHidden/>
    <w:rsid w:val="009B1A6B"/>
    <w:rPr>
      <w:color w:val="808080"/>
    </w:rPr>
  </w:style>
  <w:style w:type="character" w:styleId="CommentReference">
    <w:name w:val="annotation reference"/>
    <w:basedOn w:val="DefaultParagraphFont"/>
    <w:uiPriority w:val="99"/>
    <w:semiHidden/>
    <w:unhideWhenUsed/>
    <w:rsid w:val="00146E60"/>
    <w:rPr>
      <w:sz w:val="16"/>
      <w:szCs w:val="16"/>
    </w:rPr>
  </w:style>
  <w:style w:type="paragraph" w:styleId="CommentText">
    <w:name w:val="annotation text"/>
    <w:basedOn w:val="Normal"/>
    <w:link w:val="CommentTextChar"/>
    <w:uiPriority w:val="99"/>
    <w:semiHidden/>
    <w:unhideWhenUsed/>
    <w:rsid w:val="00146E60"/>
    <w:pPr>
      <w:spacing w:line="240" w:lineRule="auto"/>
    </w:pPr>
    <w:rPr>
      <w:sz w:val="20"/>
      <w:szCs w:val="20"/>
    </w:rPr>
  </w:style>
  <w:style w:type="character" w:customStyle="1" w:styleId="CommentTextChar">
    <w:name w:val="Comment Text Char"/>
    <w:basedOn w:val="DefaultParagraphFont"/>
    <w:link w:val="CommentText"/>
    <w:uiPriority w:val="99"/>
    <w:semiHidden/>
    <w:rsid w:val="00146E60"/>
    <w:rPr>
      <w:sz w:val="20"/>
      <w:szCs w:val="20"/>
    </w:rPr>
  </w:style>
  <w:style w:type="paragraph" w:styleId="CommentSubject">
    <w:name w:val="annotation subject"/>
    <w:basedOn w:val="CommentText"/>
    <w:next w:val="CommentText"/>
    <w:link w:val="CommentSubjectChar"/>
    <w:uiPriority w:val="99"/>
    <w:semiHidden/>
    <w:unhideWhenUsed/>
    <w:rsid w:val="00146E60"/>
    <w:rPr>
      <w:b/>
      <w:bCs/>
    </w:rPr>
  </w:style>
  <w:style w:type="character" w:customStyle="1" w:styleId="CommentSubjectChar">
    <w:name w:val="Comment Subject Char"/>
    <w:basedOn w:val="CommentTextChar"/>
    <w:link w:val="CommentSubject"/>
    <w:uiPriority w:val="99"/>
    <w:semiHidden/>
    <w:rsid w:val="00146E60"/>
    <w:rPr>
      <w:b/>
      <w:bCs/>
      <w:sz w:val="20"/>
      <w:szCs w:val="20"/>
    </w:rPr>
  </w:style>
  <w:style w:type="paragraph" w:styleId="TOC1">
    <w:name w:val="toc 1"/>
    <w:basedOn w:val="Normal"/>
    <w:next w:val="Normal"/>
    <w:autoRedefine/>
    <w:uiPriority w:val="39"/>
    <w:unhideWhenUsed/>
    <w:rsid w:val="00146E60"/>
    <w:pPr>
      <w:spacing w:after="100" w:line="259" w:lineRule="auto"/>
    </w:pPr>
    <w:rPr>
      <w:rFonts w:eastAsiaTheme="minorEastAsia" w:cs="Times New Roman"/>
      <w:lang w:val="en-US"/>
    </w:rPr>
  </w:style>
  <w:style w:type="character" w:customStyle="1" w:styleId="Heading5Char">
    <w:name w:val="Heading 5 Char"/>
    <w:basedOn w:val="DefaultParagraphFont"/>
    <w:link w:val="Heading5"/>
    <w:uiPriority w:val="9"/>
    <w:semiHidden/>
    <w:rsid w:val="00917A2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17A2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17A2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17A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7A2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1058">
      <w:bodyDiv w:val="1"/>
      <w:marLeft w:val="0"/>
      <w:marRight w:val="0"/>
      <w:marTop w:val="0"/>
      <w:marBottom w:val="0"/>
      <w:divBdr>
        <w:top w:val="none" w:sz="0" w:space="0" w:color="auto"/>
        <w:left w:val="none" w:sz="0" w:space="0" w:color="auto"/>
        <w:bottom w:val="none" w:sz="0" w:space="0" w:color="auto"/>
        <w:right w:val="none" w:sz="0" w:space="0" w:color="auto"/>
      </w:divBdr>
    </w:div>
    <w:div w:id="195509254">
      <w:bodyDiv w:val="1"/>
      <w:marLeft w:val="0"/>
      <w:marRight w:val="0"/>
      <w:marTop w:val="0"/>
      <w:marBottom w:val="0"/>
      <w:divBdr>
        <w:top w:val="none" w:sz="0" w:space="0" w:color="auto"/>
        <w:left w:val="none" w:sz="0" w:space="0" w:color="auto"/>
        <w:bottom w:val="none" w:sz="0" w:space="0" w:color="auto"/>
        <w:right w:val="none" w:sz="0" w:space="0" w:color="auto"/>
      </w:divBdr>
      <w:divsChild>
        <w:div w:id="725951310">
          <w:marLeft w:val="0"/>
          <w:marRight w:val="0"/>
          <w:marTop w:val="0"/>
          <w:marBottom w:val="0"/>
          <w:divBdr>
            <w:top w:val="none" w:sz="0" w:space="0" w:color="auto"/>
            <w:left w:val="none" w:sz="0" w:space="0" w:color="auto"/>
            <w:bottom w:val="none" w:sz="0" w:space="0" w:color="auto"/>
            <w:right w:val="none" w:sz="0" w:space="0" w:color="auto"/>
          </w:divBdr>
          <w:divsChild>
            <w:div w:id="883639225">
              <w:marLeft w:val="0"/>
              <w:marRight w:val="0"/>
              <w:marTop w:val="0"/>
              <w:marBottom w:val="0"/>
              <w:divBdr>
                <w:top w:val="none" w:sz="0" w:space="0" w:color="auto"/>
                <w:left w:val="none" w:sz="0" w:space="0" w:color="auto"/>
                <w:bottom w:val="none" w:sz="0" w:space="0" w:color="auto"/>
                <w:right w:val="none" w:sz="0" w:space="0" w:color="auto"/>
              </w:divBdr>
              <w:divsChild>
                <w:div w:id="635451020">
                  <w:marLeft w:val="0"/>
                  <w:marRight w:val="0"/>
                  <w:marTop w:val="0"/>
                  <w:marBottom w:val="0"/>
                  <w:divBdr>
                    <w:top w:val="none" w:sz="0" w:space="0" w:color="auto"/>
                    <w:left w:val="none" w:sz="0" w:space="0" w:color="auto"/>
                    <w:bottom w:val="none" w:sz="0" w:space="0" w:color="auto"/>
                    <w:right w:val="none" w:sz="0" w:space="0" w:color="auto"/>
                  </w:divBdr>
                  <w:divsChild>
                    <w:div w:id="47999701">
                      <w:marLeft w:val="0"/>
                      <w:marRight w:val="0"/>
                      <w:marTop w:val="0"/>
                      <w:marBottom w:val="0"/>
                      <w:divBdr>
                        <w:top w:val="none" w:sz="0" w:space="0" w:color="auto"/>
                        <w:left w:val="none" w:sz="0" w:space="0" w:color="auto"/>
                        <w:bottom w:val="none" w:sz="0" w:space="0" w:color="auto"/>
                        <w:right w:val="none" w:sz="0" w:space="0" w:color="auto"/>
                      </w:divBdr>
                      <w:divsChild>
                        <w:div w:id="16957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308324">
      <w:bodyDiv w:val="1"/>
      <w:marLeft w:val="0"/>
      <w:marRight w:val="0"/>
      <w:marTop w:val="0"/>
      <w:marBottom w:val="0"/>
      <w:divBdr>
        <w:top w:val="none" w:sz="0" w:space="0" w:color="auto"/>
        <w:left w:val="none" w:sz="0" w:space="0" w:color="auto"/>
        <w:bottom w:val="none" w:sz="0" w:space="0" w:color="auto"/>
        <w:right w:val="none" w:sz="0" w:space="0" w:color="auto"/>
      </w:divBdr>
      <w:divsChild>
        <w:div w:id="1249344401">
          <w:marLeft w:val="0"/>
          <w:marRight w:val="0"/>
          <w:marTop w:val="0"/>
          <w:marBottom w:val="0"/>
          <w:divBdr>
            <w:top w:val="none" w:sz="0" w:space="0" w:color="auto"/>
            <w:left w:val="none" w:sz="0" w:space="0" w:color="auto"/>
            <w:bottom w:val="none" w:sz="0" w:space="0" w:color="auto"/>
            <w:right w:val="none" w:sz="0" w:space="0" w:color="auto"/>
          </w:divBdr>
          <w:divsChild>
            <w:div w:id="1075973006">
              <w:marLeft w:val="0"/>
              <w:marRight w:val="0"/>
              <w:marTop w:val="0"/>
              <w:marBottom w:val="0"/>
              <w:divBdr>
                <w:top w:val="none" w:sz="0" w:space="0" w:color="auto"/>
                <w:left w:val="none" w:sz="0" w:space="0" w:color="auto"/>
                <w:bottom w:val="none" w:sz="0" w:space="0" w:color="auto"/>
                <w:right w:val="none" w:sz="0" w:space="0" w:color="auto"/>
              </w:divBdr>
              <w:divsChild>
                <w:div w:id="1342469850">
                  <w:marLeft w:val="-1"/>
                  <w:marRight w:val="-1"/>
                  <w:marTop w:val="0"/>
                  <w:marBottom w:val="0"/>
                  <w:divBdr>
                    <w:top w:val="none" w:sz="0" w:space="0" w:color="auto"/>
                    <w:left w:val="none" w:sz="0" w:space="0" w:color="auto"/>
                    <w:bottom w:val="none" w:sz="0" w:space="0" w:color="auto"/>
                    <w:right w:val="none" w:sz="0" w:space="0" w:color="auto"/>
                  </w:divBdr>
                  <w:divsChild>
                    <w:div w:id="1764183634">
                      <w:marLeft w:val="0"/>
                      <w:marRight w:val="0"/>
                      <w:marTop w:val="0"/>
                      <w:marBottom w:val="0"/>
                      <w:divBdr>
                        <w:top w:val="none" w:sz="0" w:space="0" w:color="auto"/>
                        <w:left w:val="none" w:sz="0" w:space="0" w:color="auto"/>
                        <w:bottom w:val="none" w:sz="0" w:space="0" w:color="auto"/>
                        <w:right w:val="none" w:sz="0" w:space="0" w:color="auto"/>
                      </w:divBdr>
                      <w:divsChild>
                        <w:div w:id="27531021">
                          <w:marLeft w:val="-1"/>
                          <w:marRight w:val="-1"/>
                          <w:marTop w:val="0"/>
                          <w:marBottom w:val="0"/>
                          <w:divBdr>
                            <w:top w:val="none" w:sz="0" w:space="0" w:color="auto"/>
                            <w:left w:val="none" w:sz="0" w:space="0" w:color="auto"/>
                            <w:bottom w:val="none" w:sz="0" w:space="0" w:color="auto"/>
                            <w:right w:val="none" w:sz="0" w:space="0" w:color="auto"/>
                          </w:divBdr>
                          <w:divsChild>
                            <w:div w:id="778529049">
                              <w:marLeft w:val="0"/>
                              <w:marRight w:val="0"/>
                              <w:marTop w:val="0"/>
                              <w:marBottom w:val="0"/>
                              <w:divBdr>
                                <w:top w:val="none" w:sz="0" w:space="0" w:color="auto"/>
                                <w:left w:val="none" w:sz="0" w:space="0" w:color="auto"/>
                                <w:bottom w:val="none" w:sz="0" w:space="0" w:color="auto"/>
                                <w:right w:val="none" w:sz="0" w:space="0" w:color="auto"/>
                              </w:divBdr>
                              <w:divsChild>
                                <w:div w:id="1216550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011297">
      <w:bodyDiv w:val="1"/>
      <w:marLeft w:val="0"/>
      <w:marRight w:val="0"/>
      <w:marTop w:val="0"/>
      <w:marBottom w:val="0"/>
      <w:divBdr>
        <w:top w:val="none" w:sz="0" w:space="0" w:color="auto"/>
        <w:left w:val="none" w:sz="0" w:space="0" w:color="auto"/>
        <w:bottom w:val="none" w:sz="0" w:space="0" w:color="auto"/>
        <w:right w:val="none" w:sz="0" w:space="0" w:color="auto"/>
      </w:divBdr>
    </w:div>
    <w:div w:id="273903276">
      <w:bodyDiv w:val="1"/>
      <w:marLeft w:val="0"/>
      <w:marRight w:val="0"/>
      <w:marTop w:val="0"/>
      <w:marBottom w:val="0"/>
      <w:divBdr>
        <w:top w:val="none" w:sz="0" w:space="0" w:color="auto"/>
        <w:left w:val="none" w:sz="0" w:space="0" w:color="auto"/>
        <w:bottom w:val="none" w:sz="0" w:space="0" w:color="auto"/>
        <w:right w:val="none" w:sz="0" w:space="0" w:color="auto"/>
      </w:divBdr>
      <w:divsChild>
        <w:div w:id="862204718">
          <w:marLeft w:val="0"/>
          <w:marRight w:val="0"/>
          <w:marTop w:val="0"/>
          <w:marBottom w:val="0"/>
          <w:divBdr>
            <w:top w:val="none" w:sz="0" w:space="0" w:color="auto"/>
            <w:left w:val="none" w:sz="0" w:space="0" w:color="auto"/>
            <w:bottom w:val="none" w:sz="0" w:space="0" w:color="auto"/>
            <w:right w:val="none" w:sz="0" w:space="0" w:color="auto"/>
          </w:divBdr>
          <w:divsChild>
            <w:div w:id="613680593">
              <w:marLeft w:val="240"/>
              <w:marRight w:val="240"/>
              <w:marTop w:val="1200"/>
              <w:marBottom w:val="0"/>
              <w:divBdr>
                <w:top w:val="none" w:sz="0" w:space="0" w:color="auto"/>
                <w:left w:val="none" w:sz="0" w:space="0" w:color="auto"/>
                <w:bottom w:val="none" w:sz="0" w:space="0" w:color="auto"/>
                <w:right w:val="none" w:sz="0" w:space="0" w:color="auto"/>
              </w:divBdr>
              <w:divsChild>
                <w:div w:id="788159172">
                  <w:marLeft w:val="0"/>
                  <w:marRight w:val="0"/>
                  <w:marTop w:val="0"/>
                  <w:marBottom w:val="0"/>
                  <w:divBdr>
                    <w:top w:val="single" w:sz="6" w:space="0" w:color="6B787F"/>
                    <w:left w:val="single" w:sz="6" w:space="0" w:color="6B787F"/>
                    <w:bottom w:val="single" w:sz="6" w:space="0" w:color="6B787F"/>
                    <w:right w:val="single" w:sz="6" w:space="0" w:color="6B787F"/>
                  </w:divBdr>
                  <w:divsChild>
                    <w:div w:id="1370257781">
                      <w:marLeft w:val="0"/>
                      <w:marRight w:val="0"/>
                      <w:marTop w:val="0"/>
                      <w:marBottom w:val="0"/>
                      <w:divBdr>
                        <w:top w:val="none" w:sz="0" w:space="0" w:color="auto"/>
                        <w:left w:val="none" w:sz="0" w:space="0" w:color="auto"/>
                        <w:bottom w:val="none" w:sz="0" w:space="0" w:color="auto"/>
                        <w:right w:val="none" w:sz="0" w:space="0" w:color="auto"/>
                      </w:divBdr>
                      <w:divsChild>
                        <w:div w:id="1484851866">
                          <w:marLeft w:val="0"/>
                          <w:marRight w:val="0"/>
                          <w:marTop w:val="345"/>
                          <w:marBottom w:val="0"/>
                          <w:divBdr>
                            <w:top w:val="none" w:sz="0" w:space="0" w:color="auto"/>
                            <w:left w:val="none" w:sz="0" w:space="0" w:color="auto"/>
                            <w:bottom w:val="none" w:sz="0" w:space="0" w:color="auto"/>
                            <w:right w:val="none" w:sz="0" w:space="0" w:color="auto"/>
                          </w:divBdr>
                          <w:divsChild>
                            <w:div w:id="1286037523">
                              <w:marLeft w:val="375"/>
                              <w:marRight w:val="375"/>
                              <w:marTop w:val="105"/>
                              <w:marBottom w:val="195"/>
                              <w:divBdr>
                                <w:top w:val="none" w:sz="0" w:space="0" w:color="auto"/>
                                <w:left w:val="none" w:sz="0" w:space="0" w:color="auto"/>
                                <w:bottom w:val="none" w:sz="0" w:space="0" w:color="auto"/>
                                <w:right w:val="none" w:sz="0" w:space="0" w:color="auto"/>
                              </w:divBdr>
                              <w:divsChild>
                                <w:div w:id="1787313709">
                                  <w:marLeft w:val="0"/>
                                  <w:marRight w:val="0"/>
                                  <w:marTop w:val="0"/>
                                  <w:marBottom w:val="0"/>
                                  <w:divBdr>
                                    <w:top w:val="single" w:sz="6" w:space="0" w:color="D0D2D3"/>
                                    <w:left w:val="single" w:sz="6" w:space="0" w:color="D0D2D3"/>
                                    <w:bottom w:val="single" w:sz="6" w:space="0" w:color="D0D2D3"/>
                                    <w:right w:val="single" w:sz="6" w:space="0" w:color="D0D2D3"/>
                                  </w:divBdr>
                                  <w:divsChild>
                                    <w:div w:id="1290671699">
                                      <w:marLeft w:val="0"/>
                                      <w:marRight w:val="0"/>
                                      <w:marTop w:val="0"/>
                                      <w:marBottom w:val="0"/>
                                      <w:divBdr>
                                        <w:top w:val="none" w:sz="0" w:space="0" w:color="auto"/>
                                        <w:left w:val="none" w:sz="0" w:space="0" w:color="auto"/>
                                        <w:bottom w:val="none" w:sz="0" w:space="0" w:color="auto"/>
                                        <w:right w:val="none" w:sz="0" w:space="0" w:color="auto"/>
                                      </w:divBdr>
                                      <w:divsChild>
                                        <w:div w:id="3383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5596248">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231112224">
          <w:marLeft w:val="0"/>
          <w:marRight w:val="0"/>
          <w:marTop w:val="300"/>
          <w:marBottom w:val="0"/>
          <w:divBdr>
            <w:top w:val="none" w:sz="0" w:space="0" w:color="auto"/>
            <w:left w:val="none" w:sz="0" w:space="0" w:color="auto"/>
            <w:bottom w:val="none" w:sz="0" w:space="0" w:color="auto"/>
            <w:right w:val="none" w:sz="0" w:space="0" w:color="auto"/>
          </w:divBdr>
          <w:divsChild>
            <w:div w:id="4753416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8941140">
      <w:bodyDiv w:val="1"/>
      <w:marLeft w:val="0"/>
      <w:marRight w:val="0"/>
      <w:marTop w:val="0"/>
      <w:marBottom w:val="0"/>
      <w:divBdr>
        <w:top w:val="none" w:sz="0" w:space="0" w:color="auto"/>
        <w:left w:val="none" w:sz="0" w:space="0" w:color="auto"/>
        <w:bottom w:val="none" w:sz="0" w:space="0" w:color="auto"/>
        <w:right w:val="none" w:sz="0" w:space="0" w:color="auto"/>
      </w:divBdr>
      <w:divsChild>
        <w:div w:id="422067558">
          <w:marLeft w:val="547"/>
          <w:marRight w:val="0"/>
          <w:marTop w:val="0"/>
          <w:marBottom w:val="0"/>
          <w:divBdr>
            <w:top w:val="none" w:sz="0" w:space="0" w:color="auto"/>
            <w:left w:val="none" w:sz="0" w:space="0" w:color="auto"/>
            <w:bottom w:val="none" w:sz="0" w:space="0" w:color="auto"/>
            <w:right w:val="none" w:sz="0" w:space="0" w:color="auto"/>
          </w:divBdr>
        </w:div>
      </w:divsChild>
    </w:div>
    <w:div w:id="426731513">
      <w:bodyDiv w:val="1"/>
      <w:marLeft w:val="0"/>
      <w:marRight w:val="0"/>
      <w:marTop w:val="0"/>
      <w:marBottom w:val="0"/>
      <w:divBdr>
        <w:top w:val="none" w:sz="0" w:space="0" w:color="auto"/>
        <w:left w:val="none" w:sz="0" w:space="0" w:color="auto"/>
        <w:bottom w:val="none" w:sz="0" w:space="0" w:color="auto"/>
        <w:right w:val="none" w:sz="0" w:space="0" w:color="auto"/>
      </w:divBdr>
      <w:divsChild>
        <w:div w:id="1128619839">
          <w:marLeft w:val="547"/>
          <w:marRight w:val="0"/>
          <w:marTop w:val="0"/>
          <w:marBottom w:val="0"/>
          <w:divBdr>
            <w:top w:val="none" w:sz="0" w:space="0" w:color="auto"/>
            <w:left w:val="none" w:sz="0" w:space="0" w:color="auto"/>
            <w:bottom w:val="none" w:sz="0" w:space="0" w:color="auto"/>
            <w:right w:val="none" w:sz="0" w:space="0" w:color="auto"/>
          </w:divBdr>
        </w:div>
        <w:div w:id="1153251340">
          <w:marLeft w:val="547"/>
          <w:marRight w:val="0"/>
          <w:marTop w:val="0"/>
          <w:marBottom w:val="0"/>
          <w:divBdr>
            <w:top w:val="none" w:sz="0" w:space="0" w:color="auto"/>
            <w:left w:val="none" w:sz="0" w:space="0" w:color="auto"/>
            <w:bottom w:val="none" w:sz="0" w:space="0" w:color="auto"/>
            <w:right w:val="none" w:sz="0" w:space="0" w:color="auto"/>
          </w:divBdr>
        </w:div>
        <w:div w:id="1912884011">
          <w:marLeft w:val="547"/>
          <w:marRight w:val="0"/>
          <w:marTop w:val="0"/>
          <w:marBottom w:val="0"/>
          <w:divBdr>
            <w:top w:val="none" w:sz="0" w:space="0" w:color="auto"/>
            <w:left w:val="none" w:sz="0" w:space="0" w:color="auto"/>
            <w:bottom w:val="none" w:sz="0" w:space="0" w:color="auto"/>
            <w:right w:val="none" w:sz="0" w:space="0" w:color="auto"/>
          </w:divBdr>
        </w:div>
        <w:div w:id="222066712">
          <w:marLeft w:val="547"/>
          <w:marRight w:val="0"/>
          <w:marTop w:val="0"/>
          <w:marBottom w:val="0"/>
          <w:divBdr>
            <w:top w:val="none" w:sz="0" w:space="0" w:color="auto"/>
            <w:left w:val="none" w:sz="0" w:space="0" w:color="auto"/>
            <w:bottom w:val="none" w:sz="0" w:space="0" w:color="auto"/>
            <w:right w:val="none" w:sz="0" w:space="0" w:color="auto"/>
          </w:divBdr>
        </w:div>
        <w:div w:id="1449080643">
          <w:marLeft w:val="547"/>
          <w:marRight w:val="0"/>
          <w:marTop w:val="0"/>
          <w:marBottom w:val="0"/>
          <w:divBdr>
            <w:top w:val="none" w:sz="0" w:space="0" w:color="auto"/>
            <w:left w:val="none" w:sz="0" w:space="0" w:color="auto"/>
            <w:bottom w:val="none" w:sz="0" w:space="0" w:color="auto"/>
            <w:right w:val="none" w:sz="0" w:space="0" w:color="auto"/>
          </w:divBdr>
        </w:div>
        <w:div w:id="495653547">
          <w:marLeft w:val="547"/>
          <w:marRight w:val="0"/>
          <w:marTop w:val="0"/>
          <w:marBottom w:val="0"/>
          <w:divBdr>
            <w:top w:val="none" w:sz="0" w:space="0" w:color="auto"/>
            <w:left w:val="none" w:sz="0" w:space="0" w:color="auto"/>
            <w:bottom w:val="none" w:sz="0" w:space="0" w:color="auto"/>
            <w:right w:val="none" w:sz="0" w:space="0" w:color="auto"/>
          </w:divBdr>
        </w:div>
        <w:div w:id="193351120">
          <w:marLeft w:val="547"/>
          <w:marRight w:val="0"/>
          <w:marTop w:val="0"/>
          <w:marBottom w:val="0"/>
          <w:divBdr>
            <w:top w:val="none" w:sz="0" w:space="0" w:color="auto"/>
            <w:left w:val="none" w:sz="0" w:space="0" w:color="auto"/>
            <w:bottom w:val="none" w:sz="0" w:space="0" w:color="auto"/>
            <w:right w:val="none" w:sz="0" w:space="0" w:color="auto"/>
          </w:divBdr>
        </w:div>
        <w:div w:id="89591439">
          <w:marLeft w:val="547"/>
          <w:marRight w:val="0"/>
          <w:marTop w:val="0"/>
          <w:marBottom w:val="0"/>
          <w:divBdr>
            <w:top w:val="none" w:sz="0" w:space="0" w:color="auto"/>
            <w:left w:val="none" w:sz="0" w:space="0" w:color="auto"/>
            <w:bottom w:val="none" w:sz="0" w:space="0" w:color="auto"/>
            <w:right w:val="none" w:sz="0" w:space="0" w:color="auto"/>
          </w:divBdr>
        </w:div>
      </w:divsChild>
    </w:div>
    <w:div w:id="486819829">
      <w:bodyDiv w:val="1"/>
      <w:marLeft w:val="0"/>
      <w:marRight w:val="0"/>
      <w:marTop w:val="0"/>
      <w:marBottom w:val="0"/>
      <w:divBdr>
        <w:top w:val="none" w:sz="0" w:space="0" w:color="auto"/>
        <w:left w:val="none" w:sz="0" w:space="0" w:color="auto"/>
        <w:bottom w:val="none" w:sz="0" w:space="0" w:color="auto"/>
        <w:right w:val="none" w:sz="0" w:space="0" w:color="auto"/>
      </w:divBdr>
    </w:div>
    <w:div w:id="492796249">
      <w:bodyDiv w:val="1"/>
      <w:marLeft w:val="0"/>
      <w:marRight w:val="0"/>
      <w:marTop w:val="0"/>
      <w:marBottom w:val="0"/>
      <w:divBdr>
        <w:top w:val="none" w:sz="0" w:space="0" w:color="auto"/>
        <w:left w:val="none" w:sz="0" w:space="0" w:color="auto"/>
        <w:bottom w:val="none" w:sz="0" w:space="0" w:color="auto"/>
        <w:right w:val="none" w:sz="0" w:space="0" w:color="auto"/>
      </w:divBdr>
    </w:div>
    <w:div w:id="517813840">
      <w:bodyDiv w:val="1"/>
      <w:marLeft w:val="0"/>
      <w:marRight w:val="0"/>
      <w:marTop w:val="0"/>
      <w:marBottom w:val="0"/>
      <w:divBdr>
        <w:top w:val="none" w:sz="0" w:space="0" w:color="auto"/>
        <w:left w:val="none" w:sz="0" w:space="0" w:color="auto"/>
        <w:bottom w:val="none" w:sz="0" w:space="0" w:color="auto"/>
        <w:right w:val="none" w:sz="0" w:space="0" w:color="auto"/>
      </w:divBdr>
      <w:divsChild>
        <w:div w:id="819345171">
          <w:marLeft w:val="547"/>
          <w:marRight w:val="0"/>
          <w:marTop w:val="0"/>
          <w:marBottom w:val="0"/>
          <w:divBdr>
            <w:top w:val="none" w:sz="0" w:space="0" w:color="auto"/>
            <w:left w:val="none" w:sz="0" w:space="0" w:color="auto"/>
            <w:bottom w:val="none" w:sz="0" w:space="0" w:color="auto"/>
            <w:right w:val="none" w:sz="0" w:space="0" w:color="auto"/>
          </w:divBdr>
        </w:div>
        <w:div w:id="1420634728">
          <w:marLeft w:val="547"/>
          <w:marRight w:val="0"/>
          <w:marTop w:val="0"/>
          <w:marBottom w:val="0"/>
          <w:divBdr>
            <w:top w:val="none" w:sz="0" w:space="0" w:color="auto"/>
            <w:left w:val="none" w:sz="0" w:space="0" w:color="auto"/>
            <w:bottom w:val="none" w:sz="0" w:space="0" w:color="auto"/>
            <w:right w:val="none" w:sz="0" w:space="0" w:color="auto"/>
          </w:divBdr>
        </w:div>
        <w:div w:id="764376557">
          <w:marLeft w:val="547"/>
          <w:marRight w:val="0"/>
          <w:marTop w:val="0"/>
          <w:marBottom w:val="0"/>
          <w:divBdr>
            <w:top w:val="none" w:sz="0" w:space="0" w:color="auto"/>
            <w:left w:val="none" w:sz="0" w:space="0" w:color="auto"/>
            <w:bottom w:val="none" w:sz="0" w:space="0" w:color="auto"/>
            <w:right w:val="none" w:sz="0" w:space="0" w:color="auto"/>
          </w:divBdr>
        </w:div>
        <w:div w:id="1262571197">
          <w:marLeft w:val="547"/>
          <w:marRight w:val="0"/>
          <w:marTop w:val="0"/>
          <w:marBottom w:val="0"/>
          <w:divBdr>
            <w:top w:val="none" w:sz="0" w:space="0" w:color="auto"/>
            <w:left w:val="none" w:sz="0" w:space="0" w:color="auto"/>
            <w:bottom w:val="none" w:sz="0" w:space="0" w:color="auto"/>
            <w:right w:val="none" w:sz="0" w:space="0" w:color="auto"/>
          </w:divBdr>
        </w:div>
        <w:div w:id="1414932514">
          <w:marLeft w:val="547"/>
          <w:marRight w:val="0"/>
          <w:marTop w:val="0"/>
          <w:marBottom w:val="0"/>
          <w:divBdr>
            <w:top w:val="none" w:sz="0" w:space="0" w:color="auto"/>
            <w:left w:val="none" w:sz="0" w:space="0" w:color="auto"/>
            <w:bottom w:val="none" w:sz="0" w:space="0" w:color="auto"/>
            <w:right w:val="none" w:sz="0" w:space="0" w:color="auto"/>
          </w:divBdr>
        </w:div>
        <w:div w:id="1087731455">
          <w:marLeft w:val="547"/>
          <w:marRight w:val="0"/>
          <w:marTop w:val="0"/>
          <w:marBottom w:val="0"/>
          <w:divBdr>
            <w:top w:val="none" w:sz="0" w:space="0" w:color="auto"/>
            <w:left w:val="none" w:sz="0" w:space="0" w:color="auto"/>
            <w:bottom w:val="none" w:sz="0" w:space="0" w:color="auto"/>
            <w:right w:val="none" w:sz="0" w:space="0" w:color="auto"/>
          </w:divBdr>
        </w:div>
        <w:div w:id="520507538">
          <w:marLeft w:val="547"/>
          <w:marRight w:val="0"/>
          <w:marTop w:val="0"/>
          <w:marBottom w:val="0"/>
          <w:divBdr>
            <w:top w:val="none" w:sz="0" w:space="0" w:color="auto"/>
            <w:left w:val="none" w:sz="0" w:space="0" w:color="auto"/>
            <w:bottom w:val="none" w:sz="0" w:space="0" w:color="auto"/>
            <w:right w:val="none" w:sz="0" w:space="0" w:color="auto"/>
          </w:divBdr>
        </w:div>
      </w:divsChild>
    </w:div>
    <w:div w:id="908730819">
      <w:bodyDiv w:val="1"/>
      <w:marLeft w:val="0"/>
      <w:marRight w:val="0"/>
      <w:marTop w:val="0"/>
      <w:marBottom w:val="0"/>
      <w:divBdr>
        <w:top w:val="none" w:sz="0" w:space="0" w:color="auto"/>
        <w:left w:val="none" w:sz="0" w:space="0" w:color="auto"/>
        <w:bottom w:val="none" w:sz="0" w:space="0" w:color="auto"/>
        <w:right w:val="none" w:sz="0" w:space="0" w:color="auto"/>
      </w:divBdr>
      <w:divsChild>
        <w:div w:id="2033726129">
          <w:marLeft w:val="0"/>
          <w:marRight w:val="0"/>
          <w:marTop w:val="0"/>
          <w:marBottom w:val="0"/>
          <w:divBdr>
            <w:top w:val="none" w:sz="0" w:space="0" w:color="auto"/>
            <w:left w:val="none" w:sz="0" w:space="0" w:color="auto"/>
            <w:bottom w:val="none" w:sz="0" w:space="0" w:color="auto"/>
            <w:right w:val="none" w:sz="0" w:space="0" w:color="auto"/>
          </w:divBdr>
          <w:divsChild>
            <w:div w:id="2114785264">
              <w:marLeft w:val="0"/>
              <w:marRight w:val="0"/>
              <w:marTop w:val="0"/>
              <w:marBottom w:val="0"/>
              <w:divBdr>
                <w:top w:val="none" w:sz="0" w:space="0" w:color="auto"/>
                <w:left w:val="none" w:sz="0" w:space="0" w:color="auto"/>
                <w:bottom w:val="none" w:sz="0" w:space="0" w:color="auto"/>
                <w:right w:val="none" w:sz="0" w:space="0" w:color="auto"/>
              </w:divBdr>
              <w:divsChild>
                <w:div w:id="520554960">
                  <w:marLeft w:val="0"/>
                  <w:marRight w:val="0"/>
                  <w:marTop w:val="0"/>
                  <w:marBottom w:val="0"/>
                  <w:divBdr>
                    <w:top w:val="none" w:sz="0" w:space="0" w:color="auto"/>
                    <w:left w:val="none" w:sz="0" w:space="0" w:color="auto"/>
                    <w:bottom w:val="none" w:sz="0" w:space="0" w:color="auto"/>
                    <w:right w:val="none" w:sz="0" w:space="0" w:color="auto"/>
                  </w:divBdr>
                  <w:divsChild>
                    <w:div w:id="774250272">
                      <w:marLeft w:val="0"/>
                      <w:marRight w:val="0"/>
                      <w:marTop w:val="0"/>
                      <w:marBottom w:val="0"/>
                      <w:divBdr>
                        <w:top w:val="none" w:sz="0" w:space="0" w:color="auto"/>
                        <w:left w:val="none" w:sz="0" w:space="0" w:color="auto"/>
                        <w:bottom w:val="none" w:sz="0" w:space="0" w:color="auto"/>
                        <w:right w:val="none" w:sz="0" w:space="0" w:color="auto"/>
                      </w:divBdr>
                      <w:divsChild>
                        <w:div w:id="1381396596">
                          <w:marLeft w:val="0"/>
                          <w:marRight w:val="0"/>
                          <w:marTop w:val="0"/>
                          <w:marBottom w:val="0"/>
                          <w:divBdr>
                            <w:top w:val="none" w:sz="0" w:space="0" w:color="auto"/>
                            <w:left w:val="none" w:sz="0" w:space="0" w:color="auto"/>
                            <w:bottom w:val="none" w:sz="0" w:space="0" w:color="auto"/>
                            <w:right w:val="none" w:sz="0" w:space="0" w:color="auto"/>
                          </w:divBdr>
                          <w:divsChild>
                            <w:div w:id="1715232383">
                              <w:marLeft w:val="0"/>
                              <w:marRight w:val="0"/>
                              <w:marTop w:val="0"/>
                              <w:marBottom w:val="0"/>
                              <w:divBdr>
                                <w:top w:val="none" w:sz="0" w:space="0" w:color="auto"/>
                                <w:left w:val="none" w:sz="0" w:space="0" w:color="auto"/>
                                <w:bottom w:val="none" w:sz="0" w:space="0" w:color="auto"/>
                                <w:right w:val="none" w:sz="0" w:space="0" w:color="auto"/>
                              </w:divBdr>
                              <w:divsChild>
                                <w:div w:id="1900289025">
                                  <w:marLeft w:val="0"/>
                                  <w:marRight w:val="0"/>
                                  <w:marTop w:val="0"/>
                                  <w:marBottom w:val="0"/>
                                  <w:divBdr>
                                    <w:top w:val="none" w:sz="0" w:space="0" w:color="auto"/>
                                    <w:left w:val="none" w:sz="0" w:space="0" w:color="auto"/>
                                    <w:bottom w:val="none" w:sz="0" w:space="0" w:color="auto"/>
                                    <w:right w:val="none" w:sz="0" w:space="0" w:color="auto"/>
                                  </w:divBdr>
                                  <w:divsChild>
                                    <w:div w:id="359819908">
                                      <w:marLeft w:val="0"/>
                                      <w:marRight w:val="0"/>
                                      <w:marTop w:val="0"/>
                                      <w:marBottom w:val="0"/>
                                      <w:divBdr>
                                        <w:top w:val="none" w:sz="0" w:space="0" w:color="auto"/>
                                        <w:left w:val="none" w:sz="0" w:space="0" w:color="auto"/>
                                        <w:bottom w:val="none" w:sz="0" w:space="0" w:color="auto"/>
                                        <w:right w:val="none" w:sz="0" w:space="0" w:color="auto"/>
                                      </w:divBdr>
                                      <w:divsChild>
                                        <w:div w:id="1229538623">
                                          <w:marLeft w:val="0"/>
                                          <w:marRight w:val="0"/>
                                          <w:marTop w:val="0"/>
                                          <w:marBottom w:val="0"/>
                                          <w:divBdr>
                                            <w:top w:val="none" w:sz="0" w:space="0" w:color="auto"/>
                                            <w:left w:val="none" w:sz="0" w:space="0" w:color="auto"/>
                                            <w:bottom w:val="none" w:sz="0" w:space="0" w:color="auto"/>
                                            <w:right w:val="none" w:sz="0" w:space="0" w:color="auto"/>
                                          </w:divBdr>
                                          <w:divsChild>
                                            <w:div w:id="58481272">
                                              <w:marLeft w:val="0"/>
                                              <w:marRight w:val="0"/>
                                              <w:marTop w:val="0"/>
                                              <w:marBottom w:val="0"/>
                                              <w:divBdr>
                                                <w:top w:val="none" w:sz="0" w:space="0" w:color="auto"/>
                                                <w:left w:val="none" w:sz="0" w:space="0" w:color="auto"/>
                                                <w:bottom w:val="none" w:sz="0" w:space="0" w:color="auto"/>
                                                <w:right w:val="none" w:sz="0" w:space="0" w:color="auto"/>
                                              </w:divBdr>
                                              <w:divsChild>
                                                <w:div w:id="1366297591">
                                                  <w:marLeft w:val="0"/>
                                                  <w:marRight w:val="0"/>
                                                  <w:marTop w:val="0"/>
                                                  <w:marBottom w:val="0"/>
                                                  <w:divBdr>
                                                    <w:top w:val="single" w:sz="12" w:space="2" w:color="FFFFCC"/>
                                                    <w:left w:val="single" w:sz="12" w:space="2" w:color="FFFFCC"/>
                                                    <w:bottom w:val="single" w:sz="12" w:space="2" w:color="FFFFCC"/>
                                                    <w:right w:val="single" w:sz="12" w:space="0" w:color="FFFFCC"/>
                                                  </w:divBdr>
                                                  <w:divsChild>
                                                    <w:div w:id="1822457570">
                                                      <w:marLeft w:val="0"/>
                                                      <w:marRight w:val="0"/>
                                                      <w:marTop w:val="0"/>
                                                      <w:marBottom w:val="0"/>
                                                      <w:divBdr>
                                                        <w:top w:val="none" w:sz="0" w:space="0" w:color="auto"/>
                                                        <w:left w:val="none" w:sz="0" w:space="0" w:color="auto"/>
                                                        <w:bottom w:val="none" w:sz="0" w:space="0" w:color="auto"/>
                                                        <w:right w:val="none" w:sz="0" w:space="0" w:color="auto"/>
                                                      </w:divBdr>
                                                      <w:divsChild>
                                                        <w:div w:id="1305163763">
                                                          <w:marLeft w:val="0"/>
                                                          <w:marRight w:val="0"/>
                                                          <w:marTop w:val="0"/>
                                                          <w:marBottom w:val="0"/>
                                                          <w:divBdr>
                                                            <w:top w:val="none" w:sz="0" w:space="0" w:color="auto"/>
                                                            <w:left w:val="none" w:sz="0" w:space="0" w:color="auto"/>
                                                            <w:bottom w:val="none" w:sz="0" w:space="0" w:color="auto"/>
                                                            <w:right w:val="none" w:sz="0" w:space="0" w:color="auto"/>
                                                          </w:divBdr>
                                                          <w:divsChild>
                                                            <w:div w:id="1929341368">
                                                              <w:marLeft w:val="0"/>
                                                              <w:marRight w:val="0"/>
                                                              <w:marTop w:val="0"/>
                                                              <w:marBottom w:val="0"/>
                                                              <w:divBdr>
                                                                <w:top w:val="none" w:sz="0" w:space="0" w:color="auto"/>
                                                                <w:left w:val="none" w:sz="0" w:space="0" w:color="auto"/>
                                                                <w:bottom w:val="none" w:sz="0" w:space="0" w:color="auto"/>
                                                                <w:right w:val="none" w:sz="0" w:space="0" w:color="auto"/>
                                                              </w:divBdr>
                                                              <w:divsChild>
                                                                <w:div w:id="666246893">
                                                                  <w:marLeft w:val="0"/>
                                                                  <w:marRight w:val="0"/>
                                                                  <w:marTop w:val="0"/>
                                                                  <w:marBottom w:val="0"/>
                                                                  <w:divBdr>
                                                                    <w:top w:val="none" w:sz="0" w:space="0" w:color="auto"/>
                                                                    <w:left w:val="none" w:sz="0" w:space="0" w:color="auto"/>
                                                                    <w:bottom w:val="none" w:sz="0" w:space="0" w:color="auto"/>
                                                                    <w:right w:val="none" w:sz="0" w:space="0" w:color="auto"/>
                                                                  </w:divBdr>
                                                                  <w:divsChild>
                                                                    <w:div w:id="163860076">
                                                                      <w:marLeft w:val="0"/>
                                                                      <w:marRight w:val="0"/>
                                                                      <w:marTop w:val="0"/>
                                                                      <w:marBottom w:val="0"/>
                                                                      <w:divBdr>
                                                                        <w:top w:val="none" w:sz="0" w:space="0" w:color="auto"/>
                                                                        <w:left w:val="none" w:sz="0" w:space="0" w:color="auto"/>
                                                                        <w:bottom w:val="none" w:sz="0" w:space="0" w:color="auto"/>
                                                                        <w:right w:val="none" w:sz="0" w:space="0" w:color="auto"/>
                                                                      </w:divBdr>
                                                                      <w:divsChild>
                                                                        <w:div w:id="1539388941">
                                                                          <w:marLeft w:val="0"/>
                                                                          <w:marRight w:val="0"/>
                                                                          <w:marTop w:val="0"/>
                                                                          <w:marBottom w:val="0"/>
                                                                          <w:divBdr>
                                                                            <w:top w:val="none" w:sz="0" w:space="0" w:color="auto"/>
                                                                            <w:left w:val="none" w:sz="0" w:space="0" w:color="auto"/>
                                                                            <w:bottom w:val="none" w:sz="0" w:space="0" w:color="auto"/>
                                                                            <w:right w:val="none" w:sz="0" w:space="0" w:color="auto"/>
                                                                          </w:divBdr>
                                                                          <w:divsChild>
                                                                            <w:div w:id="1339044643">
                                                                              <w:marLeft w:val="0"/>
                                                                              <w:marRight w:val="0"/>
                                                                              <w:marTop w:val="0"/>
                                                                              <w:marBottom w:val="0"/>
                                                                              <w:divBdr>
                                                                                <w:top w:val="none" w:sz="0" w:space="0" w:color="auto"/>
                                                                                <w:left w:val="none" w:sz="0" w:space="0" w:color="auto"/>
                                                                                <w:bottom w:val="none" w:sz="0" w:space="0" w:color="auto"/>
                                                                                <w:right w:val="none" w:sz="0" w:space="0" w:color="auto"/>
                                                                              </w:divBdr>
                                                                              <w:divsChild>
                                                                                <w:div w:id="1659730461">
                                                                                  <w:marLeft w:val="0"/>
                                                                                  <w:marRight w:val="0"/>
                                                                                  <w:marTop w:val="0"/>
                                                                                  <w:marBottom w:val="0"/>
                                                                                  <w:divBdr>
                                                                                    <w:top w:val="none" w:sz="0" w:space="0" w:color="auto"/>
                                                                                    <w:left w:val="none" w:sz="0" w:space="0" w:color="auto"/>
                                                                                    <w:bottom w:val="none" w:sz="0" w:space="0" w:color="auto"/>
                                                                                    <w:right w:val="none" w:sz="0" w:space="0" w:color="auto"/>
                                                                                  </w:divBdr>
                                                                                  <w:divsChild>
                                                                                    <w:div w:id="2009406251">
                                                                                      <w:marLeft w:val="0"/>
                                                                                      <w:marRight w:val="0"/>
                                                                                      <w:marTop w:val="0"/>
                                                                                      <w:marBottom w:val="0"/>
                                                                                      <w:divBdr>
                                                                                        <w:top w:val="none" w:sz="0" w:space="0" w:color="auto"/>
                                                                                        <w:left w:val="none" w:sz="0" w:space="0" w:color="auto"/>
                                                                                        <w:bottom w:val="none" w:sz="0" w:space="0" w:color="auto"/>
                                                                                        <w:right w:val="none" w:sz="0" w:space="0" w:color="auto"/>
                                                                                      </w:divBdr>
                                                                                      <w:divsChild>
                                                                                        <w:div w:id="1822891734">
                                                                                          <w:marLeft w:val="0"/>
                                                                                          <w:marRight w:val="0"/>
                                                                                          <w:marTop w:val="0"/>
                                                                                          <w:marBottom w:val="0"/>
                                                                                          <w:divBdr>
                                                                                            <w:top w:val="none" w:sz="0" w:space="0" w:color="auto"/>
                                                                                            <w:left w:val="none" w:sz="0" w:space="0" w:color="auto"/>
                                                                                            <w:bottom w:val="none" w:sz="0" w:space="0" w:color="auto"/>
                                                                                            <w:right w:val="none" w:sz="0" w:space="0" w:color="auto"/>
                                                                                          </w:divBdr>
                                                                                          <w:divsChild>
                                                                                            <w:div w:id="1468203251">
                                                                                              <w:marLeft w:val="0"/>
                                                                                              <w:marRight w:val="120"/>
                                                                                              <w:marTop w:val="0"/>
                                                                                              <w:marBottom w:val="150"/>
                                                                                              <w:divBdr>
                                                                                                <w:top w:val="single" w:sz="2" w:space="0" w:color="EFEFEF"/>
                                                                                                <w:left w:val="single" w:sz="6" w:space="0" w:color="EFEFEF"/>
                                                                                                <w:bottom w:val="single" w:sz="6" w:space="0" w:color="E2E2E2"/>
                                                                                                <w:right w:val="single" w:sz="6" w:space="0" w:color="EFEFEF"/>
                                                                                              </w:divBdr>
                                                                                              <w:divsChild>
                                                                                                <w:div w:id="1217089093">
                                                                                                  <w:marLeft w:val="0"/>
                                                                                                  <w:marRight w:val="0"/>
                                                                                                  <w:marTop w:val="0"/>
                                                                                                  <w:marBottom w:val="0"/>
                                                                                                  <w:divBdr>
                                                                                                    <w:top w:val="none" w:sz="0" w:space="0" w:color="auto"/>
                                                                                                    <w:left w:val="none" w:sz="0" w:space="0" w:color="auto"/>
                                                                                                    <w:bottom w:val="none" w:sz="0" w:space="0" w:color="auto"/>
                                                                                                    <w:right w:val="none" w:sz="0" w:space="0" w:color="auto"/>
                                                                                                  </w:divBdr>
                                                                                                  <w:divsChild>
                                                                                                    <w:div w:id="1087651039">
                                                                                                      <w:marLeft w:val="0"/>
                                                                                                      <w:marRight w:val="0"/>
                                                                                                      <w:marTop w:val="0"/>
                                                                                                      <w:marBottom w:val="0"/>
                                                                                                      <w:divBdr>
                                                                                                        <w:top w:val="none" w:sz="0" w:space="0" w:color="auto"/>
                                                                                                        <w:left w:val="none" w:sz="0" w:space="0" w:color="auto"/>
                                                                                                        <w:bottom w:val="none" w:sz="0" w:space="0" w:color="auto"/>
                                                                                                        <w:right w:val="none" w:sz="0" w:space="0" w:color="auto"/>
                                                                                                      </w:divBdr>
                                                                                                      <w:divsChild>
                                                                                                        <w:div w:id="1033311609">
                                                                                                          <w:marLeft w:val="0"/>
                                                                                                          <w:marRight w:val="0"/>
                                                                                                          <w:marTop w:val="0"/>
                                                                                                          <w:marBottom w:val="0"/>
                                                                                                          <w:divBdr>
                                                                                                            <w:top w:val="none" w:sz="0" w:space="0" w:color="auto"/>
                                                                                                            <w:left w:val="none" w:sz="0" w:space="0" w:color="auto"/>
                                                                                                            <w:bottom w:val="none" w:sz="0" w:space="0" w:color="auto"/>
                                                                                                            <w:right w:val="none" w:sz="0" w:space="0" w:color="auto"/>
                                                                                                          </w:divBdr>
                                                                                                          <w:divsChild>
                                                                                                            <w:div w:id="1305231393">
                                                                                                              <w:marLeft w:val="0"/>
                                                                                                              <w:marRight w:val="0"/>
                                                                                                              <w:marTop w:val="0"/>
                                                                                                              <w:marBottom w:val="0"/>
                                                                                                              <w:divBdr>
                                                                                                                <w:top w:val="none" w:sz="0" w:space="0" w:color="auto"/>
                                                                                                                <w:left w:val="none" w:sz="0" w:space="0" w:color="auto"/>
                                                                                                                <w:bottom w:val="none" w:sz="0" w:space="0" w:color="auto"/>
                                                                                                                <w:right w:val="none" w:sz="0" w:space="0" w:color="auto"/>
                                                                                                              </w:divBdr>
                                                                                                              <w:divsChild>
                                                                                                                <w:div w:id="1644845414">
                                                                                                                  <w:marLeft w:val="0"/>
                                                                                                                  <w:marRight w:val="0"/>
                                                                                                                  <w:marTop w:val="0"/>
                                                                                                                  <w:marBottom w:val="0"/>
                                                                                                                  <w:divBdr>
                                                                                                                    <w:top w:val="none" w:sz="0" w:space="0" w:color="auto"/>
                                                                                                                    <w:left w:val="none" w:sz="0" w:space="0" w:color="auto"/>
                                                                                                                    <w:bottom w:val="none" w:sz="0" w:space="0" w:color="auto"/>
                                                                                                                    <w:right w:val="none" w:sz="0" w:space="0" w:color="auto"/>
                                                                                                                  </w:divBdr>
                                                                                                                  <w:divsChild>
                                                                                                                    <w:div w:id="2060401083">
                                                                                                                      <w:marLeft w:val="0"/>
                                                                                                                      <w:marRight w:val="0"/>
                                                                                                                      <w:marTop w:val="0"/>
                                                                                                                      <w:marBottom w:val="0"/>
                                                                                                                      <w:divBdr>
                                                                                                                        <w:top w:val="single" w:sz="2" w:space="4" w:color="D8D8D8"/>
                                                                                                                        <w:left w:val="single" w:sz="2" w:space="0" w:color="D8D8D8"/>
                                                                                                                        <w:bottom w:val="single" w:sz="2" w:space="4" w:color="D8D8D8"/>
                                                                                                                        <w:right w:val="single" w:sz="2" w:space="0" w:color="D8D8D8"/>
                                                                                                                      </w:divBdr>
                                                                                                                      <w:divsChild>
                                                                                                                        <w:div w:id="1635258109">
                                                                                                                          <w:marLeft w:val="225"/>
                                                                                                                          <w:marRight w:val="225"/>
                                                                                                                          <w:marTop w:val="75"/>
                                                                                                                          <w:marBottom w:val="75"/>
                                                                                                                          <w:divBdr>
                                                                                                                            <w:top w:val="none" w:sz="0" w:space="0" w:color="auto"/>
                                                                                                                            <w:left w:val="none" w:sz="0" w:space="0" w:color="auto"/>
                                                                                                                            <w:bottom w:val="none" w:sz="0" w:space="0" w:color="auto"/>
                                                                                                                            <w:right w:val="none" w:sz="0" w:space="0" w:color="auto"/>
                                                                                                                          </w:divBdr>
                                                                                                                          <w:divsChild>
                                                                                                                            <w:div w:id="961957853">
                                                                                                                              <w:marLeft w:val="0"/>
                                                                                                                              <w:marRight w:val="0"/>
                                                                                                                              <w:marTop w:val="0"/>
                                                                                                                              <w:marBottom w:val="0"/>
                                                                                                                              <w:divBdr>
                                                                                                                                <w:top w:val="single" w:sz="6" w:space="0" w:color="auto"/>
                                                                                                                                <w:left w:val="single" w:sz="6" w:space="0" w:color="auto"/>
                                                                                                                                <w:bottom w:val="single" w:sz="6" w:space="0" w:color="auto"/>
                                                                                                                                <w:right w:val="single" w:sz="6" w:space="0" w:color="auto"/>
                                                                                                                              </w:divBdr>
                                                                                                                              <w:divsChild>
                                                                                                                                <w:div w:id="1444227890">
                                                                                                                                  <w:marLeft w:val="0"/>
                                                                                                                                  <w:marRight w:val="0"/>
                                                                                                                                  <w:marTop w:val="0"/>
                                                                                                                                  <w:marBottom w:val="0"/>
                                                                                                                                  <w:divBdr>
                                                                                                                                    <w:top w:val="none" w:sz="0" w:space="0" w:color="auto"/>
                                                                                                                                    <w:left w:val="none" w:sz="0" w:space="0" w:color="auto"/>
                                                                                                                                    <w:bottom w:val="none" w:sz="0" w:space="0" w:color="auto"/>
                                                                                                                                    <w:right w:val="none" w:sz="0" w:space="0" w:color="auto"/>
                                                                                                                                  </w:divBdr>
                                                                                                                                  <w:divsChild>
                                                                                                                                    <w:div w:id="20949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673491">
      <w:bodyDiv w:val="1"/>
      <w:marLeft w:val="0"/>
      <w:marRight w:val="0"/>
      <w:marTop w:val="0"/>
      <w:marBottom w:val="0"/>
      <w:divBdr>
        <w:top w:val="none" w:sz="0" w:space="0" w:color="auto"/>
        <w:left w:val="none" w:sz="0" w:space="0" w:color="auto"/>
        <w:bottom w:val="none" w:sz="0" w:space="0" w:color="auto"/>
        <w:right w:val="none" w:sz="0" w:space="0" w:color="auto"/>
      </w:divBdr>
    </w:div>
    <w:div w:id="1057708552">
      <w:bodyDiv w:val="1"/>
      <w:marLeft w:val="0"/>
      <w:marRight w:val="0"/>
      <w:marTop w:val="0"/>
      <w:marBottom w:val="0"/>
      <w:divBdr>
        <w:top w:val="none" w:sz="0" w:space="0" w:color="auto"/>
        <w:left w:val="none" w:sz="0" w:space="0" w:color="auto"/>
        <w:bottom w:val="none" w:sz="0" w:space="0" w:color="auto"/>
        <w:right w:val="none" w:sz="0" w:space="0" w:color="auto"/>
      </w:divBdr>
    </w:div>
    <w:div w:id="1255626135">
      <w:bodyDiv w:val="1"/>
      <w:marLeft w:val="0"/>
      <w:marRight w:val="0"/>
      <w:marTop w:val="0"/>
      <w:marBottom w:val="0"/>
      <w:divBdr>
        <w:top w:val="none" w:sz="0" w:space="0" w:color="auto"/>
        <w:left w:val="none" w:sz="0" w:space="0" w:color="auto"/>
        <w:bottom w:val="none" w:sz="0" w:space="0" w:color="auto"/>
        <w:right w:val="none" w:sz="0" w:space="0" w:color="auto"/>
      </w:divBdr>
    </w:div>
    <w:div w:id="1315718936">
      <w:bodyDiv w:val="1"/>
      <w:marLeft w:val="0"/>
      <w:marRight w:val="0"/>
      <w:marTop w:val="0"/>
      <w:marBottom w:val="0"/>
      <w:divBdr>
        <w:top w:val="none" w:sz="0" w:space="0" w:color="auto"/>
        <w:left w:val="none" w:sz="0" w:space="0" w:color="auto"/>
        <w:bottom w:val="none" w:sz="0" w:space="0" w:color="auto"/>
        <w:right w:val="none" w:sz="0" w:space="0" w:color="auto"/>
      </w:divBdr>
      <w:divsChild>
        <w:div w:id="604728577">
          <w:marLeft w:val="547"/>
          <w:marRight w:val="0"/>
          <w:marTop w:val="0"/>
          <w:marBottom w:val="0"/>
          <w:divBdr>
            <w:top w:val="none" w:sz="0" w:space="0" w:color="auto"/>
            <w:left w:val="none" w:sz="0" w:space="0" w:color="auto"/>
            <w:bottom w:val="none" w:sz="0" w:space="0" w:color="auto"/>
            <w:right w:val="none" w:sz="0" w:space="0" w:color="auto"/>
          </w:divBdr>
        </w:div>
        <w:div w:id="1666857242">
          <w:marLeft w:val="547"/>
          <w:marRight w:val="0"/>
          <w:marTop w:val="0"/>
          <w:marBottom w:val="0"/>
          <w:divBdr>
            <w:top w:val="none" w:sz="0" w:space="0" w:color="auto"/>
            <w:left w:val="none" w:sz="0" w:space="0" w:color="auto"/>
            <w:bottom w:val="none" w:sz="0" w:space="0" w:color="auto"/>
            <w:right w:val="none" w:sz="0" w:space="0" w:color="auto"/>
          </w:divBdr>
        </w:div>
        <w:div w:id="57672472">
          <w:marLeft w:val="547"/>
          <w:marRight w:val="0"/>
          <w:marTop w:val="0"/>
          <w:marBottom w:val="0"/>
          <w:divBdr>
            <w:top w:val="none" w:sz="0" w:space="0" w:color="auto"/>
            <w:left w:val="none" w:sz="0" w:space="0" w:color="auto"/>
            <w:bottom w:val="none" w:sz="0" w:space="0" w:color="auto"/>
            <w:right w:val="none" w:sz="0" w:space="0" w:color="auto"/>
          </w:divBdr>
        </w:div>
        <w:div w:id="53742919">
          <w:marLeft w:val="547"/>
          <w:marRight w:val="0"/>
          <w:marTop w:val="0"/>
          <w:marBottom w:val="0"/>
          <w:divBdr>
            <w:top w:val="none" w:sz="0" w:space="0" w:color="auto"/>
            <w:left w:val="none" w:sz="0" w:space="0" w:color="auto"/>
            <w:bottom w:val="none" w:sz="0" w:space="0" w:color="auto"/>
            <w:right w:val="none" w:sz="0" w:space="0" w:color="auto"/>
          </w:divBdr>
        </w:div>
        <w:div w:id="1204365110">
          <w:marLeft w:val="547"/>
          <w:marRight w:val="0"/>
          <w:marTop w:val="0"/>
          <w:marBottom w:val="0"/>
          <w:divBdr>
            <w:top w:val="none" w:sz="0" w:space="0" w:color="auto"/>
            <w:left w:val="none" w:sz="0" w:space="0" w:color="auto"/>
            <w:bottom w:val="none" w:sz="0" w:space="0" w:color="auto"/>
            <w:right w:val="none" w:sz="0" w:space="0" w:color="auto"/>
          </w:divBdr>
        </w:div>
        <w:div w:id="551694280">
          <w:marLeft w:val="547"/>
          <w:marRight w:val="0"/>
          <w:marTop w:val="0"/>
          <w:marBottom w:val="0"/>
          <w:divBdr>
            <w:top w:val="none" w:sz="0" w:space="0" w:color="auto"/>
            <w:left w:val="none" w:sz="0" w:space="0" w:color="auto"/>
            <w:bottom w:val="none" w:sz="0" w:space="0" w:color="auto"/>
            <w:right w:val="none" w:sz="0" w:space="0" w:color="auto"/>
          </w:divBdr>
        </w:div>
        <w:div w:id="1367216367">
          <w:marLeft w:val="547"/>
          <w:marRight w:val="0"/>
          <w:marTop w:val="0"/>
          <w:marBottom w:val="0"/>
          <w:divBdr>
            <w:top w:val="none" w:sz="0" w:space="0" w:color="auto"/>
            <w:left w:val="none" w:sz="0" w:space="0" w:color="auto"/>
            <w:bottom w:val="none" w:sz="0" w:space="0" w:color="auto"/>
            <w:right w:val="none" w:sz="0" w:space="0" w:color="auto"/>
          </w:divBdr>
        </w:div>
        <w:div w:id="764686945">
          <w:marLeft w:val="547"/>
          <w:marRight w:val="0"/>
          <w:marTop w:val="0"/>
          <w:marBottom w:val="0"/>
          <w:divBdr>
            <w:top w:val="none" w:sz="0" w:space="0" w:color="auto"/>
            <w:left w:val="none" w:sz="0" w:space="0" w:color="auto"/>
            <w:bottom w:val="none" w:sz="0" w:space="0" w:color="auto"/>
            <w:right w:val="none" w:sz="0" w:space="0" w:color="auto"/>
          </w:divBdr>
        </w:div>
      </w:divsChild>
    </w:div>
    <w:div w:id="1450390656">
      <w:bodyDiv w:val="1"/>
      <w:marLeft w:val="0"/>
      <w:marRight w:val="0"/>
      <w:marTop w:val="0"/>
      <w:marBottom w:val="0"/>
      <w:divBdr>
        <w:top w:val="none" w:sz="0" w:space="0" w:color="auto"/>
        <w:left w:val="none" w:sz="0" w:space="0" w:color="auto"/>
        <w:bottom w:val="none" w:sz="0" w:space="0" w:color="auto"/>
        <w:right w:val="none" w:sz="0" w:space="0" w:color="auto"/>
      </w:divBdr>
    </w:div>
    <w:div w:id="1536427978">
      <w:bodyDiv w:val="1"/>
      <w:marLeft w:val="0"/>
      <w:marRight w:val="0"/>
      <w:marTop w:val="0"/>
      <w:marBottom w:val="0"/>
      <w:divBdr>
        <w:top w:val="none" w:sz="0" w:space="0" w:color="auto"/>
        <w:left w:val="none" w:sz="0" w:space="0" w:color="auto"/>
        <w:bottom w:val="none" w:sz="0" w:space="0" w:color="auto"/>
        <w:right w:val="none" w:sz="0" w:space="0" w:color="auto"/>
      </w:divBdr>
    </w:div>
    <w:div w:id="1832983968">
      <w:bodyDiv w:val="1"/>
      <w:marLeft w:val="0"/>
      <w:marRight w:val="0"/>
      <w:marTop w:val="0"/>
      <w:marBottom w:val="0"/>
      <w:divBdr>
        <w:top w:val="none" w:sz="0" w:space="0" w:color="auto"/>
        <w:left w:val="none" w:sz="0" w:space="0" w:color="auto"/>
        <w:bottom w:val="none" w:sz="0" w:space="0" w:color="auto"/>
        <w:right w:val="none" w:sz="0" w:space="0" w:color="auto"/>
      </w:divBdr>
    </w:div>
    <w:div w:id="2064138739">
      <w:bodyDiv w:val="1"/>
      <w:marLeft w:val="0"/>
      <w:marRight w:val="0"/>
      <w:marTop w:val="0"/>
      <w:marBottom w:val="0"/>
      <w:divBdr>
        <w:top w:val="none" w:sz="0" w:space="0" w:color="auto"/>
        <w:left w:val="none" w:sz="0" w:space="0" w:color="auto"/>
        <w:bottom w:val="none" w:sz="0" w:space="0" w:color="auto"/>
        <w:right w:val="none" w:sz="0" w:space="0" w:color="auto"/>
      </w:divBdr>
      <w:divsChild>
        <w:div w:id="1684699064">
          <w:marLeft w:val="0"/>
          <w:marRight w:val="0"/>
          <w:marTop w:val="0"/>
          <w:marBottom w:val="0"/>
          <w:divBdr>
            <w:top w:val="none" w:sz="0" w:space="0" w:color="auto"/>
            <w:left w:val="none" w:sz="0" w:space="0" w:color="auto"/>
            <w:bottom w:val="none" w:sz="0" w:space="0" w:color="auto"/>
            <w:right w:val="none" w:sz="0" w:space="0" w:color="auto"/>
          </w:divBdr>
          <w:divsChild>
            <w:div w:id="369499928">
              <w:marLeft w:val="0"/>
              <w:marRight w:val="0"/>
              <w:marTop w:val="0"/>
              <w:marBottom w:val="0"/>
              <w:divBdr>
                <w:top w:val="none" w:sz="0" w:space="0" w:color="auto"/>
                <w:left w:val="none" w:sz="0" w:space="0" w:color="auto"/>
                <w:bottom w:val="none" w:sz="0" w:space="0" w:color="auto"/>
                <w:right w:val="none" w:sz="0" w:space="0" w:color="auto"/>
              </w:divBdr>
              <w:divsChild>
                <w:div w:id="871068937">
                  <w:marLeft w:val="0"/>
                  <w:marRight w:val="0"/>
                  <w:marTop w:val="0"/>
                  <w:marBottom w:val="0"/>
                  <w:divBdr>
                    <w:top w:val="none" w:sz="0" w:space="0" w:color="auto"/>
                    <w:left w:val="none" w:sz="0" w:space="0" w:color="auto"/>
                    <w:bottom w:val="none" w:sz="0" w:space="0" w:color="auto"/>
                    <w:right w:val="none" w:sz="0" w:space="0" w:color="auto"/>
                  </w:divBdr>
                  <w:divsChild>
                    <w:div w:id="446658927">
                      <w:marLeft w:val="0"/>
                      <w:marRight w:val="0"/>
                      <w:marTop w:val="0"/>
                      <w:marBottom w:val="0"/>
                      <w:divBdr>
                        <w:top w:val="none" w:sz="0" w:space="0" w:color="auto"/>
                        <w:left w:val="none" w:sz="0" w:space="0" w:color="auto"/>
                        <w:bottom w:val="none" w:sz="0" w:space="0" w:color="auto"/>
                        <w:right w:val="none" w:sz="0" w:space="0" w:color="auto"/>
                      </w:divBdr>
                      <w:divsChild>
                        <w:div w:id="637299276">
                          <w:marLeft w:val="0"/>
                          <w:marRight w:val="0"/>
                          <w:marTop w:val="0"/>
                          <w:marBottom w:val="0"/>
                          <w:divBdr>
                            <w:top w:val="none" w:sz="0" w:space="0" w:color="auto"/>
                            <w:left w:val="none" w:sz="0" w:space="0" w:color="auto"/>
                            <w:bottom w:val="none" w:sz="0" w:space="0" w:color="auto"/>
                            <w:right w:val="none" w:sz="0" w:space="0" w:color="auto"/>
                          </w:divBdr>
                          <w:divsChild>
                            <w:div w:id="1915309276">
                              <w:marLeft w:val="0"/>
                              <w:marRight w:val="0"/>
                              <w:marTop w:val="0"/>
                              <w:marBottom w:val="0"/>
                              <w:divBdr>
                                <w:top w:val="none" w:sz="0" w:space="0" w:color="auto"/>
                                <w:left w:val="none" w:sz="0" w:space="0" w:color="auto"/>
                                <w:bottom w:val="none" w:sz="0" w:space="0" w:color="auto"/>
                                <w:right w:val="none" w:sz="0" w:space="0" w:color="auto"/>
                              </w:divBdr>
                              <w:divsChild>
                                <w:div w:id="1881742427">
                                  <w:marLeft w:val="0"/>
                                  <w:marRight w:val="0"/>
                                  <w:marTop w:val="0"/>
                                  <w:marBottom w:val="0"/>
                                  <w:divBdr>
                                    <w:top w:val="none" w:sz="0" w:space="0" w:color="auto"/>
                                    <w:left w:val="none" w:sz="0" w:space="0" w:color="auto"/>
                                    <w:bottom w:val="none" w:sz="0" w:space="0" w:color="auto"/>
                                    <w:right w:val="none" w:sz="0" w:space="0" w:color="auto"/>
                                  </w:divBdr>
                                  <w:divsChild>
                                    <w:div w:id="2470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hyperlink" Target="https://www.stakeholdermap.com/stakeholder-engagement.html" TargetMode="External"/><Relationship Id="rId47" Type="http://schemas.openxmlformats.org/officeDocument/2006/relationships/hyperlink" Target="https://doi.org/10.1016/j.ijproman.2009.05.005" TargetMode="External"/><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image" Target="media/image4.jpg"/><Relationship Id="rId89" Type="http://schemas.openxmlformats.org/officeDocument/2006/relationships/image" Target="media/image9.jpg"/><Relationship Id="rId16" Type="http://schemas.openxmlformats.org/officeDocument/2006/relationships/diagramQuickStyle" Target="diagrams/quickStyle1.xml"/><Relationship Id="rId11" Type="http://schemas.openxmlformats.org/officeDocument/2006/relationships/footer" Target="footer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chart" Target="charts/chart27.xml"/><Relationship Id="rId79" Type="http://schemas.openxmlformats.org/officeDocument/2006/relationships/chart" Target="charts/chart32.xml"/><Relationship Id="rId5" Type="http://schemas.openxmlformats.org/officeDocument/2006/relationships/webSettings" Target="webSettings.xml"/><Relationship Id="rId90" Type="http://schemas.openxmlformats.org/officeDocument/2006/relationships/image" Target="media/image10.jpg"/><Relationship Id="rId95" Type="http://schemas.openxmlformats.org/officeDocument/2006/relationships/fontTable" Target="fontTable.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hyperlink" Target="https://www.slideshare.net/ChikodiOnyemerela?utm_campaign=profiletracking&amp;utm_medium=sssite&amp;utm_source=ssslideview" TargetMode="External"/><Relationship Id="rId48" Type="http://schemas.openxmlformats.org/officeDocument/2006/relationships/chart" Target="charts/chart1.xml"/><Relationship Id="rId64" Type="http://schemas.openxmlformats.org/officeDocument/2006/relationships/chart" Target="charts/chart17.xml"/><Relationship Id="rId69" Type="http://schemas.openxmlformats.org/officeDocument/2006/relationships/chart" Target="charts/chart22.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image" Target="media/image5.jp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yperlink" Target="https://doi.org/10.1108/14635770410532624" TargetMode="External"/><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diagramLayout" Target="diagrams/layout2.xml"/><Relationship Id="rId41" Type="http://schemas.openxmlformats.org/officeDocument/2006/relationships/hyperlink" Target="https://www.liquidplanner.com/blog/project-management-challenge-series-manage-stakeholder-expectations/" TargetMode="Externa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image" Target="media/image3.jpg"/><Relationship Id="rId88" Type="http://schemas.openxmlformats.org/officeDocument/2006/relationships/image" Target="media/image8.jpg"/><Relationship Id="rId91" Type="http://schemas.openxmlformats.org/officeDocument/2006/relationships/image" Target="media/image11.jp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footer" Target="footer1.xml"/><Relationship Id="rId31" Type="http://schemas.openxmlformats.org/officeDocument/2006/relationships/diagramLayout" Target="diagrams/layout4.xml"/><Relationship Id="rId44" Type="http://schemas.openxmlformats.org/officeDocument/2006/relationships/hyperlink" Target="http://www.emeraldinsight.com/author/Chan%2C+Albert+PC" TargetMode="Externa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image" Target="media/image6.jp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image" Target="media/image12.jpg"/><Relationship Id="rId2" Type="http://schemas.openxmlformats.org/officeDocument/2006/relationships/numbering" Target="numbering.xml"/><Relationship Id="rId29" Type="http://schemas.openxmlformats.org/officeDocument/2006/relationships/hyperlink" Target="http://scholar.google.com/citations?user=ofrD_6wAAAAJ&amp;hl=en&amp;oi=sra" TargetMode="External"/><Relationship Id="rId24" Type="http://schemas.openxmlformats.org/officeDocument/2006/relationships/diagramData" Target="diagrams/data3.xml"/><Relationship Id="rId40" Type="http://schemas.openxmlformats.org/officeDocument/2006/relationships/hyperlink" Target="https://www.liquidplanner.com/blog/author/kevin-crump/" TargetMode="External"/><Relationship Id="rId45" Type="http://schemas.openxmlformats.org/officeDocument/2006/relationships/hyperlink" Target="http://www.emeraldinsight.com/author/Chan%2C+Ada+PL" TargetMode="External"/><Relationship Id="rId66" Type="http://schemas.openxmlformats.org/officeDocument/2006/relationships/chart" Target="charts/chart19.xml"/><Relationship Id="rId87" Type="http://schemas.openxmlformats.org/officeDocument/2006/relationships/image" Target="media/image7.jpg"/><Relationship Id="rId61" Type="http://schemas.openxmlformats.org/officeDocument/2006/relationships/chart" Target="charts/chart14.xml"/><Relationship Id="rId82" Type="http://schemas.openxmlformats.org/officeDocument/2006/relationships/image" Target="media/image2.jpg"/><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chart" Target="charts/chart9.xml"/><Relationship Id="rId77" Type="http://schemas.openxmlformats.org/officeDocument/2006/relationships/chart" Target="charts/chart3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chahaH\AppData\Local\Temp\Temp1_Data_All_171019%20Summary.zip\Stakeholder%20Engagement%20and%20Management%20through%20Construction%20Project%20Life%20Cyc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Understanding project scope</a:t>
            </a:r>
          </a:p>
        </c:rich>
      </c:tx>
      <c:overlay val="0"/>
    </c:title>
    <c:autoTitleDeleted val="0"/>
    <c:plotArea>
      <c:layout/>
      <c:barChart>
        <c:barDir val="col"/>
        <c:grouping val="clustered"/>
        <c:varyColors val="0"/>
        <c:ser>
          <c:idx val="0"/>
          <c:order val="0"/>
          <c:tx>
            <c:strRef>
              <c:f>'[Stakeholder Engagement and Management through Construction Project Life Cycle.xlsx]Question 5'!$B$3</c:f>
              <c:strCache>
                <c:ptCount val="1"/>
                <c:pt idx="0">
                  <c:v>Responses</c:v>
                </c:pt>
              </c:strCache>
            </c:strRef>
          </c:tx>
          <c:spPr>
            <a:solidFill>
              <a:schemeClr val="tx2"/>
            </a:solidFill>
          </c:spPr>
          <c:invertIfNegative val="0"/>
          <c:cat>
            <c:strRef>
              <c:f>'[Stakeholder Engagement and Management through Construction Project Life Cycle.xlsx]Question 5'!$A$4:$A$8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5'!$B$4:$B$8</c:f>
              <c:numCache>
                <c:formatCode>0.00%</c:formatCode>
                <c:ptCount val="5"/>
                <c:pt idx="0">
                  <c:v>0.66400000000000003</c:v>
                </c:pt>
                <c:pt idx="1">
                  <c:v>0.224</c:v>
                </c:pt>
                <c:pt idx="2">
                  <c:v>9.6000000000000002E-2</c:v>
                </c:pt>
                <c:pt idx="3">
                  <c:v>0</c:v>
                </c:pt>
                <c:pt idx="4">
                  <c:v>1.6E-2</c:v>
                </c:pt>
              </c:numCache>
            </c:numRef>
          </c:val>
          <c:extLst>
            <c:ext xmlns:c16="http://schemas.microsoft.com/office/drawing/2014/chart" uri="{C3380CC4-5D6E-409C-BE32-E72D297353CC}">
              <c16:uniqueId val="{00000000-CADF-43A9-938C-0EE5E0D3B866}"/>
            </c:ext>
          </c:extLst>
        </c:ser>
        <c:dLbls>
          <c:showLegendKey val="0"/>
          <c:showVal val="0"/>
          <c:showCatName val="0"/>
          <c:showSerName val="0"/>
          <c:showPercent val="0"/>
          <c:showBubbleSize val="0"/>
        </c:dLbls>
        <c:gapWidth val="150"/>
        <c:axId val="353737344"/>
        <c:axId val="353735808"/>
      </c:barChart>
      <c:valAx>
        <c:axId val="353735808"/>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3737344"/>
        <c:crosses val="autoZero"/>
        <c:crossBetween val="between"/>
      </c:valAx>
      <c:catAx>
        <c:axId val="353737344"/>
        <c:scaling>
          <c:orientation val="minMax"/>
        </c:scaling>
        <c:delete val="0"/>
        <c:axPos val="b"/>
        <c:numFmt formatCode="General" sourceLinked="0"/>
        <c:majorTickMark val="out"/>
        <c:minorTickMark val="none"/>
        <c:tickLblPos val="nextTo"/>
        <c:txPr>
          <a:bodyPr/>
          <a:lstStyle/>
          <a:p>
            <a:pPr>
              <a:defRPr sz="700"/>
            </a:pPr>
            <a:endParaRPr lang="en-US"/>
          </a:p>
        </c:txPr>
        <c:crossAx val="35373580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Defining stakeholders’ expectations, needs and priorities</a:t>
            </a:r>
          </a:p>
        </c:rich>
      </c:tx>
      <c:overlay val="0"/>
    </c:title>
    <c:autoTitleDeleted val="0"/>
    <c:plotArea>
      <c:layout/>
      <c:barChart>
        <c:barDir val="col"/>
        <c:grouping val="clustered"/>
        <c:varyColors val="0"/>
        <c:ser>
          <c:idx val="0"/>
          <c:order val="0"/>
          <c:tx>
            <c:strRef>
              <c:f>'[Stakeholder Engagement and Management through Construction Project Life Cycle.xlsx]Question 14'!$B$3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14'!$A$4:$A$8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14'!$B$4:$B$8</c:f>
              <c:numCache>
                <c:formatCode>0.00%</c:formatCode>
                <c:ptCount val="5"/>
                <c:pt idx="0">
                  <c:v>0.4083</c:v>
                </c:pt>
                <c:pt idx="1">
                  <c:v>0.45</c:v>
                </c:pt>
                <c:pt idx="2">
                  <c:v>0.1167</c:v>
                </c:pt>
                <c:pt idx="3">
                  <c:v>8.3000000000000001E-3</c:v>
                </c:pt>
                <c:pt idx="4">
                  <c:v>1.67E-2</c:v>
                </c:pt>
              </c:numCache>
            </c:numRef>
          </c:val>
          <c:extLst>
            <c:ext xmlns:c16="http://schemas.microsoft.com/office/drawing/2014/chart" uri="{C3380CC4-5D6E-409C-BE32-E72D297353CC}">
              <c16:uniqueId val="{00000000-3E9A-42A3-824B-F421587661F6}"/>
            </c:ext>
          </c:extLst>
        </c:ser>
        <c:dLbls>
          <c:showLegendKey val="0"/>
          <c:showVal val="0"/>
          <c:showCatName val="0"/>
          <c:showSerName val="0"/>
          <c:showPercent val="0"/>
          <c:showBubbleSize val="0"/>
        </c:dLbls>
        <c:gapWidth val="150"/>
        <c:axId val="354526720"/>
        <c:axId val="354525184"/>
      </c:barChart>
      <c:valAx>
        <c:axId val="354525184"/>
        <c:scaling>
          <c:orientation val="minMax"/>
        </c:scaling>
        <c:delete val="0"/>
        <c:axPos val="l"/>
        <c:majorGridlines/>
        <c:numFmt formatCode="0.00%" sourceLinked="1"/>
        <c:majorTickMark val="out"/>
        <c:minorTickMark val="none"/>
        <c:tickLblPos val="nextTo"/>
        <c:crossAx val="354526720"/>
        <c:crosses val="autoZero"/>
        <c:crossBetween val="between"/>
      </c:valAx>
      <c:catAx>
        <c:axId val="354526720"/>
        <c:scaling>
          <c:orientation val="minMax"/>
        </c:scaling>
        <c:delete val="0"/>
        <c:axPos val="b"/>
        <c:numFmt formatCode="General" sourceLinked="0"/>
        <c:majorTickMark val="out"/>
        <c:minorTickMark val="none"/>
        <c:tickLblPos val="nextTo"/>
        <c:txPr>
          <a:bodyPr/>
          <a:lstStyle/>
          <a:p>
            <a:pPr>
              <a:defRPr sz="700"/>
            </a:pPr>
            <a:endParaRPr lang="en-US"/>
          </a:p>
        </c:txPr>
        <c:crossAx val="35452518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Adequate resources and expertise</a:t>
            </a:r>
          </a:p>
        </c:rich>
      </c:tx>
      <c:overlay val="0"/>
    </c:title>
    <c:autoTitleDeleted val="0"/>
    <c:plotArea>
      <c:layout/>
      <c:barChart>
        <c:barDir val="col"/>
        <c:grouping val="clustered"/>
        <c:varyColors val="0"/>
        <c:ser>
          <c:idx val="0"/>
          <c:order val="0"/>
          <c:tx>
            <c:strRef>
              <c:f>'[Stakeholder Engagement and Management through Construction Project Life Cycle.xlsx]Question 15'!$B$3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15'!$A$4:$A$8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15'!$B$4:$B$8</c:f>
              <c:numCache>
                <c:formatCode>0.00%</c:formatCode>
                <c:ptCount val="5"/>
                <c:pt idx="0">
                  <c:v>0.23139999999999999</c:v>
                </c:pt>
                <c:pt idx="1">
                  <c:v>0.57850000000000001</c:v>
                </c:pt>
                <c:pt idx="2">
                  <c:v>0.1736</c:v>
                </c:pt>
                <c:pt idx="3">
                  <c:v>8.3000000000000001E-3</c:v>
                </c:pt>
                <c:pt idx="4">
                  <c:v>8.3000000000000001E-3</c:v>
                </c:pt>
              </c:numCache>
            </c:numRef>
          </c:val>
          <c:extLst>
            <c:ext xmlns:c16="http://schemas.microsoft.com/office/drawing/2014/chart" uri="{C3380CC4-5D6E-409C-BE32-E72D297353CC}">
              <c16:uniqueId val="{00000000-C4F2-4F9F-B382-807B460ED4E2}"/>
            </c:ext>
          </c:extLst>
        </c:ser>
        <c:dLbls>
          <c:showLegendKey val="0"/>
          <c:showVal val="0"/>
          <c:showCatName val="0"/>
          <c:showSerName val="0"/>
          <c:showPercent val="0"/>
          <c:showBubbleSize val="0"/>
        </c:dLbls>
        <c:gapWidth val="150"/>
        <c:axId val="354548736"/>
        <c:axId val="354547200"/>
      </c:barChart>
      <c:valAx>
        <c:axId val="354547200"/>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548736"/>
        <c:crosses val="autoZero"/>
        <c:crossBetween val="between"/>
      </c:valAx>
      <c:catAx>
        <c:axId val="354548736"/>
        <c:scaling>
          <c:orientation val="minMax"/>
        </c:scaling>
        <c:delete val="0"/>
        <c:axPos val="b"/>
        <c:numFmt formatCode="General" sourceLinked="0"/>
        <c:majorTickMark val="out"/>
        <c:minorTickMark val="none"/>
        <c:tickLblPos val="nextTo"/>
        <c:crossAx val="354547200"/>
        <c:crosses val="autoZero"/>
        <c:auto val="0"/>
        <c:lblAlgn val="ctr"/>
        <c:lblOffset val="100"/>
        <c:noMultiLvlLbl val="0"/>
      </c:catAx>
    </c:plotArea>
    <c:legend>
      <c:legendPos val="r"/>
      <c:overlay val="0"/>
    </c:legend>
    <c:plotVisOnly val="0"/>
    <c:dispBlanksAs val="gap"/>
    <c:showDLblsOverMax val="0"/>
  </c:chart>
  <c:txPr>
    <a:bodyPr/>
    <a:lstStyle/>
    <a:p>
      <a:pPr>
        <a:defRPr sz="7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Identifying Key Performance Indicators (KPI)</a:t>
            </a:r>
          </a:p>
        </c:rich>
      </c:tx>
      <c:overlay val="0"/>
    </c:title>
    <c:autoTitleDeleted val="0"/>
    <c:plotArea>
      <c:layout/>
      <c:barChart>
        <c:barDir val="col"/>
        <c:grouping val="clustered"/>
        <c:varyColors val="0"/>
        <c:ser>
          <c:idx val="0"/>
          <c:order val="0"/>
          <c:tx>
            <c:strRef>
              <c:f>'[Stakeholder Engagement and Management through Construction Project Life Cycle.xlsx]Question 16'!$B$3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16'!$A$4:$A$8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16'!$B$4:$B$8</c:f>
              <c:numCache>
                <c:formatCode>0.00%</c:formatCode>
                <c:ptCount val="5"/>
                <c:pt idx="0">
                  <c:v>0.28100000000000003</c:v>
                </c:pt>
                <c:pt idx="1">
                  <c:v>0.44629999999999997</c:v>
                </c:pt>
                <c:pt idx="2">
                  <c:v>0.2397</c:v>
                </c:pt>
                <c:pt idx="3">
                  <c:v>2.4799999999999999E-2</c:v>
                </c:pt>
                <c:pt idx="4">
                  <c:v>8.3000000000000001E-3</c:v>
                </c:pt>
              </c:numCache>
            </c:numRef>
          </c:val>
          <c:extLst>
            <c:ext xmlns:c16="http://schemas.microsoft.com/office/drawing/2014/chart" uri="{C3380CC4-5D6E-409C-BE32-E72D297353CC}">
              <c16:uniqueId val="{00000000-8110-49B3-8FDC-48A84EABC9D8}"/>
            </c:ext>
          </c:extLst>
        </c:ser>
        <c:dLbls>
          <c:showLegendKey val="0"/>
          <c:showVal val="0"/>
          <c:showCatName val="0"/>
          <c:showSerName val="0"/>
          <c:showPercent val="0"/>
          <c:showBubbleSize val="0"/>
        </c:dLbls>
        <c:gapWidth val="150"/>
        <c:axId val="354571008"/>
        <c:axId val="354565120"/>
      </c:barChart>
      <c:valAx>
        <c:axId val="354565120"/>
        <c:scaling>
          <c:orientation val="minMax"/>
        </c:scaling>
        <c:delete val="0"/>
        <c:axPos val="l"/>
        <c:majorGridlines/>
        <c:numFmt formatCode="0.00%" sourceLinked="1"/>
        <c:majorTickMark val="out"/>
        <c:minorTickMark val="none"/>
        <c:tickLblPos val="nextTo"/>
        <c:crossAx val="354571008"/>
        <c:crosses val="autoZero"/>
        <c:crossBetween val="between"/>
      </c:valAx>
      <c:catAx>
        <c:axId val="354571008"/>
        <c:scaling>
          <c:orientation val="minMax"/>
        </c:scaling>
        <c:delete val="0"/>
        <c:axPos val="b"/>
        <c:numFmt formatCode="General" sourceLinked="0"/>
        <c:majorTickMark val="out"/>
        <c:minorTickMark val="none"/>
        <c:tickLblPos val="nextTo"/>
        <c:txPr>
          <a:bodyPr/>
          <a:lstStyle/>
          <a:p>
            <a:pPr>
              <a:defRPr sz="700"/>
            </a:pPr>
            <a:endParaRPr lang="en-US"/>
          </a:p>
        </c:txPr>
        <c:crossAx val="35456512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Initiating risk assessment</a:t>
            </a:r>
          </a:p>
        </c:rich>
      </c:tx>
      <c:overlay val="0"/>
    </c:title>
    <c:autoTitleDeleted val="0"/>
    <c:plotArea>
      <c:layout/>
      <c:barChart>
        <c:barDir val="col"/>
        <c:grouping val="clustered"/>
        <c:varyColors val="0"/>
        <c:ser>
          <c:idx val="0"/>
          <c:order val="0"/>
          <c:tx>
            <c:strRef>
              <c:f>'[Stakeholder Engagement and Management through Construction Project Life Cycle.xlsx]Question 17'!$B$3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17'!$A$4:$A$8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17'!$B$4:$B$8</c:f>
              <c:numCache>
                <c:formatCode>0.00%</c:formatCode>
                <c:ptCount val="5"/>
                <c:pt idx="0">
                  <c:v>0.32229999999999998</c:v>
                </c:pt>
                <c:pt idx="1">
                  <c:v>0.49590000000000001</c:v>
                </c:pt>
                <c:pt idx="2">
                  <c:v>0.1653</c:v>
                </c:pt>
                <c:pt idx="3">
                  <c:v>1.6500000000000001E-2</c:v>
                </c:pt>
                <c:pt idx="4">
                  <c:v>0</c:v>
                </c:pt>
              </c:numCache>
            </c:numRef>
          </c:val>
          <c:extLst>
            <c:ext xmlns:c16="http://schemas.microsoft.com/office/drawing/2014/chart" uri="{C3380CC4-5D6E-409C-BE32-E72D297353CC}">
              <c16:uniqueId val="{00000000-80C7-48AA-86CA-25B797244950}"/>
            </c:ext>
          </c:extLst>
        </c:ser>
        <c:dLbls>
          <c:showLegendKey val="0"/>
          <c:showVal val="0"/>
          <c:showCatName val="0"/>
          <c:showSerName val="0"/>
          <c:showPercent val="0"/>
          <c:showBubbleSize val="0"/>
        </c:dLbls>
        <c:gapWidth val="150"/>
        <c:axId val="354597120"/>
        <c:axId val="354595584"/>
      </c:barChart>
      <c:valAx>
        <c:axId val="35459558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597120"/>
        <c:crosses val="autoZero"/>
        <c:crossBetween val="between"/>
      </c:valAx>
      <c:catAx>
        <c:axId val="354597120"/>
        <c:scaling>
          <c:orientation val="minMax"/>
        </c:scaling>
        <c:delete val="0"/>
        <c:axPos val="b"/>
        <c:numFmt formatCode="General" sourceLinked="0"/>
        <c:majorTickMark val="out"/>
        <c:minorTickMark val="none"/>
        <c:tickLblPos val="nextTo"/>
        <c:txPr>
          <a:bodyPr/>
          <a:lstStyle/>
          <a:p>
            <a:pPr>
              <a:defRPr sz="700"/>
            </a:pPr>
            <a:endParaRPr lang="en-US"/>
          </a:p>
        </c:txPr>
        <c:crossAx val="35459558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Establishing change management plan</a:t>
            </a:r>
          </a:p>
        </c:rich>
      </c:tx>
      <c:overlay val="0"/>
    </c:title>
    <c:autoTitleDeleted val="0"/>
    <c:plotArea>
      <c:layout/>
      <c:barChart>
        <c:barDir val="col"/>
        <c:grouping val="clustered"/>
        <c:varyColors val="0"/>
        <c:ser>
          <c:idx val="0"/>
          <c:order val="0"/>
          <c:tx>
            <c:strRef>
              <c:f>'[Stakeholder Engagement and Management through Construction Project Life Cycle.xlsx]Question 18'!$B$3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18'!$A$4:$A$8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18'!$B$4:$B$8</c:f>
              <c:numCache>
                <c:formatCode>0.00%</c:formatCode>
                <c:ptCount val="5"/>
                <c:pt idx="0">
                  <c:v>0.314</c:v>
                </c:pt>
                <c:pt idx="1">
                  <c:v>0.37190000000000001</c:v>
                </c:pt>
                <c:pt idx="2">
                  <c:v>0.2727</c:v>
                </c:pt>
                <c:pt idx="3">
                  <c:v>2.4799999999999999E-2</c:v>
                </c:pt>
                <c:pt idx="4">
                  <c:v>1.6500000000000001E-2</c:v>
                </c:pt>
              </c:numCache>
            </c:numRef>
          </c:val>
          <c:extLst>
            <c:ext xmlns:c16="http://schemas.microsoft.com/office/drawing/2014/chart" uri="{C3380CC4-5D6E-409C-BE32-E72D297353CC}">
              <c16:uniqueId val="{00000000-BB7C-4584-939E-DBBDF9805F38}"/>
            </c:ext>
          </c:extLst>
        </c:ser>
        <c:dLbls>
          <c:showLegendKey val="0"/>
          <c:showVal val="0"/>
          <c:showCatName val="0"/>
          <c:showSerName val="0"/>
          <c:showPercent val="0"/>
          <c:showBubbleSize val="0"/>
        </c:dLbls>
        <c:gapWidth val="150"/>
        <c:axId val="354627584"/>
        <c:axId val="354625792"/>
      </c:barChart>
      <c:valAx>
        <c:axId val="354625792"/>
        <c:scaling>
          <c:orientation val="minMax"/>
        </c:scaling>
        <c:delete val="0"/>
        <c:axPos val="l"/>
        <c:majorGridlines/>
        <c:numFmt formatCode="0.00%" sourceLinked="1"/>
        <c:majorTickMark val="out"/>
        <c:minorTickMark val="none"/>
        <c:tickLblPos val="nextTo"/>
        <c:crossAx val="354627584"/>
        <c:crosses val="autoZero"/>
        <c:crossBetween val="between"/>
      </c:valAx>
      <c:catAx>
        <c:axId val="354627584"/>
        <c:scaling>
          <c:orientation val="minMax"/>
        </c:scaling>
        <c:delete val="0"/>
        <c:axPos val="b"/>
        <c:numFmt formatCode="General" sourceLinked="0"/>
        <c:majorTickMark val="out"/>
        <c:minorTickMark val="none"/>
        <c:tickLblPos val="nextTo"/>
        <c:txPr>
          <a:bodyPr/>
          <a:lstStyle/>
          <a:p>
            <a:pPr>
              <a:defRPr sz="700"/>
            </a:pPr>
            <a:endParaRPr lang="en-US"/>
          </a:p>
        </c:txPr>
        <c:crossAx val="35462579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Establishing change management plan</a:t>
            </a:r>
          </a:p>
        </c:rich>
      </c:tx>
      <c:overlay val="0"/>
    </c:title>
    <c:autoTitleDeleted val="0"/>
    <c:plotArea>
      <c:layout/>
      <c:barChart>
        <c:barDir val="col"/>
        <c:grouping val="clustered"/>
        <c:varyColors val="0"/>
        <c:ser>
          <c:idx val="0"/>
          <c:order val="0"/>
          <c:tx>
            <c:strRef>
              <c:f>'[Stakeholder Engagement and Management through Construction Project Life Cycle.xlsx]Question 18'!$B$3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18'!$A$4:$A$8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18'!$B$4:$B$8</c:f>
              <c:numCache>
                <c:formatCode>0.00%</c:formatCode>
                <c:ptCount val="5"/>
                <c:pt idx="0">
                  <c:v>0.314</c:v>
                </c:pt>
                <c:pt idx="1">
                  <c:v>0.37190000000000001</c:v>
                </c:pt>
                <c:pt idx="2">
                  <c:v>0.2727</c:v>
                </c:pt>
                <c:pt idx="3">
                  <c:v>2.4799999999999999E-2</c:v>
                </c:pt>
                <c:pt idx="4">
                  <c:v>1.6500000000000001E-2</c:v>
                </c:pt>
              </c:numCache>
            </c:numRef>
          </c:val>
          <c:extLst>
            <c:ext xmlns:c16="http://schemas.microsoft.com/office/drawing/2014/chart" uri="{C3380CC4-5D6E-409C-BE32-E72D297353CC}">
              <c16:uniqueId val="{00000000-75D1-46C3-BB08-CEF05B41B1C5}"/>
            </c:ext>
          </c:extLst>
        </c:ser>
        <c:dLbls>
          <c:showLegendKey val="0"/>
          <c:showVal val="0"/>
          <c:showCatName val="0"/>
          <c:showSerName val="0"/>
          <c:showPercent val="0"/>
          <c:showBubbleSize val="0"/>
        </c:dLbls>
        <c:gapWidth val="150"/>
        <c:axId val="354661504"/>
        <c:axId val="354635136"/>
      </c:barChart>
      <c:valAx>
        <c:axId val="354635136"/>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661504"/>
        <c:crosses val="autoZero"/>
        <c:crossBetween val="between"/>
      </c:valAx>
      <c:catAx>
        <c:axId val="354661504"/>
        <c:scaling>
          <c:orientation val="minMax"/>
        </c:scaling>
        <c:delete val="0"/>
        <c:axPos val="b"/>
        <c:numFmt formatCode="General" sourceLinked="0"/>
        <c:majorTickMark val="out"/>
        <c:minorTickMark val="none"/>
        <c:tickLblPos val="nextTo"/>
        <c:txPr>
          <a:bodyPr/>
          <a:lstStyle/>
          <a:p>
            <a:pPr>
              <a:defRPr sz="700"/>
            </a:pPr>
            <a:endParaRPr lang="en-US"/>
          </a:p>
        </c:txPr>
        <c:crossAx val="35463513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Assessing project management group capability of managing resources</a:t>
            </a:r>
          </a:p>
        </c:rich>
      </c:tx>
      <c:overlay val="0"/>
    </c:title>
    <c:autoTitleDeleted val="0"/>
    <c:plotArea>
      <c:layout/>
      <c:barChart>
        <c:barDir val="col"/>
        <c:grouping val="clustered"/>
        <c:varyColors val="0"/>
        <c:ser>
          <c:idx val="0"/>
          <c:order val="0"/>
          <c:tx>
            <c:strRef>
              <c:f>'[Stakeholder Engagement and Management through Construction Project Life Cycle.xlsx]Question 20'!$B$3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20'!$A$4:$A$8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20'!$B$4:$B$8</c:f>
              <c:numCache>
                <c:formatCode>0.00%</c:formatCode>
                <c:ptCount val="5"/>
                <c:pt idx="0">
                  <c:v>0.30630000000000002</c:v>
                </c:pt>
                <c:pt idx="1">
                  <c:v>0.48649999999999999</c:v>
                </c:pt>
                <c:pt idx="2">
                  <c:v>0.1802</c:v>
                </c:pt>
                <c:pt idx="3">
                  <c:v>2.7E-2</c:v>
                </c:pt>
                <c:pt idx="4">
                  <c:v>0</c:v>
                </c:pt>
              </c:numCache>
            </c:numRef>
          </c:val>
          <c:extLst>
            <c:ext xmlns:c16="http://schemas.microsoft.com/office/drawing/2014/chart" uri="{C3380CC4-5D6E-409C-BE32-E72D297353CC}">
              <c16:uniqueId val="{00000000-C842-4B2E-9AA6-CC3DC41B8B0A}"/>
            </c:ext>
          </c:extLst>
        </c:ser>
        <c:dLbls>
          <c:showLegendKey val="0"/>
          <c:showVal val="0"/>
          <c:showCatName val="0"/>
          <c:showSerName val="0"/>
          <c:showPercent val="0"/>
          <c:showBubbleSize val="0"/>
        </c:dLbls>
        <c:gapWidth val="150"/>
        <c:axId val="354679424"/>
        <c:axId val="354677888"/>
      </c:barChart>
      <c:valAx>
        <c:axId val="354677888"/>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679424"/>
        <c:crosses val="autoZero"/>
        <c:crossBetween val="between"/>
      </c:valAx>
      <c:catAx>
        <c:axId val="354679424"/>
        <c:scaling>
          <c:orientation val="minMax"/>
        </c:scaling>
        <c:delete val="0"/>
        <c:axPos val="b"/>
        <c:numFmt formatCode="General" sourceLinked="0"/>
        <c:majorTickMark val="out"/>
        <c:minorTickMark val="none"/>
        <c:tickLblPos val="nextTo"/>
        <c:txPr>
          <a:bodyPr/>
          <a:lstStyle/>
          <a:p>
            <a:pPr>
              <a:defRPr sz="700"/>
            </a:pPr>
            <a:endParaRPr lang="en-US"/>
          </a:p>
        </c:txPr>
        <c:crossAx val="35467788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Estimating stakeholders influences, reactions and attitude</a:t>
            </a:r>
          </a:p>
        </c:rich>
      </c:tx>
      <c:overlay val="0"/>
    </c:title>
    <c:autoTitleDeleted val="0"/>
    <c:plotArea>
      <c:layout/>
      <c:barChart>
        <c:barDir val="col"/>
        <c:grouping val="clustered"/>
        <c:varyColors val="0"/>
        <c:ser>
          <c:idx val="0"/>
          <c:order val="0"/>
          <c:tx>
            <c:strRef>
              <c:f>'[Stakeholder Engagement and Management through Construction Project Life Cycle.xlsx]Question 21'!$B$3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21'!$A$4:$A$8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21'!$B$4:$B$8</c:f>
              <c:numCache>
                <c:formatCode>0.00%</c:formatCode>
                <c:ptCount val="5"/>
                <c:pt idx="0">
                  <c:v>0.33040000000000003</c:v>
                </c:pt>
                <c:pt idx="1">
                  <c:v>0.46429999999999999</c:v>
                </c:pt>
                <c:pt idx="2">
                  <c:v>0.19639999999999999</c:v>
                </c:pt>
                <c:pt idx="3">
                  <c:v>0</c:v>
                </c:pt>
                <c:pt idx="4">
                  <c:v>8.8999999999999999E-3</c:v>
                </c:pt>
              </c:numCache>
            </c:numRef>
          </c:val>
          <c:extLst>
            <c:ext xmlns:c16="http://schemas.microsoft.com/office/drawing/2014/chart" uri="{C3380CC4-5D6E-409C-BE32-E72D297353CC}">
              <c16:uniqueId val="{00000000-BBD5-4381-BE2A-3F0A9E517775}"/>
            </c:ext>
          </c:extLst>
        </c:ser>
        <c:dLbls>
          <c:showLegendKey val="0"/>
          <c:showVal val="0"/>
          <c:showCatName val="0"/>
          <c:showSerName val="0"/>
          <c:showPercent val="0"/>
          <c:showBubbleSize val="0"/>
        </c:dLbls>
        <c:gapWidth val="150"/>
        <c:axId val="354263424"/>
        <c:axId val="354261632"/>
      </c:barChart>
      <c:valAx>
        <c:axId val="354261632"/>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263424"/>
        <c:crosses val="autoZero"/>
        <c:crossBetween val="between"/>
      </c:valAx>
      <c:catAx>
        <c:axId val="354263424"/>
        <c:scaling>
          <c:orientation val="minMax"/>
        </c:scaling>
        <c:delete val="0"/>
        <c:axPos val="b"/>
        <c:numFmt formatCode="General" sourceLinked="0"/>
        <c:majorTickMark val="out"/>
        <c:minorTickMark val="none"/>
        <c:tickLblPos val="nextTo"/>
        <c:txPr>
          <a:bodyPr/>
          <a:lstStyle/>
          <a:p>
            <a:pPr>
              <a:defRPr sz="900"/>
            </a:pPr>
            <a:endParaRPr lang="en-US"/>
          </a:p>
        </c:txPr>
        <c:crossAx val="35426163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Settling and analysing conflicts with stakeholders</a:t>
            </a:r>
          </a:p>
        </c:rich>
      </c:tx>
      <c:overlay val="0"/>
    </c:title>
    <c:autoTitleDeleted val="0"/>
    <c:plotArea>
      <c:layout/>
      <c:barChart>
        <c:barDir val="col"/>
        <c:grouping val="clustered"/>
        <c:varyColors val="0"/>
        <c:ser>
          <c:idx val="0"/>
          <c:order val="0"/>
          <c:tx>
            <c:strRef>
              <c:f>'[Stakeholder Engagement and Management through Construction Project Life Cycle.xlsx]Question 22'!$B$3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22'!$A$4:$A$8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22'!$B$4:$B$8</c:f>
              <c:numCache>
                <c:formatCode>0.00%</c:formatCode>
                <c:ptCount val="5"/>
                <c:pt idx="0">
                  <c:v>0.38390000000000002</c:v>
                </c:pt>
                <c:pt idx="1">
                  <c:v>0.48209999999999997</c:v>
                </c:pt>
                <c:pt idx="2">
                  <c:v>0.11609999999999999</c:v>
                </c:pt>
                <c:pt idx="3">
                  <c:v>8.8999999999999999E-3</c:v>
                </c:pt>
                <c:pt idx="4">
                  <c:v>8.8999999999999999E-3</c:v>
                </c:pt>
              </c:numCache>
            </c:numRef>
          </c:val>
          <c:extLst>
            <c:ext xmlns:c16="http://schemas.microsoft.com/office/drawing/2014/chart" uri="{C3380CC4-5D6E-409C-BE32-E72D297353CC}">
              <c16:uniqueId val="{00000000-E320-463C-86D6-4E85842BC145}"/>
            </c:ext>
          </c:extLst>
        </c:ser>
        <c:dLbls>
          <c:showLegendKey val="0"/>
          <c:showVal val="0"/>
          <c:showCatName val="0"/>
          <c:showSerName val="0"/>
          <c:showPercent val="0"/>
          <c:showBubbleSize val="0"/>
        </c:dLbls>
        <c:gapWidth val="150"/>
        <c:axId val="354686848"/>
        <c:axId val="354685312"/>
      </c:barChart>
      <c:valAx>
        <c:axId val="354685312"/>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686848"/>
        <c:crosses val="autoZero"/>
        <c:crossBetween val="between"/>
      </c:valAx>
      <c:catAx>
        <c:axId val="354686848"/>
        <c:scaling>
          <c:orientation val="minMax"/>
        </c:scaling>
        <c:delete val="0"/>
        <c:axPos val="b"/>
        <c:numFmt formatCode="General" sourceLinked="0"/>
        <c:majorTickMark val="out"/>
        <c:minorTickMark val="none"/>
        <c:tickLblPos val="nextTo"/>
        <c:txPr>
          <a:bodyPr/>
          <a:lstStyle/>
          <a:p>
            <a:pPr>
              <a:defRPr sz="700"/>
            </a:pPr>
            <a:endParaRPr lang="en-US"/>
          </a:p>
        </c:txPr>
        <c:crossAx val="35468531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Monitoring against Key Performance Indicators (KPI)</a:t>
            </a:r>
          </a:p>
        </c:rich>
      </c:tx>
      <c:overlay val="0"/>
    </c:title>
    <c:autoTitleDeleted val="0"/>
    <c:plotArea>
      <c:layout/>
      <c:barChart>
        <c:barDir val="col"/>
        <c:grouping val="clustered"/>
        <c:varyColors val="0"/>
        <c:ser>
          <c:idx val="0"/>
          <c:order val="0"/>
          <c:tx>
            <c:strRef>
              <c:f>'[Stakeholder Engagement and Management through Construction Project Life Cycle.xlsx]Question 23'!$B$3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23'!$A$4:$A$8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23'!$B$4:$B$8</c:f>
              <c:numCache>
                <c:formatCode>0.00%</c:formatCode>
                <c:ptCount val="5"/>
                <c:pt idx="0">
                  <c:v>0.30359999999999998</c:v>
                </c:pt>
                <c:pt idx="1">
                  <c:v>0.42859999999999998</c:v>
                </c:pt>
                <c:pt idx="2">
                  <c:v>0.2321</c:v>
                </c:pt>
                <c:pt idx="3">
                  <c:v>2.6800000000000001E-2</c:v>
                </c:pt>
                <c:pt idx="4">
                  <c:v>8.8999999999999999E-3</c:v>
                </c:pt>
              </c:numCache>
            </c:numRef>
          </c:val>
          <c:extLst>
            <c:ext xmlns:c16="http://schemas.microsoft.com/office/drawing/2014/chart" uri="{C3380CC4-5D6E-409C-BE32-E72D297353CC}">
              <c16:uniqueId val="{00000000-ECB0-495D-8D84-48A34AEE2955}"/>
            </c:ext>
          </c:extLst>
        </c:ser>
        <c:dLbls>
          <c:showLegendKey val="0"/>
          <c:showVal val="0"/>
          <c:showCatName val="0"/>
          <c:showSerName val="0"/>
          <c:showPercent val="0"/>
          <c:showBubbleSize val="0"/>
        </c:dLbls>
        <c:gapWidth val="150"/>
        <c:axId val="354708864"/>
        <c:axId val="354707328"/>
      </c:barChart>
      <c:valAx>
        <c:axId val="354707328"/>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708864"/>
        <c:crosses val="autoZero"/>
        <c:crossBetween val="between"/>
      </c:valAx>
      <c:catAx>
        <c:axId val="354708864"/>
        <c:scaling>
          <c:orientation val="minMax"/>
        </c:scaling>
        <c:delete val="0"/>
        <c:axPos val="b"/>
        <c:numFmt formatCode="General" sourceLinked="0"/>
        <c:majorTickMark val="out"/>
        <c:minorTickMark val="none"/>
        <c:tickLblPos val="nextTo"/>
        <c:txPr>
          <a:bodyPr/>
          <a:lstStyle/>
          <a:p>
            <a:pPr>
              <a:defRPr sz="700"/>
            </a:pPr>
            <a:endParaRPr lang="en-US"/>
          </a:p>
        </c:txPr>
        <c:crossAx val="35470732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700"/>
              <a:t>Understanding social, economic, environmental and ethical responsibilities</a:t>
            </a:r>
          </a:p>
        </c:rich>
      </c:tx>
      <c:overlay val="0"/>
    </c:title>
    <c:autoTitleDeleted val="0"/>
    <c:plotArea>
      <c:layout/>
      <c:barChart>
        <c:barDir val="col"/>
        <c:grouping val="clustered"/>
        <c:varyColors val="0"/>
        <c:ser>
          <c:idx val="0"/>
          <c:order val="0"/>
          <c:tx>
            <c:strRef>
              <c:f>'[Stakeholder Engagement and Management through Construction Project Life Cycle.xlsx]Question 6'!$B$3</c:f>
              <c:strCache>
                <c:ptCount val="1"/>
                <c:pt idx="0">
                  <c:v>Responses</c:v>
                </c:pt>
              </c:strCache>
            </c:strRef>
          </c:tx>
          <c:spPr>
            <a:solidFill>
              <a:schemeClr val="tx2"/>
            </a:solidFill>
          </c:spPr>
          <c:invertIfNegative val="0"/>
          <c:cat>
            <c:strRef>
              <c:f>'[Stakeholder Engagement and Management through Construction Project Life Cycle.xlsx]Question 6'!$A$4:$A$8</c:f>
              <c:strCache>
                <c:ptCount val="5"/>
                <c:pt idx="0">
                  <c:v>Very critical</c:v>
                </c:pt>
                <c:pt idx="1">
                  <c:v>Critical</c:v>
                </c:pt>
                <c:pt idx="2">
                  <c:v>Neutral</c:v>
                </c:pt>
                <c:pt idx="3">
                  <c:v>Not critical</c:v>
                </c:pt>
                <c:pt idx="4">
                  <c:v>Strongly not critical</c:v>
                </c:pt>
              </c:strCache>
            </c:strRef>
          </c:cat>
          <c:val>
            <c:numRef>
              <c:f>'[Stakeholder Engagement and Management through Construction Project Life Cycle.xlsx]Question 6'!$B$4:$B$8</c:f>
              <c:numCache>
                <c:formatCode>0.00%</c:formatCode>
                <c:ptCount val="5"/>
                <c:pt idx="0">
                  <c:v>0.36</c:v>
                </c:pt>
                <c:pt idx="1">
                  <c:v>0.45600000000000002</c:v>
                </c:pt>
                <c:pt idx="2">
                  <c:v>0.16</c:v>
                </c:pt>
                <c:pt idx="3">
                  <c:v>1.6E-2</c:v>
                </c:pt>
                <c:pt idx="4">
                  <c:v>8.0000000000000002E-3</c:v>
                </c:pt>
              </c:numCache>
            </c:numRef>
          </c:val>
          <c:extLst>
            <c:ext xmlns:c16="http://schemas.microsoft.com/office/drawing/2014/chart" uri="{C3380CC4-5D6E-409C-BE32-E72D297353CC}">
              <c16:uniqueId val="{00000000-D7E2-460D-9DEB-4711D1E26874}"/>
            </c:ext>
          </c:extLst>
        </c:ser>
        <c:dLbls>
          <c:showLegendKey val="0"/>
          <c:showVal val="0"/>
          <c:showCatName val="0"/>
          <c:showSerName val="0"/>
          <c:showPercent val="0"/>
          <c:showBubbleSize val="0"/>
        </c:dLbls>
        <c:gapWidth val="150"/>
        <c:axId val="353902976"/>
        <c:axId val="353901184"/>
      </c:barChart>
      <c:valAx>
        <c:axId val="35390118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3902976"/>
        <c:crosses val="autoZero"/>
        <c:crossBetween val="between"/>
      </c:valAx>
      <c:catAx>
        <c:axId val="353902976"/>
        <c:scaling>
          <c:orientation val="minMax"/>
        </c:scaling>
        <c:delete val="0"/>
        <c:axPos val="b"/>
        <c:numFmt formatCode="General" sourceLinked="0"/>
        <c:majorTickMark val="out"/>
        <c:minorTickMark val="none"/>
        <c:tickLblPos val="nextTo"/>
        <c:txPr>
          <a:bodyPr/>
          <a:lstStyle/>
          <a:p>
            <a:pPr>
              <a:defRPr sz="700"/>
            </a:pPr>
            <a:endParaRPr lang="en-US"/>
          </a:p>
        </c:txPr>
        <c:crossAx val="35390118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Setting effective strategies</a:t>
            </a:r>
          </a:p>
        </c:rich>
      </c:tx>
      <c:overlay val="0"/>
    </c:title>
    <c:autoTitleDeleted val="0"/>
    <c:plotArea>
      <c:layout/>
      <c:barChart>
        <c:barDir val="col"/>
        <c:grouping val="clustered"/>
        <c:varyColors val="0"/>
        <c:ser>
          <c:idx val="0"/>
          <c:order val="0"/>
          <c:tx>
            <c:strRef>
              <c:f>'[Stakeholder Engagement and Management through Construction Project Life Cycle.xlsx]Question 24'!$B$3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24'!$A$4:$A$8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24'!$B$4:$B$8</c:f>
              <c:numCache>
                <c:formatCode>0.00%</c:formatCode>
                <c:ptCount val="5"/>
                <c:pt idx="0">
                  <c:v>0.29459999999999997</c:v>
                </c:pt>
                <c:pt idx="1">
                  <c:v>0.5625</c:v>
                </c:pt>
                <c:pt idx="2">
                  <c:v>0.1429</c:v>
                </c:pt>
                <c:pt idx="3">
                  <c:v>0</c:v>
                </c:pt>
                <c:pt idx="4">
                  <c:v>0</c:v>
                </c:pt>
              </c:numCache>
            </c:numRef>
          </c:val>
          <c:extLst>
            <c:ext xmlns:c16="http://schemas.microsoft.com/office/drawing/2014/chart" uri="{C3380CC4-5D6E-409C-BE32-E72D297353CC}">
              <c16:uniqueId val="{00000000-67B1-48B5-B302-3B8A44CB5A71}"/>
            </c:ext>
          </c:extLst>
        </c:ser>
        <c:dLbls>
          <c:showLegendKey val="0"/>
          <c:showVal val="0"/>
          <c:showCatName val="0"/>
          <c:showSerName val="0"/>
          <c:showPercent val="0"/>
          <c:showBubbleSize val="0"/>
        </c:dLbls>
        <c:gapWidth val="150"/>
        <c:axId val="354751616"/>
        <c:axId val="354733440"/>
      </c:barChart>
      <c:valAx>
        <c:axId val="354733440"/>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751616"/>
        <c:crosses val="autoZero"/>
        <c:crossBetween val="between"/>
      </c:valAx>
      <c:catAx>
        <c:axId val="354751616"/>
        <c:scaling>
          <c:orientation val="minMax"/>
        </c:scaling>
        <c:delete val="0"/>
        <c:axPos val="b"/>
        <c:numFmt formatCode="General" sourceLinked="0"/>
        <c:majorTickMark val="out"/>
        <c:minorTickMark val="none"/>
        <c:tickLblPos val="nextTo"/>
        <c:txPr>
          <a:bodyPr/>
          <a:lstStyle/>
          <a:p>
            <a:pPr>
              <a:defRPr sz="700"/>
            </a:pPr>
            <a:endParaRPr lang="en-US"/>
          </a:p>
        </c:txPr>
        <c:crossAx val="35473344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Mitigating and assessing risks</a:t>
            </a:r>
          </a:p>
        </c:rich>
      </c:tx>
      <c:overlay val="0"/>
    </c:title>
    <c:autoTitleDeleted val="0"/>
    <c:plotArea>
      <c:layout/>
      <c:barChart>
        <c:barDir val="col"/>
        <c:grouping val="clustered"/>
        <c:varyColors val="0"/>
        <c:ser>
          <c:idx val="0"/>
          <c:order val="0"/>
          <c:tx>
            <c:strRef>
              <c:f>'[Stakeholder Engagement and Management through Construction Project Life Cycle.xlsx]Question 25'!$B$3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25'!$A$4:$A$8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25'!$B$4:$B$8</c:f>
              <c:numCache>
                <c:formatCode>0.00%</c:formatCode>
                <c:ptCount val="5"/>
                <c:pt idx="0">
                  <c:v>0.32140000000000002</c:v>
                </c:pt>
                <c:pt idx="1">
                  <c:v>0.49109999999999998</c:v>
                </c:pt>
                <c:pt idx="2">
                  <c:v>0.16070000000000001</c:v>
                </c:pt>
                <c:pt idx="3">
                  <c:v>1.7899999999999999E-2</c:v>
                </c:pt>
                <c:pt idx="4">
                  <c:v>8.8999999999999999E-3</c:v>
                </c:pt>
              </c:numCache>
            </c:numRef>
          </c:val>
          <c:extLst>
            <c:ext xmlns:c16="http://schemas.microsoft.com/office/drawing/2014/chart" uri="{C3380CC4-5D6E-409C-BE32-E72D297353CC}">
              <c16:uniqueId val="{00000000-CD12-468D-B2B6-802C6880930E}"/>
            </c:ext>
          </c:extLst>
        </c:ser>
        <c:dLbls>
          <c:showLegendKey val="0"/>
          <c:showVal val="0"/>
          <c:showCatName val="0"/>
          <c:showSerName val="0"/>
          <c:showPercent val="0"/>
          <c:showBubbleSize val="0"/>
        </c:dLbls>
        <c:gapWidth val="150"/>
        <c:axId val="354773632"/>
        <c:axId val="354772096"/>
      </c:barChart>
      <c:valAx>
        <c:axId val="354772096"/>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773632"/>
        <c:crosses val="autoZero"/>
        <c:crossBetween val="between"/>
      </c:valAx>
      <c:catAx>
        <c:axId val="354773632"/>
        <c:scaling>
          <c:orientation val="minMax"/>
        </c:scaling>
        <c:delete val="0"/>
        <c:axPos val="b"/>
        <c:numFmt formatCode="General" sourceLinked="0"/>
        <c:majorTickMark val="out"/>
        <c:minorTickMark val="none"/>
        <c:tickLblPos val="nextTo"/>
        <c:txPr>
          <a:bodyPr/>
          <a:lstStyle/>
          <a:p>
            <a:pPr>
              <a:defRPr sz="700"/>
            </a:pPr>
            <a:endParaRPr lang="en-US"/>
          </a:p>
        </c:txPr>
        <c:crossAx val="35477209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Change management for organizational change</a:t>
            </a:r>
          </a:p>
        </c:rich>
      </c:tx>
      <c:overlay val="0"/>
    </c:title>
    <c:autoTitleDeleted val="0"/>
    <c:plotArea>
      <c:layout/>
      <c:barChart>
        <c:barDir val="col"/>
        <c:grouping val="clustered"/>
        <c:varyColors val="0"/>
        <c:ser>
          <c:idx val="0"/>
          <c:order val="0"/>
          <c:tx>
            <c:strRef>
              <c:f>'[Stakeholder Engagement and Management through Construction Project Life Cycle.xlsx]Question 26'!$B$3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26'!$A$4:$A$8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26'!$B$4:$B$8</c:f>
              <c:numCache>
                <c:formatCode>0.00%</c:formatCode>
                <c:ptCount val="5"/>
                <c:pt idx="0">
                  <c:v>0.2321</c:v>
                </c:pt>
                <c:pt idx="1">
                  <c:v>0.47320000000000001</c:v>
                </c:pt>
                <c:pt idx="2">
                  <c:v>0.26790000000000003</c:v>
                </c:pt>
                <c:pt idx="3">
                  <c:v>2.6800000000000001E-2</c:v>
                </c:pt>
                <c:pt idx="4">
                  <c:v>0</c:v>
                </c:pt>
              </c:numCache>
            </c:numRef>
          </c:val>
          <c:extLst>
            <c:ext xmlns:c16="http://schemas.microsoft.com/office/drawing/2014/chart" uri="{C3380CC4-5D6E-409C-BE32-E72D297353CC}">
              <c16:uniqueId val="{00000000-0101-42CD-AFEF-FA95F0A32846}"/>
            </c:ext>
          </c:extLst>
        </c:ser>
        <c:dLbls>
          <c:showLegendKey val="0"/>
          <c:showVal val="0"/>
          <c:showCatName val="0"/>
          <c:showSerName val="0"/>
          <c:showPercent val="0"/>
          <c:showBubbleSize val="0"/>
        </c:dLbls>
        <c:gapWidth val="150"/>
        <c:axId val="355074432"/>
        <c:axId val="354802304"/>
      </c:barChart>
      <c:valAx>
        <c:axId val="35480230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5074432"/>
        <c:crosses val="autoZero"/>
        <c:crossBetween val="between"/>
      </c:valAx>
      <c:catAx>
        <c:axId val="355074432"/>
        <c:scaling>
          <c:orientation val="minMax"/>
        </c:scaling>
        <c:delete val="0"/>
        <c:axPos val="b"/>
        <c:numFmt formatCode="General" sourceLinked="0"/>
        <c:majorTickMark val="out"/>
        <c:minorTickMark val="none"/>
        <c:tickLblPos val="nextTo"/>
        <c:txPr>
          <a:bodyPr/>
          <a:lstStyle/>
          <a:p>
            <a:pPr>
              <a:defRPr sz="700"/>
            </a:pPr>
            <a:endParaRPr lang="en-US"/>
          </a:p>
        </c:txPr>
        <c:crossAx val="35480230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Effective communication with primary stakeholders</a:t>
            </a:r>
          </a:p>
        </c:rich>
      </c:tx>
      <c:overlay val="0"/>
    </c:title>
    <c:autoTitleDeleted val="0"/>
    <c:plotArea>
      <c:layout/>
      <c:barChart>
        <c:barDir val="col"/>
        <c:grouping val="clustered"/>
        <c:varyColors val="0"/>
        <c:ser>
          <c:idx val="0"/>
          <c:order val="0"/>
          <c:tx>
            <c:strRef>
              <c:f>'[Stakeholder Engagement and Management through Construction Project Life Cycle.xlsx]Question 27'!$B$3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27'!$A$4:$A$8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27'!$B$4:$B$8</c:f>
              <c:numCache>
                <c:formatCode>0.00%</c:formatCode>
                <c:ptCount val="5"/>
                <c:pt idx="0">
                  <c:v>0.36609999999999998</c:v>
                </c:pt>
                <c:pt idx="1">
                  <c:v>0.52680000000000005</c:v>
                </c:pt>
                <c:pt idx="2">
                  <c:v>8.929999999999999E-2</c:v>
                </c:pt>
                <c:pt idx="3">
                  <c:v>8.8999999999999999E-3</c:v>
                </c:pt>
                <c:pt idx="4">
                  <c:v>8.8999999999999999E-3</c:v>
                </c:pt>
              </c:numCache>
            </c:numRef>
          </c:val>
          <c:extLst>
            <c:ext xmlns:c16="http://schemas.microsoft.com/office/drawing/2014/chart" uri="{C3380CC4-5D6E-409C-BE32-E72D297353CC}">
              <c16:uniqueId val="{00000000-2E59-4FAE-8EAA-A9CE3006459D}"/>
            </c:ext>
          </c:extLst>
        </c:ser>
        <c:dLbls>
          <c:showLegendKey val="0"/>
          <c:showVal val="0"/>
          <c:showCatName val="0"/>
          <c:showSerName val="0"/>
          <c:showPercent val="0"/>
          <c:showBubbleSize val="0"/>
        </c:dLbls>
        <c:gapWidth val="150"/>
        <c:axId val="355092352"/>
        <c:axId val="355090816"/>
      </c:barChart>
      <c:valAx>
        <c:axId val="355090816"/>
        <c:scaling>
          <c:orientation val="minMax"/>
        </c:scaling>
        <c:delete val="0"/>
        <c:axPos val="l"/>
        <c:majorGridlines/>
        <c:numFmt formatCode="0.00%" sourceLinked="1"/>
        <c:majorTickMark val="out"/>
        <c:minorTickMark val="none"/>
        <c:tickLblPos val="nextTo"/>
        <c:crossAx val="355092352"/>
        <c:crosses val="autoZero"/>
        <c:crossBetween val="between"/>
      </c:valAx>
      <c:catAx>
        <c:axId val="355092352"/>
        <c:scaling>
          <c:orientation val="minMax"/>
        </c:scaling>
        <c:delete val="0"/>
        <c:axPos val="b"/>
        <c:numFmt formatCode="General" sourceLinked="0"/>
        <c:majorTickMark val="out"/>
        <c:minorTickMark val="none"/>
        <c:tickLblPos val="nextTo"/>
        <c:txPr>
          <a:bodyPr/>
          <a:lstStyle/>
          <a:p>
            <a:pPr>
              <a:defRPr sz="700"/>
            </a:pPr>
            <a:endParaRPr lang="en-US"/>
          </a:p>
        </c:txPr>
        <c:crossAx val="35509081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Maintaining effective communication and good relationships</a:t>
            </a:r>
          </a:p>
        </c:rich>
      </c:tx>
      <c:overlay val="0"/>
    </c:title>
    <c:autoTitleDeleted val="0"/>
    <c:plotArea>
      <c:layout/>
      <c:barChart>
        <c:barDir val="col"/>
        <c:grouping val="clustered"/>
        <c:varyColors val="0"/>
        <c:ser>
          <c:idx val="0"/>
          <c:order val="0"/>
          <c:tx>
            <c:strRef>
              <c:f>'[Stakeholder Engagement and Management through Construction Project Life Cycle.xlsx]Question 28'!$B$3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28'!$A$4:$A$8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28'!$B$4:$B$8</c:f>
              <c:numCache>
                <c:formatCode>0.00%</c:formatCode>
                <c:ptCount val="5"/>
                <c:pt idx="0">
                  <c:v>0.5</c:v>
                </c:pt>
                <c:pt idx="1">
                  <c:v>0.32729999999999998</c:v>
                </c:pt>
                <c:pt idx="2">
                  <c:v>0.17269999999999999</c:v>
                </c:pt>
                <c:pt idx="3">
                  <c:v>0</c:v>
                </c:pt>
                <c:pt idx="4">
                  <c:v>0</c:v>
                </c:pt>
              </c:numCache>
            </c:numRef>
          </c:val>
          <c:extLst>
            <c:ext xmlns:c16="http://schemas.microsoft.com/office/drawing/2014/chart" uri="{C3380CC4-5D6E-409C-BE32-E72D297353CC}">
              <c16:uniqueId val="{00000000-DD09-4441-845B-4118DF25EDDC}"/>
            </c:ext>
          </c:extLst>
        </c:ser>
        <c:dLbls>
          <c:showLegendKey val="0"/>
          <c:showVal val="0"/>
          <c:showCatName val="0"/>
          <c:showSerName val="0"/>
          <c:showPercent val="0"/>
          <c:showBubbleSize val="0"/>
        </c:dLbls>
        <c:gapWidth val="150"/>
        <c:axId val="355122560"/>
        <c:axId val="355121024"/>
      </c:barChart>
      <c:valAx>
        <c:axId val="35512102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5122560"/>
        <c:crosses val="autoZero"/>
        <c:crossBetween val="between"/>
      </c:valAx>
      <c:catAx>
        <c:axId val="355122560"/>
        <c:scaling>
          <c:orientation val="minMax"/>
        </c:scaling>
        <c:delete val="0"/>
        <c:axPos val="b"/>
        <c:numFmt formatCode="General" sourceLinked="0"/>
        <c:majorTickMark val="out"/>
        <c:minorTickMark val="none"/>
        <c:tickLblPos val="nextTo"/>
        <c:txPr>
          <a:bodyPr/>
          <a:lstStyle/>
          <a:p>
            <a:pPr>
              <a:defRPr sz="700"/>
            </a:pPr>
            <a:endParaRPr lang="en-US"/>
          </a:p>
        </c:txPr>
        <c:crossAx val="35512102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Analysing stakeholders changes</a:t>
            </a:r>
          </a:p>
        </c:rich>
      </c:tx>
      <c:overlay val="0"/>
    </c:title>
    <c:autoTitleDeleted val="0"/>
    <c:plotArea>
      <c:layout/>
      <c:barChart>
        <c:barDir val="col"/>
        <c:grouping val="clustered"/>
        <c:varyColors val="0"/>
        <c:ser>
          <c:idx val="0"/>
          <c:order val="0"/>
          <c:tx>
            <c:strRef>
              <c:f>'[Stakeholder Engagement and Management through Construction Project Life Cycle.xlsx]Question 29'!$B$3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29'!$A$4:$A$8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29'!$B$4:$B$8</c:f>
              <c:numCache>
                <c:formatCode>0.00%</c:formatCode>
                <c:ptCount val="5"/>
                <c:pt idx="0">
                  <c:v>0.3</c:v>
                </c:pt>
                <c:pt idx="1">
                  <c:v>0.47270000000000001</c:v>
                </c:pt>
                <c:pt idx="2">
                  <c:v>0.20910000000000001</c:v>
                </c:pt>
                <c:pt idx="3">
                  <c:v>1.8200000000000001E-2</c:v>
                </c:pt>
                <c:pt idx="4">
                  <c:v>0</c:v>
                </c:pt>
              </c:numCache>
            </c:numRef>
          </c:val>
          <c:extLst>
            <c:ext xmlns:c16="http://schemas.microsoft.com/office/drawing/2014/chart" uri="{C3380CC4-5D6E-409C-BE32-E72D297353CC}">
              <c16:uniqueId val="{00000000-20C0-4555-8B05-3B8D1F3DC8A1}"/>
            </c:ext>
          </c:extLst>
        </c:ser>
        <c:dLbls>
          <c:showLegendKey val="0"/>
          <c:showVal val="0"/>
          <c:showCatName val="0"/>
          <c:showSerName val="0"/>
          <c:showPercent val="0"/>
          <c:showBubbleSize val="0"/>
        </c:dLbls>
        <c:gapWidth val="150"/>
        <c:axId val="355165312"/>
        <c:axId val="355138944"/>
      </c:barChart>
      <c:valAx>
        <c:axId val="35513894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5165312"/>
        <c:crosses val="autoZero"/>
        <c:crossBetween val="between"/>
      </c:valAx>
      <c:catAx>
        <c:axId val="355165312"/>
        <c:scaling>
          <c:orientation val="minMax"/>
        </c:scaling>
        <c:delete val="0"/>
        <c:axPos val="b"/>
        <c:numFmt formatCode="General" sourceLinked="0"/>
        <c:majorTickMark val="out"/>
        <c:minorTickMark val="none"/>
        <c:tickLblPos val="nextTo"/>
        <c:txPr>
          <a:bodyPr/>
          <a:lstStyle/>
          <a:p>
            <a:pPr>
              <a:defRPr sz="700"/>
            </a:pPr>
            <a:endParaRPr lang="en-US"/>
          </a:p>
        </c:txPr>
        <c:crossAx val="35513894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Review of scope completion</a:t>
            </a:r>
          </a:p>
        </c:rich>
      </c:tx>
      <c:overlay val="0"/>
    </c:title>
    <c:autoTitleDeleted val="0"/>
    <c:plotArea>
      <c:layout/>
      <c:barChart>
        <c:barDir val="col"/>
        <c:grouping val="clustered"/>
        <c:varyColors val="0"/>
        <c:ser>
          <c:idx val="0"/>
          <c:order val="0"/>
          <c:tx>
            <c:strRef>
              <c:f>'[Stakeholder Engagement and Management through Construction Project Life Cycle.xlsx]Question 30'!$B$3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30'!$A$4:$A$8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30'!$B$4:$B$8</c:f>
              <c:numCache>
                <c:formatCode>0.00%</c:formatCode>
                <c:ptCount val="5"/>
                <c:pt idx="0">
                  <c:v>0.37269999999999998</c:v>
                </c:pt>
                <c:pt idx="1">
                  <c:v>0.47270000000000001</c:v>
                </c:pt>
                <c:pt idx="2">
                  <c:v>0.14549999999999999</c:v>
                </c:pt>
                <c:pt idx="3">
                  <c:v>0</c:v>
                </c:pt>
                <c:pt idx="4">
                  <c:v>9.1000000000000004E-3</c:v>
                </c:pt>
              </c:numCache>
            </c:numRef>
          </c:val>
          <c:extLst>
            <c:ext xmlns:c16="http://schemas.microsoft.com/office/drawing/2014/chart" uri="{C3380CC4-5D6E-409C-BE32-E72D297353CC}">
              <c16:uniqueId val="{00000000-8154-42D3-9026-C1A75DED88D8}"/>
            </c:ext>
          </c:extLst>
        </c:ser>
        <c:dLbls>
          <c:showLegendKey val="0"/>
          <c:showVal val="0"/>
          <c:showCatName val="0"/>
          <c:showSerName val="0"/>
          <c:showPercent val="0"/>
          <c:showBubbleSize val="0"/>
        </c:dLbls>
        <c:gapWidth val="150"/>
        <c:axId val="355179136"/>
        <c:axId val="355177600"/>
      </c:barChart>
      <c:valAx>
        <c:axId val="355177600"/>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5179136"/>
        <c:crosses val="autoZero"/>
        <c:crossBetween val="between"/>
      </c:valAx>
      <c:catAx>
        <c:axId val="355179136"/>
        <c:scaling>
          <c:orientation val="minMax"/>
        </c:scaling>
        <c:delete val="0"/>
        <c:axPos val="b"/>
        <c:numFmt formatCode="General" sourceLinked="0"/>
        <c:majorTickMark val="out"/>
        <c:minorTickMark val="none"/>
        <c:tickLblPos val="nextTo"/>
        <c:txPr>
          <a:bodyPr/>
          <a:lstStyle/>
          <a:p>
            <a:pPr>
              <a:defRPr sz="700"/>
            </a:pPr>
            <a:endParaRPr lang="en-US"/>
          </a:p>
        </c:txPr>
        <c:crossAx val="3551776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Lessons learnt</a:t>
            </a:r>
          </a:p>
        </c:rich>
      </c:tx>
      <c:overlay val="0"/>
    </c:title>
    <c:autoTitleDeleted val="0"/>
    <c:plotArea>
      <c:layout/>
      <c:barChart>
        <c:barDir val="col"/>
        <c:grouping val="clustered"/>
        <c:varyColors val="0"/>
        <c:ser>
          <c:idx val="0"/>
          <c:order val="0"/>
          <c:tx>
            <c:strRef>
              <c:f>'[Stakeholder Engagement and Management through Construction Project Life Cycle.xlsx]Question 31'!$B$3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31'!$A$4:$A$8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31'!$B$4:$B$8</c:f>
              <c:numCache>
                <c:formatCode>0.00%</c:formatCode>
                <c:ptCount val="5"/>
                <c:pt idx="0">
                  <c:v>0.4</c:v>
                </c:pt>
                <c:pt idx="1">
                  <c:v>0.40910000000000002</c:v>
                </c:pt>
                <c:pt idx="2">
                  <c:v>0.13639999999999999</c:v>
                </c:pt>
                <c:pt idx="3">
                  <c:v>5.45E-2</c:v>
                </c:pt>
                <c:pt idx="4">
                  <c:v>0</c:v>
                </c:pt>
              </c:numCache>
            </c:numRef>
          </c:val>
          <c:extLst>
            <c:ext xmlns:c16="http://schemas.microsoft.com/office/drawing/2014/chart" uri="{C3380CC4-5D6E-409C-BE32-E72D297353CC}">
              <c16:uniqueId val="{00000000-B1B1-46B7-A714-EDCA17909DAC}"/>
            </c:ext>
          </c:extLst>
        </c:ser>
        <c:dLbls>
          <c:showLegendKey val="0"/>
          <c:showVal val="0"/>
          <c:showCatName val="0"/>
          <c:showSerName val="0"/>
          <c:showPercent val="0"/>
          <c:showBubbleSize val="0"/>
        </c:dLbls>
        <c:gapWidth val="150"/>
        <c:axId val="355205504"/>
        <c:axId val="355203712"/>
      </c:barChart>
      <c:valAx>
        <c:axId val="355203712"/>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5205504"/>
        <c:crosses val="autoZero"/>
        <c:crossBetween val="between"/>
      </c:valAx>
      <c:catAx>
        <c:axId val="355205504"/>
        <c:scaling>
          <c:orientation val="minMax"/>
        </c:scaling>
        <c:delete val="0"/>
        <c:axPos val="b"/>
        <c:numFmt formatCode="General" sourceLinked="0"/>
        <c:majorTickMark val="out"/>
        <c:minorTickMark val="none"/>
        <c:tickLblPos val="nextTo"/>
        <c:txPr>
          <a:bodyPr/>
          <a:lstStyle/>
          <a:p>
            <a:pPr>
              <a:defRPr sz="700"/>
            </a:pPr>
            <a:endParaRPr lang="en-US"/>
          </a:p>
        </c:txPr>
        <c:crossAx val="35520371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32'!$B$3</c:f>
              <c:strCache>
                <c:ptCount val="1"/>
                <c:pt idx="0">
                  <c:v>Responses</c:v>
                </c:pt>
              </c:strCache>
            </c:strRef>
          </c:tx>
          <c:spPr>
            <a:solidFill>
              <a:schemeClr val="tx2"/>
            </a:solidFill>
          </c:spPr>
          <c:invertIfNegative val="0"/>
          <c:cat>
            <c:strRef>
              <c:f>'[Stakeholder Engagement and Management through Construction Project Life Cycle.xlsx]Question 32'!$A$4:$A$7</c:f>
              <c:strCache>
                <c:ptCount val="4"/>
                <c:pt idx="0">
                  <c:v>Initiating</c:v>
                </c:pt>
                <c:pt idx="1">
                  <c:v>Planning</c:v>
                </c:pt>
                <c:pt idx="2">
                  <c:v>Executing</c:v>
                </c:pt>
                <c:pt idx="3">
                  <c:v>Closing Out</c:v>
                </c:pt>
              </c:strCache>
            </c:strRef>
          </c:cat>
          <c:val>
            <c:numRef>
              <c:f>'[Stakeholder Engagement and Management through Construction Project Life Cycle.xlsx]Question 32'!$B$4:$B$7</c:f>
              <c:numCache>
                <c:formatCode>0.00%</c:formatCode>
                <c:ptCount val="4"/>
                <c:pt idx="0">
                  <c:v>0.75730000000000008</c:v>
                </c:pt>
                <c:pt idx="1">
                  <c:v>0.5534</c:v>
                </c:pt>
                <c:pt idx="2">
                  <c:v>0.31069999999999998</c:v>
                </c:pt>
                <c:pt idx="3">
                  <c:v>0.23300000000000001</c:v>
                </c:pt>
              </c:numCache>
            </c:numRef>
          </c:val>
          <c:extLst>
            <c:ext xmlns:c16="http://schemas.microsoft.com/office/drawing/2014/chart" uri="{C3380CC4-5D6E-409C-BE32-E72D297353CC}">
              <c16:uniqueId val="{00000000-D41B-45D4-99A1-895B9A10D212}"/>
            </c:ext>
          </c:extLst>
        </c:ser>
        <c:dLbls>
          <c:showLegendKey val="0"/>
          <c:showVal val="0"/>
          <c:showCatName val="0"/>
          <c:showSerName val="0"/>
          <c:showPercent val="0"/>
          <c:showBubbleSize val="0"/>
        </c:dLbls>
        <c:gapWidth val="150"/>
        <c:axId val="355235712"/>
        <c:axId val="355234176"/>
      </c:barChart>
      <c:valAx>
        <c:axId val="355234176"/>
        <c:scaling>
          <c:orientation val="minMax"/>
        </c:scaling>
        <c:delete val="0"/>
        <c:axPos val="l"/>
        <c:majorGridlines/>
        <c:numFmt formatCode="0.00%" sourceLinked="1"/>
        <c:majorTickMark val="out"/>
        <c:minorTickMark val="none"/>
        <c:tickLblPos val="nextTo"/>
        <c:crossAx val="355235712"/>
        <c:crosses val="autoZero"/>
        <c:crossBetween val="between"/>
      </c:valAx>
      <c:catAx>
        <c:axId val="355235712"/>
        <c:scaling>
          <c:orientation val="minMax"/>
        </c:scaling>
        <c:delete val="0"/>
        <c:axPos val="b"/>
        <c:numFmt formatCode="General" sourceLinked="0"/>
        <c:majorTickMark val="out"/>
        <c:minorTickMark val="none"/>
        <c:tickLblPos val="nextTo"/>
        <c:txPr>
          <a:bodyPr/>
          <a:lstStyle/>
          <a:p>
            <a:pPr>
              <a:defRPr sz="700"/>
            </a:pPr>
            <a:endParaRPr lang="en-US"/>
          </a:p>
        </c:txPr>
        <c:crossAx val="35523417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33'!$B$3</c:f>
              <c:strCache>
                <c:ptCount val="1"/>
                <c:pt idx="0">
                  <c:v>Responses</c:v>
                </c:pt>
              </c:strCache>
            </c:strRef>
          </c:tx>
          <c:spPr>
            <a:solidFill>
              <a:schemeClr val="tx2"/>
            </a:solidFill>
          </c:spPr>
          <c:invertIfNegative val="0"/>
          <c:cat>
            <c:strRef>
              <c:f>'[Stakeholder Engagement and Management through Construction Project Life Cycle.xlsx]Question 33'!$A$4:$A$7</c:f>
              <c:strCache>
                <c:ptCount val="4"/>
                <c:pt idx="0">
                  <c:v>Initiating</c:v>
                </c:pt>
                <c:pt idx="1">
                  <c:v>Planning</c:v>
                </c:pt>
                <c:pt idx="2">
                  <c:v>Executing</c:v>
                </c:pt>
                <c:pt idx="3">
                  <c:v>Closing Out</c:v>
                </c:pt>
              </c:strCache>
            </c:strRef>
          </c:cat>
          <c:val>
            <c:numRef>
              <c:f>'[Stakeholder Engagement and Management through Construction Project Life Cycle.xlsx]Question 33'!$B$4:$B$7</c:f>
              <c:numCache>
                <c:formatCode>0.00%</c:formatCode>
                <c:ptCount val="4"/>
                <c:pt idx="0">
                  <c:v>0.61170000000000002</c:v>
                </c:pt>
                <c:pt idx="1">
                  <c:v>0.62139999999999995</c:v>
                </c:pt>
                <c:pt idx="2">
                  <c:v>0.42720000000000002</c:v>
                </c:pt>
                <c:pt idx="3">
                  <c:v>0.2427</c:v>
                </c:pt>
              </c:numCache>
            </c:numRef>
          </c:val>
          <c:extLst>
            <c:ext xmlns:c16="http://schemas.microsoft.com/office/drawing/2014/chart" uri="{C3380CC4-5D6E-409C-BE32-E72D297353CC}">
              <c16:uniqueId val="{00000000-CB58-49D9-87F0-9B9E90A4FA3C}"/>
            </c:ext>
          </c:extLst>
        </c:ser>
        <c:dLbls>
          <c:showLegendKey val="0"/>
          <c:showVal val="0"/>
          <c:showCatName val="0"/>
          <c:showSerName val="0"/>
          <c:showPercent val="0"/>
          <c:showBubbleSize val="0"/>
        </c:dLbls>
        <c:gapWidth val="150"/>
        <c:axId val="355257344"/>
        <c:axId val="355255808"/>
      </c:barChart>
      <c:valAx>
        <c:axId val="355255808"/>
        <c:scaling>
          <c:orientation val="minMax"/>
        </c:scaling>
        <c:delete val="0"/>
        <c:axPos val="l"/>
        <c:majorGridlines/>
        <c:numFmt formatCode="0.00%" sourceLinked="1"/>
        <c:majorTickMark val="out"/>
        <c:minorTickMark val="none"/>
        <c:tickLblPos val="nextTo"/>
        <c:crossAx val="355257344"/>
        <c:crosses val="autoZero"/>
        <c:crossBetween val="between"/>
      </c:valAx>
      <c:catAx>
        <c:axId val="355257344"/>
        <c:scaling>
          <c:orientation val="minMax"/>
        </c:scaling>
        <c:delete val="0"/>
        <c:axPos val="b"/>
        <c:numFmt formatCode="General" sourceLinked="0"/>
        <c:majorTickMark val="out"/>
        <c:minorTickMark val="none"/>
        <c:tickLblPos val="nextTo"/>
        <c:txPr>
          <a:bodyPr/>
          <a:lstStyle/>
          <a:p>
            <a:pPr>
              <a:defRPr sz="700"/>
            </a:pPr>
            <a:endParaRPr lang="en-US"/>
          </a:p>
        </c:txPr>
        <c:crossAx val="35525580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Understanding legal responsibilities</a:t>
            </a:r>
          </a:p>
        </c:rich>
      </c:tx>
      <c:overlay val="0"/>
    </c:title>
    <c:autoTitleDeleted val="0"/>
    <c:plotArea>
      <c:layout/>
      <c:barChart>
        <c:barDir val="col"/>
        <c:grouping val="clustered"/>
        <c:varyColors val="0"/>
        <c:ser>
          <c:idx val="0"/>
          <c:order val="0"/>
          <c:tx>
            <c:strRef>
              <c:f>'[Stakeholder Engagement and Management through Construction Project Life Cycle.xlsx]Question 7'!$B$3</c:f>
              <c:strCache>
                <c:ptCount val="1"/>
                <c:pt idx="0">
                  <c:v>Responses</c:v>
                </c:pt>
              </c:strCache>
            </c:strRef>
          </c:tx>
          <c:spPr>
            <a:solidFill>
              <a:schemeClr val="tx2"/>
            </a:solidFill>
          </c:spPr>
          <c:invertIfNegative val="0"/>
          <c:cat>
            <c:strRef>
              <c:f>'[Stakeholder Engagement and Management through Construction Project Life Cycle.xlsx]Question 7'!$A$4:$A$8</c:f>
              <c:strCache>
                <c:ptCount val="5"/>
                <c:pt idx="0">
                  <c:v>Very critical</c:v>
                </c:pt>
                <c:pt idx="1">
                  <c:v>Critical</c:v>
                </c:pt>
                <c:pt idx="2">
                  <c:v>Neutral</c:v>
                </c:pt>
                <c:pt idx="3">
                  <c:v>Not critical</c:v>
                </c:pt>
                <c:pt idx="4">
                  <c:v>Strongly not critical</c:v>
                </c:pt>
              </c:strCache>
            </c:strRef>
          </c:cat>
          <c:val>
            <c:numRef>
              <c:f>'[Stakeholder Engagement and Management through Construction Project Life Cycle.xlsx]Question 7'!$B$4:$B$8</c:f>
              <c:numCache>
                <c:formatCode>0.00%</c:formatCode>
                <c:ptCount val="5"/>
                <c:pt idx="0">
                  <c:v>0.50390000000000001</c:v>
                </c:pt>
                <c:pt idx="1">
                  <c:v>0.34649999999999997</c:v>
                </c:pt>
                <c:pt idx="2">
                  <c:v>0.126</c:v>
                </c:pt>
                <c:pt idx="3">
                  <c:v>1.5699999999999999E-2</c:v>
                </c:pt>
                <c:pt idx="4">
                  <c:v>7.9000000000000008E-3</c:v>
                </c:pt>
              </c:numCache>
            </c:numRef>
          </c:val>
          <c:extLst>
            <c:ext xmlns:c16="http://schemas.microsoft.com/office/drawing/2014/chart" uri="{C3380CC4-5D6E-409C-BE32-E72D297353CC}">
              <c16:uniqueId val="{00000000-482D-48B1-933B-4815BC05D3E8}"/>
            </c:ext>
          </c:extLst>
        </c:ser>
        <c:dLbls>
          <c:showLegendKey val="0"/>
          <c:showVal val="0"/>
          <c:showCatName val="0"/>
          <c:showSerName val="0"/>
          <c:showPercent val="0"/>
          <c:showBubbleSize val="0"/>
        </c:dLbls>
        <c:gapWidth val="150"/>
        <c:axId val="353920896"/>
        <c:axId val="353919360"/>
      </c:barChart>
      <c:valAx>
        <c:axId val="353919360"/>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3920896"/>
        <c:crosses val="autoZero"/>
        <c:crossBetween val="between"/>
      </c:valAx>
      <c:catAx>
        <c:axId val="353920896"/>
        <c:scaling>
          <c:orientation val="minMax"/>
        </c:scaling>
        <c:delete val="0"/>
        <c:axPos val="b"/>
        <c:numFmt formatCode="General" sourceLinked="0"/>
        <c:majorTickMark val="out"/>
        <c:minorTickMark val="none"/>
        <c:tickLblPos val="nextTo"/>
        <c:txPr>
          <a:bodyPr/>
          <a:lstStyle/>
          <a:p>
            <a:pPr>
              <a:defRPr sz="700"/>
            </a:pPr>
            <a:endParaRPr lang="en-US"/>
          </a:p>
        </c:txPr>
        <c:crossAx val="35391936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34'!$B$3</c:f>
              <c:strCache>
                <c:ptCount val="1"/>
                <c:pt idx="0">
                  <c:v>Responses</c:v>
                </c:pt>
              </c:strCache>
            </c:strRef>
          </c:tx>
          <c:spPr>
            <a:solidFill>
              <a:schemeClr val="tx2"/>
            </a:solidFill>
          </c:spPr>
          <c:invertIfNegative val="0"/>
          <c:cat>
            <c:strRef>
              <c:f>'[Stakeholder Engagement and Management through Construction Project Life Cycle.xlsx]Question 34'!$A$4:$A$7</c:f>
              <c:strCache>
                <c:ptCount val="4"/>
                <c:pt idx="0">
                  <c:v>Initiating</c:v>
                </c:pt>
                <c:pt idx="1">
                  <c:v>Planning</c:v>
                </c:pt>
                <c:pt idx="2">
                  <c:v>Executing</c:v>
                </c:pt>
                <c:pt idx="3">
                  <c:v>Closing Out</c:v>
                </c:pt>
              </c:strCache>
            </c:strRef>
          </c:cat>
          <c:val>
            <c:numRef>
              <c:f>'[Stakeholder Engagement and Management through Construction Project Life Cycle.xlsx]Question 34'!$B$4:$B$7</c:f>
              <c:numCache>
                <c:formatCode>0.00%</c:formatCode>
                <c:ptCount val="4"/>
                <c:pt idx="0">
                  <c:v>0.5</c:v>
                </c:pt>
                <c:pt idx="1">
                  <c:v>0.69609999999999994</c:v>
                </c:pt>
                <c:pt idx="2">
                  <c:v>0.31369999999999998</c:v>
                </c:pt>
                <c:pt idx="3">
                  <c:v>0.17649999999999999</c:v>
                </c:pt>
              </c:numCache>
            </c:numRef>
          </c:val>
          <c:extLst>
            <c:ext xmlns:c16="http://schemas.microsoft.com/office/drawing/2014/chart" uri="{C3380CC4-5D6E-409C-BE32-E72D297353CC}">
              <c16:uniqueId val="{00000000-8DA6-4FD4-8F33-2A06923D9B86}"/>
            </c:ext>
          </c:extLst>
        </c:ser>
        <c:dLbls>
          <c:showLegendKey val="0"/>
          <c:showVal val="0"/>
          <c:showCatName val="0"/>
          <c:showSerName val="0"/>
          <c:showPercent val="0"/>
          <c:showBubbleSize val="0"/>
        </c:dLbls>
        <c:gapWidth val="150"/>
        <c:axId val="355320192"/>
        <c:axId val="355273344"/>
      </c:barChart>
      <c:valAx>
        <c:axId val="355273344"/>
        <c:scaling>
          <c:orientation val="minMax"/>
        </c:scaling>
        <c:delete val="0"/>
        <c:axPos val="l"/>
        <c:majorGridlines/>
        <c:numFmt formatCode="0.00%" sourceLinked="1"/>
        <c:majorTickMark val="out"/>
        <c:minorTickMark val="none"/>
        <c:tickLblPos val="nextTo"/>
        <c:crossAx val="355320192"/>
        <c:crosses val="autoZero"/>
        <c:crossBetween val="between"/>
      </c:valAx>
      <c:catAx>
        <c:axId val="355320192"/>
        <c:scaling>
          <c:orientation val="minMax"/>
        </c:scaling>
        <c:delete val="0"/>
        <c:axPos val="b"/>
        <c:numFmt formatCode="General" sourceLinked="0"/>
        <c:majorTickMark val="out"/>
        <c:minorTickMark val="none"/>
        <c:tickLblPos val="nextTo"/>
        <c:txPr>
          <a:bodyPr/>
          <a:lstStyle/>
          <a:p>
            <a:pPr>
              <a:defRPr sz="700"/>
            </a:pPr>
            <a:endParaRPr lang="en-US"/>
          </a:p>
        </c:txPr>
        <c:crossAx val="35527334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35'!$B$3</c:f>
              <c:strCache>
                <c:ptCount val="1"/>
                <c:pt idx="0">
                  <c:v>Responses</c:v>
                </c:pt>
              </c:strCache>
            </c:strRef>
          </c:tx>
          <c:spPr>
            <a:solidFill>
              <a:schemeClr val="tx2"/>
            </a:solidFill>
          </c:spPr>
          <c:invertIfNegative val="0"/>
          <c:cat>
            <c:strRef>
              <c:f>'[Stakeholder Engagement and Management through Construction Project Life Cycle.xlsx]Question 35'!$A$4:$A$7</c:f>
              <c:strCache>
                <c:ptCount val="4"/>
                <c:pt idx="0">
                  <c:v>Initiating</c:v>
                </c:pt>
                <c:pt idx="1">
                  <c:v>Planning</c:v>
                </c:pt>
                <c:pt idx="2">
                  <c:v>Executing</c:v>
                </c:pt>
                <c:pt idx="3">
                  <c:v>Closing Out</c:v>
                </c:pt>
              </c:strCache>
            </c:strRef>
          </c:cat>
          <c:val>
            <c:numRef>
              <c:f>'[Stakeholder Engagement and Management through Construction Project Life Cycle.xlsx]Question 35'!$B$4:$B$7</c:f>
              <c:numCache>
                <c:formatCode>0.00%</c:formatCode>
                <c:ptCount val="4"/>
                <c:pt idx="0">
                  <c:v>0.3846</c:v>
                </c:pt>
                <c:pt idx="1">
                  <c:v>0.69230000000000003</c:v>
                </c:pt>
                <c:pt idx="2">
                  <c:v>0.46150000000000002</c:v>
                </c:pt>
                <c:pt idx="3">
                  <c:v>0.14419999999999999</c:v>
                </c:pt>
              </c:numCache>
            </c:numRef>
          </c:val>
          <c:extLst>
            <c:ext xmlns:c16="http://schemas.microsoft.com/office/drawing/2014/chart" uri="{C3380CC4-5D6E-409C-BE32-E72D297353CC}">
              <c16:uniqueId val="{00000000-A9CD-49CD-AAA3-69408913F318}"/>
            </c:ext>
          </c:extLst>
        </c:ser>
        <c:dLbls>
          <c:showLegendKey val="0"/>
          <c:showVal val="0"/>
          <c:showCatName val="0"/>
          <c:showSerName val="0"/>
          <c:showPercent val="0"/>
          <c:showBubbleSize val="0"/>
        </c:dLbls>
        <c:gapWidth val="150"/>
        <c:axId val="355345920"/>
        <c:axId val="355344384"/>
      </c:barChart>
      <c:valAx>
        <c:axId val="355344384"/>
        <c:scaling>
          <c:orientation val="minMax"/>
        </c:scaling>
        <c:delete val="0"/>
        <c:axPos val="l"/>
        <c:majorGridlines/>
        <c:numFmt formatCode="0.00%" sourceLinked="1"/>
        <c:majorTickMark val="out"/>
        <c:minorTickMark val="none"/>
        <c:tickLblPos val="nextTo"/>
        <c:crossAx val="355345920"/>
        <c:crosses val="autoZero"/>
        <c:crossBetween val="between"/>
      </c:valAx>
      <c:catAx>
        <c:axId val="355345920"/>
        <c:scaling>
          <c:orientation val="minMax"/>
        </c:scaling>
        <c:delete val="0"/>
        <c:axPos val="b"/>
        <c:numFmt formatCode="General" sourceLinked="0"/>
        <c:majorTickMark val="out"/>
        <c:minorTickMark val="none"/>
        <c:tickLblPos val="nextTo"/>
        <c:txPr>
          <a:bodyPr/>
          <a:lstStyle/>
          <a:p>
            <a:pPr>
              <a:defRPr sz="700"/>
            </a:pPr>
            <a:endParaRPr lang="en-US"/>
          </a:p>
        </c:txPr>
        <c:crossAx val="35534438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36'!$B$3</c:f>
              <c:strCache>
                <c:ptCount val="1"/>
                <c:pt idx="0">
                  <c:v>Responses</c:v>
                </c:pt>
              </c:strCache>
            </c:strRef>
          </c:tx>
          <c:spPr>
            <a:solidFill>
              <a:schemeClr val="tx2"/>
            </a:solidFill>
          </c:spPr>
          <c:invertIfNegative val="0"/>
          <c:cat>
            <c:strRef>
              <c:f>'[Stakeholder Engagement and Management through Construction Project Life Cycle.xlsx]Question 36'!$A$4:$A$8</c:f>
              <c:strCache>
                <c:ptCount val="5"/>
                <c:pt idx="0">
                  <c:v>Initiating</c:v>
                </c:pt>
                <c:pt idx="1">
                  <c:v>Planning</c:v>
                </c:pt>
                <c:pt idx="2">
                  <c:v>Executing</c:v>
                </c:pt>
                <c:pt idx="3">
                  <c:v>Closing Out</c:v>
                </c:pt>
                <c:pt idx="4">
                  <c:v>Other (please specify)</c:v>
                </c:pt>
              </c:strCache>
            </c:strRef>
          </c:cat>
          <c:val>
            <c:numRef>
              <c:f>'[Stakeholder Engagement and Management through Construction Project Life Cycle.xlsx]Question 36'!$B$4:$B$8</c:f>
              <c:numCache>
                <c:formatCode>0.00%</c:formatCode>
                <c:ptCount val="5"/>
                <c:pt idx="0">
                  <c:v>0.39050000000000001</c:v>
                </c:pt>
                <c:pt idx="1">
                  <c:v>0.57140000000000002</c:v>
                </c:pt>
                <c:pt idx="2">
                  <c:v>0.4476</c:v>
                </c:pt>
                <c:pt idx="3">
                  <c:v>0.2286</c:v>
                </c:pt>
                <c:pt idx="4">
                  <c:v>2.86E-2</c:v>
                </c:pt>
              </c:numCache>
            </c:numRef>
          </c:val>
          <c:extLst>
            <c:ext xmlns:c16="http://schemas.microsoft.com/office/drawing/2014/chart" uri="{C3380CC4-5D6E-409C-BE32-E72D297353CC}">
              <c16:uniqueId val="{00000000-17C3-4592-92AA-645DCC3E14EB}"/>
            </c:ext>
          </c:extLst>
        </c:ser>
        <c:dLbls>
          <c:showLegendKey val="0"/>
          <c:showVal val="0"/>
          <c:showCatName val="0"/>
          <c:showSerName val="0"/>
          <c:showPercent val="0"/>
          <c:showBubbleSize val="0"/>
        </c:dLbls>
        <c:gapWidth val="150"/>
        <c:axId val="355383936"/>
        <c:axId val="355382400"/>
      </c:barChart>
      <c:valAx>
        <c:axId val="355382400"/>
        <c:scaling>
          <c:orientation val="minMax"/>
        </c:scaling>
        <c:delete val="0"/>
        <c:axPos val="l"/>
        <c:majorGridlines/>
        <c:numFmt formatCode="0.00%" sourceLinked="1"/>
        <c:majorTickMark val="out"/>
        <c:minorTickMark val="none"/>
        <c:tickLblPos val="nextTo"/>
        <c:crossAx val="355383936"/>
        <c:crosses val="autoZero"/>
        <c:crossBetween val="between"/>
      </c:valAx>
      <c:catAx>
        <c:axId val="355383936"/>
        <c:scaling>
          <c:orientation val="minMax"/>
        </c:scaling>
        <c:delete val="0"/>
        <c:axPos val="b"/>
        <c:numFmt formatCode="General" sourceLinked="0"/>
        <c:majorTickMark val="out"/>
        <c:minorTickMark val="none"/>
        <c:tickLblPos val="nextTo"/>
        <c:txPr>
          <a:bodyPr/>
          <a:lstStyle/>
          <a:p>
            <a:pPr>
              <a:defRPr sz="700"/>
            </a:pPr>
            <a:endParaRPr lang="en-US"/>
          </a:p>
        </c:txPr>
        <c:crossAx val="3553824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37'!$B$3</c:f>
              <c:strCache>
                <c:ptCount val="1"/>
                <c:pt idx="0">
                  <c:v>Responses</c:v>
                </c:pt>
              </c:strCache>
            </c:strRef>
          </c:tx>
          <c:spPr>
            <a:solidFill>
              <a:schemeClr val="tx2"/>
            </a:solidFill>
          </c:spPr>
          <c:invertIfNegative val="0"/>
          <c:cat>
            <c:strRef>
              <c:f>'[Stakeholder Engagement and Management through Construction Project Life Cycle.xlsx]Question 37'!$A$4:$A$8</c:f>
              <c:strCache>
                <c:ptCount val="5"/>
                <c:pt idx="0">
                  <c:v>Initiating</c:v>
                </c:pt>
                <c:pt idx="1">
                  <c:v>Planning</c:v>
                </c:pt>
                <c:pt idx="2">
                  <c:v>Executing</c:v>
                </c:pt>
                <c:pt idx="3">
                  <c:v>Closing Out</c:v>
                </c:pt>
                <c:pt idx="4">
                  <c:v>Other (please specify)</c:v>
                </c:pt>
              </c:strCache>
            </c:strRef>
          </c:cat>
          <c:val>
            <c:numRef>
              <c:f>'[Stakeholder Engagement and Management through Construction Project Life Cycle.xlsx]Question 37'!$B$4:$B$8</c:f>
              <c:numCache>
                <c:formatCode>0.00%</c:formatCode>
                <c:ptCount val="5"/>
                <c:pt idx="0">
                  <c:v>0.47170000000000001</c:v>
                </c:pt>
                <c:pt idx="1">
                  <c:v>0.71699999999999997</c:v>
                </c:pt>
                <c:pt idx="2">
                  <c:v>0.56599999999999995</c:v>
                </c:pt>
                <c:pt idx="3">
                  <c:v>0.20749999999999999</c:v>
                </c:pt>
                <c:pt idx="4">
                  <c:v>9.3999999999999986E-3</c:v>
                </c:pt>
              </c:numCache>
            </c:numRef>
          </c:val>
          <c:extLst>
            <c:ext xmlns:c16="http://schemas.microsoft.com/office/drawing/2014/chart" uri="{C3380CC4-5D6E-409C-BE32-E72D297353CC}">
              <c16:uniqueId val="{00000000-81C3-46A9-A30B-31F860F475F8}"/>
            </c:ext>
          </c:extLst>
        </c:ser>
        <c:dLbls>
          <c:showLegendKey val="0"/>
          <c:showVal val="0"/>
          <c:showCatName val="0"/>
          <c:showSerName val="0"/>
          <c:showPercent val="0"/>
          <c:showBubbleSize val="0"/>
        </c:dLbls>
        <c:gapWidth val="150"/>
        <c:axId val="355540992"/>
        <c:axId val="355395840"/>
      </c:barChart>
      <c:valAx>
        <c:axId val="355395840"/>
        <c:scaling>
          <c:orientation val="minMax"/>
        </c:scaling>
        <c:delete val="0"/>
        <c:axPos val="l"/>
        <c:majorGridlines/>
        <c:numFmt formatCode="0.00%" sourceLinked="1"/>
        <c:majorTickMark val="out"/>
        <c:minorTickMark val="none"/>
        <c:tickLblPos val="nextTo"/>
        <c:crossAx val="355540992"/>
        <c:crosses val="autoZero"/>
        <c:crossBetween val="between"/>
      </c:valAx>
      <c:catAx>
        <c:axId val="355540992"/>
        <c:scaling>
          <c:orientation val="minMax"/>
        </c:scaling>
        <c:delete val="0"/>
        <c:axPos val="b"/>
        <c:numFmt formatCode="General" sourceLinked="0"/>
        <c:majorTickMark val="out"/>
        <c:minorTickMark val="none"/>
        <c:tickLblPos val="nextTo"/>
        <c:txPr>
          <a:bodyPr/>
          <a:lstStyle/>
          <a:p>
            <a:pPr>
              <a:defRPr sz="700"/>
            </a:pPr>
            <a:endParaRPr lang="en-US"/>
          </a:p>
        </c:txPr>
        <c:crossAx val="35539584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'[Stakeholder Engagement and Management through Construction Project Life Cycle.xlsx]Question 38'!$B$3</c:f>
              <c:strCache>
                <c:ptCount val="1"/>
                <c:pt idx="0">
                  <c:v>Responses</c:v>
                </c:pt>
              </c:strCache>
            </c:strRef>
          </c:tx>
          <c:spPr>
            <a:solidFill>
              <a:schemeClr val="tx2"/>
            </a:solidFill>
          </c:spPr>
          <c:invertIfNegative val="0"/>
          <c:cat>
            <c:strRef>
              <c:f>'[Stakeholder Engagement and Management through Construction Project Life Cycle.xlsx]Question 38'!$A$4:$A$8</c:f>
              <c:strCache>
                <c:ptCount val="5"/>
                <c:pt idx="0">
                  <c:v>Initiating</c:v>
                </c:pt>
                <c:pt idx="1">
                  <c:v>Planning</c:v>
                </c:pt>
                <c:pt idx="2">
                  <c:v>Executing</c:v>
                </c:pt>
                <c:pt idx="3">
                  <c:v>Closing Out</c:v>
                </c:pt>
                <c:pt idx="4">
                  <c:v>Other (please specify)</c:v>
                </c:pt>
              </c:strCache>
            </c:strRef>
          </c:cat>
          <c:val>
            <c:numRef>
              <c:f>'[Stakeholder Engagement and Management through Construction Project Life Cycle.xlsx]Question 38'!$B$4:$B$8</c:f>
              <c:numCache>
                <c:formatCode>0.00%</c:formatCode>
                <c:ptCount val="5"/>
                <c:pt idx="0">
                  <c:v>0.3019</c:v>
                </c:pt>
                <c:pt idx="1">
                  <c:v>0.68869999999999998</c:v>
                </c:pt>
                <c:pt idx="2">
                  <c:v>0.58489999999999998</c:v>
                </c:pt>
                <c:pt idx="3">
                  <c:v>0.217</c:v>
                </c:pt>
                <c:pt idx="4">
                  <c:v>1.89E-2</c:v>
                </c:pt>
              </c:numCache>
            </c:numRef>
          </c:val>
          <c:extLst>
            <c:ext xmlns:c16="http://schemas.microsoft.com/office/drawing/2014/chart" uri="{C3380CC4-5D6E-409C-BE32-E72D297353CC}">
              <c16:uniqueId val="{00000000-7B2C-4182-9A25-40C179F4D4FD}"/>
            </c:ext>
          </c:extLst>
        </c:ser>
        <c:dLbls>
          <c:showLegendKey val="0"/>
          <c:showVal val="0"/>
          <c:showCatName val="0"/>
          <c:showSerName val="0"/>
          <c:showPercent val="0"/>
          <c:showBubbleSize val="0"/>
        </c:dLbls>
        <c:gapWidth val="150"/>
        <c:axId val="355570816"/>
        <c:axId val="355564928"/>
      </c:barChart>
      <c:valAx>
        <c:axId val="355564928"/>
        <c:scaling>
          <c:orientation val="minMax"/>
        </c:scaling>
        <c:delete val="0"/>
        <c:axPos val="l"/>
        <c:majorGridlines/>
        <c:numFmt formatCode="0.00%" sourceLinked="1"/>
        <c:majorTickMark val="out"/>
        <c:minorTickMark val="none"/>
        <c:tickLblPos val="nextTo"/>
        <c:crossAx val="355570816"/>
        <c:crosses val="autoZero"/>
        <c:crossBetween val="between"/>
      </c:valAx>
      <c:catAx>
        <c:axId val="355570816"/>
        <c:scaling>
          <c:orientation val="minMax"/>
        </c:scaling>
        <c:delete val="0"/>
        <c:axPos val="b"/>
        <c:numFmt formatCode="General" sourceLinked="0"/>
        <c:majorTickMark val="out"/>
        <c:minorTickMark val="none"/>
        <c:tickLblPos val="nextTo"/>
        <c:txPr>
          <a:bodyPr/>
          <a:lstStyle/>
          <a:p>
            <a:pPr>
              <a:defRPr sz="700"/>
            </a:pPr>
            <a:endParaRPr lang="en-US"/>
          </a:p>
        </c:txPr>
        <c:crossAx val="35556492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Feasibility study</a:t>
            </a:r>
          </a:p>
        </c:rich>
      </c:tx>
      <c:overlay val="0"/>
    </c:title>
    <c:autoTitleDeleted val="0"/>
    <c:plotArea>
      <c:layout/>
      <c:barChart>
        <c:barDir val="col"/>
        <c:grouping val="clustered"/>
        <c:varyColors val="0"/>
        <c:ser>
          <c:idx val="0"/>
          <c:order val="0"/>
          <c:tx>
            <c:strRef>
              <c:f>'[Stakeholder Engagement and Management through Construction Project Life Cycle.xlsx]Question 8'!$B$3</c:f>
              <c:strCache>
                <c:ptCount val="1"/>
                <c:pt idx="0">
                  <c:v>Responses</c:v>
                </c:pt>
              </c:strCache>
            </c:strRef>
          </c:tx>
          <c:spPr>
            <a:solidFill>
              <a:schemeClr val="tx2"/>
            </a:solidFill>
          </c:spPr>
          <c:invertIfNegative val="0"/>
          <c:cat>
            <c:strRef>
              <c:f>'[Stakeholder Engagement and Management through Construction Project Life Cycle.xlsx]Question 8'!$A$4:$A$8</c:f>
              <c:strCache>
                <c:ptCount val="5"/>
                <c:pt idx="0">
                  <c:v>Very critical</c:v>
                </c:pt>
                <c:pt idx="1">
                  <c:v>Critical</c:v>
                </c:pt>
                <c:pt idx="2">
                  <c:v>Neutral</c:v>
                </c:pt>
                <c:pt idx="3">
                  <c:v>Not critical</c:v>
                </c:pt>
                <c:pt idx="4">
                  <c:v>Strongly not critical</c:v>
                </c:pt>
              </c:strCache>
            </c:strRef>
          </c:cat>
          <c:val>
            <c:numRef>
              <c:f>'[Stakeholder Engagement and Management through Construction Project Life Cycle.xlsx]Question 8'!$B$4:$B$8</c:f>
              <c:numCache>
                <c:formatCode>0.00%</c:formatCode>
                <c:ptCount val="5"/>
                <c:pt idx="0">
                  <c:v>0.315</c:v>
                </c:pt>
                <c:pt idx="1">
                  <c:v>0.39369999999999999</c:v>
                </c:pt>
                <c:pt idx="2">
                  <c:v>0.21260000000000001</c:v>
                </c:pt>
                <c:pt idx="3">
                  <c:v>7.0900000000000005E-2</c:v>
                </c:pt>
                <c:pt idx="4">
                  <c:v>7.9000000000000008E-3</c:v>
                </c:pt>
              </c:numCache>
            </c:numRef>
          </c:val>
          <c:extLst>
            <c:ext xmlns:c16="http://schemas.microsoft.com/office/drawing/2014/chart" uri="{C3380CC4-5D6E-409C-BE32-E72D297353CC}">
              <c16:uniqueId val="{00000000-D0F9-4446-BF83-6E87934A5279}"/>
            </c:ext>
          </c:extLst>
        </c:ser>
        <c:dLbls>
          <c:showLegendKey val="0"/>
          <c:showVal val="0"/>
          <c:showCatName val="0"/>
          <c:showSerName val="0"/>
          <c:showPercent val="0"/>
          <c:showBubbleSize val="0"/>
        </c:dLbls>
        <c:gapWidth val="150"/>
        <c:axId val="353955840"/>
        <c:axId val="353941760"/>
      </c:barChart>
      <c:valAx>
        <c:axId val="353941760"/>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3955840"/>
        <c:crosses val="autoZero"/>
        <c:crossBetween val="between"/>
      </c:valAx>
      <c:catAx>
        <c:axId val="353955840"/>
        <c:scaling>
          <c:orientation val="minMax"/>
        </c:scaling>
        <c:delete val="0"/>
        <c:axPos val="b"/>
        <c:numFmt formatCode="General" sourceLinked="0"/>
        <c:majorTickMark val="out"/>
        <c:minorTickMark val="none"/>
        <c:tickLblPos val="nextTo"/>
        <c:txPr>
          <a:bodyPr/>
          <a:lstStyle/>
          <a:p>
            <a:pPr>
              <a:defRPr sz="700"/>
            </a:pPr>
            <a:endParaRPr lang="en-US"/>
          </a:p>
        </c:txPr>
        <c:crossAx val="35394176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Budget expectation</a:t>
            </a:r>
          </a:p>
        </c:rich>
      </c:tx>
      <c:overlay val="0"/>
    </c:title>
    <c:autoTitleDeleted val="0"/>
    <c:plotArea>
      <c:layout/>
      <c:barChart>
        <c:barDir val="col"/>
        <c:grouping val="clustered"/>
        <c:varyColors val="0"/>
        <c:ser>
          <c:idx val="0"/>
          <c:order val="0"/>
          <c:tx>
            <c:strRef>
              <c:f>'[Stakeholder Engagement and Management through Construction Project Life Cycle.xlsx]Question 9'!$B$3</c:f>
              <c:strCache>
                <c:ptCount val="1"/>
                <c:pt idx="0">
                  <c:v>Responses</c:v>
                </c:pt>
              </c:strCache>
            </c:strRef>
          </c:tx>
          <c:spPr>
            <a:solidFill>
              <a:schemeClr val="tx2"/>
            </a:solidFill>
          </c:spPr>
          <c:invertIfNegative val="0"/>
          <c:cat>
            <c:strRef>
              <c:f>'[Stakeholder Engagement and Management through Construction Project Life Cycle.xlsx]Question 9'!$A$4:$A$8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9'!$B$4:$B$8</c:f>
              <c:numCache>
                <c:formatCode>0.00%</c:formatCode>
                <c:ptCount val="5"/>
                <c:pt idx="0">
                  <c:v>0.36220000000000002</c:v>
                </c:pt>
                <c:pt idx="1">
                  <c:v>0.42520000000000002</c:v>
                </c:pt>
                <c:pt idx="2">
                  <c:v>0.1575</c:v>
                </c:pt>
                <c:pt idx="3">
                  <c:v>3.15E-2</c:v>
                </c:pt>
                <c:pt idx="4">
                  <c:v>2.3599999999999999E-2</c:v>
                </c:pt>
              </c:numCache>
            </c:numRef>
          </c:val>
          <c:extLst>
            <c:ext xmlns:c16="http://schemas.microsoft.com/office/drawing/2014/chart" uri="{C3380CC4-5D6E-409C-BE32-E72D297353CC}">
              <c16:uniqueId val="{00000000-771C-4775-B431-976656B76ADB}"/>
            </c:ext>
          </c:extLst>
        </c:ser>
        <c:dLbls>
          <c:showLegendKey val="0"/>
          <c:showVal val="0"/>
          <c:showCatName val="0"/>
          <c:showSerName val="0"/>
          <c:showPercent val="0"/>
          <c:showBubbleSize val="0"/>
        </c:dLbls>
        <c:gapWidth val="150"/>
        <c:axId val="354108928"/>
        <c:axId val="354107392"/>
      </c:barChart>
      <c:valAx>
        <c:axId val="354107392"/>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108928"/>
        <c:crosses val="autoZero"/>
        <c:crossBetween val="between"/>
      </c:valAx>
      <c:catAx>
        <c:axId val="354108928"/>
        <c:scaling>
          <c:orientation val="minMax"/>
        </c:scaling>
        <c:delete val="0"/>
        <c:axPos val="b"/>
        <c:numFmt formatCode="General" sourceLinked="0"/>
        <c:majorTickMark val="out"/>
        <c:minorTickMark val="none"/>
        <c:tickLblPos val="nextTo"/>
        <c:crossAx val="354107392"/>
        <c:crosses val="autoZero"/>
        <c:auto val="0"/>
        <c:lblAlgn val="ctr"/>
        <c:lblOffset val="100"/>
        <c:noMultiLvlLbl val="0"/>
      </c:catAx>
    </c:plotArea>
    <c:legend>
      <c:legendPos val="r"/>
      <c:overlay val="0"/>
    </c:legend>
    <c:plotVisOnly val="0"/>
    <c:dispBlanksAs val="gap"/>
    <c:showDLblsOverMax val="0"/>
  </c:chart>
  <c:txPr>
    <a:bodyPr/>
    <a:lstStyle/>
    <a:p>
      <a:pPr>
        <a:defRPr sz="7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Identify key stakeholders</a:t>
            </a:r>
          </a:p>
        </c:rich>
      </c:tx>
      <c:overlay val="0"/>
    </c:title>
    <c:autoTitleDeleted val="0"/>
    <c:plotArea>
      <c:layout/>
      <c:barChart>
        <c:barDir val="col"/>
        <c:grouping val="clustered"/>
        <c:varyColors val="0"/>
        <c:ser>
          <c:idx val="0"/>
          <c:order val="0"/>
          <c:tx>
            <c:strRef>
              <c:f>'[Stakeholder Engagement and Management through Construction Project Life Cycle.xlsx]Question 10'!$B$3</c:f>
              <c:strCache>
                <c:ptCount val="1"/>
                <c:pt idx="0">
                  <c:v>Responses</c:v>
                </c:pt>
              </c:strCache>
            </c:strRef>
          </c:tx>
          <c:spPr>
            <a:solidFill>
              <a:schemeClr val="tx2"/>
            </a:solidFill>
          </c:spPr>
          <c:invertIfNegative val="0"/>
          <c:cat>
            <c:strRef>
              <c:f>'[Stakeholder Engagement and Management through Construction Project Life Cycle.xlsx]Question 10'!$A$4:$A$8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10'!$B$4:$B$8</c:f>
              <c:numCache>
                <c:formatCode>0.00%</c:formatCode>
                <c:ptCount val="5"/>
                <c:pt idx="0">
                  <c:v>0.47239999999999999</c:v>
                </c:pt>
                <c:pt idx="1">
                  <c:v>0.40160000000000001</c:v>
                </c:pt>
                <c:pt idx="2">
                  <c:v>9.4499999999999987E-2</c:v>
                </c:pt>
                <c:pt idx="3">
                  <c:v>2.3599999999999999E-2</c:v>
                </c:pt>
                <c:pt idx="4">
                  <c:v>7.9000000000000008E-3</c:v>
                </c:pt>
              </c:numCache>
            </c:numRef>
          </c:val>
          <c:extLst>
            <c:ext xmlns:c16="http://schemas.microsoft.com/office/drawing/2014/chart" uri="{C3380CC4-5D6E-409C-BE32-E72D297353CC}">
              <c16:uniqueId val="{00000000-54A8-4FCB-B012-4CFC4B308783}"/>
            </c:ext>
          </c:extLst>
        </c:ser>
        <c:dLbls>
          <c:showLegendKey val="0"/>
          <c:showVal val="0"/>
          <c:showCatName val="0"/>
          <c:showSerName val="0"/>
          <c:showPercent val="0"/>
          <c:showBubbleSize val="0"/>
        </c:dLbls>
        <c:gapWidth val="150"/>
        <c:axId val="354143232"/>
        <c:axId val="354141696"/>
      </c:barChart>
      <c:valAx>
        <c:axId val="354141696"/>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143232"/>
        <c:crosses val="autoZero"/>
        <c:crossBetween val="between"/>
      </c:valAx>
      <c:catAx>
        <c:axId val="354143232"/>
        <c:scaling>
          <c:orientation val="minMax"/>
        </c:scaling>
        <c:delete val="0"/>
        <c:axPos val="b"/>
        <c:numFmt formatCode="General" sourceLinked="0"/>
        <c:majorTickMark val="out"/>
        <c:minorTickMark val="none"/>
        <c:tickLblPos val="nextTo"/>
        <c:txPr>
          <a:bodyPr/>
          <a:lstStyle/>
          <a:p>
            <a:pPr>
              <a:defRPr sz="700"/>
            </a:pPr>
            <a:endParaRPr lang="en-US"/>
          </a:p>
        </c:txPr>
        <c:crossAx val="35414169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Competencies of internal and external  stakeholders project team</a:t>
            </a:r>
          </a:p>
        </c:rich>
      </c:tx>
      <c:overlay val="0"/>
    </c:title>
    <c:autoTitleDeleted val="0"/>
    <c:plotArea>
      <c:layout/>
      <c:barChart>
        <c:barDir val="col"/>
        <c:grouping val="clustered"/>
        <c:varyColors val="0"/>
        <c:ser>
          <c:idx val="0"/>
          <c:order val="0"/>
          <c:tx>
            <c:strRef>
              <c:f>'[Stakeholder Engagement and Management through Construction Project Life Cycle.xlsx]Question 11'!$B$3</c:f>
              <c:strCache>
                <c:ptCount val="1"/>
                <c:pt idx="0">
                  <c:v>Responses</c:v>
                </c:pt>
              </c:strCache>
            </c:strRef>
          </c:tx>
          <c:spPr>
            <a:solidFill>
              <a:schemeClr val="tx2"/>
            </a:solidFill>
          </c:spPr>
          <c:invertIfNegative val="0"/>
          <c:cat>
            <c:strRef>
              <c:f>'[Stakeholder Engagement and Management through Construction Project Life Cycle.xlsx]Question 11'!$A$4:$A$8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11'!$B$4:$B$8</c:f>
              <c:numCache>
                <c:formatCode>0.00%</c:formatCode>
                <c:ptCount val="5"/>
                <c:pt idx="0">
                  <c:v>0.32</c:v>
                </c:pt>
                <c:pt idx="1">
                  <c:v>0.504</c:v>
                </c:pt>
                <c:pt idx="2">
                  <c:v>0.14399999999999999</c:v>
                </c:pt>
                <c:pt idx="3">
                  <c:v>2.4E-2</c:v>
                </c:pt>
                <c:pt idx="4">
                  <c:v>8.0000000000000002E-3</c:v>
                </c:pt>
              </c:numCache>
            </c:numRef>
          </c:val>
          <c:extLst>
            <c:ext xmlns:c16="http://schemas.microsoft.com/office/drawing/2014/chart" uri="{C3380CC4-5D6E-409C-BE32-E72D297353CC}">
              <c16:uniqueId val="{00000000-1AA2-49C0-8568-1ED348AB88B8}"/>
            </c:ext>
          </c:extLst>
        </c:ser>
        <c:dLbls>
          <c:showLegendKey val="0"/>
          <c:showVal val="0"/>
          <c:showCatName val="0"/>
          <c:showSerName val="0"/>
          <c:showPercent val="0"/>
          <c:showBubbleSize val="0"/>
        </c:dLbls>
        <c:gapWidth val="150"/>
        <c:axId val="354308864"/>
        <c:axId val="354290688"/>
      </c:barChart>
      <c:valAx>
        <c:axId val="354290688"/>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308864"/>
        <c:crosses val="autoZero"/>
        <c:crossBetween val="between"/>
      </c:valAx>
      <c:catAx>
        <c:axId val="354308864"/>
        <c:scaling>
          <c:orientation val="minMax"/>
        </c:scaling>
        <c:delete val="0"/>
        <c:axPos val="b"/>
        <c:numFmt formatCode="General" sourceLinked="0"/>
        <c:majorTickMark val="out"/>
        <c:minorTickMark val="none"/>
        <c:tickLblPos val="nextTo"/>
        <c:crossAx val="354290688"/>
        <c:crosses val="autoZero"/>
        <c:auto val="0"/>
        <c:lblAlgn val="ctr"/>
        <c:lblOffset val="100"/>
        <c:noMultiLvlLbl val="0"/>
      </c:catAx>
    </c:plotArea>
    <c:legend>
      <c:legendPos val="r"/>
      <c:overlay val="0"/>
    </c:legend>
    <c:plotVisOnly val="0"/>
    <c:dispBlanksAs val="gap"/>
    <c:showDLblsOverMax val="0"/>
  </c:chart>
  <c:txPr>
    <a:bodyPr/>
    <a:lstStyle/>
    <a:p>
      <a:pPr>
        <a:defRPr sz="7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Establishing effective communication with primary stakeholders</a:t>
            </a:r>
          </a:p>
        </c:rich>
      </c:tx>
      <c:overlay val="0"/>
    </c:title>
    <c:autoTitleDeleted val="0"/>
    <c:plotArea>
      <c:layout/>
      <c:barChart>
        <c:barDir val="col"/>
        <c:grouping val="clustered"/>
        <c:varyColors val="0"/>
        <c:ser>
          <c:idx val="0"/>
          <c:order val="0"/>
          <c:tx>
            <c:strRef>
              <c:f>'[Stakeholder Engagement and Management through Construction Project Life Cycle.xlsx]Question 12'!$B$3</c:f>
              <c:strCache>
                <c:ptCount val="1"/>
                <c:pt idx="0">
                  <c:v>Responses</c:v>
                </c:pt>
              </c:strCache>
            </c:strRef>
          </c:tx>
          <c:spPr>
            <a:solidFill>
              <a:schemeClr val="tx2"/>
            </a:solidFill>
          </c:spPr>
          <c:invertIfNegative val="0"/>
          <c:cat>
            <c:strRef>
              <c:f>'[Stakeholder Engagement and Management through Construction Project Life Cycle.xlsx]Question 12'!$A$4:$A$8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12'!$B$4:$B$8</c:f>
              <c:numCache>
                <c:formatCode>0.00%</c:formatCode>
                <c:ptCount val="5"/>
                <c:pt idx="0">
                  <c:v>0.44440000000000002</c:v>
                </c:pt>
                <c:pt idx="1">
                  <c:v>0.41270000000000001</c:v>
                </c:pt>
                <c:pt idx="2">
                  <c:v>0.11899999999999999</c:v>
                </c:pt>
                <c:pt idx="3">
                  <c:v>7.9000000000000008E-3</c:v>
                </c:pt>
                <c:pt idx="4">
                  <c:v>1.5900000000000001E-2</c:v>
                </c:pt>
              </c:numCache>
            </c:numRef>
          </c:val>
          <c:extLst>
            <c:ext xmlns:c16="http://schemas.microsoft.com/office/drawing/2014/chart" uri="{C3380CC4-5D6E-409C-BE32-E72D297353CC}">
              <c16:uniqueId val="{00000000-AB33-4677-BD6A-0A0984229906}"/>
            </c:ext>
          </c:extLst>
        </c:ser>
        <c:dLbls>
          <c:showLegendKey val="0"/>
          <c:showVal val="0"/>
          <c:showCatName val="0"/>
          <c:showSerName val="0"/>
          <c:showPercent val="0"/>
          <c:showBubbleSize val="0"/>
        </c:dLbls>
        <c:gapWidth val="150"/>
        <c:axId val="354322688"/>
        <c:axId val="354321152"/>
      </c:barChart>
      <c:valAx>
        <c:axId val="354321152"/>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322688"/>
        <c:crosses val="autoZero"/>
        <c:crossBetween val="between"/>
      </c:valAx>
      <c:catAx>
        <c:axId val="354322688"/>
        <c:scaling>
          <c:orientation val="minMax"/>
        </c:scaling>
        <c:delete val="0"/>
        <c:axPos val="b"/>
        <c:numFmt formatCode="General" sourceLinked="0"/>
        <c:majorTickMark val="out"/>
        <c:minorTickMark val="none"/>
        <c:tickLblPos val="nextTo"/>
        <c:txPr>
          <a:bodyPr/>
          <a:lstStyle/>
          <a:p>
            <a:pPr>
              <a:defRPr sz="700"/>
            </a:pPr>
            <a:endParaRPr lang="en-US"/>
          </a:p>
        </c:txPr>
        <c:crossAx val="35432115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900"/>
              <a:t>Engaging key stakeholders</a:t>
            </a:r>
          </a:p>
        </c:rich>
      </c:tx>
      <c:overlay val="0"/>
    </c:title>
    <c:autoTitleDeleted val="0"/>
    <c:plotArea>
      <c:layout/>
      <c:barChart>
        <c:barDir val="col"/>
        <c:grouping val="clustered"/>
        <c:varyColors val="0"/>
        <c:ser>
          <c:idx val="0"/>
          <c:order val="0"/>
          <c:tx>
            <c:strRef>
              <c:f>'[Stakeholder Engagement and Management through Construction Project Life Cycle.xlsx]Question 13'!$B$3</c:f>
              <c:strCache>
                <c:ptCount val="1"/>
                <c:pt idx="0">
                  <c:v>Responses</c:v>
                </c:pt>
              </c:strCache>
            </c:strRef>
          </c:tx>
          <c:spPr>
            <a:solidFill>
              <a:schemeClr val="tx2"/>
            </a:solidFill>
            <a:ln>
              <a:prstDash val="solid"/>
            </a:ln>
          </c:spPr>
          <c:invertIfNegative val="0"/>
          <c:cat>
            <c:strRef>
              <c:f>'[Stakeholder Engagement and Management through Construction Project Life Cycle.xlsx]Question 13'!$A$4:$A$8</c:f>
              <c:strCache>
                <c:ptCount val="5"/>
                <c:pt idx="0">
                  <c:v>Strongly critical</c:v>
                </c:pt>
                <c:pt idx="1">
                  <c:v>Critical</c:v>
                </c:pt>
                <c:pt idx="2">
                  <c:v>Neutral</c:v>
                </c:pt>
                <c:pt idx="3">
                  <c:v>Not critical</c:v>
                </c:pt>
                <c:pt idx="4">
                  <c:v>Strongly not critical</c:v>
                </c:pt>
              </c:strCache>
            </c:strRef>
          </c:cat>
          <c:val>
            <c:numRef>
              <c:f>'[Stakeholder Engagement and Management through Construction Project Life Cycle.xlsx]Question 13'!$B$4:$B$8</c:f>
              <c:numCache>
                <c:formatCode>0.00%</c:formatCode>
                <c:ptCount val="5"/>
                <c:pt idx="0">
                  <c:v>0.43700000000000011</c:v>
                </c:pt>
                <c:pt idx="1">
                  <c:v>0.44540000000000002</c:v>
                </c:pt>
                <c:pt idx="2">
                  <c:v>0.1008</c:v>
                </c:pt>
                <c:pt idx="3">
                  <c:v>1.6799999999999999E-2</c:v>
                </c:pt>
                <c:pt idx="4">
                  <c:v>0</c:v>
                </c:pt>
              </c:numCache>
            </c:numRef>
          </c:val>
          <c:extLst>
            <c:ext xmlns:c16="http://schemas.microsoft.com/office/drawing/2014/chart" uri="{C3380CC4-5D6E-409C-BE32-E72D297353CC}">
              <c16:uniqueId val="{00000000-5646-458B-A0C8-DA39A1887986}"/>
            </c:ext>
          </c:extLst>
        </c:ser>
        <c:dLbls>
          <c:showLegendKey val="0"/>
          <c:showVal val="0"/>
          <c:showCatName val="0"/>
          <c:showSerName val="0"/>
          <c:showPercent val="0"/>
          <c:showBubbleSize val="0"/>
        </c:dLbls>
        <c:gapWidth val="150"/>
        <c:axId val="354484224"/>
        <c:axId val="354347264"/>
      </c:barChart>
      <c:valAx>
        <c:axId val="354347264"/>
        <c:scaling>
          <c:orientation val="minMax"/>
        </c:scaling>
        <c:delete val="0"/>
        <c:axPos val="l"/>
        <c:majorGridlines/>
        <c:numFmt formatCode="0.00%" sourceLinked="1"/>
        <c:majorTickMark val="out"/>
        <c:minorTickMark val="none"/>
        <c:tickLblPos val="nextTo"/>
        <c:txPr>
          <a:bodyPr/>
          <a:lstStyle/>
          <a:p>
            <a:pPr>
              <a:defRPr sz="900"/>
            </a:pPr>
            <a:endParaRPr lang="en-US"/>
          </a:p>
        </c:txPr>
        <c:crossAx val="354484224"/>
        <c:crosses val="autoZero"/>
        <c:crossBetween val="between"/>
      </c:valAx>
      <c:catAx>
        <c:axId val="354484224"/>
        <c:scaling>
          <c:orientation val="minMax"/>
        </c:scaling>
        <c:delete val="0"/>
        <c:axPos val="b"/>
        <c:numFmt formatCode="General" sourceLinked="0"/>
        <c:majorTickMark val="out"/>
        <c:minorTickMark val="none"/>
        <c:tickLblPos val="nextTo"/>
        <c:crossAx val="354347264"/>
        <c:crosses val="autoZero"/>
        <c:auto val="0"/>
        <c:lblAlgn val="ctr"/>
        <c:lblOffset val="100"/>
        <c:noMultiLvlLbl val="0"/>
      </c:catAx>
    </c:plotArea>
    <c:legend>
      <c:legendPos val="r"/>
      <c:overlay val="0"/>
    </c:legend>
    <c:plotVisOnly val="0"/>
    <c:dispBlanksAs val="gap"/>
    <c:showDLblsOverMax val="0"/>
  </c:chart>
  <c:txPr>
    <a:bodyPr/>
    <a:lstStyle/>
    <a:p>
      <a:pPr>
        <a:defRPr sz="7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81AF2C-AD2C-4A10-9F0C-F3A8308377A3}"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GB"/>
        </a:p>
      </dgm:t>
    </dgm:pt>
    <dgm:pt modelId="{8BFC917D-1F33-4E2C-8B52-7EB20FD17857}">
      <dgm:prSet phldrT="[Text]" custT="1"/>
      <dgm:spPr/>
      <dgm:t>
        <a:bodyPr/>
        <a:lstStyle/>
        <a:p>
          <a:r>
            <a:rPr lang="en-GB" sz="1100" b="1"/>
            <a:t>Independent Variable 1- Initiating Stage</a:t>
          </a:r>
        </a:p>
      </dgm:t>
    </dgm:pt>
    <dgm:pt modelId="{4FABD79E-E265-45D5-9928-FDD2F731D564}" type="parTrans" cxnId="{EC6B5CC1-692E-49C1-8DD5-E05B4BC07440}">
      <dgm:prSet/>
      <dgm:spPr/>
      <dgm:t>
        <a:bodyPr/>
        <a:lstStyle/>
        <a:p>
          <a:endParaRPr lang="en-GB" sz="1100"/>
        </a:p>
      </dgm:t>
    </dgm:pt>
    <dgm:pt modelId="{C7967D97-7175-4052-8EC0-BD785ADF8322}" type="sibTrans" cxnId="{EC6B5CC1-692E-49C1-8DD5-E05B4BC07440}">
      <dgm:prSet custT="1"/>
      <dgm:spPr/>
      <dgm:t>
        <a:bodyPr/>
        <a:lstStyle/>
        <a:p>
          <a:endParaRPr lang="en-GB" sz="1100"/>
        </a:p>
      </dgm:t>
    </dgm:pt>
    <dgm:pt modelId="{64819F14-6A38-4CDF-83AE-DFE6BE9D8849}">
      <dgm:prSet phldrT="[Text]" custT="1"/>
      <dgm:spPr/>
      <dgm:t>
        <a:bodyPr/>
        <a:lstStyle/>
        <a:p>
          <a:r>
            <a:rPr lang="en-GB" sz="1100"/>
            <a:t>Critical success factors for stakeholder Management related to this stage</a:t>
          </a:r>
        </a:p>
      </dgm:t>
    </dgm:pt>
    <dgm:pt modelId="{9DA3487B-11EF-48C5-A712-721B5F02B4D9}" type="parTrans" cxnId="{C3FE2ED2-7F4A-4597-80A9-D6D185F48E04}">
      <dgm:prSet/>
      <dgm:spPr/>
      <dgm:t>
        <a:bodyPr/>
        <a:lstStyle/>
        <a:p>
          <a:endParaRPr lang="en-GB" sz="1100"/>
        </a:p>
      </dgm:t>
    </dgm:pt>
    <dgm:pt modelId="{58B07782-E0C5-44F6-9041-2D97FE176915}" type="sibTrans" cxnId="{C3FE2ED2-7F4A-4597-80A9-D6D185F48E04}">
      <dgm:prSet/>
      <dgm:spPr/>
      <dgm:t>
        <a:bodyPr/>
        <a:lstStyle/>
        <a:p>
          <a:endParaRPr lang="en-GB" sz="1100"/>
        </a:p>
      </dgm:t>
    </dgm:pt>
    <dgm:pt modelId="{61E81EF8-7838-438E-8954-C608642F4BF1}">
      <dgm:prSet phldrT="[Text]" custT="1"/>
      <dgm:spPr/>
      <dgm:t>
        <a:bodyPr/>
        <a:lstStyle/>
        <a:p>
          <a:r>
            <a:rPr lang="en-GB" sz="1100"/>
            <a:t>Critical success factors for stakeholder Management related to this stage</a:t>
          </a:r>
        </a:p>
      </dgm:t>
    </dgm:pt>
    <dgm:pt modelId="{724087E6-3F83-4EEC-9323-8A1E3D2756E9}" type="parTrans" cxnId="{60F13FC2-6074-4AA1-A53A-DA5039FD7E52}">
      <dgm:prSet/>
      <dgm:spPr/>
      <dgm:t>
        <a:bodyPr/>
        <a:lstStyle/>
        <a:p>
          <a:endParaRPr lang="en-GB" sz="1100"/>
        </a:p>
      </dgm:t>
    </dgm:pt>
    <dgm:pt modelId="{4900999D-6A91-4CD5-BAD5-251F1472FD83}" type="sibTrans" cxnId="{60F13FC2-6074-4AA1-A53A-DA5039FD7E52}">
      <dgm:prSet/>
      <dgm:spPr/>
      <dgm:t>
        <a:bodyPr/>
        <a:lstStyle/>
        <a:p>
          <a:endParaRPr lang="en-GB" sz="1100"/>
        </a:p>
      </dgm:t>
    </dgm:pt>
    <dgm:pt modelId="{27E42184-4281-4551-851B-3426AAA89998}">
      <dgm:prSet phldrT="[Text]" custT="1"/>
      <dgm:spPr/>
      <dgm:t>
        <a:bodyPr/>
        <a:lstStyle/>
        <a:p>
          <a:r>
            <a:rPr lang="en-GB" sz="1100" b="1"/>
            <a:t>Independent Variable 3- Executing Stage</a:t>
          </a:r>
        </a:p>
      </dgm:t>
    </dgm:pt>
    <dgm:pt modelId="{E2E5358D-A761-4555-847F-E67B269FD386}" type="parTrans" cxnId="{67340DEE-3649-4BF8-956E-F4CCA7D17BE5}">
      <dgm:prSet/>
      <dgm:spPr/>
      <dgm:t>
        <a:bodyPr/>
        <a:lstStyle/>
        <a:p>
          <a:endParaRPr lang="en-GB" sz="1100"/>
        </a:p>
      </dgm:t>
    </dgm:pt>
    <dgm:pt modelId="{C2E5E1C3-006F-46A5-AB96-8D7DC3DA100A}" type="sibTrans" cxnId="{67340DEE-3649-4BF8-956E-F4CCA7D17BE5}">
      <dgm:prSet custT="1"/>
      <dgm:spPr/>
      <dgm:t>
        <a:bodyPr/>
        <a:lstStyle/>
        <a:p>
          <a:endParaRPr lang="en-GB" sz="1100"/>
        </a:p>
      </dgm:t>
    </dgm:pt>
    <dgm:pt modelId="{48FD2482-6AAE-4987-8257-D6A006BAE92B}">
      <dgm:prSet phldrT="[Text]" custT="1"/>
      <dgm:spPr/>
      <dgm:t>
        <a:bodyPr/>
        <a:lstStyle/>
        <a:p>
          <a:r>
            <a:rPr lang="en-GB" sz="1100"/>
            <a:t>Critical success factors for stakeholder Management related to this stage</a:t>
          </a:r>
        </a:p>
      </dgm:t>
    </dgm:pt>
    <dgm:pt modelId="{E5D99C6A-E0F6-4276-A3E3-CEE3E9C12B90}" type="parTrans" cxnId="{77CD7A6F-692F-4A43-A3DF-F7980C860623}">
      <dgm:prSet/>
      <dgm:spPr/>
      <dgm:t>
        <a:bodyPr/>
        <a:lstStyle/>
        <a:p>
          <a:endParaRPr lang="en-GB" sz="1100"/>
        </a:p>
      </dgm:t>
    </dgm:pt>
    <dgm:pt modelId="{640707AE-89F1-4CEA-B468-37B1B95CEB91}" type="sibTrans" cxnId="{77CD7A6F-692F-4A43-A3DF-F7980C860623}">
      <dgm:prSet/>
      <dgm:spPr/>
      <dgm:t>
        <a:bodyPr/>
        <a:lstStyle/>
        <a:p>
          <a:endParaRPr lang="en-GB" sz="1100"/>
        </a:p>
      </dgm:t>
    </dgm:pt>
    <dgm:pt modelId="{C15D9870-760C-48E0-974F-DEB0F7D687F9}">
      <dgm:prSet custT="1"/>
      <dgm:spPr/>
      <dgm:t>
        <a:bodyPr/>
        <a:lstStyle/>
        <a:p>
          <a:r>
            <a:rPr lang="en-GB" sz="1100" b="1"/>
            <a:t>Independent Variable 4- Closing out Stage</a:t>
          </a:r>
        </a:p>
      </dgm:t>
    </dgm:pt>
    <dgm:pt modelId="{2771F8FE-ADF6-447A-9679-C80B2D578A25}" type="parTrans" cxnId="{C479A729-7511-41F3-8A75-05C057F6FE84}">
      <dgm:prSet/>
      <dgm:spPr/>
      <dgm:t>
        <a:bodyPr/>
        <a:lstStyle/>
        <a:p>
          <a:endParaRPr lang="en-GB" sz="1100"/>
        </a:p>
      </dgm:t>
    </dgm:pt>
    <dgm:pt modelId="{E03F814C-6454-4162-9990-FF3CED955BBE}" type="sibTrans" cxnId="{C479A729-7511-41F3-8A75-05C057F6FE84}">
      <dgm:prSet/>
      <dgm:spPr/>
      <dgm:t>
        <a:bodyPr/>
        <a:lstStyle/>
        <a:p>
          <a:endParaRPr lang="en-GB" sz="1100"/>
        </a:p>
      </dgm:t>
    </dgm:pt>
    <dgm:pt modelId="{4D1A37B8-A6E1-419C-9011-F2B68DAC5A5C}">
      <dgm:prSet phldrT="[Text]" custT="1"/>
      <dgm:spPr/>
      <dgm:t>
        <a:bodyPr/>
        <a:lstStyle/>
        <a:p>
          <a:r>
            <a:rPr lang="en-GB" sz="1100" b="1"/>
            <a:t>Independent Variable 2- Panning Stage</a:t>
          </a:r>
        </a:p>
      </dgm:t>
    </dgm:pt>
    <dgm:pt modelId="{0E050495-496B-4DF1-9EDB-B43E1456A6BA}" type="sibTrans" cxnId="{DEA62A95-D35D-4677-9A5B-EAE97E434CD4}">
      <dgm:prSet custT="1"/>
      <dgm:spPr/>
      <dgm:t>
        <a:bodyPr/>
        <a:lstStyle/>
        <a:p>
          <a:endParaRPr lang="en-GB" sz="1100"/>
        </a:p>
      </dgm:t>
    </dgm:pt>
    <dgm:pt modelId="{926A0463-D283-4E96-B555-335426F84589}" type="parTrans" cxnId="{DEA62A95-D35D-4677-9A5B-EAE97E434CD4}">
      <dgm:prSet/>
      <dgm:spPr/>
      <dgm:t>
        <a:bodyPr/>
        <a:lstStyle/>
        <a:p>
          <a:endParaRPr lang="en-GB" sz="1100"/>
        </a:p>
      </dgm:t>
    </dgm:pt>
    <dgm:pt modelId="{AAA21F5E-ADDB-4AD4-B561-48C068EE1E01}">
      <dgm:prSet custT="1"/>
      <dgm:spPr/>
      <dgm:t>
        <a:bodyPr/>
        <a:lstStyle/>
        <a:p>
          <a:r>
            <a:rPr lang="en-GB" sz="1100"/>
            <a:t>Critical success factors for stakeholder Management related to this stage</a:t>
          </a:r>
        </a:p>
      </dgm:t>
    </dgm:pt>
    <dgm:pt modelId="{CB7B2EF9-0255-4B4E-8004-C604313E83D4}" type="sibTrans" cxnId="{5AE633FA-7B37-4C1C-9809-08CAF12BA4DD}">
      <dgm:prSet/>
      <dgm:spPr/>
      <dgm:t>
        <a:bodyPr/>
        <a:lstStyle/>
        <a:p>
          <a:endParaRPr lang="en-GB" sz="1100"/>
        </a:p>
      </dgm:t>
    </dgm:pt>
    <dgm:pt modelId="{CAC6015E-E7EB-433A-9C0A-06F32964B4F8}" type="parTrans" cxnId="{5AE633FA-7B37-4C1C-9809-08CAF12BA4DD}">
      <dgm:prSet/>
      <dgm:spPr/>
      <dgm:t>
        <a:bodyPr/>
        <a:lstStyle/>
        <a:p>
          <a:endParaRPr lang="en-GB" sz="1100"/>
        </a:p>
      </dgm:t>
    </dgm:pt>
    <dgm:pt modelId="{929DC31D-9E96-49C7-808B-D7A1C04E49C1}" type="pres">
      <dgm:prSet presAssocID="{D181AF2C-AD2C-4A10-9F0C-F3A8308377A3}" presName="theList" presStyleCnt="0">
        <dgm:presLayoutVars>
          <dgm:dir/>
          <dgm:animLvl val="lvl"/>
          <dgm:resizeHandles val="exact"/>
        </dgm:presLayoutVars>
      </dgm:prSet>
      <dgm:spPr/>
      <dgm:t>
        <a:bodyPr/>
        <a:lstStyle/>
        <a:p>
          <a:endParaRPr lang="en-US"/>
        </a:p>
      </dgm:t>
    </dgm:pt>
    <dgm:pt modelId="{B2B71E63-D394-43AD-BAB6-AFE617707B26}" type="pres">
      <dgm:prSet presAssocID="{8BFC917D-1F33-4E2C-8B52-7EB20FD17857}" presName="compNode" presStyleCnt="0"/>
      <dgm:spPr/>
    </dgm:pt>
    <dgm:pt modelId="{624C3579-C1D8-4B6A-8AE9-398666D3D1A8}" type="pres">
      <dgm:prSet presAssocID="{8BFC917D-1F33-4E2C-8B52-7EB20FD17857}" presName="aNode" presStyleLbl="bgShp" presStyleIdx="0" presStyleCnt="4"/>
      <dgm:spPr/>
      <dgm:t>
        <a:bodyPr/>
        <a:lstStyle/>
        <a:p>
          <a:endParaRPr lang="en-US"/>
        </a:p>
      </dgm:t>
    </dgm:pt>
    <dgm:pt modelId="{49016999-AF6B-48E1-AE25-7902D6E76C39}" type="pres">
      <dgm:prSet presAssocID="{8BFC917D-1F33-4E2C-8B52-7EB20FD17857}" presName="textNode" presStyleLbl="bgShp" presStyleIdx="0" presStyleCnt="4"/>
      <dgm:spPr/>
      <dgm:t>
        <a:bodyPr/>
        <a:lstStyle/>
        <a:p>
          <a:endParaRPr lang="en-US"/>
        </a:p>
      </dgm:t>
    </dgm:pt>
    <dgm:pt modelId="{F966F185-6931-4B7A-90E2-CD6BDC830538}" type="pres">
      <dgm:prSet presAssocID="{8BFC917D-1F33-4E2C-8B52-7EB20FD17857}" presName="compChildNode" presStyleCnt="0"/>
      <dgm:spPr/>
    </dgm:pt>
    <dgm:pt modelId="{B8680145-FD7E-47D1-A234-2D8C624ED992}" type="pres">
      <dgm:prSet presAssocID="{8BFC917D-1F33-4E2C-8B52-7EB20FD17857}" presName="theInnerList" presStyleCnt="0"/>
      <dgm:spPr/>
    </dgm:pt>
    <dgm:pt modelId="{F13D51B7-28E9-4B3D-B6F9-526378A37EE4}" type="pres">
      <dgm:prSet presAssocID="{64819F14-6A38-4CDF-83AE-DFE6BE9D8849}" presName="childNode" presStyleLbl="node1" presStyleIdx="0" presStyleCnt="4">
        <dgm:presLayoutVars>
          <dgm:bulletEnabled val="1"/>
        </dgm:presLayoutVars>
      </dgm:prSet>
      <dgm:spPr/>
      <dgm:t>
        <a:bodyPr/>
        <a:lstStyle/>
        <a:p>
          <a:endParaRPr lang="en-US"/>
        </a:p>
      </dgm:t>
    </dgm:pt>
    <dgm:pt modelId="{9E321BFE-F377-4550-94D6-28D8B7B0EF6F}" type="pres">
      <dgm:prSet presAssocID="{8BFC917D-1F33-4E2C-8B52-7EB20FD17857}" presName="aSpace" presStyleCnt="0"/>
      <dgm:spPr/>
    </dgm:pt>
    <dgm:pt modelId="{07A5A87F-3F2A-4280-8EA8-29A71FB54520}" type="pres">
      <dgm:prSet presAssocID="{4D1A37B8-A6E1-419C-9011-F2B68DAC5A5C}" presName="compNode" presStyleCnt="0"/>
      <dgm:spPr/>
    </dgm:pt>
    <dgm:pt modelId="{B43419DF-7741-4573-B11C-044490171CEF}" type="pres">
      <dgm:prSet presAssocID="{4D1A37B8-A6E1-419C-9011-F2B68DAC5A5C}" presName="aNode" presStyleLbl="bgShp" presStyleIdx="1" presStyleCnt="4"/>
      <dgm:spPr/>
      <dgm:t>
        <a:bodyPr/>
        <a:lstStyle/>
        <a:p>
          <a:endParaRPr lang="en-US"/>
        </a:p>
      </dgm:t>
    </dgm:pt>
    <dgm:pt modelId="{B01B3B78-DA95-43CD-9CAE-98F71CF7B0B8}" type="pres">
      <dgm:prSet presAssocID="{4D1A37B8-A6E1-419C-9011-F2B68DAC5A5C}" presName="textNode" presStyleLbl="bgShp" presStyleIdx="1" presStyleCnt="4"/>
      <dgm:spPr/>
      <dgm:t>
        <a:bodyPr/>
        <a:lstStyle/>
        <a:p>
          <a:endParaRPr lang="en-US"/>
        </a:p>
      </dgm:t>
    </dgm:pt>
    <dgm:pt modelId="{35AB2DCB-546B-4688-8A2F-C5C9541EB517}" type="pres">
      <dgm:prSet presAssocID="{4D1A37B8-A6E1-419C-9011-F2B68DAC5A5C}" presName="compChildNode" presStyleCnt="0"/>
      <dgm:spPr/>
    </dgm:pt>
    <dgm:pt modelId="{4E0C6EBC-1B07-4FEE-9457-D6089D6A8BE1}" type="pres">
      <dgm:prSet presAssocID="{4D1A37B8-A6E1-419C-9011-F2B68DAC5A5C}" presName="theInnerList" presStyleCnt="0"/>
      <dgm:spPr/>
    </dgm:pt>
    <dgm:pt modelId="{2B0025BB-F626-4D50-9E86-8B5D94B0EA9C}" type="pres">
      <dgm:prSet presAssocID="{61E81EF8-7838-438E-8954-C608642F4BF1}" presName="childNode" presStyleLbl="node1" presStyleIdx="1" presStyleCnt="4">
        <dgm:presLayoutVars>
          <dgm:bulletEnabled val="1"/>
        </dgm:presLayoutVars>
      </dgm:prSet>
      <dgm:spPr/>
      <dgm:t>
        <a:bodyPr/>
        <a:lstStyle/>
        <a:p>
          <a:endParaRPr lang="en-US"/>
        </a:p>
      </dgm:t>
    </dgm:pt>
    <dgm:pt modelId="{ABABD481-1D7F-4C1A-B835-16A2134B0051}" type="pres">
      <dgm:prSet presAssocID="{4D1A37B8-A6E1-419C-9011-F2B68DAC5A5C}" presName="aSpace" presStyleCnt="0"/>
      <dgm:spPr/>
    </dgm:pt>
    <dgm:pt modelId="{881625FA-FA5E-4E33-BB76-614380279321}" type="pres">
      <dgm:prSet presAssocID="{27E42184-4281-4551-851B-3426AAA89998}" presName="compNode" presStyleCnt="0"/>
      <dgm:spPr/>
    </dgm:pt>
    <dgm:pt modelId="{FE0F93FE-31C7-44FB-8424-06DD386299EB}" type="pres">
      <dgm:prSet presAssocID="{27E42184-4281-4551-851B-3426AAA89998}" presName="aNode" presStyleLbl="bgShp" presStyleIdx="2" presStyleCnt="4"/>
      <dgm:spPr/>
      <dgm:t>
        <a:bodyPr/>
        <a:lstStyle/>
        <a:p>
          <a:endParaRPr lang="en-US"/>
        </a:p>
      </dgm:t>
    </dgm:pt>
    <dgm:pt modelId="{9CCB6AE5-218E-4D21-9D7C-536B9DA45C0F}" type="pres">
      <dgm:prSet presAssocID="{27E42184-4281-4551-851B-3426AAA89998}" presName="textNode" presStyleLbl="bgShp" presStyleIdx="2" presStyleCnt="4"/>
      <dgm:spPr/>
      <dgm:t>
        <a:bodyPr/>
        <a:lstStyle/>
        <a:p>
          <a:endParaRPr lang="en-US"/>
        </a:p>
      </dgm:t>
    </dgm:pt>
    <dgm:pt modelId="{79A52738-0913-4E33-9CB0-C605BB2E1B6A}" type="pres">
      <dgm:prSet presAssocID="{27E42184-4281-4551-851B-3426AAA89998}" presName="compChildNode" presStyleCnt="0"/>
      <dgm:spPr/>
    </dgm:pt>
    <dgm:pt modelId="{9B30D34B-D407-4AB6-A11E-6C7C8D439474}" type="pres">
      <dgm:prSet presAssocID="{27E42184-4281-4551-851B-3426AAA89998}" presName="theInnerList" presStyleCnt="0"/>
      <dgm:spPr/>
    </dgm:pt>
    <dgm:pt modelId="{1C130654-5B32-43E7-A74D-06CAD70274B2}" type="pres">
      <dgm:prSet presAssocID="{48FD2482-6AAE-4987-8257-D6A006BAE92B}" presName="childNode" presStyleLbl="node1" presStyleIdx="2" presStyleCnt="4">
        <dgm:presLayoutVars>
          <dgm:bulletEnabled val="1"/>
        </dgm:presLayoutVars>
      </dgm:prSet>
      <dgm:spPr/>
      <dgm:t>
        <a:bodyPr/>
        <a:lstStyle/>
        <a:p>
          <a:endParaRPr lang="en-US"/>
        </a:p>
      </dgm:t>
    </dgm:pt>
    <dgm:pt modelId="{1BD0BEEC-F247-4F86-B816-C9E6F38872BC}" type="pres">
      <dgm:prSet presAssocID="{27E42184-4281-4551-851B-3426AAA89998}" presName="aSpace" presStyleCnt="0"/>
      <dgm:spPr/>
    </dgm:pt>
    <dgm:pt modelId="{AD8EE084-74A8-466B-8906-738CF54CE1DC}" type="pres">
      <dgm:prSet presAssocID="{C15D9870-760C-48E0-974F-DEB0F7D687F9}" presName="compNode" presStyleCnt="0"/>
      <dgm:spPr/>
    </dgm:pt>
    <dgm:pt modelId="{FE3BEC6A-65B5-4BC2-901E-E684A0616096}" type="pres">
      <dgm:prSet presAssocID="{C15D9870-760C-48E0-974F-DEB0F7D687F9}" presName="aNode" presStyleLbl="bgShp" presStyleIdx="3" presStyleCnt="4"/>
      <dgm:spPr/>
      <dgm:t>
        <a:bodyPr/>
        <a:lstStyle/>
        <a:p>
          <a:endParaRPr lang="en-US"/>
        </a:p>
      </dgm:t>
    </dgm:pt>
    <dgm:pt modelId="{411B87A0-AF15-4342-97A8-560E0C5B9D4A}" type="pres">
      <dgm:prSet presAssocID="{C15D9870-760C-48E0-974F-DEB0F7D687F9}" presName="textNode" presStyleLbl="bgShp" presStyleIdx="3" presStyleCnt="4"/>
      <dgm:spPr/>
      <dgm:t>
        <a:bodyPr/>
        <a:lstStyle/>
        <a:p>
          <a:endParaRPr lang="en-US"/>
        </a:p>
      </dgm:t>
    </dgm:pt>
    <dgm:pt modelId="{C114CEF9-BBAD-4B1B-A536-13CBE2E1651F}" type="pres">
      <dgm:prSet presAssocID="{C15D9870-760C-48E0-974F-DEB0F7D687F9}" presName="compChildNode" presStyleCnt="0"/>
      <dgm:spPr/>
    </dgm:pt>
    <dgm:pt modelId="{832A41E7-BAF7-40AC-BF0D-FECF3221A0BF}" type="pres">
      <dgm:prSet presAssocID="{C15D9870-760C-48E0-974F-DEB0F7D687F9}" presName="theInnerList" presStyleCnt="0"/>
      <dgm:spPr/>
    </dgm:pt>
    <dgm:pt modelId="{79A56D50-46E6-4B8B-BA84-418D89AA5E09}" type="pres">
      <dgm:prSet presAssocID="{AAA21F5E-ADDB-4AD4-B561-48C068EE1E01}" presName="childNode" presStyleLbl="node1" presStyleIdx="3" presStyleCnt="4">
        <dgm:presLayoutVars>
          <dgm:bulletEnabled val="1"/>
        </dgm:presLayoutVars>
      </dgm:prSet>
      <dgm:spPr/>
      <dgm:t>
        <a:bodyPr/>
        <a:lstStyle/>
        <a:p>
          <a:endParaRPr lang="en-US"/>
        </a:p>
      </dgm:t>
    </dgm:pt>
  </dgm:ptLst>
  <dgm:cxnLst>
    <dgm:cxn modelId="{31ED05DF-B217-49A8-97E5-AE3E0DE5CC35}" type="presOf" srcId="{64819F14-6A38-4CDF-83AE-DFE6BE9D8849}" destId="{F13D51B7-28E9-4B3D-B6F9-526378A37EE4}" srcOrd="0" destOrd="0" presId="urn:microsoft.com/office/officeart/2005/8/layout/lProcess2"/>
    <dgm:cxn modelId="{77CD7A6F-692F-4A43-A3DF-F7980C860623}" srcId="{27E42184-4281-4551-851B-3426AAA89998}" destId="{48FD2482-6AAE-4987-8257-D6A006BAE92B}" srcOrd="0" destOrd="0" parTransId="{E5D99C6A-E0F6-4276-A3E3-CEE3E9C12B90}" sibTransId="{640707AE-89F1-4CEA-B468-37B1B95CEB91}"/>
    <dgm:cxn modelId="{60F13FC2-6074-4AA1-A53A-DA5039FD7E52}" srcId="{4D1A37B8-A6E1-419C-9011-F2B68DAC5A5C}" destId="{61E81EF8-7838-438E-8954-C608642F4BF1}" srcOrd="0" destOrd="0" parTransId="{724087E6-3F83-4EEC-9323-8A1E3D2756E9}" sibTransId="{4900999D-6A91-4CD5-BAD5-251F1472FD83}"/>
    <dgm:cxn modelId="{56595AD4-9BAF-48BC-A72F-28DAE77D7E3A}" type="presOf" srcId="{27E42184-4281-4551-851B-3426AAA89998}" destId="{9CCB6AE5-218E-4D21-9D7C-536B9DA45C0F}" srcOrd="1" destOrd="0" presId="urn:microsoft.com/office/officeart/2005/8/layout/lProcess2"/>
    <dgm:cxn modelId="{0DEF35C0-3CF2-4BEB-868C-A07789913D45}" type="presOf" srcId="{C15D9870-760C-48E0-974F-DEB0F7D687F9}" destId="{411B87A0-AF15-4342-97A8-560E0C5B9D4A}" srcOrd="1" destOrd="0" presId="urn:microsoft.com/office/officeart/2005/8/layout/lProcess2"/>
    <dgm:cxn modelId="{67340DEE-3649-4BF8-956E-F4CCA7D17BE5}" srcId="{D181AF2C-AD2C-4A10-9F0C-F3A8308377A3}" destId="{27E42184-4281-4551-851B-3426AAA89998}" srcOrd="2" destOrd="0" parTransId="{E2E5358D-A761-4555-847F-E67B269FD386}" sibTransId="{C2E5E1C3-006F-46A5-AB96-8D7DC3DA100A}"/>
    <dgm:cxn modelId="{5AE633FA-7B37-4C1C-9809-08CAF12BA4DD}" srcId="{C15D9870-760C-48E0-974F-DEB0F7D687F9}" destId="{AAA21F5E-ADDB-4AD4-B561-48C068EE1E01}" srcOrd="0" destOrd="0" parTransId="{CAC6015E-E7EB-433A-9C0A-06F32964B4F8}" sibTransId="{CB7B2EF9-0255-4B4E-8004-C604313E83D4}"/>
    <dgm:cxn modelId="{FC027BE4-CC35-4342-BB8C-B35132F6B929}" type="presOf" srcId="{D181AF2C-AD2C-4A10-9F0C-F3A8308377A3}" destId="{929DC31D-9E96-49C7-808B-D7A1C04E49C1}" srcOrd="0" destOrd="0" presId="urn:microsoft.com/office/officeart/2005/8/layout/lProcess2"/>
    <dgm:cxn modelId="{6717FA9A-CBAD-4241-A86E-842810F2504C}" type="presOf" srcId="{61E81EF8-7838-438E-8954-C608642F4BF1}" destId="{2B0025BB-F626-4D50-9E86-8B5D94B0EA9C}" srcOrd="0" destOrd="0" presId="urn:microsoft.com/office/officeart/2005/8/layout/lProcess2"/>
    <dgm:cxn modelId="{CBA8EC83-EBC2-4C6F-959C-A672B0B4ACE8}" type="presOf" srcId="{AAA21F5E-ADDB-4AD4-B561-48C068EE1E01}" destId="{79A56D50-46E6-4B8B-BA84-418D89AA5E09}" srcOrd="0" destOrd="0" presId="urn:microsoft.com/office/officeart/2005/8/layout/lProcess2"/>
    <dgm:cxn modelId="{EC6B5CC1-692E-49C1-8DD5-E05B4BC07440}" srcId="{D181AF2C-AD2C-4A10-9F0C-F3A8308377A3}" destId="{8BFC917D-1F33-4E2C-8B52-7EB20FD17857}" srcOrd="0" destOrd="0" parTransId="{4FABD79E-E265-45D5-9928-FDD2F731D564}" sibTransId="{C7967D97-7175-4052-8EC0-BD785ADF8322}"/>
    <dgm:cxn modelId="{C2C92C9A-990E-4A6C-8C3D-9058D0D3C68B}" type="presOf" srcId="{C15D9870-760C-48E0-974F-DEB0F7D687F9}" destId="{FE3BEC6A-65B5-4BC2-901E-E684A0616096}" srcOrd="0" destOrd="0" presId="urn:microsoft.com/office/officeart/2005/8/layout/lProcess2"/>
    <dgm:cxn modelId="{372B1F5A-20E2-4320-82DE-FDF8BB3C8432}" type="presOf" srcId="{4D1A37B8-A6E1-419C-9011-F2B68DAC5A5C}" destId="{B43419DF-7741-4573-B11C-044490171CEF}" srcOrd="0" destOrd="0" presId="urn:microsoft.com/office/officeart/2005/8/layout/lProcess2"/>
    <dgm:cxn modelId="{528599FD-BA6A-49BB-83B2-ABA153A672CE}" type="presOf" srcId="{27E42184-4281-4551-851B-3426AAA89998}" destId="{FE0F93FE-31C7-44FB-8424-06DD386299EB}" srcOrd="0" destOrd="0" presId="urn:microsoft.com/office/officeart/2005/8/layout/lProcess2"/>
    <dgm:cxn modelId="{C3FE2ED2-7F4A-4597-80A9-D6D185F48E04}" srcId="{8BFC917D-1F33-4E2C-8B52-7EB20FD17857}" destId="{64819F14-6A38-4CDF-83AE-DFE6BE9D8849}" srcOrd="0" destOrd="0" parTransId="{9DA3487B-11EF-48C5-A712-721B5F02B4D9}" sibTransId="{58B07782-E0C5-44F6-9041-2D97FE176915}"/>
    <dgm:cxn modelId="{88CC5C1F-F45E-421B-9FEF-7AAA2AEB0246}" type="presOf" srcId="{4D1A37B8-A6E1-419C-9011-F2B68DAC5A5C}" destId="{B01B3B78-DA95-43CD-9CAE-98F71CF7B0B8}" srcOrd="1" destOrd="0" presId="urn:microsoft.com/office/officeart/2005/8/layout/lProcess2"/>
    <dgm:cxn modelId="{09C18802-B0C8-44F3-A8A4-4CE7176F9628}" type="presOf" srcId="{8BFC917D-1F33-4E2C-8B52-7EB20FD17857}" destId="{624C3579-C1D8-4B6A-8AE9-398666D3D1A8}" srcOrd="0" destOrd="0" presId="urn:microsoft.com/office/officeart/2005/8/layout/lProcess2"/>
    <dgm:cxn modelId="{DEA62A95-D35D-4677-9A5B-EAE97E434CD4}" srcId="{D181AF2C-AD2C-4A10-9F0C-F3A8308377A3}" destId="{4D1A37B8-A6E1-419C-9011-F2B68DAC5A5C}" srcOrd="1" destOrd="0" parTransId="{926A0463-D283-4E96-B555-335426F84589}" sibTransId="{0E050495-496B-4DF1-9EDB-B43E1456A6BA}"/>
    <dgm:cxn modelId="{C479A729-7511-41F3-8A75-05C057F6FE84}" srcId="{D181AF2C-AD2C-4A10-9F0C-F3A8308377A3}" destId="{C15D9870-760C-48E0-974F-DEB0F7D687F9}" srcOrd="3" destOrd="0" parTransId="{2771F8FE-ADF6-447A-9679-C80B2D578A25}" sibTransId="{E03F814C-6454-4162-9990-FF3CED955BBE}"/>
    <dgm:cxn modelId="{144C2F8A-93DA-445A-9CAE-ADA3940E5B0D}" type="presOf" srcId="{48FD2482-6AAE-4987-8257-D6A006BAE92B}" destId="{1C130654-5B32-43E7-A74D-06CAD70274B2}" srcOrd="0" destOrd="0" presId="urn:microsoft.com/office/officeart/2005/8/layout/lProcess2"/>
    <dgm:cxn modelId="{DD977F0A-CDED-47B3-A19D-8BFFA70DF7E8}" type="presOf" srcId="{8BFC917D-1F33-4E2C-8B52-7EB20FD17857}" destId="{49016999-AF6B-48E1-AE25-7902D6E76C39}" srcOrd="1" destOrd="0" presId="urn:microsoft.com/office/officeart/2005/8/layout/lProcess2"/>
    <dgm:cxn modelId="{1575ABEE-DE11-4A6C-926B-317D5CBC64F7}" type="presParOf" srcId="{929DC31D-9E96-49C7-808B-D7A1C04E49C1}" destId="{B2B71E63-D394-43AD-BAB6-AFE617707B26}" srcOrd="0" destOrd="0" presId="urn:microsoft.com/office/officeart/2005/8/layout/lProcess2"/>
    <dgm:cxn modelId="{C7789234-212E-4848-805F-490E6EECBAC4}" type="presParOf" srcId="{B2B71E63-D394-43AD-BAB6-AFE617707B26}" destId="{624C3579-C1D8-4B6A-8AE9-398666D3D1A8}" srcOrd="0" destOrd="0" presId="urn:microsoft.com/office/officeart/2005/8/layout/lProcess2"/>
    <dgm:cxn modelId="{A9A221EB-16D8-4D06-B2DC-0605772D16FE}" type="presParOf" srcId="{B2B71E63-D394-43AD-BAB6-AFE617707B26}" destId="{49016999-AF6B-48E1-AE25-7902D6E76C39}" srcOrd="1" destOrd="0" presId="urn:microsoft.com/office/officeart/2005/8/layout/lProcess2"/>
    <dgm:cxn modelId="{19B94093-25E9-4EAF-8133-2900F3A3487A}" type="presParOf" srcId="{B2B71E63-D394-43AD-BAB6-AFE617707B26}" destId="{F966F185-6931-4B7A-90E2-CD6BDC830538}" srcOrd="2" destOrd="0" presId="urn:microsoft.com/office/officeart/2005/8/layout/lProcess2"/>
    <dgm:cxn modelId="{AD09AE57-BEB4-47D6-9E58-4C3662E81566}" type="presParOf" srcId="{F966F185-6931-4B7A-90E2-CD6BDC830538}" destId="{B8680145-FD7E-47D1-A234-2D8C624ED992}" srcOrd="0" destOrd="0" presId="urn:microsoft.com/office/officeart/2005/8/layout/lProcess2"/>
    <dgm:cxn modelId="{97FE1A6F-90B4-4173-97DD-DB25928328FF}" type="presParOf" srcId="{B8680145-FD7E-47D1-A234-2D8C624ED992}" destId="{F13D51B7-28E9-4B3D-B6F9-526378A37EE4}" srcOrd="0" destOrd="0" presId="urn:microsoft.com/office/officeart/2005/8/layout/lProcess2"/>
    <dgm:cxn modelId="{1646FCDA-7A45-472D-AC2C-E691FF5F09EB}" type="presParOf" srcId="{929DC31D-9E96-49C7-808B-D7A1C04E49C1}" destId="{9E321BFE-F377-4550-94D6-28D8B7B0EF6F}" srcOrd="1" destOrd="0" presId="urn:microsoft.com/office/officeart/2005/8/layout/lProcess2"/>
    <dgm:cxn modelId="{846F1B96-EC4E-45F8-924B-3114855D3F36}" type="presParOf" srcId="{929DC31D-9E96-49C7-808B-D7A1C04E49C1}" destId="{07A5A87F-3F2A-4280-8EA8-29A71FB54520}" srcOrd="2" destOrd="0" presId="urn:microsoft.com/office/officeart/2005/8/layout/lProcess2"/>
    <dgm:cxn modelId="{DEE1B977-5B47-4471-8291-AE69648D8135}" type="presParOf" srcId="{07A5A87F-3F2A-4280-8EA8-29A71FB54520}" destId="{B43419DF-7741-4573-B11C-044490171CEF}" srcOrd="0" destOrd="0" presId="urn:microsoft.com/office/officeart/2005/8/layout/lProcess2"/>
    <dgm:cxn modelId="{A64BA54E-E1EB-4A0C-A93D-C449B39745C1}" type="presParOf" srcId="{07A5A87F-3F2A-4280-8EA8-29A71FB54520}" destId="{B01B3B78-DA95-43CD-9CAE-98F71CF7B0B8}" srcOrd="1" destOrd="0" presId="urn:microsoft.com/office/officeart/2005/8/layout/lProcess2"/>
    <dgm:cxn modelId="{1FF25E97-700D-4EDB-8B96-E6196BC0A4AA}" type="presParOf" srcId="{07A5A87F-3F2A-4280-8EA8-29A71FB54520}" destId="{35AB2DCB-546B-4688-8A2F-C5C9541EB517}" srcOrd="2" destOrd="0" presId="urn:microsoft.com/office/officeart/2005/8/layout/lProcess2"/>
    <dgm:cxn modelId="{C506344B-F5AA-4F61-8364-C336A113950B}" type="presParOf" srcId="{35AB2DCB-546B-4688-8A2F-C5C9541EB517}" destId="{4E0C6EBC-1B07-4FEE-9457-D6089D6A8BE1}" srcOrd="0" destOrd="0" presId="urn:microsoft.com/office/officeart/2005/8/layout/lProcess2"/>
    <dgm:cxn modelId="{BE21C426-435C-4C3E-BFD8-DCDB6CBF1191}" type="presParOf" srcId="{4E0C6EBC-1B07-4FEE-9457-D6089D6A8BE1}" destId="{2B0025BB-F626-4D50-9E86-8B5D94B0EA9C}" srcOrd="0" destOrd="0" presId="urn:microsoft.com/office/officeart/2005/8/layout/lProcess2"/>
    <dgm:cxn modelId="{4279D53C-8794-48A4-B4D0-8A954A37E16B}" type="presParOf" srcId="{929DC31D-9E96-49C7-808B-D7A1C04E49C1}" destId="{ABABD481-1D7F-4C1A-B835-16A2134B0051}" srcOrd="3" destOrd="0" presId="urn:microsoft.com/office/officeart/2005/8/layout/lProcess2"/>
    <dgm:cxn modelId="{4C99CBF9-D33E-428E-8E9B-F3FA0609012B}" type="presParOf" srcId="{929DC31D-9E96-49C7-808B-D7A1C04E49C1}" destId="{881625FA-FA5E-4E33-BB76-614380279321}" srcOrd="4" destOrd="0" presId="urn:microsoft.com/office/officeart/2005/8/layout/lProcess2"/>
    <dgm:cxn modelId="{44155DB3-54A3-4F89-B6F7-B487D870E4BF}" type="presParOf" srcId="{881625FA-FA5E-4E33-BB76-614380279321}" destId="{FE0F93FE-31C7-44FB-8424-06DD386299EB}" srcOrd="0" destOrd="0" presId="urn:microsoft.com/office/officeart/2005/8/layout/lProcess2"/>
    <dgm:cxn modelId="{23620ED7-1B1E-4DEC-A02B-9C76CF9089AE}" type="presParOf" srcId="{881625FA-FA5E-4E33-BB76-614380279321}" destId="{9CCB6AE5-218E-4D21-9D7C-536B9DA45C0F}" srcOrd="1" destOrd="0" presId="urn:microsoft.com/office/officeart/2005/8/layout/lProcess2"/>
    <dgm:cxn modelId="{5A3EA984-D7EE-44F6-9C46-41B559117F46}" type="presParOf" srcId="{881625FA-FA5E-4E33-BB76-614380279321}" destId="{79A52738-0913-4E33-9CB0-C605BB2E1B6A}" srcOrd="2" destOrd="0" presId="urn:microsoft.com/office/officeart/2005/8/layout/lProcess2"/>
    <dgm:cxn modelId="{354B0D32-E85B-4261-BF8C-4B32ADACF0EB}" type="presParOf" srcId="{79A52738-0913-4E33-9CB0-C605BB2E1B6A}" destId="{9B30D34B-D407-4AB6-A11E-6C7C8D439474}" srcOrd="0" destOrd="0" presId="urn:microsoft.com/office/officeart/2005/8/layout/lProcess2"/>
    <dgm:cxn modelId="{9C635956-5318-4ECE-8087-0F094C784ED6}" type="presParOf" srcId="{9B30D34B-D407-4AB6-A11E-6C7C8D439474}" destId="{1C130654-5B32-43E7-A74D-06CAD70274B2}" srcOrd="0" destOrd="0" presId="urn:microsoft.com/office/officeart/2005/8/layout/lProcess2"/>
    <dgm:cxn modelId="{4431CF72-B856-4F66-A0D9-835AE5CA1097}" type="presParOf" srcId="{929DC31D-9E96-49C7-808B-D7A1C04E49C1}" destId="{1BD0BEEC-F247-4F86-B816-C9E6F38872BC}" srcOrd="5" destOrd="0" presId="urn:microsoft.com/office/officeart/2005/8/layout/lProcess2"/>
    <dgm:cxn modelId="{C90656BA-4552-446C-8853-69A91579C114}" type="presParOf" srcId="{929DC31D-9E96-49C7-808B-D7A1C04E49C1}" destId="{AD8EE084-74A8-466B-8906-738CF54CE1DC}" srcOrd="6" destOrd="0" presId="urn:microsoft.com/office/officeart/2005/8/layout/lProcess2"/>
    <dgm:cxn modelId="{46017511-82C1-4351-95AF-C7210B1ADDA7}" type="presParOf" srcId="{AD8EE084-74A8-466B-8906-738CF54CE1DC}" destId="{FE3BEC6A-65B5-4BC2-901E-E684A0616096}" srcOrd="0" destOrd="0" presId="urn:microsoft.com/office/officeart/2005/8/layout/lProcess2"/>
    <dgm:cxn modelId="{51BE91D2-A604-4004-A419-FEC1705D5283}" type="presParOf" srcId="{AD8EE084-74A8-466B-8906-738CF54CE1DC}" destId="{411B87A0-AF15-4342-97A8-560E0C5B9D4A}" srcOrd="1" destOrd="0" presId="urn:microsoft.com/office/officeart/2005/8/layout/lProcess2"/>
    <dgm:cxn modelId="{428F7455-962F-40BA-931C-2C35288C3893}" type="presParOf" srcId="{AD8EE084-74A8-466B-8906-738CF54CE1DC}" destId="{C114CEF9-BBAD-4B1B-A536-13CBE2E1651F}" srcOrd="2" destOrd="0" presId="urn:microsoft.com/office/officeart/2005/8/layout/lProcess2"/>
    <dgm:cxn modelId="{C513B351-5AFB-419C-ABD6-413CADB876D4}" type="presParOf" srcId="{C114CEF9-BBAD-4B1B-A536-13CBE2E1651F}" destId="{832A41E7-BAF7-40AC-BF0D-FECF3221A0BF}" srcOrd="0" destOrd="0" presId="urn:microsoft.com/office/officeart/2005/8/layout/lProcess2"/>
    <dgm:cxn modelId="{B815CEAE-671F-492E-90F2-315A03A43532}" type="presParOf" srcId="{832A41E7-BAF7-40AC-BF0D-FECF3221A0BF}" destId="{79A56D50-46E6-4B8B-BA84-418D89AA5E09}" srcOrd="0"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9FFA7F-B9FF-4CA1-B1D6-BF6502EBCA09}" type="doc">
      <dgm:prSet loTypeId="urn:microsoft.com/office/officeart/2005/8/layout/hierarchy2" loCatId="hierarchy" qsTypeId="urn:microsoft.com/office/officeart/2005/8/quickstyle/simple1" qsCatId="simple" csTypeId="urn:microsoft.com/office/officeart/2005/8/colors/accent0_3" csCatId="mainScheme" phldr="1"/>
      <dgm:spPr/>
      <dgm:t>
        <a:bodyPr/>
        <a:lstStyle/>
        <a:p>
          <a:endParaRPr lang="en-GB"/>
        </a:p>
      </dgm:t>
    </dgm:pt>
    <dgm:pt modelId="{B2DF8B1C-E42A-452E-A141-7E866DCF88B6}">
      <dgm:prSet phldrT="[Text]" custT="1"/>
      <dgm:spPr/>
      <dgm:t>
        <a:bodyPr/>
        <a:lstStyle/>
        <a:p>
          <a:r>
            <a:rPr lang="en-GB" sz="900">
              <a:latin typeface="Times New Roman" panose="02020603050405020304" pitchFamily="18" charset="0"/>
              <a:cs typeface="Times New Roman" panose="02020603050405020304" pitchFamily="18" charset="0"/>
            </a:rPr>
            <a:t>Identify Stakeholder Critical Success Factors</a:t>
          </a:r>
        </a:p>
      </dgm:t>
    </dgm:pt>
    <dgm:pt modelId="{E50B77E2-1745-490C-9AF3-EB900FD6BB65}" type="parTrans" cxnId="{94FFCC92-56AB-4198-B6B7-C94315AFD1C8}">
      <dgm:prSet/>
      <dgm:spPr/>
      <dgm:t>
        <a:bodyPr/>
        <a:lstStyle/>
        <a:p>
          <a:endParaRPr lang="en-GB" sz="900">
            <a:latin typeface="Times New Roman" panose="02020603050405020304" pitchFamily="18" charset="0"/>
            <a:cs typeface="Times New Roman" panose="02020603050405020304" pitchFamily="18" charset="0"/>
          </a:endParaRPr>
        </a:p>
      </dgm:t>
    </dgm:pt>
    <dgm:pt modelId="{3C795607-6EE8-4140-A306-AC94BDE70513}" type="sibTrans" cxnId="{94FFCC92-56AB-4198-B6B7-C94315AFD1C8}">
      <dgm:prSet/>
      <dgm:spPr/>
      <dgm:t>
        <a:bodyPr/>
        <a:lstStyle/>
        <a:p>
          <a:endParaRPr lang="en-GB" sz="900">
            <a:latin typeface="Times New Roman" panose="02020603050405020304" pitchFamily="18" charset="0"/>
            <a:cs typeface="Times New Roman" panose="02020603050405020304" pitchFamily="18" charset="0"/>
          </a:endParaRPr>
        </a:p>
      </dgm:t>
    </dgm:pt>
    <dgm:pt modelId="{5B1ECBC5-05C4-43F2-8BD6-907F91A5DF25}">
      <dgm:prSet phldrT="[Text]" custT="1"/>
      <dgm:spPr/>
      <dgm:t>
        <a:bodyPr/>
        <a:lstStyle/>
        <a:p>
          <a:r>
            <a:rPr lang="en-GB" sz="900">
              <a:latin typeface="Times New Roman" panose="02020603050405020304" pitchFamily="18" charset="0"/>
              <a:cs typeface="Times New Roman" panose="02020603050405020304" pitchFamily="18" charset="0"/>
            </a:rPr>
            <a:t>Pilot Study</a:t>
          </a:r>
        </a:p>
      </dgm:t>
    </dgm:pt>
    <dgm:pt modelId="{B7447DF0-72BE-41FC-8CBB-22E26E4F9FA7}" type="parTrans" cxnId="{2016B01E-B84D-4A6F-B9E0-8A0C0A4AE831}">
      <dgm:prSet custT="1"/>
      <dgm:spPr/>
      <dgm:t>
        <a:bodyPr/>
        <a:lstStyle/>
        <a:p>
          <a:endParaRPr lang="en-GB" sz="900">
            <a:latin typeface="Times New Roman" panose="02020603050405020304" pitchFamily="18" charset="0"/>
            <a:cs typeface="Times New Roman" panose="02020603050405020304" pitchFamily="18" charset="0"/>
          </a:endParaRPr>
        </a:p>
      </dgm:t>
    </dgm:pt>
    <dgm:pt modelId="{C94FD422-1F7C-48DC-921E-B6BCCE4A74B4}" type="sibTrans" cxnId="{2016B01E-B84D-4A6F-B9E0-8A0C0A4AE831}">
      <dgm:prSet/>
      <dgm:spPr/>
      <dgm:t>
        <a:bodyPr/>
        <a:lstStyle/>
        <a:p>
          <a:endParaRPr lang="en-GB" sz="900">
            <a:latin typeface="Times New Roman" panose="02020603050405020304" pitchFamily="18" charset="0"/>
            <a:cs typeface="Times New Roman" panose="02020603050405020304" pitchFamily="18" charset="0"/>
          </a:endParaRPr>
        </a:p>
      </dgm:t>
    </dgm:pt>
    <dgm:pt modelId="{802BF853-64D9-4D26-B5E7-9F27187C0081}">
      <dgm:prSet phldrT="[Text]" custT="1"/>
      <dgm:spPr/>
      <dgm:t>
        <a:bodyPr/>
        <a:lstStyle/>
        <a:p>
          <a:r>
            <a:rPr lang="en-GB" sz="900">
              <a:latin typeface="Times New Roman" panose="02020603050405020304" pitchFamily="18" charset="0"/>
              <a:cs typeface="Times New Roman" panose="02020603050405020304" pitchFamily="18" charset="0"/>
            </a:rPr>
            <a:t>Data Analysis</a:t>
          </a:r>
        </a:p>
      </dgm:t>
    </dgm:pt>
    <dgm:pt modelId="{8D89A023-D2C1-44B6-8769-AEC5ADD0BB22}" type="parTrans" cxnId="{3CB17795-8DB8-45A0-A365-CEBBDEF281D1}">
      <dgm:prSet custT="1"/>
      <dgm:spPr/>
      <dgm:t>
        <a:bodyPr/>
        <a:lstStyle/>
        <a:p>
          <a:endParaRPr lang="en-GB" sz="900">
            <a:latin typeface="Times New Roman" panose="02020603050405020304" pitchFamily="18" charset="0"/>
            <a:cs typeface="Times New Roman" panose="02020603050405020304" pitchFamily="18" charset="0"/>
          </a:endParaRPr>
        </a:p>
      </dgm:t>
    </dgm:pt>
    <dgm:pt modelId="{258DD43E-B772-4307-BC10-5587F3D1CA3A}" type="sibTrans" cxnId="{3CB17795-8DB8-45A0-A365-CEBBDEF281D1}">
      <dgm:prSet/>
      <dgm:spPr/>
      <dgm:t>
        <a:bodyPr/>
        <a:lstStyle/>
        <a:p>
          <a:endParaRPr lang="en-GB" sz="900">
            <a:latin typeface="Times New Roman" panose="02020603050405020304" pitchFamily="18" charset="0"/>
            <a:cs typeface="Times New Roman" panose="02020603050405020304" pitchFamily="18" charset="0"/>
          </a:endParaRPr>
        </a:p>
      </dgm:t>
    </dgm:pt>
    <dgm:pt modelId="{D44361C5-61C7-4AA9-B5D1-85BD17DDE29B}">
      <dgm:prSet phldrT="[Text]" custT="1"/>
      <dgm:spPr/>
      <dgm:t>
        <a:bodyPr/>
        <a:lstStyle/>
        <a:p>
          <a:r>
            <a:rPr lang="en-GB" sz="900">
              <a:latin typeface="Times New Roman" panose="02020603050405020304" pitchFamily="18" charset="0"/>
              <a:cs typeface="Times New Roman" panose="02020603050405020304" pitchFamily="18" charset="0"/>
            </a:rPr>
            <a:t>Questionnaire</a:t>
          </a:r>
        </a:p>
      </dgm:t>
    </dgm:pt>
    <dgm:pt modelId="{5660F7FF-2BF7-4CDF-89B6-45D3A49BA12A}" type="parTrans" cxnId="{067B3918-E3E9-4606-8570-B9D35DC31704}">
      <dgm:prSet custT="1"/>
      <dgm:spPr/>
      <dgm:t>
        <a:bodyPr/>
        <a:lstStyle/>
        <a:p>
          <a:endParaRPr lang="en-GB" sz="900">
            <a:latin typeface="Times New Roman" panose="02020603050405020304" pitchFamily="18" charset="0"/>
            <a:cs typeface="Times New Roman" panose="02020603050405020304" pitchFamily="18" charset="0"/>
          </a:endParaRPr>
        </a:p>
      </dgm:t>
    </dgm:pt>
    <dgm:pt modelId="{D53E1E22-4C84-493E-AD55-C309A2A2200A}" type="sibTrans" cxnId="{067B3918-E3E9-4606-8570-B9D35DC31704}">
      <dgm:prSet/>
      <dgm:spPr/>
      <dgm:t>
        <a:bodyPr/>
        <a:lstStyle/>
        <a:p>
          <a:endParaRPr lang="en-GB" sz="900">
            <a:latin typeface="Times New Roman" panose="02020603050405020304" pitchFamily="18" charset="0"/>
            <a:cs typeface="Times New Roman" panose="02020603050405020304" pitchFamily="18" charset="0"/>
          </a:endParaRPr>
        </a:p>
      </dgm:t>
    </dgm:pt>
    <dgm:pt modelId="{480290B0-B9FD-458E-A2E7-2E1F2AACE858}">
      <dgm:prSet custT="1"/>
      <dgm:spPr/>
      <dgm:t>
        <a:bodyPr/>
        <a:lstStyle/>
        <a:p>
          <a:r>
            <a:rPr lang="en-GB" sz="900"/>
            <a:t>Stakeholder Management Framework</a:t>
          </a:r>
        </a:p>
      </dgm:t>
    </dgm:pt>
    <dgm:pt modelId="{6D5E830E-7F07-418B-B78E-355BEDD546E1}" type="parTrans" cxnId="{8DE63710-980A-4E83-9E5A-B1FD92130272}">
      <dgm:prSet custT="1"/>
      <dgm:spPr/>
      <dgm:t>
        <a:bodyPr/>
        <a:lstStyle/>
        <a:p>
          <a:endParaRPr lang="en-GB" sz="900"/>
        </a:p>
      </dgm:t>
    </dgm:pt>
    <dgm:pt modelId="{AB4EB1F3-B5C6-40F1-A722-E443C5847E4E}" type="sibTrans" cxnId="{8DE63710-980A-4E83-9E5A-B1FD92130272}">
      <dgm:prSet/>
      <dgm:spPr/>
      <dgm:t>
        <a:bodyPr/>
        <a:lstStyle/>
        <a:p>
          <a:endParaRPr lang="en-GB" sz="900"/>
        </a:p>
      </dgm:t>
    </dgm:pt>
    <dgm:pt modelId="{3C167D34-E269-4D88-BF44-DF32C3E9CB65}" type="pres">
      <dgm:prSet presAssocID="{119FFA7F-B9FF-4CA1-B1D6-BF6502EBCA09}" presName="diagram" presStyleCnt="0">
        <dgm:presLayoutVars>
          <dgm:chPref val="1"/>
          <dgm:dir/>
          <dgm:animOne val="branch"/>
          <dgm:animLvl val="lvl"/>
          <dgm:resizeHandles val="exact"/>
        </dgm:presLayoutVars>
      </dgm:prSet>
      <dgm:spPr/>
      <dgm:t>
        <a:bodyPr/>
        <a:lstStyle/>
        <a:p>
          <a:endParaRPr lang="en-US"/>
        </a:p>
      </dgm:t>
    </dgm:pt>
    <dgm:pt modelId="{68525475-7727-46C9-B634-F19E1A7D4A7F}" type="pres">
      <dgm:prSet presAssocID="{B2DF8B1C-E42A-452E-A141-7E866DCF88B6}" presName="root1" presStyleCnt="0"/>
      <dgm:spPr/>
    </dgm:pt>
    <dgm:pt modelId="{EBB02933-BBC3-499E-9488-69AD1E2C743A}" type="pres">
      <dgm:prSet presAssocID="{B2DF8B1C-E42A-452E-A141-7E866DCF88B6}" presName="LevelOneTextNode" presStyleLbl="node0" presStyleIdx="0" presStyleCnt="1" custScaleY="289081">
        <dgm:presLayoutVars>
          <dgm:chPref val="3"/>
        </dgm:presLayoutVars>
      </dgm:prSet>
      <dgm:spPr/>
      <dgm:t>
        <a:bodyPr/>
        <a:lstStyle/>
        <a:p>
          <a:endParaRPr lang="en-US"/>
        </a:p>
      </dgm:t>
    </dgm:pt>
    <dgm:pt modelId="{7940FB79-0B29-4468-BDB9-A72EFBB940C2}" type="pres">
      <dgm:prSet presAssocID="{B2DF8B1C-E42A-452E-A141-7E866DCF88B6}" presName="level2hierChild" presStyleCnt="0"/>
      <dgm:spPr/>
    </dgm:pt>
    <dgm:pt modelId="{8884ECFF-2148-4CD2-BB03-F841F810B4ED}" type="pres">
      <dgm:prSet presAssocID="{B7447DF0-72BE-41FC-8CBB-22E26E4F9FA7}" presName="conn2-1" presStyleLbl="parChTrans1D2" presStyleIdx="0" presStyleCnt="2"/>
      <dgm:spPr/>
      <dgm:t>
        <a:bodyPr/>
        <a:lstStyle/>
        <a:p>
          <a:endParaRPr lang="en-US"/>
        </a:p>
      </dgm:t>
    </dgm:pt>
    <dgm:pt modelId="{99CCFD2F-4560-4A40-A9A3-C2772E6B263E}" type="pres">
      <dgm:prSet presAssocID="{B7447DF0-72BE-41FC-8CBB-22E26E4F9FA7}" presName="connTx" presStyleLbl="parChTrans1D2" presStyleIdx="0" presStyleCnt="2"/>
      <dgm:spPr/>
      <dgm:t>
        <a:bodyPr/>
        <a:lstStyle/>
        <a:p>
          <a:endParaRPr lang="en-US"/>
        </a:p>
      </dgm:t>
    </dgm:pt>
    <dgm:pt modelId="{E4BF6991-A374-4DD4-83B1-46A5C2691C1C}" type="pres">
      <dgm:prSet presAssocID="{5B1ECBC5-05C4-43F2-8BD6-907F91A5DF25}" presName="root2" presStyleCnt="0"/>
      <dgm:spPr/>
    </dgm:pt>
    <dgm:pt modelId="{A5273BC5-7020-4FAF-8698-44C97AD03CAD}" type="pres">
      <dgm:prSet presAssocID="{5B1ECBC5-05C4-43F2-8BD6-907F91A5DF25}" presName="LevelTwoTextNode" presStyleLbl="node2" presStyleIdx="0" presStyleCnt="2">
        <dgm:presLayoutVars>
          <dgm:chPref val="3"/>
        </dgm:presLayoutVars>
      </dgm:prSet>
      <dgm:spPr/>
      <dgm:t>
        <a:bodyPr/>
        <a:lstStyle/>
        <a:p>
          <a:endParaRPr lang="en-US"/>
        </a:p>
      </dgm:t>
    </dgm:pt>
    <dgm:pt modelId="{5A34E9E0-410E-4B5D-91CC-3E3A5CABFE80}" type="pres">
      <dgm:prSet presAssocID="{5B1ECBC5-05C4-43F2-8BD6-907F91A5DF25}" presName="level3hierChild" presStyleCnt="0"/>
      <dgm:spPr/>
    </dgm:pt>
    <dgm:pt modelId="{324BF146-A915-4062-8EE1-5532DFD67748}" type="pres">
      <dgm:prSet presAssocID="{8D89A023-D2C1-44B6-8769-AEC5ADD0BB22}" presName="conn2-1" presStyleLbl="parChTrans1D3" presStyleIdx="0" presStyleCnt="1"/>
      <dgm:spPr/>
      <dgm:t>
        <a:bodyPr/>
        <a:lstStyle/>
        <a:p>
          <a:endParaRPr lang="en-US"/>
        </a:p>
      </dgm:t>
    </dgm:pt>
    <dgm:pt modelId="{ED8A4D2A-D4F9-4FE5-AD16-A1F84895E0F0}" type="pres">
      <dgm:prSet presAssocID="{8D89A023-D2C1-44B6-8769-AEC5ADD0BB22}" presName="connTx" presStyleLbl="parChTrans1D3" presStyleIdx="0" presStyleCnt="1"/>
      <dgm:spPr/>
      <dgm:t>
        <a:bodyPr/>
        <a:lstStyle/>
        <a:p>
          <a:endParaRPr lang="en-US"/>
        </a:p>
      </dgm:t>
    </dgm:pt>
    <dgm:pt modelId="{D3F6D68C-379D-4AA8-8FBE-165C8FFCC26C}" type="pres">
      <dgm:prSet presAssocID="{802BF853-64D9-4D26-B5E7-9F27187C0081}" presName="root2" presStyleCnt="0"/>
      <dgm:spPr/>
    </dgm:pt>
    <dgm:pt modelId="{34AA6BE0-8D1B-4F8A-91B8-58564D15DA57}" type="pres">
      <dgm:prSet presAssocID="{802BF853-64D9-4D26-B5E7-9F27187C0081}" presName="LevelTwoTextNode" presStyleLbl="node3" presStyleIdx="0" presStyleCnt="1" custLinFactNeighborY="41776">
        <dgm:presLayoutVars>
          <dgm:chPref val="3"/>
        </dgm:presLayoutVars>
      </dgm:prSet>
      <dgm:spPr/>
      <dgm:t>
        <a:bodyPr/>
        <a:lstStyle/>
        <a:p>
          <a:endParaRPr lang="en-US"/>
        </a:p>
      </dgm:t>
    </dgm:pt>
    <dgm:pt modelId="{62C95BCE-3746-4430-9931-5C3658FE9939}" type="pres">
      <dgm:prSet presAssocID="{802BF853-64D9-4D26-B5E7-9F27187C0081}" presName="level3hierChild" presStyleCnt="0"/>
      <dgm:spPr/>
    </dgm:pt>
    <dgm:pt modelId="{770C000C-68E7-42CE-9930-E173B6F4BFAD}" type="pres">
      <dgm:prSet presAssocID="{6D5E830E-7F07-418B-B78E-355BEDD546E1}" presName="conn2-1" presStyleLbl="parChTrans1D4" presStyleIdx="0" presStyleCnt="1"/>
      <dgm:spPr/>
      <dgm:t>
        <a:bodyPr/>
        <a:lstStyle/>
        <a:p>
          <a:endParaRPr lang="en-US"/>
        </a:p>
      </dgm:t>
    </dgm:pt>
    <dgm:pt modelId="{8D978F43-15C1-4F42-8060-28DD87C6CAC4}" type="pres">
      <dgm:prSet presAssocID="{6D5E830E-7F07-418B-B78E-355BEDD546E1}" presName="connTx" presStyleLbl="parChTrans1D4" presStyleIdx="0" presStyleCnt="1"/>
      <dgm:spPr/>
      <dgm:t>
        <a:bodyPr/>
        <a:lstStyle/>
        <a:p>
          <a:endParaRPr lang="en-US"/>
        </a:p>
      </dgm:t>
    </dgm:pt>
    <dgm:pt modelId="{E6F090A5-D5EA-4731-BDE2-CADF11D18960}" type="pres">
      <dgm:prSet presAssocID="{480290B0-B9FD-458E-A2E7-2E1F2AACE858}" presName="root2" presStyleCnt="0"/>
      <dgm:spPr/>
    </dgm:pt>
    <dgm:pt modelId="{14536EF7-3C34-42E3-93F7-D25EB54310C7}" type="pres">
      <dgm:prSet presAssocID="{480290B0-B9FD-458E-A2E7-2E1F2AACE858}" presName="LevelTwoTextNode" presStyleLbl="node4" presStyleIdx="0" presStyleCnt="1" custScaleY="265084" custLinFactNeighborX="518" custLinFactNeighborY="42908">
        <dgm:presLayoutVars>
          <dgm:chPref val="3"/>
        </dgm:presLayoutVars>
      </dgm:prSet>
      <dgm:spPr/>
      <dgm:t>
        <a:bodyPr/>
        <a:lstStyle/>
        <a:p>
          <a:endParaRPr lang="en-US"/>
        </a:p>
      </dgm:t>
    </dgm:pt>
    <dgm:pt modelId="{4DC357F7-C527-45FC-9B6D-689810396274}" type="pres">
      <dgm:prSet presAssocID="{480290B0-B9FD-458E-A2E7-2E1F2AACE858}" presName="level3hierChild" presStyleCnt="0"/>
      <dgm:spPr/>
    </dgm:pt>
    <dgm:pt modelId="{D2E0C2A2-424E-4690-99D0-6CA8445734ED}" type="pres">
      <dgm:prSet presAssocID="{5660F7FF-2BF7-4CDF-89B6-45D3A49BA12A}" presName="conn2-1" presStyleLbl="parChTrans1D2" presStyleIdx="1" presStyleCnt="2"/>
      <dgm:spPr/>
      <dgm:t>
        <a:bodyPr/>
        <a:lstStyle/>
        <a:p>
          <a:endParaRPr lang="en-US"/>
        </a:p>
      </dgm:t>
    </dgm:pt>
    <dgm:pt modelId="{206B53AD-270E-43F8-8B05-6D31CB1AF81F}" type="pres">
      <dgm:prSet presAssocID="{5660F7FF-2BF7-4CDF-89B6-45D3A49BA12A}" presName="connTx" presStyleLbl="parChTrans1D2" presStyleIdx="1" presStyleCnt="2"/>
      <dgm:spPr/>
      <dgm:t>
        <a:bodyPr/>
        <a:lstStyle/>
        <a:p>
          <a:endParaRPr lang="en-US"/>
        </a:p>
      </dgm:t>
    </dgm:pt>
    <dgm:pt modelId="{5C281FD5-7E45-4E06-ACCE-D52534DD6401}" type="pres">
      <dgm:prSet presAssocID="{D44361C5-61C7-4AA9-B5D1-85BD17DDE29B}" presName="root2" presStyleCnt="0"/>
      <dgm:spPr/>
    </dgm:pt>
    <dgm:pt modelId="{BC575CBA-D899-4CBF-B10E-F5FC1D5CF5CA}" type="pres">
      <dgm:prSet presAssocID="{D44361C5-61C7-4AA9-B5D1-85BD17DDE29B}" presName="LevelTwoTextNode" presStyleLbl="node2" presStyleIdx="1" presStyleCnt="2" custLinFactNeighborY="32032">
        <dgm:presLayoutVars>
          <dgm:chPref val="3"/>
        </dgm:presLayoutVars>
      </dgm:prSet>
      <dgm:spPr/>
      <dgm:t>
        <a:bodyPr/>
        <a:lstStyle/>
        <a:p>
          <a:endParaRPr lang="en-US"/>
        </a:p>
      </dgm:t>
    </dgm:pt>
    <dgm:pt modelId="{9A0290B5-EC2E-48B7-90D6-759F046C518F}" type="pres">
      <dgm:prSet presAssocID="{D44361C5-61C7-4AA9-B5D1-85BD17DDE29B}" presName="level3hierChild" presStyleCnt="0"/>
      <dgm:spPr/>
    </dgm:pt>
  </dgm:ptLst>
  <dgm:cxnLst>
    <dgm:cxn modelId="{3EB83B32-0B90-4FE7-AD5A-93A3BF494364}" type="presOf" srcId="{8D89A023-D2C1-44B6-8769-AEC5ADD0BB22}" destId="{ED8A4D2A-D4F9-4FE5-AD16-A1F84895E0F0}" srcOrd="1" destOrd="0" presId="urn:microsoft.com/office/officeart/2005/8/layout/hierarchy2"/>
    <dgm:cxn modelId="{E0CA3C49-CF79-4244-BA8D-88C7812B836F}" type="presOf" srcId="{D44361C5-61C7-4AA9-B5D1-85BD17DDE29B}" destId="{BC575CBA-D899-4CBF-B10E-F5FC1D5CF5CA}" srcOrd="0" destOrd="0" presId="urn:microsoft.com/office/officeart/2005/8/layout/hierarchy2"/>
    <dgm:cxn modelId="{94FFCC92-56AB-4198-B6B7-C94315AFD1C8}" srcId="{119FFA7F-B9FF-4CA1-B1D6-BF6502EBCA09}" destId="{B2DF8B1C-E42A-452E-A141-7E866DCF88B6}" srcOrd="0" destOrd="0" parTransId="{E50B77E2-1745-490C-9AF3-EB900FD6BB65}" sibTransId="{3C795607-6EE8-4140-A306-AC94BDE70513}"/>
    <dgm:cxn modelId="{3CE420C4-CD8F-499C-8122-3E471358AE83}" type="presOf" srcId="{6D5E830E-7F07-418B-B78E-355BEDD546E1}" destId="{770C000C-68E7-42CE-9930-E173B6F4BFAD}" srcOrd="0" destOrd="0" presId="urn:microsoft.com/office/officeart/2005/8/layout/hierarchy2"/>
    <dgm:cxn modelId="{182DB147-1FE0-4ADE-8189-CEEF089676DD}" type="presOf" srcId="{5B1ECBC5-05C4-43F2-8BD6-907F91A5DF25}" destId="{A5273BC5-7020-4FAF-8698-44C97AD03CAD}" srcOrd="0" destOrd="0" presId="urn:microsoft.com/office/officeart/2005/8/layout/hierarchy2"/>
    <dgm:cxn modelId="{067B3918-E3E9-4606-8570-B9D35DC31704}" srcId="{B2DF8B1C-E42A-452E-A141-7E866DCF88B6}" destId="{D44361C5-61C7-4AA9-B5D1-85BD17DDE29B}" srcOrd="1" destOrd="0" parTransId="{5660F7FF-2BF7-4CDF-89B6-45D3A49BA12A}" sibTransId="{D53E1E22-4C84-493E-AD55-C309A2A2200A}"/>
    <dgm:cxn modelId="{3CB17795-8DB8-45A0-A365-CEBBDEF281D1}" srcId="{5B1ECBC5-05C4-43F2-8BD6-907F91A5DF25}" destId="{802BF853-64D9-4D26-B5E7-9F27187C0081}" srcOrd="0" destOrd="0" parTransId="{8D89A023-D2C1-44B6-8769-AEC5ADD0BB22}" sibTransId="{258DD43E-B772-4307-BC10-5587F3D1CA3A}"/>
    <dgm:cxn modelId="{C5E0E11B-32F5-48D6-ACBC-A87083FDDA1A}" type="presOf" srcId="{802BF853-64D9-4D26-B5E7-9F27187C0081}" destId="{34AA6BE0-8D1B-4F8A-91B8-58564D15DA57}" srcOrd="0" destOrd="0" presId="urn:microsoft.com/office/officeart/2005/8/layout/hierarchy2"/>
    <dgm:cxn modelId="{ACE1026F-09E9-4ED1-AC5D-33C663D8B89D}" type="presOf" srcId="{8D89A023-D2C1-44B6-8769-AEC5ADD0BB22}" destId="{324BF146-A915-4062-8EE1-5532DFD67748}" srcOrd="0" destOrd="0" presId="urn:microsoft.com/office/officeart/2005/8/layout/hierarchy2"/>
    <dgm:cxn modelId="{51D54380-9F38-4367-830B-E938CCAD0B2A}" type="presOf" srcId="{B7447DF0-72BE-41FC-8CBB-22E26E4F9FA7}" destId="{99CCFD2F-4560-4A40-A9A3-C2772E6B263E}" srcOrd="1" destOrd="0" presId="urn:microsoft.com/office/officeart/2005/8/layout/hierarchy2"/>
    <dgm:cxn modelId="{B3946E8C-8045-4124-BF81-CDD6A7A72DC5}" type="presOf" srcId="{5660F7FF-2BF7-4CDF-89B6-45D3A49BA12A}" destId="{D2E0C2A2-424E-4690-99D0-6CA8445734ED}" srcOrd="0" destOrd="0" presId="urn:microsoft.com/office/officeart/2005/8/layout/hierarchy2"/>
    <dgm:cxn modelId="{2016B01E-B84D-4A6F-B9E0-8A0C0A4AE831}" srcId="{B2DF8B1C-E42A-452E-A141-7E866DCF88B6}" destId="{5B1ECBC5-05C4-43F2-8BD6-907F91A5DF25}" srcOrd="0" destOrd="0" parTransId="{B7447DF0-72BE-41FC-8CBB-22E26E4F9FA7}" sibTransId="{C94FD422-1F7C-48DC-921E-B6BCCE4A74B4}"/>
    <dgm:cxn modelId="{72F90ADE-F9C7-44FE-B2E3-E704A313B828}" type="presOf" srcId="{5660F7FF-2BF7-4CDF-89B6-45D3A49BA12A}" destId="{206B53AD-270E-43F8-8B05-6D31CB1AF81F}" srcOrd="1" destOrd="0" presId="urn:microsoft.com/office/officeart/2005/8/layout/hierarchy2"/>
    <dgm:cxn modelId="{BBF3F811-5CA3-4323-BB92-1D70C2D92F7D}" type="presOf" srcId="{119FFA7F-B9FF-4CA1-B1D6-BF6502EBCA09}" destId="{3C167D34-E269-4D88-BF44-DF32C3E9CB65}" srcOrd="0" destOrd="0" presId="urn:microsoft.com/office/officeart/2005/8/layout/hierarchy2"/>
    <dgm:cxn modelId="{64215DEE-2839-4A9A-986B-8F6D6B44A8AB}" type="presOf" srcId="{480290B0-B9FD-458E-A2E7-2E1F2AACE858}" destId="{14536EF7-3C34-42E3-93F7-D25EB54310C7}" srcOrd="0" destOrd="0" presId="urn:microsoft.com/office/officeart/2005/8/layout/hierarchy2"/>
    <dgm:cxn modelId="{0A3CF816-DCF2-47E0-8EA4-706F2511DF03}" type="presOf" srcId="{B7447DF0-72BE-41FC-8CBB-22E26E4F9FA7}" destId="{8884ECFF-2148-4CD2-BB03-F841F810B4ED}" srcOrd="0" destOrd="0" presId="urn:microsoft.com/office/officeart/2005/8/layout/hierarchy2"/>
    <dgm:cxn modelId="{5BF919A5-6286-4E62-AF90-09647384FC31}" type="presOf" srcId="{B2DF8B1C-E42A-452E-A141-7E866DCF88B6}" destId="{EBB02933-BBC3-499E-9488-69AD1E2C743A}" srcOrd="0" destOrd="0" presId="urn:microsoft.com/office/officeart/2005/8/layout/hierarchy2"/>
    <dgm:cxn modelId="{8DE63710-980A-4E83-9E5A-B1FD92130272}" srcId="{802BF853-64D9-4D26-B5E7-9F27187C0081}" destId="{480290B0-B9FD-458E-A2E7-2E1F2AACE858}" srcOrd="0" destOrd="0" parTransId="{6D5E830E-7F07-418B-B78E-355BEDD546E1}" sibTransId="{AB4EB1F3-B5C6-40F1-A722-E443C5847E4E}"/>
    <dgm:cxn modelId="{6FDA7272-FB0B-4C50-9CD8-C17AF9F5F721}" type="presOf" srcId="{6D5E830E-7F07-418B-B78E-355BEDD546E1}" destId="{8D978F43-15C1-4F42-8060-28DD87C6CAC4}" srcOrd="1" destOrd="0" presId="urn:microsoft.com/office/officeart/2005/8/layout/hierarchy2"/>
    <dgm:cxn modelId="{CF7BC806-3B14-4CB0-A446-732D4A056C8E}" type="presParOf" srcId="{3C167D34-E269-4D88-BF44-DF32C3E9CB65}" destId="{68525475-7727-46C9-B634-F19E1A7D4A7F}" srcOrd="0" destOrd="0" presId="urn:microsoft.com/office/officeart/2005/8/layout/hierarchy2"/>
    <dgm:cxn modelId="{7AED46CD-0E95-4574-93EC-42E243410617}" type="presParOf" srcId="{68525475-7727-46C9-B634-F19E1A7D4A7F}" destId="{EBB02933-BBC3-499E-9488-69AD1E2C743A}" srcOrd="0" destOrd="0" presId="urn:microsoft.com/office/officeart/2005/8/layout/hierarchy2"/>
    <dgm:cxn modelId="{7CD74DE7-BA80-4C08-B3C3-4F6289664348}" type="presParOf" srcId="{68525475-7727-46C9-B634-F19E1A7D4A7F}" destId="{7940FB79-0B29-4468-BDB9-A72EFBB940C2}" srcOrd="1" destOrd="0" presId="urn:microsoft.com/office/officeart/2005/8/layout/hierarchy2"/>
    <dgm:cxn modelId="{84A49702-73B2-43FE-A1A8-338A622CC5BB}" type="presParOf" srcId="{7940FB79-0B29-4468-BDB9-A72EFBB940C2}" destId="{8884ECFF-2148-4CD2-BB03-F841F810B4ED}" srcOrd="0" destOrd="0" presId="urn:microsoft.com/office/officeart/2005/8/layout/hierarchy2"/>
    <dgm:cxn modelId="{FB097F4B-9966-4A5B-B719-1318B58C4028}" type="presParOf" srcId="{8884ECFF-2148-4CD2-BB03-F841F810B4ED}" destId="{99CCFD2F-4560-4A40-A9A3-C2772E6B263E}" srcOrd="0" destOrd="0" presId="urn:microsoft.com/office/officeart/2005/8/layout/hierarchy2"/>
    <dgm:cxn modelId="{6F971038-0974-4DEB-B243-2C45EADD0A52}" type="presParOf" srcId="{7940FB79-0B29-4468-BDB9-A72EFBB940C2}" destId="{E4BF6991-A374-4DD4-83B1-46A5C2691C1C}" srcOrd="1" destOrd="0" presId="urn:microsoft.com/office/officeart/2005/8/layout/hierarchy2"/>
    <dgm:cxn modelId="{1257401B-874A-4A65-8FE2-0162FDF717F2}" type="presParOf" srcId="{E4BF6991-A374-4DD4-83B1-46A5C2691C1C}" destId="{A5273BC5-7020-4FAF-8698-44C97AD03CAD}" srcOrd="0" destOrd="0" presId="urn:microsoft.com/office/officeart/2005/8/layout/hierarchy2"/>
    <dgm:cxn modelId="{E1CAC802-9306-4ADA-8D10-612D85AB3DF1}" type="presParOf" srcId="{E4BF6991-A374-4DD4-83B1-46A5C2691C1C}" destId="{5A34E9E0-410E-4B5D-91CC-3E3A5CABFE80}" srcOrd="1" destOrd="0" presId="urn:microsoft.com/office/officeart/2005/8/layout/hierarchy2"/>
    <dgm:cxn modelId="{663F811D-2055-4DA7-82CA-A8361291D3C3}" type="presParOf" srcId="{5A34E9E0-410E-4B5D-91CC-3E3A5CABFE80}" destId="{324BF146-A915-4062-8EE1-5532DFD67748}" srcOrd="0" destOrd="0" presId="urn:microsoft.com/office/officeart/2005/8/layout/hierarchy2"/>
    <dgm:cxn modelId="{5C3870E7-343E-41AE-ACA8-973590839EE6}" type="presParOf" srcId="{324BF146-A915-4062-8EE1-5532DFD67748}" destId="{ED8A4D2A-D4F9-4FE5-AD16-A1F84895E0F0}" srcOrd="0" destOrd="0" presId="urn:microsoft.com/office/officeart/2005/8/layout/hierarchy2"/>
    <dgm:cxn modelId="{B84F49FF-3DF0-4F33-A5E8-4270475316C3}" type="presParOf" srcId="{5A34E9E0-410E-4B5D-91CC-3E3A5CABFE80}" destId="{D3F6D68C-379D-4AA8-8FBE-165C8FFCC26C}" srcOrd="1" destOrd="0" presId="urn:microsoft.com/office/officeart/2005/8/layout/hierarchy2"/>
    <dgm:cxn modelId="{C2893C51-71A4-4E40-983E-D1479FF760B7}" type="presParOf" srcId="{D3F6D68C-379D-4AA8-8FBE-165C8FFCC26C}" destId="{34AA6BE0-8D1B-4F8A-91B8-58564D15DA57}" srcOrd="0" destOrd="0" presId="urn:microsoft.com/office/officeart/2005/8/layout/hierarchy2"/>
    <dgm:cxn modelId="{056B29E7-E368-484D-87E6-7E3843E77EF7}" type="presParOf" srcId="{D3F6D68C-379D-4AA8-8FBE-165C8FFCC26C}" destId="{62C95BCE-3746-4430-9931-5C3658FE9939}" srcOrd="1" destOrd="0" presId="urn:microsoft.com/office/officeart/2005/8/layout/hierarchy2"/>
    <dgm:cxn modelId="{D1EDBFBC-5914-4B9C-903A-EC7406930C52}" type="presParOf" srcId="{62C95BCE-3746-4430-9931-5C3658FE9939}" destId="{770C000C-68E7-42CE-9930-E173B6F4BFAD}" srcOrd="0" destOrd="0" presId="urn:microsoft.com/office/officeart/2005/8/layout/hierarchy2"/>
    <dgm:cxn modelId="{A5F234AF-D49B-41E1-B282-44F939CE638D}" type="presParOf" srcId="{770C000C-68E7-42CE-9930-E173B6F4BFAD}" destId="{8D978F43-15C1-4F42-8060-28DD87C6CAC4}" srcOrd="0" destOrd="0" presId="urn:microsoft.com/office/officeart/2005/8/layout/hierarchy2"/>
    <dgm:cxn modelId="{FD69994A-1EBF-41F1-AC13-AD479D0E28C3}" type="presParOf" srcId="{62C95BCE-3746-4430-9931-5C3658FE9939}" destId="{E6F090A5-D5EA-4731-BDE2-CADF11D18960}" srcOrd="1" destOrd="0" presId="urn:microsoft.com/office/officeart/2005/8/layout/hierarchy2"/>
    <dgm:cxn modelId="{C346D6C3-D435-482E-BEE2-AC67F8157FB6}" type="presParOf" srcId="{E6F090A5-D5EA-4731-BDE2-CADF11D18960}" destId="{14536EF7-3C34-42E3-93F7-D25EB54310C7}" srcOrd="0" destOrd="0" presId="urn:microsoft.com/office/officeart/2005/8/layout/hierarchy2"/>
    <dgm:cxn modelId="{4CB92FBD-E4FD-49F5-ADAA-A0136A326E21}" type="presParOf" srcId="{E6F090A5-D5EA-4731-BDE2-CADF11D18960}" destId="{4DC357F7-C527-45FC-9B6D-689810396274}" srcOrd="1" destOrd="0" presId="urn:microsoft.com/office/officeart/2005/8/layout/hierarchy2"/>
    <dgm:cxn modelId="{712239C1-3270-4BAD-979C-D99425BBDE06}" type="presParOf" srcId="{7940FB79-0B29-4468-BDB9-A72EFBB940C2}" destId="{D2E0C2A2-424E-4690-99D0-6CA8445734ED}" srcOrd="2" destOrd="0" presId="urn:microsoft.com/office/officeart/2005/8/layout/hierarchy2"/>
    <dgm:cxn modelId="{FB66611D-49C6-4C07-86FC-7129E7FE56BC}" type="presParOf" srcId="{D2E0C2A2-424E-4690-99D0-6CA8445734ED}" destId="{206B53AD-270E-43F8-8B05-6D31CB1AF81F}" srcOrd="0" destOrd="0" presId="urn:microsoft.com/office/officeart/2005/8/layout/hierarchy2"/>
    <dgm:cxn modelId="{26A22E9A-9392-412A-A4E6-A2B18877E82A}" type="presParOf" srcId="{7940FB79-0B29-4468-BDB9-A72EFBB940C2}" destId="{5C281FD5-7E45-4E06-ACCE-D52534DD6401}" srcOrd="3" destOrd="0" presId="urn:microsoft.com/office/officeart/2005/8/layout/hierarchy2"/>
    <dgm:cxn modelId="{67939B0F-9CC1-43DF-AF73-A5DA35B5F264}" type="presParOf" srcId="{5C281FD5-7E45-4E06-ACCE-D52534DD6401}" destId="{BC575CBA-D899-4CBF-B10E-F5FC1D5CF5CA}" srcOrd="0" destOrd="0" presId="urn:microsoft.com/office/officeart/2005/8/layout/hierarchy2"/>
    <dgm:cxn modelId="{CE111F51-4099-4D2B-8FA6-40EE2C6C9BF6}" type="presParOf" srcId="{5C281FD5-7E45-4E06-ACCE-D52534DD6401}" destId="{9A0290B5-EC2E-48B7-90D6-759F046C518F}"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FB635A-B195-4A33-9240-3669704E743B}"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n-GB"/>
        </a:p>
      </dgm:t>
    </dgm:pt>
    <dgm:pt modelId="{3AC2C84E-8B2F-40E4-82BB-EC1FDC241353}">
      <dgm:prSet phldrT="[Text]" custT="1"/>
      <dgm:spPr/>
      <dgm:t>
        <a:bodyPr/>
        <a:lstStyle/>
        <a:p>
          <a:pPr algn="ctr"/>
          <a:r>
            <a:rPr lang="en-GB" sz="1100"/>
            <a:t>Survey Plan</a:t>
          </a:r>
        </a:p>
      </dgm:t>
    </dgm:pt>
    <dgm:pt modelId="{31A2FA1E-D3E4-4E39-83EE-A09A98ABF99C}" type="parTrans" cxnId="{731E5B87-89A6-41D7-99E1-3E5569F00022}">
      <dgm:prSet/>
      <dgm:spPr/>
      <dgm:t>
        <a:bodyPr/>
        <a:lstStyle/>
        <a:p>
          <a:endParaRPr lang="en-GB"/>
        </a:p>
      </dgm:t>
    </dgm:pt>
    <dgm:pt modelId="{4F709D30-5A49-4770-9183-6985E2444B40}" type="sibTrans" cxnId="{731E5B87-89A6-41D7-99E1-3E5569F00022}">
      <dgm:prSet/>
      <dgm:spPr/>
      <dgm:t>
        <a:bodyPr/>
        <a:lstStyle/>
        <a:p>
          <a:endParaRPr lang="en-GB"/>
        </a:p>
      </dgm:t>
    </dgm:pt>
    <dgm:pt modelId="{8F6CC035-89F4-4E11-AFF5-50FF0CF6ED7D}">
      <dgm:prSet phldrT="[Text]" custT="1"/>
      <dgm:spPr/>
      <dgm:t>
        <a:bodyPr/>
        <a:lstStyle/>
        <a:p>
          <a:r>
            <a:rPr lang="en-GB" sz="1100"/>
            <a:t>Sample Plan</a:t>
          </a:r>
        </a:p>
      </dgm:t>
    </dgm:pt>
    <dgm:pt modelId="{ADE9EFEF-5EF5-4F99-BA91-E9C0A975A4AE}" type="parTrans" cxnId="{C4DA4266-91CE-49E0-BD55-36EB86C3EAED}">
      <dgm:prSet/>
      <dgm:spPr/>
      <dgm:t>
        <a:bodyPr/>
        <a:lstStyle/>
        <a:p>
          <a:endParaRPr lang="en-GB"/>
        </a:p>
      </dgm:t>
    </dgm:pt>
    <dgm:pt modelId="{5D7CA1FB-1E73-4F56-BC2B-5A797D55CBC8}" type="sibTrans" cxnId="{C4DA4266-91CE-49E0-BD55-36EB86C3EAED}">
      <dgm:prSet/>
      <dgm:spPr/>
      <dgm:t>
        <a:bodyPr/>
        <a:lstStyle/>
        <a:p>
          <a:endParaRPr lang="en-GB"/>
        </a:p>
      </dgm:t>
    </dgm:pt>
    <dgm:pt modelId="{38F5F838-E6F3-4406-A6CD-3D29BF66BDE2}">
      <dgm:prSet phldrT="[Text]" custT="1"/>
      <dgm:spPr/>
      <dgm:t>
        <a:bodyPr/>
        <a:lstStyle/>
        <a:p>
          <a:r>
            <a:rPr lang="en-GB" sz="1100"/>
            <a:t>Questions Design</a:t>
          </a:r>
        </a:p>
      </dgm:t>
    </dgm:pt>
    <dgm:pt modelId="{C2A6B535-B297-48B1-8367-460759FBE88F}" type="parTrans" cxnId="{B817F404-F3FD-454E-8E82-2043894300CC}">
      <dgm:prSet/>
      <dgm:spPr/>
      <dgm:t>
        <a:bodyPr/>
        <a:lstStyle/>
        <a:p>
          <a:endParaRPr lang="en-GB"/>
        </a:p>
      </dgm:t>
    </dgm:pt>
    <dgm:pt modelId="{9A446B66-D8D5-4F26-8CB7-EC08E6AAAEF1}" type="sibTrans" cxnId="{B817F404-F3FD-454E-8E82-2043894300CC}">
      <dgm:prSet/>
      <dgm:spPr/>
      <dgm:t>
        <a:bodyPr/>
        <a:lstStyle/>
        <a:p>
          <a:endParaRPr lang="en-GB"/>
        </a:p>
      </dgm:t>
    </dgm:pt>
    <dgm:pt modelId="{3363BC2B-4459-4286-932B-0DDC57436D19}">
      <dgm:prSet phldrT="[Text]" custT="1"/>
      <dgm:spPr/>
      <dgm:t>
        <a:bodyPr/>
        <a:lstStyle/>
        <a:p>
          <a:r>
            <a:rPr lang="en-GB" sz="1100"/>
            <a:t>Main Divisions and Questions Flow</a:t>
          </a:r>
        </a:p>
      </dgm:t>
    </dgm:pt>
    <dgm:pt modelId="{5E76084E-EBFC-4872-B500-9B4B54260EB1}" type="parTrans" cxnId="{DBD6BE3D-3362-4F79-AE9A-7C5783437A08}">
      <dgm:prSet/>
      <dgm:spPr/>
      <dgm:t>
        <a:bodyPr/>
        <a:lstStyle/>
        <a:p>
          <a:endParaRPr lang="en-GB"/>
        </a:p>
      </dgm:t>
    </dgm:pt>
    <dgm:pt modelId="{EAA06622-3256-4C3B-8413-B5556F779C0A}" type="sibTrans" cxnId="{DBD6BE3D-3362-4F79-AE9A-7C5783437A08}">
      <dgm:prSet/>
      <dgm:spPr/>
      <dgm:t>
        <a:bodyPr/>
        <a:lstStyle/>
        <a:p>
          <a:endParaRPr lang="en-GB"/>
        </a:p>
      </dgm:t>
    </dgm:pt>
    <dgm:pt modelId="{B3768FD7-DFA8-4997-B277-532748427CCA}">
      <dgm:prSet phldrT="[Text]" custT="1"/>
      <dgm:spPr/>
      <dgm:t>
        <a:bodyPr/>
        <a:lstStyle/>
        <a:p>
          <a:r>
            <a:rPr lang="en-GB" sz="1100"/>
            <a:t>Questions Selection</a:t>
          </a:r>
        </a:p>
      </dgm:t>
    </dgm:pt>
    <dgm:pt modelId="{3DC7A1B6-80C5-429E-9DE4-C8F8712595FF}" type="parTrans" cxnId="{B9174D78-ADEB-4343-908B-073FE4F1C479}">
      <dgm:prSet/>
      <dgm:spPr/>
      <dgm:t>
        <a:bodyPr/>
        <a:lstStyle/>
        <a:p>
          <a:endParaRPr lang="en-GB"/>
        </a:p>
      </dgm:t>
    </dgm:pt>
    <dgm:pt modelId="{48F6F42C-998A-4913-A9B9-FBC8CA58E29F}" type="sibTrans" cxnId="{B9174D78-ADEB-4343-908B-073FE4F1C479}">
      <dgm:prSet/>
      <dgm:spPr/>
      <dgm:t>
        <a:bodyPr/>
        <a:lstStyle/>
        <a:p>
          <a:endParaRPr lang="en-GB"/>
        </a:p>
      </dgm:t>
    </dgm:pt>
    <dgm:pt modelId="{5B052248-09AD-456E-8065-7F79211776F4}">
      <dgm:prSet phldrT="[Text]" custT="1"/>
      <dgm:spPr/>
      <dgm:t>
        <a:bodyPr/>
        <a:lstStyle/>
        <a:p>
          <a:r>
            <a:rPr lang="en-GB" sz="1100"/>
            <a:t>Scale Method</a:t>
          </a:r>
        </a:p>
      </dgm:t>
    </dgm:pt>
    <dgm:pt modelId="{2198D9A3-9E00-45D2-9949-BDBD6E0A1CB2}" type="parTrans" cxnId="{C4CC5427-F173-4880-B766-362FBF702175}">
      <dgm:prSet/>
      <dgm:spPr/>
      <dgm:t>
        <a:bodyPr/>
        <a:lstStyle/>
        <a:p>
          <a:endParaRPr lang="en-GB"/>
        </a:p>
      </dgm:t>
    </dgm:pt>
    <dgm:pt modelId="{B686AE13-591D-4526-84C5-225109BF82AD}" type="sibTrans" cxnId="{C4CC5427-F173-4880-B766-362FBF702175}">
      <dgm:prSet/>
      <dgm:spPr/>
      <dgm:t>
        <a:bodyPr/>
        <a:lstStyle/>
        <a:p>
          <a:endParaRPr lang="en-GB"/>
        </a:p>
      </dgm:t>
    </dgm:pt>
    <dgm:pt modelId="{60495346-EFBA-4184-8FF5-793F99191FD0}">
      <dgm:prSet custT="1"/>
      <dgm:spPr/>
      <dgm:t>
        <a:bodyPr/>
        <a:lstStyle/>
        <a:p>
          <a:r>
            <a:rPr lang="en-GB" sz="1100"/>
            <a:t>Questions  Review</a:t>
          </a:r>
        </a:p>
      </dgm:t>
    </dgm:pt>
    <dgm:pt modelId="{CEA62019-017F-4A1D-9B02-13500A304029}" type="parTrans" cxnId="{37087A34-710B-4736-8A59-A321A6BD064B}">
      <dgm:prSet/>
      <dgm:spPr/>
      <dgm:t>
        <a:bodyPr/>
        <a:lstStyle/>
        <a:p>
          <a:endParaRPr lang="en-GB"/>
        </a:p>
      </dgm:t>
    </dgm:pt>
    <dgm:pt modelId="{A4B3F39E-5522-4AF0-A8B4-1F7B4F751E77}" type="sibTrans" cxnId="{37087A34-710B-4736-8A59-A321A6BD064B}">
      <dgm:prSet/>
      <dgm:spPr/>
      <dgm:t>
        <a:bodyPr/>
        <a:lstStyle/>
        <a:p>
          <a:endParaRPr lang="en-GB"/>
        </a:p>
      </dgm:t>
    </dgm:pt>
    <dgm:pt modelId="{7D63C213-8041-4F74-9644-7AA66BE5841E}">
      <dgm:prSet custT="1"/>
      <dgm:spPr/>
      <dgm:t>
        <a:bodyPr/>
        <a:lstStyle/>
        <a:p>
          <a:r>
            <a:rPr lang="en-GB" sz="1100"/>
            <a:t>Test and Pilot Study</a:t>
          </a:r>
        </a:p>
      </dgm:t>
    </dgm:pt>
    <dgm:pt modelId="{8061151C-439A-40B4-9B03-02D7C624AD9F}" type="sibTrans" cxnId="{8CF4BA25-A1D5-4D93-91BA-48E46D556AE9}">
      <dgm:prSet/>
      <dgm:spPr/>
      <dgm:t>
        <a:bodyPr/>
        <a:lstStyle/>
        <a:p>
          <a:endParaRPr lang="en-GB"/>
        </a:p>
      </dgm:t>
    </dgm:pt>
    <dgm:pt modelId="{BC997D3B-2C23-4342-AB70-BCC8C7D84A52}" type="parTrans" cxnId="{8CF4BA25-A1D5-4D93-91BA-48E46D556AE9}">
      <dgm:prSet/>
      <dgm:spPr/>
      <dgm:t>
        <a:bodyPr/>
        <a:lstStyle/>
        <a:p>
          <a:endParaRPr lang="en-GB"/>
        </a:p>
      </dgm:t>
    </dgm:pt>
    <dgm:pt modelId="{C63F41B1-F4D0-4044-94ED-B06188F04E49}">
      <dgm:prSet custT="1"/>
      <dgm:spPr/>
      <dgm:t>
        <a:bodyPr/>
        <a:lstStyle/>
        <a:p>
          <a:r>
            <a:rPr lang="en-GB" sz="1100"/>
            <a:t>Questionnaire Distribution</a:t>
          </a:r>
        </a:p>
      </dgm:t>
    </dgm:pt>
    <dgm:pt modelId="{5849B753-4425-4E16-B496-BE8E91C1CCCC}" type="parTrans" cxnId="{880D9E94-DECF-4337-8FC1-5B3C6FD6A584}">
      <dgm:prSet/>
      <dgm:spPr/>
      <dgm:t>
        <a:bodyPr/>
        <a:lstStyle/>
        <a:p>
          <a:endParaRPr lang="en-GB"/>
        </a:p>
      </dgm:t>
    </dgm:pt>
    <dgm:pt modelId="{F1E7ECF8-8683-4DC5-A378-7B1297A943D4}" type="sibTrans" cxnId="{880D9E94-DECF-4337-8FC1-5B3C6FD6A584}">
      <dgm:prSet/>
      <dgm:spPr/>
      <dgm:t>
        <a:bodyPr/>
        <a:lstStyle/>
        <a:p>
          <a:endParaRPr lang="en-GB"/>
        </a:p>
      </dgm:t>
    </dgm:pt>
    <dgm:pt modelId="{935EB335-8DEF-49D0-BF53-13BD4A984561}" type="pres">
      <dgm:prSet presAssocID="{95FB635A-B195-4A33-9240-3669704E743B}" presName="Name0" presStyleCnt="0">
        <dgm:presLayoutVars>
          <dgm:dir/>
          <dgm:animLvl val="lvl"/>
          <dgm:resizeHandles val="exact"/>
        </dgm:presLayoutVars>
      </dgm:prSet>
      <dgm:spPr/>
      <dgm:t>
        <a:bodyPr/>
        <a:lstStyle/>
        <a:p>
          <a:endParaRPr lang="en-US"/>
        </a:p>
      </dgm:t>
    </dgm:pt>
    <dgm:pt modelId="{26E67E37-2DB7-4A31-A0D8-586D94E95D8D}" type="pres">
      <dgm:prSet presAssocID="{C63F41B1-F4D0-4044-94ED-B06188F04E49}" presName="boxAndChildren" presStyleCnt="0"/>
      <dgm:spPr/>
    </dgm:pt>
    <dgm:pt modelId="{41D74E43-3FC6-4BDE-99AE-2677D68C8438}" type="pres">
      <dgm:prSet presAssocID="{C63F41B1-F4D0-4044-94ED-B06188F04E49}" presName="parentTextBox" presStyleLbl="node1" presStyleIdx="0" presStyleCnt="5"/>
      <dgm:spPr/>
      <dgm:t>
        <a:bodyPr/>
        <a:lstStyle/>
        <a:p>
          <a:endParaRPr lang="en-US"/>
        </a:p>
      </dgm:t>
    </dgm:pt>
    <dgm:pt modelId="{937C6105-CE55-4FF4-A75C-A0B5327A5BDD}" type="pres">
      <dgm:prSet presAssocID="{A4B3F39E-5522-4AF0-A8B4-1F7B4F751E77}" presName="sp" presStyleCnt="0"/>
      <dgm:spPr/>
    </dgm:pt>
    <dgm:pt modelId="{D65FCB5D-39FA-4D07-93F8-F0F6236C13B7}" type="pres">
      <dgm:prSet presAssocID="{60495346-EFBA-4184-8FF5-793F99191FD0}" presName="arrowAndChildren" presStyleCnt="0"/>
      <dgm:spPr/>
    </dgm:pt>
    <dgm:pt modelId="{1290D850-54C6-4C49-AFB8-0D55DBB9587A}" type="pres">
      <dgm:prSet presAssocID="{60495346-EFBA-4184-8FF5-793F99191FD0}" presName="parentTextArrow" presStyleLbl="node1" presStyleIdx="0" presStyleCnt="5"/>
      <dgm:spPr/>
      <dgm:t>
        <a:bodyPr/>
        <a:lstStyle/>
        <a:p>
          <a:endParaRPr lang="en-US"/>
        </a:p>
      </dgm:t>
    </dgm:pt>
    <dgm:pt modelId="{915B8109-F5E1-4A21-9E52-3923F0B551D8}" type="pres">
      <dgm:prSet presAssocID="{60495346-EFBA-4184-8FF5-793F99191FD0}" presName="arrow" presStyleLbl="node1" presStyleIdx="1" presStyleCnt="5"/>
      <dgm:spPr/>
      <dgm:t>
        <a:bodyPr/>
        <a:lstStyle/>
        <a:p>
          <a:endParaRPr lang="en-US"/>
        </a:p>
      </dgm:t>
    </dgm:pt>
    <dgm:pt modelId="{6B756575-0FC8-4105-B333-3775E0040F39}" type="pres">
      <dgm:prSet presAssocID="{60495346-EFBA-4184-8FF5-793F99191FD0}" presName="descendantArrow" presStyleCnt="0"/>
      <dgm:spPr/>
    </dgm:pt>
    <dgm:pt modelId="{09576DE2-9300-4263-A2F3-D249BA4AAB58}" type="pres">
      <dgm:prSet presAssocID="{7D63C213-8041-4F74-9644-7AA66BE5841E}" presName="childTextArrow" presStyleLbl="fgAccFollowNode1" presStyleIdx="0" presStyleCnt="4">
        <dgm:presLayoutVars>
          <dgm:bulletEnabled val="1"/>
        </dgm:presLayoutVars>
      </dgm:prSet>
      <dgm:spPr/>
      <dgm:t>
        <a:bodyPr/>
        <a:lstStyle/>
        <a:p>
          <a:endParaRPr lang="en-US"/>
        </a:p>
      </dgm:t>
    </dgm:pt>
    <dgm:pt modelId="{AA57EBEB-76E0-43D9-B5F9-499555579F30}" type="pres">
      <dgm:prSet presAssocID="{48F6F42C-998A-4913-A9B9-FBC8CA58E29F}" presName="sp" presStyleCnt="0"/>
      <dgm:spPr/>
    </dgm:pt>
    <dgm:pt modelId="{BDDF6774-AAA1-4CB7-AE43-C45D9A8038D8}" type="pres">
      <dgm:prSet presAssocID="{B3768FD7-DFA8-4997-B277-532748427CCA}" presName="arrowAndChildren" presStyleCnt="0"/>
      <dgm:spPr/>
    </dgm:pt>
    <dgm:pt modelId="{0481355D-C376-4639-97B2-44859B0A95DB}" type="pres">
      <dgm:prSet presAssocID="{B3768FD7-DFA8-4997-B277-532748427CCA}" presName="parentTextArrow" presStyleLbl="node1" presStyleIdx="1" presStyleCnt="5"/>
      <dgm:spPr/>
      <dgm:t>
        <a:bodyPr/>
        <a:lstStyle/>
        <a:p>
          <a:endParaRPr lang="en-US"/>
        </a:p>
      </dgm:t>
    </dgm:pt>
    <dgm:pt modelId="{1C6FB0AE-3750-442C-9CAC-C2541625E291}" type="pres">
      <dgm:prSet presAssocID="{B3768FD7-DFA8-4997-B277-532748427CCA}" presName="arrow" presStyleLbl="node1" presStyleIdx="2" presStyleCnt="5"/>
      <dgm:spPr/>
      <dgm:t>
        <a:bodyPr/>
        <a:lstStyle/>
        <a:p>
          <a:endParaRPr lang="en-US"/>
        </a:p>
      </dgm:t>
    </dgm:pt>
    <dgm:pt modelId="{7B244819-8E3E-435C-8BAE-94ECBC18C34D}" type="pres">
      <dgm:prSet presAssocID="{B3768FD7-DFA8-4997-B277-532748427CCA}" presName="descendantArrow" presStyleCnt="0"/>
      <dgm:spPr/>
    </dgm:pt>
    <dgm:pt modelId="{482AB501-04DC-42E3-8F5C-CAD7FA0EFC1B}" type="pres">
      <dgm:prSet presAssocID="{5B052248-09AD-456E-8065-7F79211776F4}" presName="childTextArrow" presStyleLbl="fgAccFollowNode1" presStyleIdx="1" presStyleCnt="4">
        <dgm:presLayoutVars>
          <dgm:bulletEnabled val="1"/>
        </dgm:presLayoutVars>
      </dgm:prSet>
      <dgm:spPr/>
      <dgm:t>
        <a:bodyPr/>
        <a:lstStyle/>
        <a:p>
          <a:endParaRPr lang="en-US"/>
        </a:p>
      </dgm:t>
    </dgm:pt>
    <dgm:pt modelId="{FB542C23-FE24-4A0B-A056-0A58D42994E2}" type="pres">
      <dgm:prSet presAssocID="{9A446B66-D8D5-4F26-8CB7-EC08E6AAAEF1}" presName="sp" presStyleCnt="0"/>
      <dgm:spPr/>
    </dgm:pt>
    <dgm:pt modelId="{C7A64400-A159-47AA-B118-8F8DC3976C70}" type="pres">
      <dgm:prSet presAssocID="{38F5F838-E6F3-4406-A6CD-3D29BF66BDE2}" presName="arrowAndChildren" presStyleCnt="0"/>
      <dgm:spPr/>
    </dgm:pt>
    <dgm:pt modelId="{008DFB2F-FC78-4400-B009-0ACF4AC01C9D}" type="pres">
      <dgm:prSet presAssocID="{38F5F838-E6F3-4406-A6CD-3D29BF66BDE2}" presName="parentTextArrow" presStyleLbl="node1" presStyleIdx="2" presStyleCnt="5"/>
      <dgm:spPr/>
      <dgm:t>
        <a:bodyPr/>
        <a:lstStyle/>
        <a:p>
          <a:endParaRPr lang="en-US"/>
        </a:p>
      </dgm:t>
    </dgm:pt>
    <dgm:pt modelId="{78A51911-11D6-444F-97FB-06EDF662E55D}" type="pres">
      <dgm:prSet presAssocID="{38F5F838-E6F3-4406-A6CD-3D29BF66BDE2}" presName="arrow" presStyleLbl="node1" presStyleIdx="3" presStyleCnt="5"/>
      <dgm:spPr/>
      <dgm:t>
        <a:bodyPr/>
        <a:lstStyle/>
        <a:p>
          <a:endParaRPr lang="en-US"/>
        </a:p>
      </dgm:t>
    </dgm:pt>
    <dgm:pt modelId="{C4F865AB-4174-4C75-8449-3FB38419C081}" type="pres">
      <dgm:prSet presAssocID="{38F5F838-E6F3-4406-A6CD-3D29BF66BDE2}" presName="descendantArrow" presStyleCnt="0"/>
      <dgm:spPr/>
    </dgm:pt>
    <dgm:pt modelId="{B3F23ED2-4D9F-40D0-AB6F-64238DCA6ED0}" type="pres">
      <dgm:prSet presAssocID="{3363BC2B-4459-4286-932B-0DDC57436D19}" presName="childTextArrow" presStyleLbl="fgAccFollowNode1" presStyleIdx="2" presStyleCnt="4">
        <dgm:presLayoutVars>
          <dgm:bulletEnabled val="1"/>
        </dgm:presLayoutVars>
      </dgm:prSet>
      <dgm:spPr/>
      <dgm:t>
        <a:bodyPr/>
        <a:lstStyle/>
        <a:p>
          <a:endParaRPr lang="en-US"/>
        </a:p>
      </dgm:t>
    </dgm:pt>
    <dgm:pt modelId="{6A509B6A-F456-4722-91EE-7A6BD87B4453}" type="pres">
      <dgm:prSet presAssocID="{4F709D30-5A49-4770-9183-6985E2444B40}" presName="sp" presStyleCnt="0"/>
      <dgm:spPr/>
    </dgm:pt>
    <dgm:pt modelId="{A14F5CFB-1FFE-470F-B998-196F36EFE97D}" type="pres">
      <dgm:prSet presAssocID="{3AC2C84E-8B2F-40E4-82BB-EC1FDC241353}" presName="arrowAndChildren" presStyleCnt="0"/>
      <dgm:spPr/>
    </dgm:pt>
    <dgm:pt modelId="{042EBDF2-1213-44FE-8548-E985E62CB108}" type="pres">
      <dgm:prSet presAssocID="{3AC2C84E-8B2F-40E4-82BB-EC1FDC241353}" presName="parentTextArrow" presStyleLbl="node1" presStyleIdx="3" presStyleCnt="5"/>
      <dgm:spPr/>
      <dgm:t>
        <a:bodyPr/>
        <a:lstStyle/>
        <a:p>
          <a:endParaRPr lang="en-US"/>
        </a:p>
      </dgm:t>
    </dgm:pt>
    <dgm:pt modelId="{AE5020B1-1107-485F-AA6F-33559125D7C1}" type="pres">
      <dgm:prSet presAssocID="{3AC2C84E-8B2F-40E4-82BB-EC1FDC241353}" presName="arrow" presStyleLbl="node1" presStyleIdx="4" presStyleCnt="5"/>
      <dgm:spPr/>
      <dgm:t>
        <a:bodyPr/>
        <a:lstStyle/>
        <a:p>
          <a:endParaRPr lang="en-US"/>
        </a:p>
      </dgm:t>
    </dgm:pt>
    <dgm:pt modelId="{0701F508-B19A-4922-B0E5-14FEEE596020}" type="pres">
      <dgm:prSet presAssocID="{3AC2C84E-8B2F-40E4-82BB-EC1FDC241353}" presName="descendantArrow" presStyleCnt="0"/>
      <dgm:spPr/>
    </dgm:pt>
    <dgm:pt modelId="{89B7CA23-7F69-4B6E-AC7A-0FA69E7437EA}" type="pres">
      <dgm:prSet presAssocID="{8F6CC035-89F4-4E11-AFF5-50FF0CF6ED7D}" presName="childTextArrow" presStyleLbl="fgAccFollowNode1" presStyleIdx="3" presStyleCnt="4">
        <dgm:presLayoutVars>
          <dgm:bulletEnabled val="1"/>
        </dgm:presLayoutVars>
      </dgm:prSet>
      <dgm:spPr/>
      <dgm:t>
        <a:bodyPr/>
        <a:lstStyle/>
        <a:p>
          <a:endParaRPr lang="en-US"/>
        </a:p>
      </dgm:t>
    </dgm:pt>
  </dgm:ptLst>
  <dgm:cxnLst>
    <dgm:cxn modelId="{0CFAAFBD-712B-45A1-8C2D-6473BE7AC9B3}" type="presOf" srcId="{7D63C213-8041-4F74-9644-7AA66BE5841E}" destId="{09576DE2-9300-4263-A2F3-D249BA4AAB58}" srcOrd="0" destOrd="0" presId="urn:microsoft.com/office/officeart/2005/8/layout/process4"/>
    <dgm:cxn modelId="{8700B742-835D-46A0-98DD-A854DAE1D0FE}" type="presOf" srcId="{38F5F838-E6F3-4406-A6CD-3D29BF66BDE2}" destId="{008DFB2F-FC78-4400-B009-0ACF4AC01C9D}" srcOrd="0" destOrd="0" presId="urn:microsoft.com/office/officeart/2005/8/layout/process4"/>
    <dgm:cxn modelId="{B817F404-F3FD-454E-8E82-2043894300CC}" srcId="{95FB635A-B195-4A33-9240-3669704E743B}" destId="{38F5F838-E6F3-4406-A6CD-3D29BF66BDE2}" srcOrd="1" destOrd="0" parTransId="{C2A6B535-B297-48B1-8367-460759FBE88F}" sibTransId="{9A446B66-D8D5-4F26-8CB7-EC08E6AAAEF1}"/>
    <dgm:cxn modelId="{C4CC5427-F173-4880-B766-362FBF702175}" srcId="{B3768FD7-DFA8-4997-B277-532748427CCA}" destId="{5B052248-09AD-456E-8065-7F79211776F4}" srcOrd="0" destOrd="0" parTransId="{2198D9A3-9E00-45D2-9949-BDBD6E0A1CB2}" sibTransId="{B686AE13-591D-4526-84C5-225109BF82AD}"/>
    <dgm:cxn modelId="{80F6A93D-A1F7-460C-834D-A453742CCD8E}" type="presOf" srcId="{5B052248-09AD-456E-8065-7F79211776F4}" destId="{482AB501-04DC-42E3-8F5C-CAD7FA0EFC1B}" srcOrd="0" destOrd="0" presId="urn:microsoft.com/office/officeart/2005/8/layout/process4"/>
    <dgm:cxn modelId="{731E5B87-89A6-41D7-99E1-3E5569F00022}" srcId="{95FB635A-B195-4A33-9240-3669704E743B}" destId="{3AC2C84E-8B2F-40E4-82BB-EC1FDC241353}" srcOrd="0" destOrd="0" parTransId="{31A2FA1E-D3E4-4E39-83EE-A09A98ABF99C}" sibTransId="{4F709D30-5A49-4770-9183-6985E2444B40}"/>
    <dgm:cxn modelId="{BBE1976D-0E5C-4501-8015-30B6CCCDA2C9}" type="presOf" srcId="{60495346-EFBA-4184-8FF5-793F99191FD0}" destId="{915B8109-F5E1-4A21-9E52-3923F0B551D8}" srcOrd="1" destOrd="0" presId="urn:microsoft.com/office/officeart/2005/8/layout/process4"/>
    <dgm:cxn modelId="{D0952033-22AD-4F76-ACFB-39DB7DDCC545}" type="presOf" srcId="{B3768FD7-DFA8-4997-B277-532748427CCA}" destId="{0481355D-C376-4639-97B2-44859B0A95DB}" srcOrd="0" destOrd="0" presId="urn:microsoft.com/office/officeart/2005/8/layout/process4"/>
    <dgm:cxn modelId="{052DDCDD-C119-4E79-BF4B-988879B2C189}" type="presOf" srcId="{B3768FD7-DFA8-4997-B277-532748427CCA}" destId="{1C6FB0AE-3750-442C-9CAC-C2541625E291}" srcOrd="1" destOrd="0" presId="urn:microsoft.com/office/officeart/2005/8/layout/process4"/>
    <dgm:cxn modelId="{6D011D7A-C1B9-4436-9B98-6557D6E642B4}" type="presOf" srcId="{60495346-EFBA-4184-8FF5-793F99191FD0}" destId="{1290D850-54C6-4C49-AFB8-0D55DBB9587A}" srcOrd="0" destOrd="0" presId="urn:microsoft.com/office/officeart/2005/8/layout/process4"/>
    <dgm:cxn modelId="{57DDAC81-1659-4386-9828-9CEF2A83801D}" type="presOf" srcId="{3363BC2B-4459-4286-932B-0DDC57436D19}" destId="{B3F23ED2-4D9F-40D0-AB6F-64238DCA6ED0}" srcOrd="0" destOrd="0" presId="urn:microsoft.com/office/officeart/2005/8/layout/process4"/>
    <dgm:cxn modelId="{880D9E94-DECF-4337-8FC1-5B3C6FD6A584}" srcId="{95FB635A-B195-4A33-9240-3669704E743B}" destId="{C63F41B1-F4D0-4044-94ED-B06188F04E49}" srcOrd="4" destOrd="0" parTransId="{5849B753-4425-4E16-B496-BE8E91C1CCCC}" sibTransId="{F1E7ECF8-8683-4DC5-A378-7B1297A943D4}"/>
    <dgm:cxn modelId="{B9174D78-ADEB-4343-908B-073FE4F1C479}" srcId="{95FB635A-B195-4A33-9240-3669704E743B}" destId="{B3768FD7-DFA8-4997-B277-532748427CCA}" srcOrd="2" destOrd="0" parTransId="{3DC7A1B6-80C5-429E-9DE4-C8F8712595FF}" sibTransId="{48F6F42C-998A-4913-A9B9-FBC8CA58E29F}"/>
    <dgm:cxn modelId="{033DAE49-80B3-4278-B1A8-6E523758B121}" type="presOf" srcId="{95FB635A-B195-4A33-9240-3669704E743B}" destId="{935EB335-8DEF-49D0-BF53-13BD4A984561}" srcOrd="0" destOrd="0" presId="urn:microsoft.com/office/officeart/2005/8/layout/process4"/>
    <dgm:cxn modelId="{4F0AC200-14D4-43C2-8DCC-F6208E40E291}" type="presOf" srcId="{8F6CC035-89F4-4E11-AFF5-50FF0CF6ED7D}" destId="{89B7CA23-7F69-4B6E-AC7A-0FA69E7437EA}" srcOrd="0" destOrd="0" presId="urn:microsoft.com/office/officeart/2005/8/layout/process4"/>
    <dgm:cxn modelId="{8B96B73C-9E29-442E-A74E-D665DC96FAB3}" type="presOf" srcId="{3AC2C84E-8B2F-40E4-82BB-EC1FDC241353}" destId="{AE5020B1-1107-485F-AA6F-33559125D7C1}" srcOrd="1" destOrd="0" presId="urn:microsoft.com/office/officeart/2005/8/layout/process4"/>
    <dgm:cxn modelId="{04FDEACF-F800-43C3-BC6D-A377ABD00091}" type="presOf" srcId="{38F5F838-E6F3-4406-A6CD-3D29BF66BDE2}" destId="{78A51911-11D6-444F-97FB-06EDF662E55D}" srcOrd="1" destOrd="0" presId="urn:microsoft.com/office/officeart/2005/8/layout/process4"/>
    <dgm:cxn modelId="{613F78D9-F69B-4A67-8614-3F1218B4C69D}" type="presOf" srcId="{C63F41B1-F4D0-4044-94ED-B06188F04E49}" destId="{41D74E43-3FC6-4BDE-99AE-2677D68C8438}" srcOrd="0" destOrd="0" presId="urn:microsoft.com/office/officeart/2005/8/layout/process4"/>
    <dgm:cxn modelId="{C4DA4266-91CE-49E0-BD55-36EB86C3EAED}" srcId="{3AC2C84E-8B2F-40E4-82BB-EC1FDC241353}" destId="{8F6CC035-89F4-4E11-AFF5-50FF0CF6ED7D}" srcOrd="0" destOrd="0" parTransId="{ADE9EFEF-5EF5-4F99-BA91-E9C0A975A4AE}" sibTransId="{5D7CA1FB-1E73-4F56-BC2B-5A797D55CBC8}"/>
    <dgm:cxn modelId="{8CF4BA25-A1D5-4D93-91BA-48E46D556AE9}" srcId="{60495346-EFBA-4184-8FF5-793F99191FD0}" destId="{7D63C213-8041-4F74-9644-7AA66BE5841E}" srcOrd="0" destOrd="0" parTransId="{BC997D3B-2C23-4342-AB70-BCC8C7D84A52}" sibTransId="{8061151C-439A-40B4-9B03-02D7C624AD9F}"/>
    <dgm:cxn modelId="{DBD6BE3D-3362-4F79-AE9A-7C5783437A08}" srcId="{38F5F838-E6F3-4406-A6CD-3D29BF66BDE2}" destId="{3363BC2B-4459-4286-932B-0DDC57436D19}" srcOrd="0" destOrd="0" parTransId="{5E76084E-EBFC-4872-B500-9B4B54260EB1}" sibTransId="{EAA06622-3256-4C3B-8413-B5556F779C0A}"/>
    <dgm:cxn modelId="{37087A34-710B-4736-8A59-A321A6BD064B}" srcId="{95FB635A-B195-4A33-9240-3669704E743B}" destId="{60495346-EFBA-4184-8FF5-793F99191FD0}" srcOrd="3" destOrd="0" parTransId="{CEA62019-017F-4A1D-9B02-13500A304029}" sibTransId="{A4B3F39E-5522-4AF0-A8B4-1F7B4F751E77}"/>
    <dgm:cxn modelId="{AD1F6D14-5BD9-4552-A663-F6111E2C9973}" type="presOf" srcId="{3AC2C84E-8B2F-40E4-82BB-EC1FDC241353}" destId="{042EBDF2-1213-44FE-8548-E985E62CB108}" srcOrd="0" destOrd="0" presId="urn:microsoft.com/office/officeart/2005/8/layout/process4"/>
    <dgm:cxn modelId="{A355C30B-96B3-490B-ADD3-EBA859EC9D54}" type="presParOf" srcId="{935EB335-8DEF-49D0-BF53-13BD4A984561}" destId="{26E67E37-2DB7-4A31-A0D8-586D94E95D8D}" srcOrd="0" destOrd="0" presId="urn:microsoft.com/office/officeart/2005/8/layout/process4"/>
    <dgm:cxn modelId="{A9C6D3A0-5EED-4052-9D66-D514ABFF6F01}" type="presParOf" srcId="{26E67E37-2DB7-4A31-A0D8-586D94E95D8D}" destId="{41D74E43-3FC6-4BDE-99AE-2677D68C8438}" srcOrd="0" destOrd="0" presId="urn:microsoft.com/office/officeart/2005/8/layout/process4"/>
    <dgm:cxn modelId="{BF119E07-FDB3-4203-9DB5-45A7968EC66B}" type="presParOf" srcId="{935EB335-8DEF-49D0-BF53-13BD4A984561}" destId="{937C6105-CE55-4FF4-A75C-A0B5327A5BDD}" srcOrd="1" destOrd="0" presId="urn:microsoft.com/office/officeart/2005/8/layout/process4"/>
    <dgm:cxn modelId="{5B920966-1D1C-4D40-B39D-CCA67804DE8F}" type="presParOf" srcId="{935EB335-8DEF-49D0-BF53-13BD4A984561}" destId="{D65FCB5D-39FA-4D07-93F8-F0F6236C13B7}" srcOrd="2" destOrd="0" presId="urn:microsoft.com/office/officeart/2005/8/layout/process4"/>
    <dgm:cxn modelId="{99EE2527-6F5C-4647-B48E-17283D052AF9}" type="presParOf" srcId="{D65FCB5D-39FA-4D07-93F8-F0F6236C13B7}" destId="{1290D850-54C6-4C49-AFB8-0D55DBB9587A}" srcOrd="0" destOrd="0" presId="urn:microsoft.com/office/officeart/2005/8/layout/process4"/>
    <dgm:cxn modelId="{413E3969-5B42-4559-BF83-5AF1257F94D4}" type="presParOf" srcId="{D65FCB5D-39FA-4D07-93F8-F0F6236C13B7}" destId="{915B8109-F5E1-4A21-9E52-3923F0B551D8}" srcOrd="1" destOrd="0" presId="urn:microsoft.com/office/officeart/2005/8/layout/process4"/>
    <dgm:cxn modelId="{84853444-FE84-4778-80E1-D89BF29ED726}" type="presParOf" srcId="{D65FCB5D-39FA-4D07-93F8-F0F6236C13B7}" destId="{6B756575-0FC8-4105-B333-3775E0040F39}" srcOrd="2" destOrd="0" presId="urn:microsoft.com/office/officeart/2005/8/layout/process4"/>
    <dgm:cxn modelId="{D79D275E-7B68-4DDD-8EED-5512F018BDFB}" type="presParOf" srcId="{6B756575-0FC8-4105-B333-3775E0040F39}" destId="{09576DE2-9300-4263-A2F3-D249BA4AAB58}" srcOrd="0" destOrd="0" presId="urn:microsoft.com/office/officeart/2005/8/layout/process4"/>
    <dgm:cxn modelId="{B3FF6140-6F81-49D8-B4CF-1B5859D778C4}" type="presParOf" srcId="{935EB335-8DEF-49D0-BF53-13BD4A984561}" destId="{AA57EBEB-76E0-43D9-B5F9-499555579F30}" srcOrd="3" destOrd="0" presId="urn:microsoft.com/office/officeart/2005/8/layout/process4"/>
    <dgm:cxn modelId="{AE349E89-2010-42D2-91E7-650BA3F0E3E4}" type="presParOf" srcId="{935EB335-8DEF-49D0-BF53-13BD4A984561}" destId="{BDDF6774-AAA1-4CB7-AE43-C45D9A8038D8}" srcOrd="4" destOrd="0" presId="urn:microsoft.com/office/officeart/2005/8/layout/process4"/>
    <dgm:cxn modelId="{D4116C56-93A6-489A-957E-E755FC556DE6}" type="presParOf" srcId="{BDDF6774-AAA1-4CB7-AE43-C45D9A8038D8}" destId="{0481355D-C376-4639-97B2-44859B0A95DB}" srcOrd="0" destOrd="0" presId="urn:microsoft.com/office/officeart/2005/8/layout/process4"/>
    <dgm:cxn modelId="{AD935FDD-046A-4DD1-A4D6-2DE2CA99323A}" type="presParOf" srcId="{BDDF6774-AAA1-4CB7-AE43-C45D9A8038D8}" destId="{1C6FB0AE-3750-442C-9CAC-C2541625E291}" srcOrd="1" destOrd="0" presId="urn:microsoft.com/office/officeart/2005/8/layout/process4"/>
    <dgm:cxn modelId="{46E7ADA9-E3B8-4816-A053-8707BC436B8F}" type="presParOf" srcId="{BDDF6774-AAA1-4CB7-AE43-C45D9A8038D8}" destId="{7B244819-8E3E-435C-8BAE-94ECBC18C34D}" srcOrd="2" destOrd="0" presId="urn:microsoft.com/office/officeart/2005/8/layout/process4"/>
    <dgm:cxn modelId="{5DEB6692-5FC6-4022-A2B4-196F3CE1F16A}" type="presParOf" srcId="{7B244819-8E3E-435C-8BAE-94ECBC18C34D}" destId="{482AB501-04DC-42E3-8F5C-CAD7FA0EFC1B}" srcOrd="0" destOrd="0" presId="urn:microsoft.com/office/officeart/2005/8/layout/process4"/>
    <dgm:cxn modelId="{A29A6382-8B92-4F6A-AC97-666ABA66902F}" type="presParOf" srcId="{935EB335-8DEF-49D0-BF53-13BD4A984561}" destId="{FB542C23-FE24-4A0B-A056-0A58D42994E2}" srcOrd="5" destOrd="0" presId="urn:microsoft.com/office/officeart/2005/8/layout/process4"/>
    <dgm:cxn modelId="{3FD37D7F-7A91-4C76-8838-981C02FDAC3B}" type="presParOf" srcId="{935EB335-8DEF-49D0-BF53-13BD4A984561}" destId="{C7A64400-A159-47AA-B118-8F8DC3976C70}" srcOrd="6" destOrd="0" presId="urn:microsoft.com/office/officeart/2005/8/layout/process4"/>
    <dgm:cxn modelId="{AE355A05-49BD-422E-9AB2-5618545113C0}" type="presParOf" srcId="{C7A64400-A159-47AA-B118-8F8DC3976C70}" destId="{008DFB2F-FC78-4400-B009-0ACF4AC01C9D}" srcOrd="0" destOrd="0" presId="urn:microsoft.com/office/officeart/2005/8/layout/process4"/>
    <dgm:cxn modelId="{DE544165-BBF5-40B7-A736-529707A8F56C}" type="presParOf" srcId="{C7A64400-A159-47AA-B118-8F8DC3976C70}" destId="{78A51911-11D6-444F-97FB-06EDF662E55D}" srcOrd="1" destOrd="0" presId="urn:microsoft.com/office/officeart/2005/8/layout/process4"/>
    <dgm:cxn modelId="{51F21C52-1AF8-456E-A9BB-041AE331B3E4}" type="presParOf" srcId="{C7A64400-A159-47AA-B118-8F8DC3976C70}" destId="{C4F865AB-4174-4C75-8449-3FB38419C081}" srcOrd="2" destOrd="0" presId="urn:microsoft.com/office/officeart/2005/8/layout/process4"/>
    <dgm:cxn modelId="{5EB21C74-09A4-499B-9A8A-D4475094E5DD}" type="presParOf" srcId="{C4F865AB-4174-4C75-8449-3FB38419C081}" destId="{B3F23ED2-4D9F-40D0-AB6F-64238DCA6ED0}" srcOrd="0" destOrd="0" presId="urn:microsoft.com/office/officeart/2005/8/layout/process4"/>
    <dgm:cxn modelId="{2508E810-3E52-4515-B3D8-67CC39AFB7C3}" type="presParOf" srcId="{935EB335-8DEF-49D0-BF53-13BD4A984561}" destId="{6A509B6A-F456-4722-91EE-7A6BD87B4453}" srcOrd="7" destOrd="0" presId="urn:microsoft.com/office/officeart/2005/8/layout/process4"/>
    <dgm:cxn modelId="{CA8C3917-4813-495B-98CE-08A94367B55E}" type="presParOf" srcId="{935EB335-8DEF-49D0-BF53-13BD4A984561}" destId="{A14F5CFB-1FFE-470F-B998-196F36EFE97D}" srcOrd="8" destOrd="0" presId="urn:microsoft.com/office/officeart/2005/8/layout/process4"/>
    <dgm:cxn modelId="{3CBFDFBC-148C-4DCA-BAC3-56E2D70F5638}" type="presParOf" srcId="{A14F5CFB-1FFE-470F-B998-196F36EFE97D}" destId="{042EBDF2-1213-44FE-8548-E985E62CB108}" srcOrd="0" destOrd="0" presId="urn:microsoft.com/office/officeart/2005/8/layout/process4"/>
    <dgm:cxn modelId="{0C7BEE6C-79B8-4A6F-886A-ED9EFC7364DB}" type="presParOf" srcId="{A14F5CFB-1FFE-470F-B998-196F36EFE97D}" destId="{AE5020B1-1107-485F-AA6F-33559125D7C1}" srcOrd="1" destOrd="0" presId="urn:microsoft.com/office/officeart/2005/8/layout/process4"/>
    <dgm:cxn modelId="{25B92196-EBDC-43E0-A8EE-8A7384C74280}" type="presParOf" srcId="{A14F5CFB-1FFE-470F-B998-196F36EFE97D}" destId="{0701F508-B19A-4922-B0E5-14FEEE596020}" srcOrd="2" destOrd="0" presId="urn:microsoft.com/office/officeart/2005/8/layout/process4"/>
    <dgm:cxn modelId="{63D40833-C26F-4CAB-888E-29D4E0D37D30}" type="presParOf" srcId="{0701F508-B19A-4922-B0E5-14FEEE596020}" destId="{89B7CA23-7F69-4B6E-AC7A-0FA69E7437EA}"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0BAB92-0BC8-4C92-B4ED-B5A9440FFB76}" type="doc">
      <dgm:prSet loTypeId="urn:microsoft.com/office/officeart/2005/8/layout/pyramid1" loCatId="pyramid" qsTypeId="urn:microsoft.com/office/officeart/2005/8/quickstyle/simple4" qsCatId="simple" csTypeId="urn:microsoft.com/office/officeart/2005/8/colors/accent1_2" csCatId="accent1" phldr="1"/>
      <dgm:spPr/>
    </dgm:pt>
    <dgm:pt modelId="{6156BD1E-0DA2-4179-8958-49839B659C8E}">
      <dgm:prSet phldrT="[Text]" custT="1"/>
      <dgm:spPr/>
      <dgm:t>
        <a:bodyPr/>
        <a:lstStyle/>
        <a:p>
          <a:pPr algn="ctr"/>
          <a:endParaRPr lang="en-GB" sz="1100" b="1">
            <a:solidFill>
              <a:schemeClr val="bg1"/>
            </a:solidFill>
          </a:endParaRPr>
        </a:p>
        <a:p>
          <a:pPr algn="ctr"/>
          <a:endParaRPr lang="en-GB" sz="1100" b="1">
            <a:solidFill>
              <a:schemeClr val="bg1"/>
            </a:solidFill>
          </a:endParaRPr>
        </a:p>
        <a:p>
          <a:pPr algn="ctr"/>
          <a:r>
            <a:rPr lang="en-GB" sz="900" b="1">
              <a:solidFill>
                <a:schemeClr val="bg1"/>
              </a:solidFill>
              <a:latin typeface="Times New Roman" panose="02020603050405020304" pitchFamily="18" charset="0"/>
              <a:cs typeface="Times New Roman" panose="02020603050405020304" pitchFamily="18" charset="0"/>
            </a:rPr>
            <a:t>Partnership</a:t>
          </a:r>
          <a:endParaRPr lang="en-GB" sz="1100" b="1">
            <a:solidFill>
              <a:schemeClr val="bg1"/>
            </a:solidFill>
            <a:latin typeface="Times New Roman" panose="02020603050405020304" pitchFamily="18" charset="0"/>
            <a:cs typeface="Times New Roman" panose="02020603050405020304" pitchFamily="18" charset="0"/>
          </a:endParaRPr>
        </a:p>
      </dgm:t>
    </dgm:pt>
    <dgm:pt modelId="{33F67B54-677E-452F-A0A5-69C92836F71B}" type="parTrans" cxnId="{0FE88503-778B-450A-9BDE-A00F02887BA8}">
      <dgm:prSet/>
      <dgm:spPr/>
      <dgm:t>
        <a:bodyPr/>
        <a:lstStyle/>
        <a:p>
          <a:pPr algn="ctr"/>
          <a:endParaRPr lang="en-GB" sz="1100"/>
        </a:p>
      </dgm:t>
    </dgm:pt>
    <dgm:pt modelId="{C5045BBC-056D-4D3E-BE0D-1C9256BDA7F7}" type="sibTrans" cxnId="{0FE88503-778B-450A-9BDE-A00F02887BA8}">
      <dgm:prSet/>
      <dgm:spPr/>
      <dgm:t>
        <a:bodyPr/>
        <a:lstStyle/>
        <a:p>
          <a:pPr algn="ctr"/>
          <a:endParaRPr lang="en-GB" sz="1100"/>
        </a:p>
      </dgm:t>
    </dgm:pt>
    <dgm:pt modelId="{FD8B5F5F-DF7D-4019-B898-7E9EE5AEAE8D}">
      <dgm:prSet phldrT="[Text]" custT="1"/>
      <dgm:spPr/>
      <dgm:t>
        <a:bodyPr/>
        <a:lstStyle/>
        <a:p>
          <a:pPr algn="ctr"/>
          <a:endParaRPr lang="en-GB" sz="1100" b="1">
            <a:solidFill>
              <a:schemeClr val="bg1"/>
            </a:solidFill>
          </a:endParaRPr>
        </a:p>
        <a:p>
          <a:pPr algn="ctr"/>
          <a:r>
            <a:rPr lang="en-GB" sz="900" b="1">
              <a:solidFill>
                <a:schemeClr val="bg1"/>
              </a:solidFill>
              <a:latin typeface="Times New Roman" panose="02020603050405020304" pitchFamily="18" charset="0"/>
              <a:cs typeface="Times New Roman" panose="02020603050405020304" pitchFamily="18" charset="0"/>
            </a:rPr>
            <a:t>Participation</a:t>
          </a:r>
        </a:p>
      </dgm:t>
    </dgm:pt>
    <dgm:pt modelId="{978C965D-9C58-4FDC-8CF7-C3CBE3CD9887}" type="parTrans" cxnId="{ED2FA907-43DF-4546-A361-8F33E8B9ECA4}">
      <dgm:prSet/>
      <dgm:spPr/>
      <dgm:t>
        <a:bodyPr/>
        <a:lstStyle/>
        <a:p>
          <a:pPr algn="ctr"/>
          <a:endParaRPr lang="en-GB" sz="1100"/>
        </a:p>
      </dgm:t>
    </dgm:pt>
    <dgm:pt modelId="{E67C6AF1-E214-4E45-97F4-FFDF5368837D}" type="sibTrans" cxnId="{ED2FA907-43DF-4546-A361-8F33E8B9ECA4}">
      <dgm:prSet/>
      <dgm:spPr/>
      <dgm:t>
        <a:bodyPr/>
        <a:lstStyle/>
        <a:p>
          <a:pPr algn="ctr"/>
          <a:endParaRPr lang="en-GB" sz="1100"/>
        </a:p>
      </dgm:t>
    </dgm:pt>
    <dgm:pt modelId="{DA14469E-FFBC-4DD7-9B0A-8FA269C4F4AA}">
      <dgm:prSet phldrT="[Text]" custT="1"/>
      <dgm:spPr/>
      <dgm:t>
        <a:bodyPr/>
        <a:lstStyle/>
        <a:p>
          <a:pPr algn="ctr"/>
          <a:endParaRPr lang="en-GB" sz="1100" b="1">
            <a:solidFill>
              <a:schemeClr val="bg1"/>
            </a:solidFill>
          </a:endParaRPr>
        </a:p>
        <a:p>
          <a:pPr algn="ctr"/>
          <a:r>
            <a:rPr lang="en-GB" sz="900" b="1">
              <a:solidFill>
                <a:schemeClr val="bg1"/>
              </a:solidFill>
              <a:latin typeface="Times New Roman" panose="02020603050405020304" pitchFamily="18" charset="0"/>
              <a:cs typeface="Times New Roman" panose="02020603050405020304" pitchFamily="18" charset="0"/>
            </a:rPr>
            <a:t>Consultation</a:t>
          </a:r>
          <a:endParaRPr lang="en-GB" sz="1100" b="1">
            <a:solidFill>
              <a:schemeClr val="bg1"/>
            </a:solidFill>
            <a:latin typeface="Times New Roman" panose="02020603050405020304" pitchFamily="18" charset="0"/>
            <a:cs typeface="Times New Roman" panose="02020603050405020304" pitchFamily="18" charset="0"/>
          </a:endParaRPr>
        </a:p>
      </dgm:t>
    </dgm:pt>
    <dgm:pt modelId="{47595A9A-1CD3-4756-8132-27577B4FD668}" type="parTrans" cxnId="{07697641-781B-463E-9F7C-A5DCACC1610F}">
      <dgm:prSet/>
      <dgm:spPr/>
      <dgm:t>
        <a:bodyPr/>
        <a:lstStyle/>
        <a:p>
          <a:pPr algn="ctr"/>
          <a:endParaRPr lang="en-GB" sz="1100"/>
        </a:p>
      </dgm:t>
    </dgm:pt>
    <dgm:pt modelId="{659F4E57-5560-4EE8-BEEC-B84FCC5D716D}" type="sibTrans" cxnId="{07697641-781B-463E-9F7C-A5DCACC1610F}">
      <dgm:prSet/>
      <dgm:spPr/>
      <dgm:t>
        <a:bodyPr/>
        <a:lstStyle/>
        <a:p>
          <a:pPr algn="ctr"/>
          <a:endParaRPr lang="en-GB" sz="1100"/>
        </a:p>
      </dgm:t>
    </dgm:pt>
    <dgm:pt modelId="{05A09083-1307-4AB5-97FF-AAB4D1E81ED3}">
      <dgm:prSet custT="1"/>
      <dgm:spPr/>
      <dgm:t>
        <a:bodyPr/>
        <a:lstStyle/>
        <a:p>
          <a:pPr algn="ctr"/>
          <a:endParaRPr lang="en-GB" sz="1100" b="1">
            <a:solidFill>
              <a:schemeClr val="bg1"/>
            </a:solidFill>
          </a:endParaRPr>
        </a:p>
        <a:p>
          <a:pPr algn="ctr"/>
          <a:r>
            <a:rPr lang="en-GB" sz="900" b="1">
              <a:solidFill>
                <a:schemeClr val="bg1"/>
              </a:solidFill>
              <a:latin typeface="Times New Roman" panose="02020603050405020304" pitchFamily="18" charset="0"/>
              <a:cs typeface="Times New Roman" panose="02020603050405020304" pitchFamily="18" charset="0"/>
            </a:rPr>
            <a:t>Push Communication</a:t>
          </a:r>
        </a:p>
      </dgm:t>
    </dgm:pt>
    <dgm:pt modelId="{89437CEF-2752-4B53-AB77-52F886095F6B}" type="parTrans" cxnId="{9B926CCB-949A-4492-9B50-4B0E0DE6BDDD}">
      <dgm:prSet/>
      <dgm:spPr/>
      <dgm:t>
        <a:bodyPr/>
        <a:lstStyle/>
        <a:p>
          <a:pPr algn="ctr"/>
          <a:endParaRPr lang="en-GB" sz="1100"/>
        </a:p>
      </dgm:t>
    </dgm:pt>
    <dgm:pt modelId="{0E7B2C8C-BD65-4CF5-9243-E66CA3D5EAA9}" type="sibTrans" cxnId="{9B926CCB-949A-4492-9B50-4B0E0DE6BDDD}">
      <dgm:prSet/>
      <dgm:spPr/>
      <dgm:t>
        <a:bodyPr/>
        <a:lstStyle/>
        <a:p>
          <a:pPr algn="ctr"/>
          <a:endParaRPr lang="en-GB" sz="1100"/>
        </a:p>
      </dgm:t>
    </dgm:pt>
    <dgm:pt modelId="{B6354741-3779-4B69-89C2-BEA2AE632369}">
      <dgm:prSet custT="1"/>
      <dgm:spPr/>
      <dgm:t>
        <a:bodyPr/>
        <a:lstStyle/>
        <a:p>
          <a:pPr algn="ctr"/>
          <a:endParaRPr lang="en-GB" sz="900" b="1">
            <a:solidFill>
              <a:schemeClr val="bg1"/>
            </a:solidFill>
            <a:latin typeface="Times New Roman" panose="02020603050405020304" pitchFamily="18" charset="0"/>
            <a:cs typeface="Times New Roman" panose="02020603050405020304" pitchFamily="18" charset="0"/>
          </a:endParaRPr>
        </a:p>
        <a:p>
          <a:pPr algn="ctr"/>
          <a:r>
            <a:rPr lang="en-GB" sz="900" b="1">
              <a:solidFill>
                <a:schemeClr val="bg1"/>
              </a:solidFill>
              <a:latin typeface="Times New Roman" panose="02020603050405020304" pitchFamily="18" charset="0"/>
              <a:cs typeface="Times New Roman" panose="02020603050405020304" pitchFamily="18" charset="0"/>
            </a:rPr>
            <a:t>Pull Communication</a:t>
          </a:r>
        </a:p>
      </dgm:t>
    </dgm:pt>
    <dgm:pt modelId="{B795744A-8B5E-4EEE-81A2-5AF688DDACC7}" type="parTrans" cxnId="{2552BBFA-BBAE-4393-BABF-C95E7AFBF076}">
      <dgm:prSet/>
      <dgm:spPr/>
      <dgm:t>
        <a:bodyPr/>
        <a:lstStyle/>
        <a:p>
          <a:pPr algn="ctr"/>
          <a:endParaRPr lang="en-GB" sz="1100"/>
        </a:p>
      </dgm:t>
    </dgm:pt>
    <dgm:pt modelId="{14931BD0-E22E-4D9C-8F25-EA5D35D55041}" type="sibTrans" cxnId="{2552BBFA-BBAE-4393-BABF-C95E7AFBF076}">
      <dgm:prSet/>
      <dgm:spPr/>
      <dgm:t>
        <a:bodyPr/>
        <a:lstStyle/>
        <a:p>
          <a:pPr algn="ctr"/>
          <a:endParaRPr lang="en-GB" sz="1100"/>
        </a:p>
      </dgm:t>
    </dgm:pt>
    <dgm:pt modelId="{40360098-6C53-4CB2-B6AB-F34745CC4C7B}" type="pres">
      <dgm:prSet presAssocID="{390BAB92-0BC8-4C92-B4ED-B5A9440FFB76}" presName="Name0" presStyleCnt="0">
        <dgm:presLayoutVars>
          <dgm:dir/>
          <dgm:animLvl val="lvl"/>
          <dgm:resizeHandles val="exact"/>
        </dgm:presLayoutVars>
      </dgm:prSet>
      <dgm:spPr/>
    </dgm:pt>
    <dgm:pt modelId="{AD9BC728-B4A5-4973-A78A-78ABCEE36B9C}" type="pres">
      <dgm:prSet presAssocID="{6156BD1E-0DA2-4179-8958-49839B659C8E}" presName="Name8" presStyleCnt="0"/>
      <dgm:spPr/>
    </dgm:pt>
    <dgm:pt modelId="{1C21DEA1-7415-40DE-83A6-72E9D4235C8B}" type="pres">
      <dgm:prSet presAssocID="{6156BD1E-0DA2-4179-8958-49839B659C8E}" presName="level" presStyleLbl="node1" presStyleIdx="0" presStyleCnt="5">
        <dgm:presLayoutVars>
          <dgm:chMax val="1"/>
          <dgm:bulletEnabled val="1"/>
        </dgm:presLayoutVars>
      </dgm:prSet>
      <dgm:spPr/>
      <dgm:t>
        <a:bodyPr/>
        <a:lstStyle/>
        <a:p>
          <a:endParaRPr lang="en-US"/>
        </a:p>
      </dgm:t>
    </dgm:pt>
    <dgm:pt modelId="{71D0F05D-D42F-4BDE-8AAD-AD984D902329}" type="pres">
      <dgm:prSet presAssocID="{6156BD1E-0DA2-4179-8958-49839B659C8E}" presName="levelTx" presStyleLbl="revTx" presStyleIdx="0" presStyleCnt="0">
        <dgm:presLayoutVars>
          <dgm:chMax val="1"/>
          <dgm:bulletEnabled val="1"/>
        </dgm:presLayoutVars>
      </dgm:prSet>
      <dgm:spPr/>
      <dgm:t>
        <a:bodyPr/>
        <a:lstStyle/>
        <a:p>
          <a:endParaRPr lang="en-US"/>
        </a:p>
      </dgm:t>
    </dgm:pt>
    <dgm:pt modelId="{FEEAD961-870F-411A-9038-7D0466F27D7F}" type="pres">
      <dgm:prSet presAssocID="{FD8B5F5F-DF7D-4019-B898-7E9EE5AEAE8D}" presName="Name8" presStyleCnt="0"/>
      <dgm:spPr/>
    </dgm:pt>
    <dgm:pt modelId="{A23B51C6-AADD-40DC-BBAB-ECE1C62858A0}" type="pres">
      <dgm:prSet presAssocID="{FD8B5F5F-DF7D-4019-B898-7E9EE5AEAE8D}" presName="level" presStyleLbl="node1" presStyleIdx="1" presStyleCnt="5">
        <dgm:presLayoutVars>
          <dgm:chMax val="1"/>
          <dgm:bulletEnabled val="1"/>
        </dgm:presLayoutVars>
      </dgm:prSet>
      <dgm:spPr/>
      <dgm:t>
        <a:bodyPr/>
        <a:lstStyle/>
        <a:p>
          <a:endParaRPr lang="en-US"/>
        </a:p>
      </dgm:t>
    </dgm:pt>
    <dgm:pt modelId="{FB706846-3E77-4D7F-9BD3-DB85E4FEF5BD}" type="pres">
      <dgm:prSet presAssocID="{FD8B5F5F-DF7D-4019-B898-7E9EE5AEAE8D}" presName="levelTx" presStyleLbl="revTx" presStyleIdx="0" presStyleCnt="0">
        <dgm:presLayoutVars>
          <dgm:chMax val="1"/>
          <dgm:bulletEnabled val="1"/>
        </dgm:presLayoutVars>
      </dgm:prSet>
      <dgm:spPr/>
      <dgm:t>
        <a:bodyPr/>
        <a:lstStyle/>
        <a:p>
          <a:endParaRPr lang="en-US"/>
        </a:p>
      </dgm:t>
    </dgm:pt>
    <dgm:pt modelId="{FB901F4B-2C7C-4DA3-B41D-08BB95E8861D}" type="pres">
      <dgm:prSet presAssocID="{DA14469E-FFBC-4DD7-9B0A-8FA269C4F4AA}" presName="Name8" presStyleCnt="0"/>
      <dgm:spPr/>
    </dgm:pt>
    <dgm:pt modelId="{CA8FD4A2-D07C-4BFE-8C9B-CF4C0DFBA6D3}" type="pres">
      <dgm:prSet presAssocID="{DA14469E-FFBC-4DD7-9B0A-8FA269C4F4AA}" presName="level" presStyleLbl="node1" presStyleIdx="2" presStyleCnt="5">
        <dgm:presLayoutVars>
          <dgm:chMax val="1"/>
          <dgm:bulletEnabled val="1"/>
        </dgm:presLayoutVars>
      </dgm:prSet>
      <dgm:spPr/>
      <dgm:t>
        <a:bodyPr/>
        <a:lstStyle/>
        <a:p>
          <a:endParaRPr lang="en-US"/>
        </a:p>
      </dgm:t>
    </dgm:pt>
    <dgm:pt modelId="{083B0D48-2B8D-4939-B6A9-9024E4EE0D83}" type="pres">
      <dgm:prSet presAssocID="{DA14469E-FFBC-4DD7-9B0A-8FA269C4F4AA}" presName="levelTx" presStyleLbl="revTx" presStyleIdx="0" presStyleCnt="0">
        <dgm:presLayoutVars>
          <dgm:chMax val="1"/>
          <dgm:bulletEnabled val="1"/>
        </dgm:presLayoutVars>
      </dgm:prSet>
      <dgm:spPr/>
      <dgm:t>
        <a:bodyPr/>
        <a:lstStyle/>
        <a:p>
          <a:endParaRPr lang="en-US"/>
        </a:p>
      </dgm:t>
    </dgm:pt>
    <dgm:pt modelId="{23C0FDA0-67D9-4DC0-ADA8-E506D02347F1}" type="pres">
      <dgm:prSet presAssocID="{05A09083-1307-4AB5-97FF-AAB4D1E81ED3}" presName="Name8" presStyleCnt="0"/>
      <dgm:spPr/>
    </dgm:pt>
    <dgm:pt modelId="{EFA77C0C-B7C6-4114-9AFB-856056982DF5}" type="pres">
      <dgm:prSet presAssocID="{05A09083-1307-4AB5-97FF-AAB4D1E81ED3}" presName="level" presStyleLbl="node1" presStyleIdx="3" presStyleCnt="5">
        <dgm:presLayoutVars>
          <dgm:chMax val="1"/>
          <dgm:bulletEnabled val="1"/>
        </dgm:presLayoutVars>
      </dgm:prSet>
      <dgm:spPr/>
      <dgm:t>
        <a:bodyPr/>
        <a:lstStyle/>
        <a:p>
          <a:endParaRPr lang="en-US"/>
        </a:p>
      </dgm:t>
    </dgm:pt>
    <dgm:pt modelId="{F97533D8-A0EC-4ECE-81A5-22036FDA0CA9}" type="pres">
      <dgm:prSet presAssocID="{05A09083-1307-4AB5-97FF-AAB4D1E81ED3}" presName="levelTx" presStyleLbl="revTx" presStyleIdx="0" presStyleCnt="0">
        <dgm:presLayoutVars>
          <dgm:chMax val="1"/>
          <dgm:bulletEnabled val="1"/>
        </dgm:presLayoutVars>
      </dgm:prSet>
      <dgm:spPr/>
      <dgm:t>
        <a:bodyPr/>
        <a:lstStyle/>
        <a:p>
          <a:endParaRPr lang="en-US"/>
        </a:p>
      </dgm:t>
    </dgm:pt>
    <dgm:pt modelId="{91C91E16-40F0-4D6B-AAFA-54B1CF7360B6}" type="pres">
      <dgm:prSet presAssocID="{B6354741-3779-4B69-89C2-BEA2AE632369}" presName="Name8" presStyleCnt="0"/>
      <dgm:spPr/>
    </dgm:pt>
    <dgm:pt modelId="{224086AA-69EE-4207-8223-F96FE855A235}" type="pres">
      <dgm:prSet presAssocID="{B6354741-3779-4B69-89C2-BEA2AE632369}" presName="level" presStyleLbl="node1" presStyleIdx="4" presStyleCnt="5">
        <dgm:presLayoutVars>
          <dgm:chMax val="1"/>
          <dgm:bulletEnabled val="1"/>
        </dgm:presLayoutVars>
      </dgm:prSet>
      <dgm:spPr/>
      <dgm:t>
        <a:bodyPr/>
        <a:lstStyle/>
        <a:p>
          <a:endParaRPr lang="en-US"/>
        </a:p>
      </dgm:t>
    </dgm:pt>
    <dgm:pt modelId="{336F310E-BDF3-4631-AB08-D6686768223C}" type="pres">
      <dgm:prSet presAssocID="{B6354741-3779-4B69-89C2-BEA2AE632369}" presName="levelTx" presStyleLbl="revTx" presStyleIdx="0" presStyleCnt="0">
        <dgm:presLayoutVars>
          <dgm:chMax val="1"/>
          <dgm:bulletEnabled val="1"/>
        </dgm:presLayoutVars>
      </dgm:prSet>
      <dgm:spPr/>
      <dgm:t>
        <a:bodyPr/>
        <a:lstStyle/>
        <a:p>
          <a:endParaRPr lang="en-US"/>
        </a:p>
      </dgm:t>
    </dgm:pt>
  </dgm:ptLst>
  <dgm:cxnLst>
    <dgm:cxn modelId="{197F96D2-27EE-4383-A52D-E0AA72488AD2}" type="presOf" srcId="{05A09083-1307-4AB5-97FF-AAB4D1E81ED3}" destId="{F97533D8-A0EC-4ECE-81A5-22036FDA0CA9}" srcOrd="1" destOrd="0" presId="urn:microsoft.com/office/officeart/2005/8/layout/pyramid1"/>
    <dgm:cxn modelId="{E1F4502A-72E3-4D44-BD25-C5F37C1375FE}" type="presOf" srcId="{B6354741-3779-4B69-89C2-BEA2AE632369}" destId="{336F310E-BDF3-4631-AB08-D6686768223C}" srcOrd="1" destOrd="0" presId="urn:microsoft.com/office/officeart/2005/8/layout/pyramid1"/>
    <dgm:cxn modelId="{53189BC4-8929-4AA4-8A9F-775E1D2BD647}" type="presOf" srcId="{390BAB92-0BC8-4C92-B4ED-B5A9440FFB76}" destId="{40360098-6C53-4CB2-B6AB-F34745CC4C7B}" srcOrd="0" destOrd="0" presId="urn:microsoft.com/office/officeart/2005/8/layout/pyramid1"/>
    <dgm:cxn modelId="{8B01D11C-92F1-4944-A91E-3D7D44DF9F16}" type="presOf" srcId="{DA14469E-FFBC-4DD7-9B0A-8FA269C4F4AA}" destId="{083B0D48-2B8D-4939-B6A9-9024E4EE0D83}" srcOrd="1" destOrd="0" presId="urn:microsoft.com/office/officeart/2005/8/layout/pyramid1"/>
    <dgm:cxn modelId="{AA53C0D8-5B26-4510-96CC-12A09626EFAF}" type="presOf" srcId="{6156BD1E-0DA2-4179-8958-49839B659C8E}" destId="{71D0F05D-D42F-4BDE-8AAD-AD984D902329}" srcOrd="1" destOrd="0" presId="urn:microsoft.com/office/officeart/2005/8/layout/pyramid1"/>
    <dgm:cxn modelId="{3BEA6D6A-FD74-462A-B9FD-6B340D7124C0}" type="presOf" srcId="{FD8B5F5F-DF7D-4019-B898-7E9EE5AEAE8D}" destId="{A23B51C6-AADD-40DC-BBAB-ECE1C62858A0}" srcOrd="0" destOrd="0" presId="urn:microsoft.com/office/officeart/2005/8/layout/pyramid1"/>
    <dgm:cxn modelId="{DEEE2101-D73D-4E20-B326-31B577ED23A3}" type="presOf" srcId="{B6354741-3779-4B69-89C2-BEA2AE632369}" destId="{224086AA-69EE-4207-8223-F96FE855A235}" srcOrd="0" destOrd="0" presId="urn:microsoft.com/office/officeart/2005/8/layout/pyramid1"/>
    <dgm:cxn modelId="{7A502A19-0690-4538-A5CD-211BDD122F67}" type="presOf" srcId="{DA14469E-FFBC-4DD7-9B0A-8FA269C4F4AA}" destId="{CA8FD4A2-D07C-4BFE-8C9B-CF4C0DFBA6D3}" srcOrd="0" destOrd="0" presId="urn:microsoft.com/office/officeart/2005/8/layout/pyramid1"/>
    <dgm:cxn modelId="{9B926CCB-949A-4492-9B50-4B0E0DE6BDDD}" srcId="{390BAB92-0BC8-4C92-B4ED-B5A9440FFB76}" destId="{05A09083-1307-4AB5-97FF-AAB4D1E81ED3}" srcOrd="3" destOrd="0" parTransId="{89437CEF-2752-4B53-AB77-52F886095F6B}" sibTransId="{0E7B2C8C-BD65-4CF5-9243-E66CA3D5EAA9}"/>
    <dgm:cxn modelId="{07697641-781B-463E-9F7C-A5DCACC1610F}" srcId="{390BAB92-0BC8-4C92-B4ED-B5A9440FFB76}" destId="{DA14469E-FFBC-4DD7-9B0A-8FA269C4F4AA}" srcOrd="2" destOrd="0" parTransId="{47595A9A-1CD3-4756-8132-27577B4FD668}" sibTransId="{659F4E57-5560-4EE8-BEEC-B84FCC5D716D}"/>
    <dgm:cxn modelId="{287B8F07-2BC0-48B3-8DD4-FC48F8855B73}" type="presOf" srcId="{6156BD1E-0DA2-4179-8958-49839B659C8E}" destId="{1C21DEA1-7415-40DE-83A6-72E9D4235C8B}" srcOrd="0" destOrd="0" presId="urn:microsoft.com/office/officeart/2005/8/layout/pyramid1"/>
    <dgm:cxn modelId="{ED2FA907-43DF-4546-A361-8F33E8B9ECA4}" srcId="{390BAB92-0BC8-4C92-B4ED-B5A9440FFB76}" destId="{FD8B5F5F-DF7D-4019-B898-7E9EE5AEAE8D}" srcOrd="1" destOrd="0" parTransId="{978C965D-9C58-4FDC-8CF7-C3CBE3CD9887}" sibTransId="{E67C6AF1-E214-4E45-97F4-FFDF5368837D}"/>
    <dgm:cxn modelId="{0CE03FAB-F859-4C14-8620-9E4BF628A136}" type="presOf" srcId="{FD8B5F5F-DF7D-4019-B898-7E9EE5AEAE8D}" destId="{FB706846-3E77-4D7F-9BD3-DB85E4FEF5BD}" srcOrd="1" destOrd="0" presId="urn:microsoft.com/office/officeart/2005/8/layout/pyramid1"/>
    <dgm:cxn modelId="{0FE88503-778B-450A-9BDE-A00F02887BA8}" srcId="{390BAB92-0BC8-4C92-B4ED-B5A9440FFB76}" destId="{6156BD1E-0DA2-4179-8958-49839B659C8E}" srcOrd="0" destOrd="0" parTransId="{33F67B54-677E-452F-A0A5-69C92836F71B}" sibTransId="{C5045BBC-056D-4D3E-BE0D-1C9256BDA7F7}"/>
    <dgm:cxn modelId="{2552BBFA-BBAE-4393-BABF-C95E7AFBF076}" srcId="{390BAB92-0BC8-4C92-B4ED-B5A9440FFB76}" destId="{B6354741-3779-4B69-89C2-BEA2AE632369}" srcOrd="4" destOrd="0" parTransId="{B795744A-8B5E-4EEE-81A2-5AF688DDACC7}" sibTransId="{14931BD0-E22E-4D9C-8F25-EA5D35D55041}"/>
    <dgm:cxn modelId="{233759EA-40F2-42FA-BDCD-1D4F26778AF8}" type="presOf" srcId="{05A09083-1307-4AB5-97FF-AAB4D1E81ED3}" destId="{EFA77C0C-B7C6-4114-9AFB-856056982DF5}" srcOrd="0" destOrd="0" presId="urn:microsoft.com/office/officeart/2005/8/layout/pyramid1"/>
    <dgm:cxn modelId="{B1FDB86E-558E-4A9C-BF7E-7B271434993F}" type="presParOf" srcId="{40360098-6C53-4CB2-B6AB-F34745CC4C7B}" destId="{AD9BC728-B4A5-4973-A78A-78ABCEE36B9C}" srcOrd="0" destOrd="0" presId="urn:microsoft.com/office/officeart/2005/8/layout/pyramid1"/>
    <dgm:cxn modelId="{3C0FC023-E61A-43D0-9965-CFD9D3475796}" type="presParOf" srcId="{AD9BC728-B4A5-4973-A78A-78ABCEE36B9C}" destId="{1C21DEA1-7415-40DE-83A6-72E9D4235C8B}" srcOrd="0" destOrd="0" presId="urn:microsoft.com/office/officeart/2005/8/layout/pyramid1"/>
    <dgm:cxn modelId="{510266ED-451C-47B4-AAE0-49075460AEAA}" type="presParOf" srcId="{AD9BC728-B4A5-4973-A78A-78ABCEE36B9C}" destId="{71D0F05D-D42F-4BDE-8AAD-AD984D902329}" srcOrd="1" destOrd="0" presId="urn:microsoft.com/office/officeart/2005/8/layout/pyramid1"/>
    <dgm:cxn modelId="{9587F779-CF4D-40CE-9098-6F72DD8C4C74}" type="presParOf" srcId="{40360098-6C53-4CB2-B6AB-F34745CC4C7B}" destId="{FEEAD961-870F-411A-9038-7D0466F27D7F}" srcOrd="1" destOrd="0" presId="urn:microsoft.com/office/officeart/2005/8/layout/pyramid1"/>
    <dgm:cxn modelId="{7C40DB52-2D06-48B4-A482-36007FEDBAD4}" type="presParOf" srcId="{FEEAD961-870F-411A-9038-7D0466F27D7F}" destId="{A23B51C6-AADD-40DC-BBAB-ECE1C62858A0}" srcOrd="0" destOrd="0" presId="urn:microsoft.com/office/officeart/2005/8/layout/pyramid1"/>
    <dgm:cxn modelId="{04E51A3D-1B0F-41D6-8227-EC9725CE0989}" type="presParOf" srcId="{FEEAD961-870F-411A-9038-7D0466F27D7F}" destId="{FB706846-3E77-4D7F-9BD3-DB85E4FEF5BD}" srcOrd="1" destOrd="0" presId="urn:microsoft.com/office/officeart/2005/8/layout/pyramid1"/>
    <dgm:cxn modelId="{17E7822B-88FF-4195-93E8-E69537F72674}" type="presParOf" srcId="{40360098-6C53-4CB2-B6AB-F34745CC4C7B}" destId="{FB901F4B-2C7C-4DA3-B41D-08BB95E8861D}" srcOrd="2" destOrd="0" presId="urn:microsoft.com/office/officeart/2005/8/layout/pyramid1"/>
    <dgm:cxn modelId="{90286EB3-4C20-4BF8-9F62-94425CDB926E}" type="presParOf" srcId="{FB901F4B-2C7C-4DA3-B41D-08BB95E8861D}" destId="{CA8FD4A2-D07C-4BFE-8C9B-CF4C0DFBA6D3}" srcOrd="0" destOrd="0" presId="urn:microsoft.com/office/officeart/2005/8/layout/pyramid1"/>
    <dgm:cxn modelId="{266729CC-C2F7-4566-BEB5-9E60756FB429}" type="presParOf" srcId="{FB901F4B-2C7C-4DA3-B41D-08BB95E8861D}" destId="{083B0D48-2B8D-4939-B6A9-9024E4EE0D83}" srcOrd="1" destOrd="0" presId="urn:microsoft.com/office/officeart/2005/8/layout/pyramid1"/>
    <dgm:cxn modelId="{CDA3028D-A2A3-409F-B391-F873AE2A4E9C}" type="presParOf" srcId="{40360098-6C53-4CB2-B6AB-F34745CC4C7B}" destId="{23C0FDA0-67D9-4DC0-ADA8-E506D02347F1}" srcOrd="3" destOrd="0" presId="urn:microsoft.com/office/officeart/2005/8/layout/pyramid1"/>
    <dgm:cxn modelId="{9E731F42-D66B-4D19-95E9-2758D6799C5A}" type="presParOf" srcId="{23C0FDA0-67D9-4DC0-ADA8-E506D02347F1}" destId="{EFA77C0C-B7C6-4114-9AFB-856056982DF5}" srcOrd="0" destOrd="0" presId="urn:microsoft.com/office/officeart/2005/8/layout/pyramid1"/>
    <dgm:cxn modelId="{CE62AE77-7456-446D-910D-04E0B690D322}" type="presParOf" srcId="{23C0FDA0-67D9-4DC0-ADA8-E506D02347F1}" destId="{F97533D8-A0EC-4ECE-81A5-22036FDA0CA9}" srcOrd="1" destOrd="0" presId="urn:microsoft.com/office/officeart/2005/8/layout/pyramid1"/>
    <dgm:cxn modelId="{9DF63A57-8EED-41EE-BE70-2ADA7EE74D90}" type="presParOf" srcId="{40360098-6C53-4CB2-B6AB-F34745CC4C7B}" destId="{91C91E16-40F0-4D6B-AAFA-54B1CF7360B6}" srcOrd="4" destOrd="0" presId="urn:microsoft.com/office/officeart/2005/8/layout/pyramid1"/>
    <dgm:cxn modelId="{B7F5ADDF-8429-4858-96D3-9158E5AADC42}" type="presParOf" srcId="{91C91E16-40F0-4D6B-AAFA-54B1CF7360B6}" destId="{224086AA-69EE-4207-8223-F96FE855A235}" srcOrd="0" destOrd="0" presId="urn:microsoft.com/office/officeart/2005/8/layout/pyramid1"/>
    <dgm:cxn modelId="{1F5EA137-485B-4796-8F23-EF6582F0B879}" type="presParOf" srcId="{91C91E16-40F0-4D6B-AAFA-54B1CF7360B6}" destId="{336F310E-BDF3-4631-AB08-D6686768223C}" srcOrd="1" destOrd="0" presId="urn:microsoft.com/office/officeart/2005/8/layout/pyramid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81AF2C-AD2C-4A10-9F0C-F3A8308377A3}"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GB"/>
        </a:p>
      </dgm:t>
    </dgm:pt>
    <dgm:pt modelId="{8BFC917D-1F33-4E2C-8B52-7EB20FD17857}">
      <dgm:prSet phldrT="[Text]" custT="1"/>
      <dgm:spPr/>
      <dgm:t>
        <a:bodyPr/>
        <a:lstStyle/>
        <a:p>
          <a:r>
            <a:rPr lang="en-GB" sz="900" b="1">
              <a:solidFill>
                <a:schemeClr val="tx2"/>
              </a:solidFill>
              <a:latin typeface="Times New Roman" panose="02020603050405020304" pitchFamily="18" charset="0"/>
              <a:cs typeface="Times New Roman" panose="02020603050405020304" pitchFamily="18" charset="0"/>
            </a:rPr>
            <a:t>Construction Project Stage 1</a:t>
          </a:r>
        </a:p>
        <a:p>
          <a:endParaRPr lang="en-GB" sz="900" b="1">
            <a:solidFill>
              <a:schemeClr val="tx2"/>
            </a:solidFill>
            <a:latin typeface="Times New Roman" panose="02020603050405020304" pitchFamily="18" charset="0"/>
            <a:cs typeface="Times New Roman" panose="02020603050405020304" pitchFamily="18" charset="0"/>
          </a:endParaRPr>
        </a:p>
        <a:p>
          <a:r>
            <a:rPr lang="en-GB" sz="1200" b="1" i="1">
              <a:solidFill>
                <a:schemeClr val="tx2"/>
              </a:solidFill>
              <a:latin typeface="Times New Roman" panose="02020603050405020304" pitchFamily="18" charset="0"/>
              <a:cs typeface="Times New Roman" panose="02020603050405020304" pitchFamily="18" charset="0"/>
            </a:rPr>
            <a:t>Initiating Stage</a:t>
          </a: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latin typeface="Times New Roman" panose="02020603050405020304" pitchFamily="18" charset="0"/>
            <a:cs typeface="Times New Roman" panose="02020603050405020304" pitchFamily="18" charset="0"/>
          </a:endParaRPr>
        </a:p>
        <a:p>
          <a:endParaRPr lang="en-GB" sz="1100" b="1">
            <a:latin typeface="Times New Roman" panose="02020603050405020304" pitchFamily="18" charset="0"/>
            <a:cs typeface="Times New Roman" panose="02020603050405020304" pitchFamily="18" charset="0"/>
          </a:endParaRPr>
        </a:p>
        <a:p>
          <a:endParaRPr lang="en-GB" sz="1100" b="1">
            <a:latin typeface="Times New Roman" panose="02020603050405020304" pitchFamily="18" charset="0"/>
            <a:cs typeface="Times New Roman" panose="02020603050405020304" pitchFamily="18" charset="0"/>
          </a:endParaRPr>
        </a:p>
      </dgm:t>
    </dgm:pt>
    <dgm:pt modelId="{4FABD79E-E265-45D5-9928-FDD2F731D564}" type="parTrans" cxnId="{EC6B5CC1-692E-49C1-8DD5-E05B4BC07440}">
      <dgm:prSet/>
      <dgm:spPr/>
      <dgm:t>
        <a:bodyPr/>
        <a:lstStyle/>
        <a:p>
          <a:endParaRPr lang="en-GB" sz="1100"/>
        </a:p>
      </dgm:t>
    </dgm:pt>
    <dgm:pt modelId="{C7967D97-7175-4052-8EC0-BD785ADF8322}" type="sibTrans" cxnId="{EC6B5CC1-692E-49C1-8DD5-E05B4BC07440}">
      <dgm:prSet custT="1"/>
      <dgm:spPr/>
      <dgm:t>
        <a:bodyPr/>
        <a:lstStyle/>
        <a:p>
          <a:endParaRPr lang="en-GB" sz="1100"/>
        </a:p>
      </dgm:t>
    </dgm:pt>
    <dgm:pt modelId="{64819F14-6A38-4CDF-83AE-DFE6BE9D8849}">
      <dgm:prSet phldrT="[Text]" custT="1"/>
      <dgm:spPr/>
      <dgm:t>
        <a:bodyPr/>
        <a:lstStyle/>
        <a:p>
          <a:pPr algn="ctr"/>
          <a:r>
            <a:rPr lang="en-GB" sz="1100" b="1">
              <a:latin typeface="Times New Roman" panose="02020603050405020304" pitchFamily="18" charset="0"/>
              <a:cs typeface="Times New Roman" panose="02020603050405020304" pitchFamily="18" charset="0"/>
            </a:rPr>
            <a:t>CSFs</a:t>
          </a:r>
          <a:endParaRPr lang="en-GB" sz="900" b="1">
            <a:latin typeface="Times New Roman" panose="02020603050405020304" pitchFamily="18" charset="0"/>
            <a:cs typeface="Times New Roman" panose="02020603050405020304" pitchFamily="18" charset="0"/>
          </a:endParaRPr>
        </a:p>
        <a:p>
          <a:pPr algn="ctr"/>
          <a:endParaRPr lang="en-GB" sz="900" b="1">
            <a:latin typeface="Times New Roman" panose="02020603050405020304" pitchFamily="18" charset="0"/>
            <a:cs typeface="Times New Roman" panose="02020603050405020304" pitchFamily="18" charset="0"/>
          </a:endParaRPr>
        </a:p>
        <a:p>
          <a:pPr algn="l"/>
          <a:r>
            <a:rPr lang="en-GB" sz="900">
              <a:latin typeface="Times New Roman" panose="02020603050405020304" pitchFamily="18" charset="0"/>
              <a:cs typeface="Times New Roman" panose="02020603050405020304" pitchFamily="18" charset="0"/>
            </a:rPr>
            <a:t>1-Understanding project scope</a:t>
          </a:r>
        </a:p>
        <a:p>
          <a:pPr algn="l"/>
          <a:r>
            <a:rPr lang="en-GB" sz="900">
              <a:latin typeface="Times New Roman" panose="02020603050405020304" pitchFamily="18" charset="0"/>
              <a:cs typeface="Times New Roman" panose="02020603050405020304" pitchFamily="18" charset="0"/>
            </a:rPr>
            <a:t>2-Understanding legal responsibilities</a:t>
          </a:r>
        </a:p>
        <a:p>
          <a:pPr algn="l"/>
          <a:r>
            <a:rPr lang="en-GB" sz="900">
              <a:latin typeface="Times New Roman" panose="02020603050405020304" pitchFamily="18" charset="0"/>
              <a:cs typeface="Times New Roman" panose="02020603050405020304" pitchFamily="18" charset="0"/>
            </a:rPr>
            <a:t>3-Establishing effective communication with primary stakeholders</a:t>
          </a:r>
        </a:p>
        <a:p>
          <a:pPr algn="l"/>
          <a:r>
            <a:rPr lang="en-GB" sz="900">
              <a:latin typeface="Times New Roman" panose="02020603050405020304" pitchFamily="18" charset="0"/>
              <a:cs typeface="Times New Roman" panose="02020603050405020304" pitchFamily="18" charset="0"/>
            </a:rPr>
            <a:t>4-Identify key stakeholders</a:t>
          </a:r>
        </a:p>
        <a:p>
          <a:pPr algn="l"/>
          <a:r>
            <a:rPr lang="en-GB" sz="900">
              <a:latin typeface="Times New Roman" panose="02020603050405020304" pitchFamily="18" charset="0"/>
              <a:cs typeface="Times New Roman" panose="02020603050405020304" pitchFamily="18" charset="0"/>
            </a:rPr>
            <a:t>5-Budget expectation</a:t>
          </a:r>
        </a:p>
        <a:p>
          <a:pPr algn="l"/>
          <a:r>
            <a:rPr lang="en-GB" sz="900">
              <a:latin typeface="Times New Roman" panose="02020603050405020304" pitchFamily="18" charset="0"/>
              <a:cs typeface="Times New Roman" panose="02020603050405020304" pitchFamily="18" charset="0"/>
            </a:rPr>
            <a:t>6-Understanding socialresponsibilities</a:t>
          </a:r>
        </a:p>
        <a:p>
          <a:pPr algn="l"/>
          <a:r>
            <a:rPr lang="en-GB" sz="900">
              <a:latin typeface="Times New Roman" panose="02020603050405020304" pitchFamily="18" charset="0"/>
              <a:cs typeface="Times New Roman" panose="02020603050405020304" pitchFamily="18" charset="0"/>
            </a:rPr>
            <a:t>7-Feasibility study</a:t>
          </a:r>
        </a:p>
        <a:p>
          <a:pPr algn="l"/>
          <a:r>
            <a:rPr lang="en-GB" sz="900">
              <a:latin typeface="Times New Roman" panose="02020603050405020304" pitchFamily="18" charset="0"/>
              <a:cs typeface="Times New Roman" panose="02020603050405020304" pitchFamily="18" charset="0"/>
            </a:rPr>
            <a:t>8-Competencies of internal and external  stakeholders project team</a:t>
          </a:r>
        </a:p>
        <a:p>
          <a:pPr algn="l"/>
          <a:endParaRPr lang="en-GB" sz="900">
            <a:latin typeface="Times New Roman" panose="02020603050405020304" pitchFamily="18" charset="0"/>
            <a:cs typeface="Times New Roman" panose="02020603050405020304" pitchFamily="18" charset="0"/>
          </a:endParaRPr>
        </a:p>
        <a:p>
          <a:pPr algn="l"/>
          <a:endParaRPr lang="en-GB" sz="900">
            <a:latin typeface="Times New Roman" panose="02020603050405020304" pitchFamily="18" charset="0"/>
            <a:cs typeface="Times New Roman" panose="02020603050405020304" pitchFamily="18" charset="0"/>
          </a:endParaRPr>
        </a:p>
        <a:p>
          <a:pPr algn="l"/>
          <a:endParaRPr lang="en-GB" sz="900">
            <a:latin typeface="Times New Roman" panose="02020603050405020304" pitchFamily="18" charset="0"/>
            <a:cs typeface="Times New Roman" panose="02020603050405020304" pitchFamily="18" charset="0"/>
          </a:endParaRPr>
        </a:p>
      </dgm:t>
    </dgm:pt>
    <dgm:pt modelId="{9DA3487B-11EF-48C5-A712-721B5F02B4D9}" type="parTrans" cxnId="{C3FE2ED2-7F4A-4597-80A9-D6D185F48E04}">
      <dgm:prSet/>
      <dgm:spPr/>
      <dgm:t>
        <a:bodyPr/>
        <a:lstStyle/>
        <a:p>
          <a:endParaRPr lang="en-GB" sz="1100"/>
        </a:p>
      </dgm:t>
    </dgm:pt>
    <dgm:pt modelId="{58B07782-E0C5-44F6-9041-2D97FE176915}" type="sibTrans" cxnId="{C3FE2ED2-7F4A-4597-80A9-D6D185F48E04}">
      <dgm:prSet/>
      <dgm:spPr/>
      <dgm:t>
        <a:bodyPr/>
        <a:lstStyle/>
        <a:p>
          <a:endParaRPr lang="en-GB" sz="1100"/>
        </a:p>
      </dgm:t>
    </dgm:pt>
    <dgm:pt modelId="{AAA21F5E-ADDB-4AD4-B561-48C068EE1E01}">
      <dgm:prSet custT="1"/>
      <dgm:spPr/>
      <dgm:t>
        <a:bodyPr/>
        <a:lstStyle/>
        <a:p>
          <a:r>
            <a:rPr lang="en-GB" sz="1100" b="1">
              <a:latin typeface="Times New Roman" panose="02020603050405020304" pitchFamily="18" charset="0"/>
              <a:cs typeface="Times New Roman" panose="02020603050405020304" pitchFamily="18" charset="0"/>
            </a:rPr>
            <a:t>CSFs</a:t>
          </a:r>
        </a:p>
        <a:p>
          <a:endParaRPr lang="en-GB" sz="1100">
            <a:latin typeface="Times New Roman" panose="02020603050405020304" pitchFamily="18" charset="0"/>
            <a:cs typeface="Times New Roman" panose="02020603050405020304" pitchFamily="18" charset="0"/>
          </a:endParaRPr>
        </a:p>
        <a:p>
          <a:r>
            <a:rPr lang="en-GB" sz="900">
              <a:latin typeface="Times New Roman" panose="02020603050405020304" pitchFamily="18" charset="0"/>
              <a:cs typeface="Times New Roman" panose="02020603050405020304" pitchFamily="18" charset="0"/>
            </a:rPr>
            <a:t>1-Review of scope completion</a:t>
          </a:r>
        </a:p>
        <a:p>
          <a:r>
            <a:rPr lang="en-GB" sz="900">
              <a:latin typeface="Times New Roman" panose="02020603050405020304" pitchFamily="18" charset="0"/>
              <a:cs typeface="Times New Roman" panose="02020603050405020304" pitchFamily="18" charset="0"/>
            </a:rPr>
            <a:t>2-Maintaining effective communication and good relationships</a:t>
          </a:r>
        </a:p>
        <a:p>
          <a:r>
            <a:rPr lang="en-GB" sz="900">
              <a:latin typeface="Times New Roman" panose="02020603050405020304" pitchFamily="18" charset="0"/>
              <a:cs typeface="Times New Roman" panose="02020603050405020304" pitchFamily="18" charset="0"/>
            </a:rPr>
            <a:t>3-Lessons learnt</a:t>
          </a:r>
        </a:p>
        <a:p>
          <a:r>
            <a:rPr lang="en-GB" sz="900">
              <a:latin typeface="Times New Roman" panose="02020603050405020304" pitchFamily="18" charset="0"/>
              <a:cs typeface="Times New Roman" panose="02020603050405020304" pitchFamily="18" charset="0"/>
            </a:rPr>
            <a:t>4-Analysing stakeholders changes</a:t>
          </a: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a:p>
          <a:endParaRPr lang="en-GB" sz="900">
            <a:latin typeface="Times New Roman" panose="02020603050405020304" pitchFamily="18" charset="0"/>
            <a:cs typeface="Times New Roman" panose="02020603050405020304" pitchFamily="18" charset="0"/>
          </a:endParaRPr>
        </a:p>
      </dgm:t>
    </dgm:pt>
    <dgm:pt modelId="{CB7B2EF9-0255-4B4E-8004-C604313E83D4}" type="sibTrans" cxnId="{5AE633FA-7B37-4C1C-9809-08CAF12BA4DD}">
      <dgm:prSet/>
      <dgm:spPr/>
      <dgm:t>
        <a:bodyPr/>
        <a:lstStyle/>
        <a:p>
          <a:endParaRPr lang="en-GB" sz="1100"/>
        </a:p>
      </dgm:t>
    </dgm:pt>
    <dgm:pt modelId="{CAC6015E-E7EB-433A-9C0A-06F32964B4F8}" type="parTrans" cxnId="{5AE633FA-7B37-4C1C-9809-08CAF12BA4DD}">
      <dgm:prSet/>
      <dgm:spPr/>
      <dgm:t>
        <a:bodyPr/>
        <a:lstStyle/>
        <a:p>
          <a:endParaRPr lang="en-GB" sz="1100"/>
        </a:p>
      </dgm:t>
    </dgm:pt>
    <dgm:pt modelId="{C15D9870-760C-48E0-974F-DEB0F7D687F9}">
      <dgm:prSet custT="1"/>
      <dgm:spPr/>
      <dgm:t>
        <a:bodyPr/>
        <a:lstStyle/>
        <a:p>
          <a:r>
            <a:rPr lang="en-GB" sz="900" b="1">
              <a:solidFill>
                <a:schemeClr val="tx2"/>
              </a:solidFill>
              <a:latin typeface="Times New Roman" panose="02020603050405020304" pitchFamily="18" charset="0"/>
              <a:cs typeface="Times New Roman" panose="02020603050405020304" pitchFamily="18" charset="0"/>
            </a:rPr>
            <a:t>Construction Project Stage 4</a:t>
          </a:r>
        </a:p>
        <a:p>
          <a:endParaRPr lang="en-GB" sz="1100" b="1">
            <a:solidFill>
              <a:schemeClr val="tx2"/>
            </a:solidFill>
            <a:latin typeface="Times New Roman" panose="02020603050405020304" pitchFamily="18" charset="0"/>
            <a:cs typeface="Times New Roman" panose="02020603050405020304" pitchFamily="18" charset="0"/>
          </a:endParaRPr>
        </a:p>
        <a:p>
          <a:r>
            <a:rPr lang="en-GB" sz="1200" b="1" i="1">
              <a:solidFill>
                <a:schemeClr val="tx2"/>
              </a:solidFill>
              <a:latin typeface="Times New Roman" panose="02020603050405020304" pitchFamily="18" charset="0"/>
              <a:cs typeface="Times New Roman" panose="02020603050405020304" pitchFamily="18" charset="0"/>
            </a:rPr>
            <a:t>Closing out Stage</a:t>
          </a: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p>
      </dgm:t>
    </dgm:pt>
    <dgm:pt modelId="{E03F814C-6454-4162-9990-FF3CED955BBE}" type="sibTrans" cxnId="{C479A729-7511-41F3-8A75-05C057F6FE84}">
      <dgm:prSet/>
      <dgm:spPr/>
      <dgm:t>
        <a:bodyPr/>
        <a:lstStyle/>
        <a:p>
          <a:endParaRPr lang="en-GB" sz="1100"/>
        </a:p>
      </dgm:t>
    </dgm:pt>
    <dgm:pt modelId="{2771F8FE-ADF6-447A-9679-C80B2D578A25}" type="parTrans" cxnId="{C479A729-7511-41F3-8A75-05C057F6FE84}">
      <dgm:prSet/>
      <dgm:spPr/>
      <dgm:t>
        <a:bodyPr/>
        <a:lstStyle/>
        <a:p>
          <a:endParaRPr lang="en-GB" sz="1100"/>
        </a:p>
      </dgm:t>
    </dgm:pt>
    <dgm:pt modelId="{48FD2482-6AAE-4987-8257-D6A006BAE92B}">
      <dgm:prSet phldrT="[Text]" custT="1"/>
      <dgm:spPr/>
      <dgm:t>
        <a:bodyPr/>
        <a:lstStyle/>
        <a:p>
          <a:pPr algn="ctr"/>
          <a:endParaRPr lang="en-GB" sz="1100" b="1">
            <a:latin typeface="Times New Roman" panose="02020603050405020304" pitchFamily="18" charset="0"/>
            <a:cs typeface="Times New Roman" panose="02020603050405020304" pitchFamily="18" charset="0"/>
          </a:endParaRPr>
        </a:p>
        <a:p>
          <a:pPr algn="ctr"/>
          <a:r>
            <a:rPr lang="en-GB" sz="1100" b="1">
              <a:latin typeface="Times New Roman" panose="02020603050405020304" pitchFamily="18" charset="0"/>
              <a:cs typeface="Times New Roman" panose="02020603050405020304" pitchFamily="18" charset="0"/>
            </a:rPr>
            <a:t>CSFs</a:t>
          </a:r>
        </a:p>
        <a:p>
          <a:pPr algn="l"/>
          <a:r>
            <a:rPr lang="en-GB" sz="900">
              <a:latin typeface="Times New Roman" panose="02020603050405020304" pitchFamily="18" charset="0"/>
              <a:cs typeface="Times New Roman" panose="02020603050405020304" pitchFamily="18" charset="0"/>
            </a:rPr>
            <a:t>1-Setting effective strategies</a:t>
          </a:r>
        </a:p>
        <a:p>
          <a:pPr algn="l"/>
          <a:r>
            <a:rPr lang="en-GB" sz="900" b="1">
              <a:latin typeface="Times New Roman" panose="02020603050405020304" pitchFamily="18" charset="0"/>
              <a:cs typeface="Times New Roman" panose="02020603050405020304" pitchFamily="18" charset="0"/>
            </a:rPr>
            <a:t>2-</a:t>
          </a:r>
          <a:r>
            <a:rPr lang="en-GB" sz="900">
              <a:latin typeface="Times New Roman" panose="02020603050405020304" pitchFamily="18" charset="0"/>
              <a:cs typeface="Times New Roman" panose="02020603050405020304" pitchFamily="18" charset="0"/>
            </a:rPr>
            <a:t>Effective communication with primary stakeholders</a:t>
          </a:r>
        </a:p>
        <a:p>
          <a:pPr algn="l"/>
          <a:r>
            <a:rPr lang="en-GB" sz="900" b="1">
              <a:latin typeface="Times New Roman" panose="02020603050405020304" pitchFamily="18" charset="0"/>
              <a:cs typeface="Times New Roman" panose="02020603050405020304" pitchFamily="18" charset="0"/>
            </a:rPr>
            <a:t>3-</a:t>
          </a:r>
          <a:r>
            <a:rPr lang="en-GB" sz="900">
              <a:latin typeface="Times New Roman" panose="02020603050405020304" pitchFamily="18" charset="0"/>
              <a:cs typeface="Times New Roman" panose="02020603050405020304" pitchFamily="18" charset="0"/>
            </a:rPr>
            <a:t>Settling and analysing conflicts with stakeholders</a:t>
          </a:r>
        </a:p>
        <a:p>
          <a:pPr algn="l"/>
          <a:r>
            <a:rPr lang="en-GB" sz="900" b="1">
              <a:latin typeface="Times New Roman" panose="02020603050405020304" pitchFamily="18" charset="0"/>
              <a:cs typeface="Times New Roman" panose="02020603050405020304" pitchFamily="18" charset="0"/>
            </a:rPr>
            <a:t>4-</a:t>
          </a:r>
          <a:r>
            <a:rPr lang="en-GB" sz="900">
              <a:latin typeface="Times New Roman" panose="02020603050405020304" pitchFamily="18" charset="0"/>
              <a:cs typeface="Times New Roman" panose="02020603050405020304" pitchFamily="18" charset="0"/>
            </a:rPr>
            <a:t>Assessing project management group capability of managing resources</a:t>
          </a:r>
        </a:p>
        <a:p>
          <a:pPr algn="l"/>
          <a:r>
            <a:rPr lang="en-GB" sz="900" b="1">
              <a:latin typeface="Times New Roman" panose="02020603050405020304" pitchFamily="18" charset="0"/>
              <a:cs typeface="Times New Roman" panose="02020603050405020304" pitchFamily="18" charset="0"/>
            </a:rPr>
            <a:t>5-</a:t>
          </a:r>
          <a:r>
            <a:rPr lang="en-GB" sz="900">
              <a:latin typeface="Times New Roman" panose="02020603050405020304" pitchFamily="18" charset="0"/>
              <a:cs typeface="Times New Roman" panose="02020603050405020304" pitchFamily="18" charset="0"/>
            </a:rPr>
            <a:t>Monitoring against KPIs</a:t>
          </a:r>
        </a:p>
        <a:p>
          <a:pPr algn="l"/>
          <a:r>
            <a:rPr lang="en-GB" sz="900" b="1">
              <a:latin typeface="Times New Roman" panose="02020603050405020304" pitchFamily="18" charset="0"/>
              <a:cs typeface="Times New Roman" panose="02020603050405020304" pitchFamily="18" charset="0"/>
            </a:rPr>
            <a:t>6-</a:t>
          </a:r>
          <a:r>
            <a:rPr lang="en-GB" sz="900">
              <a:latin typeface="Times New Roman" panose="02020603050405020304" pitchFamily="18" charset="0"/>
              <a:cs typeface="Times New Roman" panose="02020603050405020304" pitchFamily="18" charset="0"/>
            </a:rPr>
            <a:t>Estimating stakeholders influences, reactions and attitude</a:t>
          </a:r>
        </a:p>
        <a:p>
          <a:pPr algn="l"/>
          <a:r>
            <a:rPr lang="en-GB" sz="900" b="1">
              <a:latin typeface="Times New Roman" panose="02020603050405020304" pitchFamily="18" charset="0"/>
              <a:cs typeface="Times New Roman" panose="02020603050405020304" pitchFamily="18" charset="0"/>
            </a:rPr>
            <a:t>7-</a:t>
          </a:r>
          <a:r>
            <a:rPr lang="en-GB" sz="900">
              <a:latin typeface="Times New Roman" panose="02020603050405020304" pitchFamily="18" charset="0"/>
              <a:cs typeface="Times New Roman" panose="02020603050405020304" pitchFamily="18" charset="0"/>
            </a:rPr>
            <a:t>Mitigating and assessing risks</a:t>
          </a:r>
        </a:p>
        <a:p>
          <a:pPr algn="l"/>
          <a:r>
            <a:rPr lang="en-GB" sz="900" b="1">
              <a:latin typeface="Times New Roman" panose="02020603050405020304" pitchFamily="18" charset="0"/>
              <a:cs typeface="Times New Roman" panose="02020603050405020304" pitchFamily="18" charset="0"/>
            </a:rPr>
            <a:t>8-</a:t>
          </a:r>
          <a:r>
            <a:rPr lang="en-GB" sz="900">
              <a:latin typeface="Times New Roman" panose="02020603050405020304" pitchFamily="18" charset="0"/>
              <a:cs typeface="Times New Roman" panose="02020603050405020304" pitchFamily="18" charset="0"/>
            </a:rPr>
            <a:t>Change management for organizational change</a:t>
          </a:r>
          <a:endParaRPr lang="en-GB" sz="900" b="1">
            <a:latin typeface="Times New Roman" panose="02020603050405020304" pitchFamily="18" charset="0"/>
            <a:cs typeface="Times New Roman" panose="02020603050405020304" pitchFamily="18" charset="0"/>
          </a:endParaRPr>
        </a:p>
      </dgm:t>
    </dgm:pt>
    <dgm:pt modelId="{640707AE-89F1-4CEA-B468-37B1B95CEB91}" type="sibTrans" cxnId="{77CD7A6F-692F-4A43-A3DF-F7980C860623}">
      <dgm:prSet/>
      <dgm:spPr/>
      <dgm:t>
        <a:bodyPr/>
        <a:lstStyle/>
        <a:p>
          <a:endParaRPr lang="en-GB" sz="1100"/>
        </a:p>
      </dgm:t>
    </dgm:pt>
    <dgm:pt modelId="{E5D99C6A-E0F6-4276-A3E3-CEE3E9C12B90}" type="parTrans" cxnId="{77CD7A6F-692F-4A43-A3DF-F7980C860623}">
      <dgm:prSet/>
      <dgm:spPr/>
      <dgm:t>
        <a:bodyPr/>
        <a:lstStyle/>
        <a:p>
          <a:endParaRPr lang="en-GB" sz="1100"/>
        </a:p>
      </dgm:t>
    </dgm:pt>
    <dgm:pt modelId="{27E42184-4281-4551-851B-3426AAA89998}">
      <dgm:prSet phldrT="[Text]" custT="1"/>
      <dgm:spPr/>
      <dgm:t>
        <a:bodyPr/>
        <a:lstStyle/>
        <a:p>
          <a:r>
            <a:rPr lang="en-GB" sz="900" b="1">
              <a:solidFill>
                <a:schemeClr val="tx2"/>
              </a:solidFill>
              <a:latin typeface="Times New Roman" panose="02020603050405020304" pitchFamily="18" charset="0"/>
              <a:cs typeface="Times New Roman" panose="02020603050405020304" pitchFamily="18" charset="0"/>
            </a:rPr>
            <a:t>Construction Project Stage 3</a:t>
          </a:r>
        </a:p>
        <a:p>
          <a:endParaRPr lang="en-GB" sz="1100" b="1">
            <a:solidFill>
              <a:schemeClr val="tx2"/>
            </a:solidFill>
            <a:latin typeface="Times New Roman" panose="02020603050405020304" pitchFamily="18" charset="0"/>
            <a:cs typeface="Times New Roman" panose="02020603050405020304" pitchFamily="18" charset="0"/>
          </a:endParaRPr>
        </a:p>
        <a:p>
          <a:r>
            <a:rPr lang="en-GB" sz="1200" b="1" i="1">
              <a:solidFill>
                <a:schemeClr val="tx2"/>
              </a:solidFill>
              <a:latin typeface="Times New Roman" panose="02020603050405020304" pitchFamily="18" charset="0"/>
              <a:cs typeface="Times New Roman" panose="02020603050405020304" pitchFamily="18" charset="0"/>
            </a:rPr>
            <a:t>Executing Stage</a:t>
          </a: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p>
      </dgm:t>
    </dgm:pt>
    <dgm:pt modelId="{C2E5E1C3-006F-46A5-AB96-8D7DC3DA100A}" type="sibTrans" cxnId="{67340DEE-3649-4BF8-956E-F4CCA7D17BE5}">
      <dgm:prSet custT="1"/>
      <dgm:spPr/>
      <dgm:t>
        <a:bodyPr/>
        <a:lstStyle/>
        <a:p>
          <a:endParaRPr lang="en-GB" sz="1100"/>
        </a:p>
      </dgm:t>
    </dgm:pt>
    <dgm:pt modelId="{E2E5358D-A761-4555-847F-E67B269FD386}" type="parTrans" cxnId="{67340DEE-3649-4BF8-956E-F4CCA7D17BE5}">
      <dgm:prSet/>
      <dgm:spPr/>
      <dgm:t>
        <a:bodyPr/>
        <a:lstStyle/>
        <a:p>
          <a:endParaRPr lang="en-GB" sz="1100"/>
        </a:p>
      </dgm:t>
    </dgm:pt>
    <dgm:pt modelId="{61E81EF8-7838-438E-8954-C608642F4BF1}">
      <dgm:prSet phldrT="[Text]" custT="1"/>
      <dgm:spPr/>
      <dgm:t>
        <a:bodyPr/>
        <a:lstStyle/>
        <a:p>
          <a:pPr algn="ctr"/>
          <a:r>
            <a:rPr lang="en-GB" sz="1100" b="1">
              <a:latin typeface="Times New Roman" panose="02020603050405020304" pitchFamily="18" charset="0"/>
              <a:cs typeface="Times New Roman" panose="02020603050405020304" pitchFamily="18" charset="0"/>
            </a:rPr>
            <a:t>CSFs</a:t>
          </a:r>
        </a:p>
        <a:p>
          <a:pPr algn="l"/>
          <a:endParaRPr lang="en-GB" sz="900" b="1">
            <a:latin typeface="Times New Roman" panose="02020603050405020304" pitchFamily="18" charset="0"/>
            <a:cs typeface="Times New Roman" panose="02020603050405020304" pitchFamily="18" charset="0"/>
          </a:endParaRPr>
        </a:p>
        <a:p>
          <a:pPr algn="l"/>
          <a:r>
            <a:rPr lang="en-GB" sz="900">
              <a:latin typeface="Times New Roman" panose="02020603050405020304" pitchFamily="18" charset="0"/>
              <a:cs typeface="Times New Roman" panose="02020603050405020304" pitchFamily="18" charset="0"/>
            </a:rPr>
            <a:t>1-Engaging key stakeholders</a:t>
          </a:r>
        </a:p>
        <a:p>
          <a:pPr algn="l"/>
          <a:r>
            <a:rPr lang="en-GB" sz="900">
              <a:latin typeface="Times New Roman" panose="02020603050405020304" pitchFamily="18" charset="0"/>
              <a:cs typeface="Times New Roman" panose="02020603050405020304" pitchFamily="18" charset="0"/>
            </a:rPr>
            <a:t>2-Initiating risk assessment</a:t>
          </a:r>
        </a:p>
        <a:p>
          <a:pPr algn="l"/>
          <a:r>
            <a:rPr lang="en-GB" sz="900">
              <a:latin typeface="Times New Roman" panose="02020603050405020304" pitchFamily="18" charset="0"/>
              <a:cs typeface="Times New Roman" panose="02020603050405020304" pitchFamily="18" charset="0"/>
            </a:rPr>
            <a:t>3-Defining stakeholders’ expectations, needs and priorities</a:t>
          </a:r>
        </a:p>
        <a:p>
          <a:pPr algn="l"/>
          <a:r>
            <a:rPr lang="en-GB" sz="900">
              <a:latin typeface="Times New Roman" panose="02020603050405020304" pitchFamily="18" charset="0"/>
              <a:cs typeface="Times New Roman" panose="02020603050405020304" pitchFamily="18" charset="0"/>
            </a:rPr>
            <a:t>4-Establishing communication protocol</a:t>
          </a:r>
        </a:p>
        <a:p>
          <a:pPr algn="l"/>
          <a:r>
            <a:rPr lang="en-GB" sz="900">
              <a:latin typeface="Times New Roman" panose="02020603050405020304" pitchFamily="18" charset="0"/>
              <a:cs typeface="Times New Roman" panose="02020603050405020304" pitchFamily="18" charset="0"/>
            </a:rPr>
            <a:t>5-Identifying  KPIs</a:t>
          </a:r>
        </a:p>
        <a:p>
          <a:pPr algn="l"/>
          <a:r>
            <a:rPr lang="en-GB" sz="900">
              <a:latin typeface="Times New Roman" panose="02020603050405020304" pitchFamily="18" charset="0"/>
              <a:cs typeface="Times New Roman" panose="02020603050405020304" pitchFamily="18" charset="0"/>
            </a:rPr>
            <a:t>6-Adequate resources and expertise</a:t>
          </a:r>
        </a:p>
        <a:p>
          <a:pPr algn="l"/>
          <a:r>
            <a:rPr lang="en-GB" sz="900">
              <a:latin typeface="Times New Roman" panose="02020603050405020304" pitchFamily="18" charset="0"/>
              <a:cs typeface="Times New Roman" panose="02020603050405020304" pitchFamily="18" charset="0"/>
            </a:rPr>
            <a:t>7-Establishing change management plan</a:t>
          </a:r>
        </a:p>
        <a:p>
          <a:pPr algn="l"/>
          <a:endParaRPr lang="en-GB" sz="900">
            <a:latin typeface="Times New Roman" panose="02020603050405020304" pitchFamily="18" charset="0"/>
            <a:cs typeface="Times New Roman" panose="02020603050405020304" pitchFamily="18" charset="0"/>
          </a:endParaRPr>
        </a:p>
        <a:p>
          <a:pPr algn="l"/>
          <a:endParaRPr lang="en-GB" sz="900">
            <a:latin typeface="Times New Roman" panose="02020603050405020304" pitchFamily="18" charset="0"/>
            <a:cs typeface="Times New Roman" panose="02020603050405020304" pitchFamily="18" charset="0"/>
          </a:endParaRPr>
        </a:p>
        <a:p>
          <a:pPr algn="l"/>
          <a:endParaRPr lang="en-GB" sz="900" b="1">
            <a:latin typeface="Times New Roman" panose="02020603050405020304" pitchFamily="18" charset="0"/>
            <a:cs typeface="Times New Roman" panose="02020603050405020304" pitchFamily="18" charset="0"/>
          </a:endParaRPr>
        </a:p>
        <a:p>
          <a:pPr algn="l"/>
          <a:endParaRPr lang="en-GB" sz="900">
            <a:latin typeface="Times New Roman" panose="02020603050405020304" pitchFamily="18" charset="0"/>
            <a:cs typeface="Times New Roman" panose="02020603050405020304" pitchFamily="18" charset="0"/>
          </a:endParaRPr>
        </a:p>
      </dgm:t>
    </dgm:pt>
    <dgm:pt modelId="{4900999D-6A91-4CD5-BAD5-251F1472FD83}" type="sibTrans" cxnId="{60F13FC2-6074-4AA1-A53A-DA5039FD7E52}">
      <dgm:prSet/>
      <dgm:spPr/>
      <dgm:t>
        <a:bodyPr/>
        <a:lstStyle/>
        <a:p>
          <a:endParaRPr lang="en-GB" sz="1100"/>
        </a:p>
      </dgm:t>
    </dgm:pt>
    <dgm:pt modelId="{724087E6-3F83-4EEC-9323-8A1E3D2756E9}" type="parTrans" cxnId="{60F13FC2-6074-4AA1-A53A-DA5039FD7E52}">
      <dgm:prSet/>
      <dgm:spPr/>
      <dgm:t>
        <a:bodyPr/>
        <a:lstStyle/>
        <a:p>
          <a:endParaRPr lang="en-GB" sz="1100"/>
        </a:p>
      </dgm:t>
    </dgm:pt>
    <dgm:pt modelId="{4D1A37B8-A6E1-419C-9011-F2B68DAC5A5C}">
      <dgm:prSet phldrT="[Text]" custT="1"/>
      <dgm:spPr/>
      <dgm:t>
        <a:bodyPr/>
        <a:lstStyle/>
        <a:p>
          <a:r>
            <a:rPr lang="en-GB" sz="900" b="1">
              <a:solidFill>
                <a:schemeClr val="tx2"/>
              </a:solidFill>
              <a:latin typeface="Times New Roman" panose="02020603050405020304" pitchFamily="18" charset="0"/>
              <a:cs typeface="Times New Roman" panose="02020603050405020304" pitchFamily="18" charset="0"/>
            </a:rPr>
            <a:t>Construction Project Stage 2</a:t>
          </a:r>
        </a:p>
        <a:p>
          <a:endParaRPr lang="en-GB" sz="900" b="1">
            <a:solidFill>
              <a:schemeClr val="tx2"/>
            </a:solidFill>
            <a:latin typeface="Times New Roman" panose="02020603050405020304" pitchFamily="18" charset="0"/>
            <a:cs typeface="Times New Roman" panose="02020603050405020304" pitchFamily="18" charset="0"/>
          </a:endParaRPr>
        </a:p>
        <a:p>
          <a:r>
            <a:rPr lang="en-GB" sz="1200" b="1" i="1">
              <a:solidFill>
                <a:schemeClr val="tx2"/>
              </a:solidFill>
              <a:latin typeface="Times New Roman" panose="02020603050405020304" pitchFamily="18" charset="0"/>
              <a:cs typeface="Times New Roman" panose="02020603050405020304" pitchFamily="18" charset="0"/>
            </a:rPr>
            <a:t>Planning Stage</a:t>
          </a: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latin typeface="Times New Roman" panose="02020603050405020304" pitchFamily="18" charset="0"/>
            <a:cs typeface="Times New Roman" panose="02020603050405020304" pitchFamily="18" charset="0"/>
          </a:endParaRPr>
        </a:p>
        <a:p>
          <a:endParaRPr lang="en-GB" sz="1100" b="1">
            <a:solidFill>
              <a:schemeClr val="tx2"/>
            </a:solidFill>
          </a:endParaRPr>
        </a:p>
        <a:p>
          <a:endParaRPr lang="en-GB" sz="1100" b="1">
            <a:solidFill>
              <a:schemeClr val="tx2"/>
            </a:solidFill>
          </a:endParaRPr>
        </a:p>
        <a:p>
          <a:endParaRPr lang="en-GB" sz="1100" b="1"/>
        </a:p>
      </dgm:t>
    </dgm:pt>
    <dgm:pt modelId="{0E050495-496B-4DF1-9EDB-B43E1456A6BA}" type="sibTrans" cxnId="{DEA62A95-D35D-4677-9A5B-EAE97E434CD4}">
      <dgm:prSet custT="1"/>
      <dgm:spPr/>
      <dgm:t>
        <a:bodyPr/>
        <a:lstStyle/>
        <a:p>
          <a:endParaRPr lang="en-GB" sz="1100"/>
        </a:p>
      </dgm:t>
    </dgm:pt>
    <dgm:pt modelId="{926A0463-D283-4E96-B555-335426F84589}" type="parTrans" cxnId="{DEA62A95-D35D-4677-9A5B-EAE97E434CD4}">
      <dgm:prSet/>
      <dgm:spPr/>
      <dgm:t>
        <a:bodyPr/>
        <a:lstStyle/>
        <a:p>
          <a:endParaRPr lang="en-GB" sz="1100"/>
        </a:p>
      </dgm:t>
    </dgm:pt>
    <dgm:pt modelId="{929DC31D-9E96-49C7-808B-D7A1C04E49C1}" type="pres">
      <dgm:prSet presAssocID="{D181AF2C-AD2C-4A10-9F0C-F3A8308377A3}" presName="theList" presStyleCnt="0">
        <dgm:presLayoutVars>
          <dgm:dir/>
          <dgm:animLvl val="lvl"/>
          <dgm:resizeHandles val="exact"/>
        </dgm:presLayoutVars>
      </dgm:prSet>
      <dgm:spPr/>
      <dgm:t>
        <a:bodyPr/>
        <a:lstStyle/>
        <a:p>
          <a:endParaRPr lang="en-US"/>
        </a:p>
      </dgm:t>
    </dgm:pt>
    <dgm:pt modelId="{B2B71E63-D394-43AD-BAB6-AFE617707B26}" type="pres">
      <dgm:prSet presAssocID="{8BFC917D-1F33-4E2C-8B52-7EB20FD17857}" presName="compNode" presStyleCnt="0"/>
      <dgm:spPr/>
    </dgm:pt>
    <dgm:pt modelId="{624C3579-C1D8-4B6A-8AE9-398666D3D1A8}" type="pres">
      <dgm:prSet presAssocID="{8BFC917D-1F33-4E2C-8B52-7EB20FD17857}" presName="aNode" presStyleLbl="bgShp" presStyleIdx="0" presStyleCnt="4"/>
      <dgm:spPr/>
      <dgm:t>
        <a:bodyPr/>
        <a:lstStyle/>
        <a:p>
          <a:endParaRPr lang="en-US"/>
        </a:p>
      </dgm:t>
    </dgm:pt>
    <dgm:pt modelId="{49016999-AF6B-48E1-AE25-7902D6E76C39}" type="pres">
      <dgm:prSet presAssocID="{8BFC917D-1F33-4E2C-8B52-7EB20FD17857}" presName="textNode" presStyleLbl="bgShp" presStyleIdx="0" presStyleCnt="4"/>
      <dgm:spPr/>
      <dgm:t>
        <a:bodyPr/>
        <a:lstStyle/>
        <a:p>
          <a:endParaRPr lang="en-US"/>
        </a:p>
      </dgm:t>
    </dgm:pt>
    <dgm:pt modelId="{F966F185-6931-4B7A-90E2-CD6BDC830538}" type="pres">
      <dgm:prSet presAssocID="{8BFC917D-1F33-4E2C-8B52-7EB20FD17857}" presName="compChildNode" presStyleCnt="0"/>
      <dgm:spPr/>
    </dgm:pt>
    <dgm:pt modelId="{B8680145-FD7E-47D1-A234-2D8C624ED992}" type="pres">
      <dgm:prSet presAssocID="{8BFC917D-1F33-4E2C-8B52-7EB20FD17857}" presName="theInnerList" presStyleCnt="0"/>
      <dgm:spPr/>
    </dgm:pt>
    <dgm:pt modelId="{F13D51B7-28E9-4B3D-B6F9-526378A37EE4}" type="pres">
      <dgm:prSet presAssocID="{64819F14-6A38-4CDF-83AE-DFE6BE9D8849}" presName="childNode" presStyleLbl="node1" presStyleIdx="0" presStyleCnt="4">
        <dgm:presLayoutVars>
          <dgm:bulletEnabled val="1"/>
        </dgm:presLayoutVars>
      </dgm:prSet>
      <dgm:spPr/>
      <dgm:t>
        <a:bodyPr/>
        <a:lstStyle/>
        <a:p>
          <a:endParaRPr lang="en-US"/>
        </a:p>
      </dgm:t>
    </dgm:pt>
    <dgm:pt modelId="{9E321BFE-F377-4550-94D6-28D8B7B0EF6F}" type="pres">
      <dgm:prSet presAssocID="{8BFC917D-1F33-4E2C-8B52-7EB20FD17857}" presName="aSpace" presStyleCnt="0"/>
      <dgm:spPr/>
    </dgm:pt>
    <dgm:pt modelId="{07A5A87F-3F2A-4280-8EA8-29A71FB54520}" type="pres">
      <dgm:prSet presAssocID="{4D1A37B8-A6E1-419C-9011-F2B68DAC5A5C}" presName="compNode" presStyleCnt="0"/>
      <dgm:spPr/>
    </dgm:pt>
    <dgm:pt modelId="{B43419DF-7741-4573-B11C-044490171CEF}" type="pres">
      <dgm:prSet presAssocID="{4D1A37B8-A6E1-419C-9011-F2B68DAC5A5C}" presName="aNode" presStyleLbl="bgShp" presStyleIdx="1" presStyleCnt="4" custLinFactNeighborX="-386" custLinFactNeighborY="-758"/>
      <dgm:spPr/>
      <dgm:t>
        <a:bodyPr/>
        <a:lstStyle/>
        <a:p>
          <a:endParaRPr lang="en-US"/>
        </a:p>
      </dgm:t>
    </dgm:pt>
    <dgm:pt modelId="{B01B3B78-DA95-43CD-9CAE-98F71CF7B0B8}" type="pres">
      <dgm:prSet presAssocID="{4D1A37B8-A6E1-419C-9011-F2B68DAC5A5C}" presName="textNode" presStyleLbl="bgShp" presStyleIdx="1" presStyleCnt="4"/>
      <dgm:spPr/>
      <dgm:t>
        <a:bodyPr/>
        <a:lstStyle/>
        <a:p>
          <a:endParaRPr lang="en-US"/>
        </a:p>
      </dgm:t>
    </dgm:pt>
    <dgm:pt modelId="{35AB2DCB-546B-4688-8A2F-C5C9541EB517}" type="pres">
      <dgm:prSet presAssocID="{4D1A37B8-A6E1-419C-9011-F2B68DAC5A5C}" presName="compChildNode" presStyleCnt="0"/>
      <dgm:spPr/>
    </dgm:pt>
    <dgm:pt modelId="{4E0C6EBC-1B07-4FEE-9457-D6089D6A8BE1}" type="pres">
      <dgm:prSet presAssocID="{4D1A37B8-A6E1-419C-9011-F2B68DAC5A5C}" presName="theInnerList" presStyleCnt="0"/>
      <dgm:spPr/>
    </dgm:pt>
    <dgm:pt modelId="{2B0025BB-F626-4D50-9E86-8B5D94B0EA9C}" type="pres">
      <dgm:prSet presAssocID="{61E81EF8-7838-438E-8954-C608642F4BF1}" presName="childNode" presStyleLbl="node1" presStyleIdx="1" presStyleCnt="4">
        <dgm:presLayoutVars>
          <dgm:bulletEnabled val="1"/>
        </dgm:presLayoutVars>
      </dgm:prSet>
      <dgm:spPr/>
      <dgm:t>
        <a:bodyPr/>
        <a:lstStyle/>
        <a:p>
          <a:endParaRPr lang="en-US"/>
        </a:p>
      </dgm:t>
    </dgm:pt>
    <dgm:pt modelId="{ABABD481-1D7F-4C1A-B835-16A2134B0051}" type="pres">
      <dgm:prSet presAssocID="{4D1A37B8-A6E1-419C-9011-F2B68DAC5A5C}" presName="aSpace" presStyleCnt="0"/>
      <dgm:spPr/>
    </dgm:pt>
    <dgm:pt modelId="{881625FA-FA5E-4E33-BB76-614380279321}" type="pres">
      <dgm:prSet presAssocID="{27E42184-4281-4551-851B-3426AAA89998}" presName="compNode" presStyleCnt="0"/>
      <dgm:spPr/>
    </dgm:pt>
    <dgm:pt modelId="{FE0F93FE-31C7-44FB-8424-06DD386299EB}" type="pres">
      <dgm:prSet presAssocID="{27E42184-4281-4551-851B-3426AAA89998}" presName="aNode" presStyleLbl="bgShp" presStyleIdx="2" presStyleCnt="4"/>
      <dgm:spPr/>
      <dgm:t>
        <a:bodyPr/>
        <a:lstStyle/>
        <a:p>
          <a:endParaRPr lang="en-US"/>
        </a:p>
      </dgm:t>
    </dgm:pt>
    <dgm:pt modelId="{9CCB6AE5-218E-4D21-9D7C-536B9DA45C0F}" type="pres">
      <dgm:prSet presAssocID="{27E42184-4281-4551-851B-3426AAA89998}" presName="textNode" presStyleLbl="bgShp" presStyleIdx="2" presStyleCnt="4"/>
      <dgm:spPr/>
      <dgm:t>
        <a:bodyPr/>
        <a:lstStyle/>
        <a:p>
          <a:endParaRPr lang="en-US"/>
        </a:p>
      </dgm:t>
    </dgm:pt>
    <dgm:pt modelId="{79A52738-0913-4E33-9CB0-C605BB2E1B6A}" type="pres">
      <dgm:prSet presAssocID="{27E42184-4281-4551-851B-3426AAA89998}" presName="compChildNode" presStyleCnt="0"/>
      <dgm:spPr/>
    </dgm:pt>
    <dgm:pt modelId="{9B30D34B-D407-4AB6-A11E-6C7C8D439474}" type="pres">
      <dgm:prSet presAssocID="{27E42184-4281-4551-851B-3426AAA89998}" presName="theInnerList" presStyleCnt="0"/>
      <dgm:spPr/>
    </dgm:pt>
    <dgm:pt modelId="{1C130654-5B32-43E7-A74D-06CAD70274B2}" type="pres">
      <dgm:prSet presAssocID="{48FD2482-6AAE-4987-8257-D6A006BAE92B}" presName="childNode" presStyleLbl="node1" presStyleIdx="2" presStyleCnt="4" custScaleY="111088">
        <dgm:presLayoutVars>
          <dgm:bulletEnabled val="1"/>
        </dgm:presLayoutVars>
      </dgm:prSet>
      <dgm:spPr/>
      <dgm:t>
        <a:bodyPr/>
        <a:lstStyle/>
        <a:p>
          <a:endParaRPr lang="en-US"/>
        </a:p>
      </dgm:t>
    </dgm:pt>
    <dgm:pt modelId="{1BD0BEEC-F247-4F86-B816-C9E6F38872BC}" type="pres">
      <dgm:prSet presAssocID="{27E42184-4281-4551-851B-3426AAA89998}" presName="aSpace" presStyleCnt="0"/>
      <dgm:spPr/>
    </dgm:pt>
    <dgm:pt modelId="{AD8EE084-74A8-466B-8906-738CF54CE1DC}" type="pres">
      <dgm:prSet presAssocID="{C15D9870-760C-48E0-974F-DEB0F7D687F9}" presName="compNode" presStyleCnt="0"/>
      <dgm:spPr/>
    </dgm:pt>
    <dgm:pt modelId="{FE3BEC6A-65B5-4BC2-901E-E684A0616096}" type="pres">
      <dgm:prSet presAssocID="{C15D9870-760C-48E0-974F-DEB0F7D687F9}" presName="aNode" presStyleLbl="bgShp" presStyleIdx="3" presStyleCnt="4"/>
      <dgm:spPr/>
      <dgm:t>
        <a:bodyPr/>
        <a:lstStyle/>
        <a:p>
          <a:endParaRPr lang="en-US"/>
        </a:p>
      </dgm:t>
    </dgm:pt>
    <dgm:pt modelId="{411B87A0-AF15-4342-97A8-560E0C5B9D4A}" type="pres">
      <dgm:prSet presAssocID="{C15D9870-760C-48E0-974F-DEB0F7D687F9}" presName="textNode" presStyleLbl="bgShp" presStyleIdx="3" presStyleCnt="4"/>
      <dgm:spPr/>
      <dgm:t>
        <a:bodyPr/>
        <a:lstStyle/>
        <a:p>
          <a:endParaRPr lang="en-US"/>
        </a:p>
      </dgm:t>
    </dgm:pt>
    <dgm:pt modelId="{C114CEF9-BBAD-4B1B-A536-13CBE2E1651F}" type="pres">
      <dgm:prSet presAssocID="{C15D9870-760C-48E0-974F-DEB0F7D687F9}" presName="compChildNode" presStyleCnt="0"/>
      <dgm:spPr/>
    </dgm:pt>
    <dgm:pt modelId="{832A41E7-BAF7-40AC-BF0D-FECF3221A0BF}" type="pres">
      <dgm:prSet presAssocID="{C15D9870-760C-48E0-974F-DEB0F7D687F9}" presName="theInnerList" presStyleCnt="0"/>
      <dgm:spPr/>
    </dgm:pt>
    <dgm:pt modelId="{79A56D50-46E6-4B8B-BA84-418D89AA5E09}" type="pres">
      <dgm:prSet presAssocID="{AAA21F5E-ADDB-4AD4-B561-48C068EE1E01}" presName="childNode" presStyleLbl="node1" presStyleIdx="3" presStyleCnt="4">
        <dgm:presLayoutVars>
          <dgm:bulletEnabled val="1"/>
        </dgm:presLayoutVars>
      </dgm:prSet>
      <dgm:spPr/>
      <dgm:t>
        <a:bodyPr/>
        <a:lstStyle/>
        <a:p>
          <a:endParaRPr lang="en-US"/>
        </a:p>
      </dgm:t>
    </dgm:pt>
  </dgm:ptLst>
  <dgm:cxnLst>
    <dgm:cxn modelId="{8ED720B9-C809-41B6-B4A7-82AD80D8BE3E}" type="presOf" srcId="{64819F14-6A38-4CDF-83AE-DFE6BE9D8849}" destId="{F13D51B7-28E9-4B3D-B6F9-526378A37EE4}" srcOrd="0" destOrd="0" presId="urn:microsoft.com/office/officeart/2005/8/layout/lProcess2"/>
    <dgm:cxn modelId="{DF881B3D-CBB3-4498-8F0B-DE215ED5FE99}" type="presOf" srcId="{8BFC917D-1F33-4E2C-8B52-7EB20FD17857}" destId="{624C3579-C1D8-4B6A-8AE9-398666D3D1A8}" srcOrd="0" destOrd="0" presId="urn:microsoft.com/office/officeart/2005/8/layout/lProcess2"/>
    <dgm:cxn modelId="{0B7D532D-049E-45DB-8AF2-1DD4FD9F9565}" type="presOf" srcId="{48FD2482-6AAE-4987-8257-D6A006BAE92B}" destId="{1C130654-5B32-43E7-A74D-06CAD70274B2}" srcOrd="0" destOrd="0" presId="urn:microsoft.com/office/officeart/2005/8/layout/lProcess2"/>
    <dgm:cxn modelId="{5BAE667A-1F45-4F5E-B22C-78C6D616C91B}" type="presOf" srcId="{61E81EF8-7838-438E-8954-C608642F4BF1}" destId="{2B0025BB-F626-4D50-9E86-8B5D94B0EA9C}" srcOrd="0" destOrd="0" presId="urn:microsoft.com/office/officeart/2005/8/layout/lProcess2"/>
    <dgm:cxn modelId="{C0CE5C8D-9414-4FF2-8066-958523A9476C}" type="presOf" srcId="{27E42184-4281-4551-851B-3426AAA89998}" destId="{FE0F93FE-31C7-44FB-8424-06DD386299EB}" srcOrd="0" destOrd="0" presId="urn:microsoft.com/office/officeart/2005/8/layout/lProcess2"/>
    <dgm:cxn modelId="{77CD7A6F-692F-4A43-A3DF-F7980C860623}" srcId="{27E42184-4281-4551-851B-3426AAA89998}" destId="{48FD2482-6AAE-4987-8257-D6A006BAE92B}" srcOrd="0" destOrd="0" parTransId="{E5D99C6A-E0F6-4276-A3E3-CEE3E9C12B90}" sibTransId="{640707AE-89F1-4CEA-B468-37B1B95CEB91}"/>
    <dgm:cxn modelId="{C2419BA2-64E9-4454-8357-EB3BE5236F54}" type="presOf" srcId="{8BFC917D-1F33-4E2C-8B52-7EB20FD17857}" destId="{49016999-AF6B-48E1-AE25-7902D6E76C39}" srcOrd="1" destOrd="0" presId="urn:microsoft.com/office/officeart/2005/8/layout/lProcess2"/>
    <dgm:cxn modelId="{A294D9F3-8320-4429-B5E3-531E1E7A6484}" type="presOf" srcId="{C15D9870-760C-48E0-974F-DEB0F7D687F9}" destId="{FE3BEC6A-65B5-4BC2-901E-E684A0616096}" srcOrd="0" destOrd="0" presId="urn:microsoft.com/office/officeart/2005/8/layout/lProcess2"/>
    <dgm:cxn modelId="{A88F91A9-640A-41FE-8283-DCF3E41191E5}" type="presOf" srcId="{4D1A37B8-A6E1-419C-9011-F2B68DAC5A5C}" destId="{B01B3B78-DA95-43CD-9CAE-98F71CF7B0B8}" srcOrd="1" destOrd="0" presId="urn:microsoft.com/office/officeart/2005/8/layout/lProcess2"/>
    <dgm:cxn modelId="{60F13FC2-6074-4AA1-A53A-DA5039FD7E52}" srcId="{4D1A37B8-A6E1-419C-9011-F2B68DAC5A5C}" destId="{61E81EF8-7838-438E-8954-C608642F4BF1}" srcOrd="0" destOrd="0" parTransId="{724087E6-3F83-4EEC-9323-8A1E3D2756E9}" sibTransId="{4900999D-6A91-4CD5-BAD5-251F1472FD83}"/>
    <dgm:cxn modelId="{EAA0212E-6D96-41A2-967F-2C12359B2960}" type="presOf" srcId="{AAA21F5E-ADDB-4AD4-B561-48C068EE1E01}" destId="{79A56D50-46E6-4B8B-BA84-418D89AA5E09}" srcOrd="0" destOrd="0" presId="urn:microsoft.com/office/officeart/2005/8/layout/lProcess2"/>
    <dgm:cxn modelId="{A702700F-E13A-4E49-B1FF-9E6F84DDE53E}" type="presOf" srcId="{C15D9870-760C-48E0-974F-DEB0F7D687F9}" destId="{411B87A0-AF15-4342-97A8-560E0C5B9D4A}" srcOrd="1" destOrd="0" presId="urn:microsoft.com/office/officeart/2005/8/layout/lProcess2"/>
    <dgm:cxn modelId="{67340DEE-3649-4BF8-956E-F4CCA7D17BE5}" srcId="{D181AF2C-AD2C-4A10-9F0C-F3A8308377A3}" destId="{27E42184-4281-4551-851B-3426AAA89998}" srcOrd="2" destOrd="0" parTransId="{E2E5358D-A761-4555-847F-E67B269FD386}" sibTransId="{C2E5E1C3-006F-46A5-AB96-8D7DC3DA100A}"/>
    <dgm:cxn modelId="{994436DA-42D2-41BB-B133-783C02F16F92}" type="presOf" srcId="{4D1A37B8-A6E1-419C-9011-F2B68DAC5A5C}" destId="{B43419DF-7741-4573-B11C-044490171CEF}" srcOrd="0" destOrd="0" presId="urn:microsoft.com/office/officeart/2005/8/layout/lProcess2"/>
    <dgm:cxn modelId="{5AE633FA-7B37-4C1C-9809-08CAF12BA4DD}" srcId="{C15D9870-760C-48E0-974F-DEB0F7D687F9}" destId="{AAA21F5E-ADDB-4AD4-B561-48C068EE1E01}" srcOrd="0" destOrd="0" parTransId="{CAC6015E-E7EB-433A-9C0A-06F32964B4F8}" sibTransId="{CB7B2EF9-0255-4B4E-8004-C604313E83D4}"/>
    <dgm:cxn modelId="{D51650A6-6AF3-445A-AE3F-AE9582B4C458}" type="presOf" srcId="{D181AF2C-AD2C-4A10-9F0C-F3A8308377A3}" destId="{929DC31D-9E96-49C7-808B-D7A1C04E49C1}" srcOrd="0" destOrd="0" presId="urn:microsoft.com/office/officeart/2005/8/layout/lProcess2"/>
    <dgm:cxn modelId="{EC6B5CC1-692E-49C1-8DD5-E05B4BC07440}" srcId="{D181AF2C-AD2C-4A10-9F0C-F3A8308377A3}" destId="{8BFC917D-1F33-4E2C-8B52-7EB20FD17857}" srcOrd="0" destOrd="0" parTransId="{4FABD79E-E265-45D5-9928-FDD2F731D564}" sibTransId="{C7967D97-7175-4052-8EC0-BD785ADF8322}"/>
    <dgm:cxn modelId="{C3FE2ED2-7F4A-4597-80A9-D6D185F48E04}" srcId="{8BFC917D-1F33-4E2C-8B52-7EB20FD17857}" destId="{64819F14-6A38-4CDF-83AE-DFE6BE9D8849}" srcOrd="0" destOrd="0" parTransId="{9DA3487B-11EF-48C5-A712-721B5F02B4D9}" sibTransId="{58B07782-E0C5-44F6-9041-2D97FE176915}"/>
    <dgm:cxn modelId="{DEA62A95-D35D-4677-9A5B-EAE97E434CD4}" srcId="{D181AF2C-AD2C-4A10-9F0C-F3A8308377A3}" destId="{4D1A37B8-A6E1-419C-9011-F2B68DAC5A5C}" srcOrd="1" destOrd="0" parTransId="{926A0463-D283-4E96-B555-335426F84589}" sibTransId="{0E050495-496B-4DF1-9EDB-B43E1456A6BA}"/>
    <dgm:cxn modelId="{55C84485-1C1E-495E-8663-3B336563C755}" type="presOf" srcId="{27E42184-4281-4551-851B-3426AAA89998}" destId="{9CCB6AE5-218E-4D21-9D7C-536B9DA45C0F}" srcOrd="1" destOrd="0" presId="urn:microsoft.com/office/officeart/2005/8/layout/lProcess2"/>
    <dgm:cxn modelId="{C479A729-7511-41F3-8A75-05C057F6FE84}" srcId="{D181AF2C-AD2C-4A10-9F0C-F3A8308377A3}" destId="{C15D9870-760C-48E0-974F-DEB0F7D687F9}" srcOrd="3" destOrd="0" parTransId="{2771F8FE-ADF6-447A-9679-C80B2D578A25}" sibTransId="{E03F814C-6454-4162-9990-FF3CED955BBE}"/>
    <dgm:cxn modelId="{65893745-5ACB-4FBD-86F4-49AE263B91F9}" type="presParOf" srcId="{929DC31D-9E96-49C7-808B-D7A1C04E49C1}" destId="{B2B71E63-D394-43AD-BAB6-AFE617707B26}" srcOrd="0" destOrd="0" presId="urn:microsoft.com/office/officeart/2005/8/layout/lProcess2"/>
    <dgm:cxn modelId="{B8B20536-F2F8-4979-80CD-BAE958C73695}" type="presParOf" srcId="{B2B71E63-D394-43AD-BAB6-AFE617707B26}" destId="{624C3579-C1D8-4B6A-8AE9-398666D3D1A8}" srcOrd="0" destOrd="0" presId="urn:microsoft.com/office/officeart/2005/8/layout/lProcess2"/>
    <dgm:cxn modelId="{B2FA10E0-B5AD-453D-8CAA-460128D9C6BA}" type="presParOf" srcId="{B2B71E63-D394-43AD-BAB6-AFE617707B26}" destId="{49016999-AF6B-48E1-AE25-7902D6E76C39}" srcOrd="1" destOrd="0" presId="urn:microsoft.com/office/officeart/2005/8/layout/lProcess2"/>
    <dgm:cxn modelId="{41EB8928-BE69-4F58-A711-21DB7E282F3D}" type="presParOf" srcId="{B2B71E63-D394-43AD-BAB6-AFE617707B26}" destId="{F966F185-6931-4B7A-90E2-CD6BDC830538}" srcOrd="2" destOrd="0" presId="urn:microsoft.com/office/officeart/2005/8/layout/lProcess2"/>
    <dgm:cxn modelId="{95BCB14F-BBC7-4E75-90E5-62227345B004}" type="presParOf" srcId="{F966F185-6931-4B7A-90E2-CD6BDC830538}" destId="{B8680145-FD7E-47D1-A234-2D8C624ED992}" srcOrd="0" destOrd="0" presId="urn:microsoft.com/office/officeart/2005/8/layout/lProcess2"/>
    <dgm:cxn modelId="{FAE9674E-B0C4-4E1B-846A-E08478B85927}" type="presParOf" srcId="{B8680145-FD7E-47D1-A234-2D8C624ED992}" destId="{F13D51B7-28E9-4B3D-B6F9-526378A37EE4}" srcOrd="0" destOrd="0" presId="urn:microsoft.com/office/officeart/2005/8/layout/lProcess2"/>
    <dgm:cxn modelId="{C56B5D9B-5513-4134-8242-53154ADCD43F}" type="presParOf" srcId="{929DC31D-9E96-49C7-808B-D7A1C04E49C1}" destId="{9E321BFE-F377-4550-94D6-28D8B7B0EF6F}" srcOrd="1" destOrd="0" presId="urn:microsoft.com/office/officeart/2005/8/layout/lProcess2"/>
    <dgm:cxn modelId="{C81EC91D-17FC-4F8F-A547-335C7F9DFC38}" type="presParOf" srcId="{929DC31D-9E96-49C7-808B-D7A1C04E49C1}" destId="{07A5A87F-3F2A-4280-8EA8-29A71FB54520}" srcOrd="2" destOrd="0" presId="urn:microsoft.com/office/officeart/2005/8/layout/lProcess2"/>
    <dgm:cxn modelId="{131E4A78-A9B8-456C-9EFC-734FA698216B}" type="presParOf" srcId="{07A5A87F-3F2A-4280-8EA8-29A71FB54520}" destId="{B43419DF-7741-4573-B11C-044490171CEF}" srcOrd="0" destOrd="0" presId="urn:microsoft.com/office/officeart/2005/8/layout/lProcess2"/>
    <dgm:cxn modelId="{099410F7-B895-493B-AFAB-63E1E75240BF}" type="presParOf" srcId="{07A5A87F-3F2A-4280-8EA8-29A71FB54520}" destId="{B01B3B78-DA95-43CD-9CAE-98F71CF7B0B8}" srcOrd="1" destOrd="0" presId="urn:microsoft.com/office/officeart/2005/8/layout/lProcess2"/>
    <dgm:cxn modelId="{DE8DAC6C-2E37-4BC4-B50B-E3A1BDF051AA}" type="presParOf" srcId="{07A5A87F-3F2A-4280-8EA8-29A71FB54520}" destId="{35AB2DCB-546B-4688-8A2F-C5C9541EB517}" srcOrd="2" destOrd="0" presId="urn:microsoft.com/office/officeart/2005/8/layout/lProcess2"/>
    <dgm:cxn modelId="{6CD50990-22C3-407D-B178-1CCD5965B156}" type="presParOf" srcId="{35AB2DCB-546B-4688-8A2F-C5C9541EB517}" destId="{4E0C6EBC-1B07-4FEE-9457-D6089D6A8BE1}" srcOrd="0" destOrd="0" presId="urn:microsoft.com/office/officeart/2005/8/layout/lProcess2"/>
    <dgm:cxn modelId="{DA6855A8-969B-4A2A-A960-22D239D6C52F}" type="presParOf" srcId="{4E0C6EBC-1B07-4FEE-9457-D6089D6A8BE1}" destId="{2B0025BB-F626-4D50-9E86-8B5D94B0EA9C}" srcOrd="0" destOrd="0" presId="urn:microsoft.com/office/officeart/2005/8/layout/lProcess2"/>
    <dgm:cxn modelId="{CA89FD8F-7781-47EE-96BE-73BF6E1C4401}" type="presParOf" srcId="{929DC31D-9E96-49C7-808B-D7A1C04E49C1}" destId="{ABABD481-1D7F-4C1A-B835-16A2134B0051}" srcOrd="3" destOrd="0" presId="urn:microsoft.com/office/officeart/2005/8/layout/lProcess2"/>
    <dgm:cxn modelId="{A1D97050-FED6-49C3-9AFB-4A13542128E2}" type="presParOf" srcId="{929DC31D-9E96-49C7-808B-D7A1C04E49C1}" destId="{881625FA-FA5E-4E33-BB76-614380279321}" srcOrd="4" destOrd="0" presId="urn:microsoft.com/office/officeart/2005/8/layout/lProcess2"/>
    <dgm:cxn modelId="{36839829-F986-474D-BD14-8AA68152DDE8}" type="presParOf" srcId="{881625FA-FA5E-4E33-BB76-614380279321}" destId="{FE0F93FE-31C7-44FB-8424-06DD386299EB}" srcOrd="0" destOrd="0" presId="urn:microsoft.com/office/officeart/2005/8/layout/lProcess2"/>
    <dgm:cxn modelId="{5251E5FE-473B-4822-B48B-0CEC613BB8E2}" type="presParOf" srcId="{881625FA-FA5E-4E33-BB76-614380279321}" destId="{9CCB6AE5-218E-4D21-9D7C-536B9DA45C0F}" srcOrd="1" destOrd="0" presId="urn:microsoft.com/office/officeart/2005/8/layout/lProcess2"/>
    <dgm:cxn modelId="{D94071C0-06DE-46FB-B1E7-3FA0856D8087}" type="presParOf" srcId="{881625FA-FA5E-4E33-BB76-614380279321}" destId="{79A52738-0913-4E33-9CB0-C605BB2E1B6A}" srcOrd="2" destOrd="0" presId="urn:microsoft.com/office/officeart/2005/8/layout/lProcess2"/>
    <dgm:cxn modelId="{ADC58571-64C4-4263-8806-520E7F7B865D}" type="presParOf" srcId="{79A52738-0913-4E33-9CB0-C605BB2E1B6A}" destId="{9B30D34B-D407-4AB6-A11E-6C7C8D439474}" srcOrd="0" destOrd="0" presId="urn:microsoft.com/office/officeart/2005/8/layout/lProcess2"/>
    <dgm:cxn modelId="{636DF1BE-E825-45A7-851F-FD904D99E298}" type="presParOf" srcId="{9B30D34B-D407-4AB6-A11E-6C7C8D439474}" destId="{1C130654-5B32-43E7-A74D-06CAD70274B2}" srcOrd="0" destOrd="0" presId="urn:microsoft.com/office/officeart/2005/8/layout/lProcess2"/>
    <dgm:cxn modelId="{0576A9AD-C72F-4B49-AC79-7209042D3866}" type="presParOf" srcId="{929DC31D-9E96-49C7-808B-D7A1C04E49C1}" destId="{1BD0BEEC-F247-4F86-B816-C9E6F38872BC}" srcOrd="5" destOrd="0" presId="urn:microsoft.com/office/officeart/2005/8/layout/lProcess2"/>
    <dgm:cxn modelId="{D75C71CF-CFDD-403C-80DE-5E5578F6F2F3}" type="presParOf" srcId="{929DC31D-9E96-49C7-808B-D7A1C04E49C1}" destId="{AD8EE084-74A8-466B-8906-738CF54CE1DC}" srcOrd="6" destOrd="0" presId="urn:microsoft.com/office/officeart/2005/8/layout/lProcess2"/>
    <dgm:cxn modelId="{3B5D889A-F53E-42F6-9948-3A1B26EFBE50}" type="presParOf" srcId="{AD8EE084-74A8-466B-8906-738CF54CE1DC}" destId="{FE3BEC6A-65B5-4BC2-901E-E684A0616096}" srcOrd="0" destOrd="0" presId="urn:microsoft.com/office/officeart/2005/8/layout/lProcess2"/>
    <dgm:cxn modelId="{F732DC28-B465-4D2B-8522-172706BB13AB}" type="presParOf" srcId="{AD8EE084-74A8-466B-8906-738CF54CE1DC}" destId="{411B87A0-AF15-4342-97A8-560E0C5B9D4A}" srcOrd="1" destOrd="0" presId="urn:microsoft.com/office/officeart/2005/8/layout/lProcess2"/>
    <dgm:cxn modelId="{1E6D7CAF-C307-413F-AE32-2E139C655DAF}" type="presParOf" srcId="{AD8EE084-74A8-466B-8906-738CF54CE1DC}" destId="{C114CEF9-BBAD-4B1B-A536-13CBE2E1651F}" srcOrd="2" destOrd="0" presId="urn:microsoft.com/office/officeart/2005/8/layout/lProcess2"/>
    <dgm:cxn modelId="{579D79F5-E184-457D-8FA3-2EF04AF18863}" type="presParOf" srcId="{C114CEF9-BBAD-4B1B-A536-13CBE2E1651F}" destId="{832A41E7-BAF7-40AC-BF0D-FECF3221A0BF}" srcOrd="0" destOrd="0" presId="urn:microsoft.com/office/officeart/2005/8/layout/lProcess2"/>
    <dgm:cxn modelId="{0D33CD62-5CCE-4B4C-82B4-39189254AA39}" type="presParOf" srcId="{832A41E7-BAF7-40AC-BF0D-FECF3221A0BF}" destId="{79A56D50-46E6-4B8B-BA84-418D89AA5E09}" srcOrd="0"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4C3579-C1D8-4B6A-8AE9-398666D3D1A8}">
      <dsp:nvSpPr>
        <dsp:cNvPr id="0" name=""/>
        <dsp:cNvSpPr/>
      </dsp:nvSpPr>
      <dsp:spPr>
        <a:xfrm>
          <a:off x="1391" y="0"/>
          <a:ext cx="1365064" cy="2827282"/>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Independent Variable 1- Initiating Stage</a:t>
          </a:r>
        </a:p>
      </dsp:txBody>
      <dsp:txXfrm>
        <a:off x="1391" y="0"/>
        <a:ext cx="1365064" cy="848184"/>
      </dsp:txXfrm>
    </dsp:sp>
    <dsp:sp modelId="{F13D51B7-28E9-4B3D-B6F9-526378A37EE4}">
      <dsp:nvSpPr>
        <dsp:cNvPr id="0" name=""/>
        <dsp:cNvSpPr/>
      </dsp:nvSpPr>
      <dsp:spPr>
        <a:xfrm>
          <a:off x="137897" y="848184"/>
          <a:ext cx="1092051" cy="183773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Critical success factors for stakeholder Management related to this stage</a:t>
          </a:r>
        </a:p>
      </dsp:txBody>
      <dsp:txXfrm>
        <a:off x="169882" y="880169"/>
        <a:ext cx="1028081" cy="1773763"/>
      </dsp:txXfrm>
    </dsp:sp>
    <dsp:sp modelId="{B43419DF-7741-4573-B11C-044490171CEF}">
      <dsp:nvSpPr>
        <dsp:cNvPr id="0" name=""/>
        <dsp:cNvSpPr/>
      </dsp:nvSpPr>
      <dsp:spPr>
        <a:xfrm>
          <a:off x="1468835" y="0"/>
          <a:ext cx="1365064" cy="2827282"/>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Independent Variable 2- Panning Stage</a:t>
          </a:r>
        </a:p>
      </dsp:txBody>
      <dsp:txXfrm>
        <a:off x="1468835" y="0"/>
        <a:ext cx="1365064" cy="848184"/>
      </dsp:txXfrm>
    </dsp:sp>
    <dsp:sp modelId="{2B0025BB-F626-4D50-9E86-8B5D94B0EA9C}">
      <dsp:nvSpPr>
        <dsp:cNvPr id="0" name=""/>
        <dsp:cNvSpPr/>
      </dsp:nvSpPr>
      <dsp:spPr>
        <a:xfrm>
          <a:off x="1605341" y="848184"/>
          <a:ext cx="1092051" cy="183773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Critical success factors for stakeholder Management related to this stage</a:t>
          </a:r>
        </a:p>
      </dsp:txBody>
      <dsp:txXfrm>
        <a:off x="1637326" y="880169"/>
        <a:ext cx="1028081" cy="1773763"/>
      </dsp:txXfrm>
    </dsp:sp>
    <dsp:sp modelId="{FE0F93FE-31C7-44FB-8424-06DD386299EB}">
      <dsp:nvSpPr>
        <dsp:cNvPr id="0" name=""/>
        <dsp:cNvSpPr/>
      </dsp:nvSpPr>
      <dsp:spPr>
        <a:xfrm>
          <a:off x="2936279" y="0"/>
          <a:ext cx="1365064" cy="2827282"/>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Independent Variable 3- Executing Stage</a:t>
          </a:r>
        </a:p>
      </dsp:txBody>
      <dsp:txXfrm>
        <a:off x="2936279" y="0"/>
        <a:ext cx="1365064" cy="848184"/>
      </dsp:txXfrm>
    </dsp:sp>
    <dsp:sp modelId="{1C130654-5B32-43E7-A74D-06CAD70274B2}">
      <dsp:nvSpPr>
        <dsp:cNvPr id="0" name=""/>
        <dsp:cNvSpPr/>
      </dsp:nvSpPr>
      <dsp:spPr>
        <a:xfrm>
          <a:off x="3072785" y="848184"/>
          <a:ext cx="1092051" cy="183773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Critical success factors for stakeholder Management related to this stage</a:t>
          </a:r>
        </a:p>
      </dsp:txBody>
      <dsp:txXfrm>
        <a:off x="3104770" y="880169"/>
        <a:ext cx="1028081" cy="1773763"/>
      </dsp:txXfrm>
    </dsp:sp>
    <dsp:sp modelId="{FE3BEC6A-65B5-4BC2-901E-E684A0616096}">
      <dsp:nvSpPr>
        <dsp:cNvPr id="0" name=""/>
        <dsp:cNvSpPr/>
      </dsp:nvSpPr>
      <dsp:spPr>
        <a:xfrm>
          <a:off x="4403723" y="0"/>
          <a:ext cx="1365064" cy="2827282"/>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Independent Variable 4- Closing out Stage</a:t>
          </a:r>
        </a:p>
      </dsp:txBody>
      <dsp:txXfrm>
        <a:off x="4403723" y="0"/>
        <a:ext cx="1365064" cy="848184"/>
      </dsp:txXfrm>
    </dsp:sp>
    <dsp:sp modelId="{79A56D50-46E6-4B8B-BA84-418D89AA5E09}">
      <dsp:nvSpPr>
        <dsp:cNvPr id="0" name=""/>
        <dsp:cNvSpPr/>
      </dsp:nvSpPr>
      <dsp:spPr>
        <a:xfrm>
          <a:off x="4540229" y="848184"/>
          <a:ext cx="1092051" cy="183773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Critical success factors for stakeholder Management related to this stage</a:t>
          </a:r>
        </a:p>
      </dsp:txBody>
      <dsp:txXfrm>
        <a:off x="4572214" y="880169"/>
        <a:ext cx="1028081" cy="17737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02933-BBC3-499E-9488-69AD1E2C743A}">
      <dsp:nvSpPr>
        <dsp:cNvPr id="0" name=""/>
        <dsp:cNvSpPr/>
      </dsp:nvSpPr>
      <dsp:spPr>
        <a:xfrm>
          <a:off x="188977" y="223644"/>
          <a:ext cx="982393" cy="141995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Identify Stakeholder Critical Success Factors</a:t>
          </a:r>
        </a:p>
      </dsp:txBody>
      <dsp:txXfrm>
        <a:off x="217750" y="252417"/>
        <a:ext cx="924847" cy="1362410"/>
      </dsp:txXfrm>
    </dsp:sp>
    <dsp:sp modelId="{8884ECFF-2148-4CD2-BB03-F841F810B4ED}">
      <dsp:nvSpPr>
        <dsp:cNvPr id="0" name=""/>
        <dsp:cNvSpPr/>
      </dsp:nvSpPr>
      <dsp:spPr>
        <a:xfrm rot="19457599">
          <a:off x="1125885" y="765508"/>
          <a:ext cx="483928" cy="53789"/>
        </a:xfrm>
        <a:custGeom>
          <a:avLst/>
          <a:gdLst/>
          <a:ahLst/>
          <a:cxnLst/>
          <a:rect l="0" t="0" r="0" b="0"/>
          <a:pathLst>
            <a:path>
              <a:moveTo>
                <a:pt x="0" y="26894"/>
              </a:moveTo>
              <a:lnTo>
                <a:pt x="483928" y="2689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1355751" y="780305"/>
        <a:ext cx="24196" cy="24196"/>
      </dsp:txXfrm>
    </dsp:sp>
    <dsp:sp modelId="{A5273BC5-7020-4FAF-8698-44C97AD03CAD}">
      <dsp:nvSpPr>
        <dsp:cNvPr id="0" name=""/>
        <dsp:cNvSpPr/>
      </dsp:nvSpPr>
      <dsp:spPr>
        <a:xfrm>
          <a:off x="1564328" y="405586"/>
          <a:ext cx="982393" cy="49119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Pilot Study</a:t>
          </a:r>
        </a:p>
      </dsp:txBody>
      <dsp:txXfrm>
        <a:off x="1578715" y="419973"/>
        <a:ext cx="953619" cy="462422"/>
      </dsp:txXfrm>
    </dsp:sp>
    <dsp:sp modelId="{324BF146-A915-4062-8EE1-5532DFD67748}">
      <dsp:nvSpPr>
        <dsp:cNvPr id="0" name=""/>
        <dsp:cNvSpPr/>
      </dsp:nvSpPr>
      <dsp:spPr>
        <a:xfrm rot="1654414">
          <a:off x="2521545" y="726890"/>
          <a:ext cx="443309" cy="53789"/>
        </a:xfrm>
        <a:custGeom>
          <a:avLst/>
          <a:gdLst/>
          <a:ahLst/>
          <a:cxnLst/>
          <a:rect l="0" t="0" r="0" b="0"/>
          <a:pathLst>
            <a:path>
              <a:moveTo>
                <a:pt x="0" y="26894"/>
              </a:moveTo>
              <a:lnTo>
                <a:pt x="443309" y="2689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2732117" y="742702"/>
        <a:ext cx="22165" cy="22165"/>
      </dsp:txXfrm>
    </dsp:sp>
    <dsp:sp modelId="{34AA6BE0-8D1B-4F8A-91B8-58564D15DA57}">
      <dsp:nvSpPr>
        <dsp:cNvPr id="0" name=""/>
        <dsp:cNvSpPr/>
      </dsp:nvSpPr>
      <dsp:spPr>
        <a:xfrm>
          <a:off x="2939678" y="610788"/>
          <a:ext cx="982393" cy="49119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Data Analysis</a:t>
          </a:r>
        </a:p>
      </dsp:txBody>
      <dsp:txXfrm>
        <a:off x="2954065" y="625175"/>
        <a:ext cx="953619" cy="462422"/>
      </dsp:txXfrm>
    </dsp:sp>
    <dsp:sp modelId="{770C000C-68E7-42CE-9930-E173B6F4BFAD}">
      <dsp:nvSpPr>
        <dsp:cNvPr id="0" name=""/>
        <dsp:cNvSpPr/>
      </dsp:nvSpPr>
      <dsp:spPr>
        <a:xfrm rot="48019">
          <a:off x="3922052" y="832272"/>
          <a:ext cx="398084" cy="53789"/>
        </a:xfrm>
        <a:custGeom>
          <a:avLst/>
          <a:gdLst/>
          <a:ahLst/>
          <a:cxnLst/>
          <a:rect l="0" t="0" r="0" b="0"/>
          <a:pathLst>
            <a:path>
              <a:moveTo>
                <a:pt x="0" y="26894"/>
              </a:moveTo>
              <a:lnTo>
                <a:pt x="398084" y="2689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4111142" y="849214"/>
        <a:ext cx="19904" cy="19904"/>
      </dsp:txXfrm>
    </dsp:sp>
    <dsp:sp modelId="{14536EF7-3C34-42E3-93F7-D25EB54310C7}">
      <dsp:nvSpPr>
        <dsp:cNvPr id="0" name=""/>
        <dsp:cNvSpPr/>
      </dsp:nvSpPr>
      <dsp:spPr>
        <a:xfrm>
          <a:off x="4320118" y="210905"/>
          <a:ext cx="982393" cy="130208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Stakeholder Management Framework</a:t>
          </a:r>
        </a:p>
      </dsp:txBody>
      <dsp:txXfrm>
        <a:off x="4348891" y="239678"/>
        <a:ext cx="924847" cy="1244537"/>
      </dsp:txXfrm>
    </dsp:sp>
    <dsp:sp modelId="{D2E0C2A2-424E-4690-99D0-6CA8445734ED}">
      <dsp:nvSpPr>
        <dsp:cNvPr id="0" name=""/>
        <dsp:cNvSpPr/>
      </dsp:nvSpPr>
      <dsp:spPr>
        <a:xfrm rot="2893085">
          <a:off x="1072967" y="1126616"/>
          <a:ext cx="589762" cy="53789"/>
        </a:xfrm>
        <a:custGeom>
          <a:avLst/>
          <a:gdLst/>
          <a:ahLst/>
          <a:cxnLst/>
          <a:rect l="0" t="0" r="0" b="0"/>
          <a:pathLst>
            <a:path>
              <a:moveTo>
                <a:pt x="0" y="26894"/>
              </a:moveTo>
              <a:lnTo>
                <a:pt x="589762" y="2689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1353105" y="1138767"/>
        <a:ext cx="29488" cy="29488"/>
      </dsp:txXfrm>
    </dsp:sp>
    <dsp:sp modelId="{BC575CBA-D899-4CBF-B10E-F5FC1D5CF5CA}">
      <dsp:nvSpPr>
        <dsp:cNvPr id="0" name=""/>
        <dsp:cNvSpPr/>
      </dsp:nvSpPr>
      <dsp:spPr>
        <a:xfrm>
          <a:off x="1564328" y="1127802"/>
          <a:ext cx="982393" cy="49119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Questionnaire</a:t>
          </a:r>
        </a:p>
      </dsp:txBody>
      <dsp:txXfrm>
        <a:off x="1578715" y="1142189"/>
        <a:ext cx="953619" cy="4624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74E43-3FC6-4BDE-99AE-2677D68C8438}">
      <dsp:nvSpPr>
        <dsp:cNvPr id="0" name=""/>
        <dsp:cNvSpPr/>
      </dsp:nvSpPr>
      <dsp:spPr>
        <a:xfrm>
          <a:off x="0" y="3438424"/>
          <a:ext cx="3794234" cy="56410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Questionnaire Distribution</a:t>
          </a:r>
        </a:p>
      </dsp:txBody>
      <dsp:txXfrm>
        <a:off x="0" y="3438424"/>
        <a:ext cx="3794234" cy="564102"/>
      </dsp:txXfrm>
    </dsp:sp>
    <dsp:sp modelId="{915B8109-F5E1-4A21-9E52-3923F0B551D8}">
      <dsp:nvSpPr>
        <dsp:cNvPr id="0" name=""/>
        <dsp:cNvSpPr/>
      </dsp:nvSpPr>
      <dsp:spPr>
        <a:xfrm rot="10800000">
          <a:off x="0" y="2579297"/>
          <a:ext cx="3794234" cy="86758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Questions  Review</a:t>
          </a:r>
        </a:p>
      </dsp:txBody>
      <dsp:txXfrm rot="-10800000">
        <a:off x="0" y="2579297"/>
        <a:ext cx="3794234" cy="304523"/>
      </dsp:txXfrm>
    </dsp:sp>
    <dsp:sp modelId="{09576DE2-9300-4263-A2F3-D249BA4AAB58}">
      <dsp:nvSpPr>
        <dsp:cNvPr id="0" name=""/>
        <dsp:cNvSpPr/>
      </dsp:nvSpPr>
      <dsp:spPr>
        <a:xfrm>
          <a:off x="0" y="2883820"/>
          <a:ext cx="3794234" cy="259409"/>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Test and Pilot Study</a:t>
          </a:r>
        </a:p>
      </dsp:txBody>
      <dsp:txXfrm>
        <a:off x="0" y="2883820"/>
        <a:ext cx="3794234" cy="259409"/>
      </dsp:txXfrm>
    </dsp:sp>
    <dsp:sp modelId="{1C6FB0AE-3750-442C-9CAC-C2541625E291}">
      <dsp:nvSpPr>
        <dsp:cNvPr id="0" name=""/>
        <dsp:cNvSpPr/>
      </dsp:nvSpPr>
      <dsp:spPr>
        <a:xfrm rot="10800000">
          <a:off x="0" y="1720169"/>
          <a:ext cx="3794234" cy="86758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Questions Selection</a:t>
          </a:r>
        </a:p>
      </dsp:txBody>
      <dsp:txXfrm rot="-10800000">
        <a:off x="0" y="1720169"/>
        <a:ext cx="3794234" cy="304523"/>
      </dsp:txXfrm>
    </dsp:sp>
    <dsp:sp modelId="{482AB501-04DC-42E3-8F5C-CAD7FA0EFC1B}">
      <dsp:nvSpPr>
        <dsp:cNvPr id="0" name=""/>
        <dsp:cNvSpPr/>
      </dsp:nvSpPr>
      <dsp:spPr>
        <a:xfrm>
          <a:off x="0" y="2024693"/>
          <a:ext cx="3794234" cy="259409"/>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Scale Method</a:t>
          </a:r>
        </a:p>
      </dsp:txBody>
      <dsp:txXfrm>
        <a:off x="0" y="2024693"/>
        <a:ext cx="3794234" cy="259409"/>
      </dsp:txXfrm>
    </dsp:sp>
    <dsp:sp modelId="{78A51911-11D6-444F-97FB-06EDF662E55D}">
      <dsp:nvSpPr>
        <dsp:cNvPr id="0" name=""/>
        <dsp:cNvSpPr/>
      </dsp:nvSpPr>
      <dsp:spPr>
        <a:xfrm rot="10800000">
          <a:off x="0" y="861041"/>
          <a:ext cx="3794234" cy="86758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Questions Design</a:t>
          </a:r>
        </a:p>
      </dsp:txBody>
      <dsp:txXfrm rot="-10800000">
        <a:off x="0" y="861041"/>
        <a:ext cx="3794234" cy="304523"/>
      </dsp:txXfrm>
    </dsp:sp>
    <dsp:sp modelId="{B3F23ED2-4D9F-40D0-AB6F-64238DCA6ED0}">
      <dsp:nvSpPr>
        <dsp:cNvPr id="0" name=""/>
        <dsp:cNvSpPr/>
      </dsp:nvSpPr>
      <dsp:spPr>
        <a:xfrm>
          <a:off x="0" y="1165565"/>
          <a:ext cx="3794234" cy="259409"/>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Main Divisions and Questions Flow</a:t>
          </a:r>
        </a:p>
      </dsp:txBody>
      <dsp:txXfrm>
        <a:off x="0" y="1165565"/>
        <a:ext cx="3794234" cy="259409"/>
      </dsp:txXfrm>
    </dsp:sp>
    <dsp:sp modelId="{AE5020B1-1107-485F-AA6F-33559125D7C1}">
      <dsp:nvSpPr>
        <dsp:cNvPr id="0" name=""/>
        <dsp:cNvSpPr/>
      </dsp:nvSpPr>
      <dsp:spPr>
        <a:xfrm rot="10800000">
          <a:off x="0" y="1914"/>
          <a:ext cx="3794234" cy="867589"/>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Survey Plan</a:t>
          </a:r>
        </a:p>
      </dsp:txBody>
      <dsp:txXfrm rot="-10800000">
        <a:off x="0" y="1914"/>
        <a:ext cx="3794234" cy="304523"/>
      </dsp:txXfrm>
    </dsp:sp>
    <dsp:sp modelId="{89B7CA23-7F69-4B6E-AC7A-0FA69E7437EA}">
      <dsp:nvSpPr>
        <dsp:cNvPr id="0" name=""/>
        <dsp:cNvSpPr/>
      </dsp:nvSpPr>
      <dsp:spPr>
        <a:xfrm>
          <a:off x="0" y="306438"/>
          <a:ext cx="3794234" cy="259409"/>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Sample Plan</a:t>
          </a:r>
        </a:p>
      </dsp:txBody>
      <dsp:txXfrm>
        <a:off x="0" y="306438"/>
        <a:ext cx="3794234" cy="2594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21DEA1-7415-40DE-83A6-72E9D4235C8B}">
      <dsp:nvSpPr>
        <dsp:cNvPr id="0" name=""/>
        <dsp:cNvSpPr/>
      </dsp:nvSpPr>
      <dsp:spPr>
        <a:xfrm>
          <a:off x="1658112" y="0"/>
          <a:ext cx="829055" cy="514502"/>
        </a:xfrm>
        <a:prstGeom prst="trapezoid">
          <a:avLst>
            <a:gd name="adj" fmla="val 8056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b="1" kern="1200">
            <a:solidFill>
              <a:schemeClr val="bg1"/>
            </a:solidFill>
          </a:endParaRPr>
        </a:p>
        <a:p>
          <a:pPr lvl="0" algn="ctr" defTabSz="488950">
            <a:lnSpc>
              <a:spcPct val="90000"/>
            </a:lnSpc>
            <a:spcBef>
              <a:spcPct val="0"/>
            </a:spcBef>
            <a:spcAft>
              <a:spcPct val="35000"/>
            </a:spcAft>
          </a:pPr>
          <a:endParaRPr lang="en-GB" sz="1100" b="1" kern="1200">
            <a:solidFill>
              <a:schemeClr val="bg1"/>
            </a:solidFill>
          </a:endParaRPr>
        </a:p>
        <a:p>
          <a:pPr lvl="0" algn="ctr" defTabSz="488950">
            <a:lnSpc>
              <a:spcPct val="90000"/>
            </a:lnSpc>
            <a:spcBef>
              <a:spcPct val="0"/>
            </a:spcBef>
            <a:spcAft>
              <a:spcPct val="35000"/>
            </a:spcAft>
          </a:pPr>
          <a:r>
            <a:rPr lang="en-GB" sz="900" b="1" kern="1200">
              <a:solidFill>
                <a:schemeClr val="bg1"/>
              </a:solidFill>
              <a:latin typeface="Times New Roman" panose="02020603050405020304" pitchFamily="18" charset="0"/>
              <a:cs typeface="Times New Roman" panose="02020603050405020304" pitchFamily="18" charset="0"/>
            </a:rPr>
            <a:t>Partnership</a:t>
          </a:r>
          <a:endParaRPr lang="en-GB" sz="1100" b="1" kern="1200">
            <a:solidFill>
              <a:schemeClr val="bg1"/>
            </a:solidFill>
            <a:latin typeface="Times New Roman" panose="02020603050405020304" pitchFamily="18" charset="0"/>
            <a:cs typeface="Times New Roman" panose="02020603050405020304" pitchFamily="18" charset="0"/>
          </a:endParaRPr>
        </a:p>
      </dsp:txBody>
      <dsp:txXfrm>
        <a:off x="1658112" y="0"/>
        <a:ext cx="829055" cy="514502"/>
      </dsp:txXfrm>
    </dsp:sp>
    <dsp:sp modelId="{A23B51C6-AADD-40DC-BBAB-ECE1C62858A0}">
      <dsp:nvSpPr>
        <dsp:cNvPr id="0" name=""/>
        <dsp:cNvSpPr/>
      </dsp:nvSpPr>
      <dsp:spPr>
        <a:xfrm>
          <a:off x="1243583" y="514502"/>
          <a:ext cx="1658111" cy="514502"/>
        </a:xfrm>
        <a:prstGeom prst="trapezoid">
          <a:avLst>
            <a:gd name="adj" fmla="val 8056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b="1" kern="1200">
            <a:solidFill>
              <a:schemeClr val="bg1"/>
            </a:solidFill>
          </a:endParaRPr>
        </a:p>
        <a:p>
          <a:pPr lvl="0" algn="ctr" defTabSz="488950">
            <a:lnSpc>
              <a:spcPct val="90000"/>
            </a:lnSpc>
            <a:spcBef>
              <a:spcPct val="0"/>
            </a:spcBef>
            <a:spcAft>
              <a:spcPct val="35000"/>
            </a:spcAft>
          </a:pPr>
          <a:r>
            <a:rPr lang="en-GB" sz="900" b="1" kern="1200">
              <a:solidFill>
                <a:schemeClr val="bg1"/>
              </a:solidFill>
              <a:latin typeface="Times New Roman" panose="02020603050405020304" pitchFamily="18" charset="0"/>
              <a:cs typeface="Times New Roman" panose="02020603050405020304" pitchFamily="18" charset="0"/>
            </a:rPr>
            <a:t>Participation</a:t>
          </a:r>
        </a:p>
      </dsp:txBody>
      <dsp:txXfrm>
        <a:off x="1533753" y="514502"/>
        <a:ext cx="1077772" cy="514502"/>
      </dsp:txXfrm>
    </dsp:sp>
    <dsp:sp modelId="{CA8FD4A2-D07C-4BFE-8C9B-CF4C0DFBA6D3}">
      <dsp:nvSpPr>
        <dsp:cNvPr id="0" name=""/>
        <dsp:cNvSpPr/>
      </dsp:nvSpPr>
      <dsp:spPr>
        <a:xfrm>
          <a:off x="829056" y="1029004"/>
          <a:ext cx="2487167" cy="514502"/>
        </a:xfrm>
        <a:prstGeom prst="trapezoid">
          <a:avLst>
            <a:gd name="adj" fmla="val 8056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b="1" kern="1200">
            <a:solidFill>
              <a:schemeClr val="bg1"/>
            </a:solidFill>
          </a:endParaRPr>
        </a:p>
        <a:p>
          <a:pPr lvl="0" algn="ctr" defTabSz="488950">
            <a:lnSpc>
              <a:spcPct val="90000"/>
            </a:lnSpc>
            <a:spcBef>
              <a:spcPct val="0"/>
            </a:spcBef>
            <a:spcAft>
              <a:spcPct val="35000"/>
            </a:spcAft>
          </a:pPr>
          <a:r>
            <a:rPr lang="en-GB" sz="900" b="1" kern="1200">
              <a:solidFill>
                <a:schemeClr val="bg1"/>
              </a:solidFill>
              <a:latin typeface="Times New Roman" panose="02020603050405020304" pitchFamily="18" charset="0"/>
              <a:cs typeface="Times New Roman" panose="02020603050405020304" pitchFamily="18" charset="0"/>
            </a:rPr>
            <a:t>Consultation</a:t>
          </a:r>
          <a:endParaRPr lang="en-GB" sz="1100" b="1" kern="1200">
            <a:solidFill>
              <a:schemeClr val="bg1"/>
            </a:solidFill>
            <a:latin typeface="Times New Roman" panose="02020603050405020304" pitchFamily="18" charset="0"/>
            <a:cs typeface="Times New Roman" panose="02020603050405020304" pitchFamily="18" charset="0"/>
          </a:endParaRPr>
        </a:p>
      </dsp:txBody>
      <dsp:txXfrm>
        <a:off x="1264310" y="1029004"/>
        <a:ext cx="1616659" cy="514502"/>
      </dsp:txXfrm>
    </dsp:sp>
    <dsp:sp modelId="{EFA77C0C-B7C6-4114-9AFB-856056982DF5}">
      <dsp:nvSpPr>
        <dsp:cNvPr id="0" name=""/>
        <dsp:cNvSpPr/>
      </dsp:nvSpPr>
      <dsp:spPr>
        <a:xfrm>
          <a:off x="414528" y="1543507"/>
          <a:ext cx="3316223" cy="514502"/>
        </a:xfrm>
        <a:prstGeom prst="trapezoid">
          <a:avLst>
            <a:gd name="adj" fmla="val 8056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b="1" kern="1200">
            <a:solidFill>
              <a:schemeClr val="bg1"/>
            </a:solidFill>
          </a:endParaRPr>
        </a:p>
        <a:p>
          <a:pPr lvl="0" algn="ctr" defTabSz="488950">
            <a:lnSpc>
              <a:spcPct val="90000"/>
            </a:lnSpc>
            <a:spcBef>
              <a:spcPct val="0"/>
            </a:spcBef>
            <a:spcAft>
              <a:spcPct val="35000"/>
            </a:spcAft>
          </a:pPr>
          <a:r>
            <a:rPr lang="en-GB" sz="900" b="1" kern="1200">
              <a:solidFill>
                <a:schemeClr val="bg1"/>
              </a:solidFill>
              <a:latin typeface="Times New Roman" panose="02020603050405020304" pitchFamily="18" charset="0"/>
              <a:cs typeface="Times New Roman" panose="02020603050405020304" pitchFamily="18" charset="0"/>
            </a:rPr>
            <a:t>Push Communication</a:t>
          </a:r>
        </a:p>
      </dsp:txBody>
      <dsp:txXfrm>
        <a:off x="994867" y="1543507"/>
        <a:ext cx="2155545" cy="514502"/>
      </dsp:txXfrm>
    </dsp:sp>
    <dsp:sp modelId="{224086AA-69EE-4207-8223-F96FE855A235}">
      <dsp:nvSpPr>
        <dsp:cNvPr id="0" name=""/>
        <dsp:cNvSpPr/>
      </dsp:nvSpPr>
      <dsp:spPr>
        <a:xfrm>
          <a:off x="0" y="2058009"/>
          <a:ext cx="4145279" cy="514502"/>
        </a:xfrm>
        <a:prstGeom prst="trapezoid">
          <a:avLst>
            <a:gd name="adj" fmla="val 8056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b="1" kern="1200">
            <a:solidFill>
              <a:schemeClr val="bg1"/>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GB" sz="900" b="1" kern="1200">
              <a:solidFill>
                <a:schemeClr val="bg1"/>
              </a:solidFill>
              <a:latin typeface="Times New Roman" panose="02020603050405020304" pitchFamily="18" charset="0"/>
              <a:cs typeface="Times New Roman" panose="02020603050405020304" pitchFamily="18" charset="0"/>
            </a:rPr>
            <a:t>Pull Communication</a:t>
          </a:r>
        </a:p>
      </dsp:txBody>
      <dsp:txXfrm>
        <a:off x="725424" y="2058009"/>
        <a:ext cx="2694432" cy="5145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4C3579-C1D8-4B6A-8AE9-398666D3D1A8}">
      <dsp:nvSpPr>
        <dsp:cNvPr id="0" name=""/>
        <dsp:cNvSpPr/>
      </dsp:nvSpPr>
      <dsp:spPr>
        <a:xfrm>
          <a:off x="1393" y="0"/>
          <a:ext cx="1367153" cy="6035039"/>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chemeClr val="tx2"/>
              </a:solidFill>
              <a:latin typeface="Times New Roman" panose="02020603050405020304" pitchFamily="18" charset="0"/>
              <a:cs typeface="Times New Roman" panose="02020603050405020304" pitchFamily="18" charset="0"/>
            </a:rPr>
            <a:t>Construction Project Stage 1</a:t>
          </a:r>
        </a:p>
        <a:p>
          <a:pPr lvl="0" algn="ctr" defTabSz="400050">
            <a:lnSpc>
              <a:spcPct val="90000"/>
            </a:lnSpc>
            <a:spcBef>
              <a:spcPct val="0"/>
            </a:spcBef>
            <a:spcAft>
              <a:spcPct val="35000"/>
            </a:spcAft>
          </a:pPr>
          <a:endParaRPr lang="en-GB" sz="9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GB" sz="1200" b="1" i="1" kern="1200">
              <a:solidFill>
                <a:schemeClr val="tx2"/>
              </a:solidFill>
              <a:latin typeface="Times New Roman" panose="02020603050405020304" pitchFamily="18" charset="0"/>
              <a:cs typeface="Times New Roman" panose="02020603050405020304" pitchFamily="18" charset="0"/>
            </a:rPr>
            <a:t>Initiating Stage</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latin typeface="Times New Roman" panose="02020603050405020304" pitchFamily="18" charset="0"/>
            <a:cs typeface="Times New Roman" panose="02020603050405020304" pitchFamily="18" charset="0"/>
          </a:endParaRPr>
        </a:p>
      </dsp:txBody>
      <dsp:txXfrm>
        <a:off x="1393" y="0"/>
        <a:ext cx="1367153" cy="1810512"/>
      </dsp:txXfrm>
    </dsp:sp>
    <dsp:sp modelId="{F13D51B7-28E9-4B3D-B6F9-526378A37EE4}">
      <dsp:nvSpPr>
        <dsp:cNvPr id="0" name=""/>
        <dsp:cNvSpPr/>
      </dsp:nvSpPr>
      <dsp:spPr>
        <a:xfrm>
          <a:off x="138108" y="1810512"/>
          <a:ext cx="1093722" cy="392277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CSFs</a:t>
          </a:r>
          <a:endParaRPr lang="en-GB" sz="9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b="1"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1-Understanding project scope</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2-Understanding legal responsibilities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3-Establishing effective communication with primary stakeholders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4-Identify key stakeholders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5-Budget expectation</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6-Understanding socialresponsibilities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7-Feasibility study</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8-Competencies of internal and external  stakeholders project team</a:t>
          </a: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170142" y="1842546"/>
        <a:ext cx="1029654" cy="3858708"/>
      </dsp:txXfrm>
    </dsp:sp>
    <dsp:sp modelId="{B43419DF-7741-4573-B11C-044490171CEF}">
      <dsp:nvSpPr>
        <dsp:cNvPr id="0" name=""/>
        <dsp:cNvSpPr/>
      </dsp:nvSpPr>
      <dsp:spPr>
        <a:xfrm>
          <a:off x="1465805" y="0"/>
          <a:ext cx="1367153" cy="6035039"/>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chemeClr val="tx2"/>
              </a:solidFill>
              <a:latin typeface="Times New Roman" panose="02020603050405020304" pitchFamily="18" charset="0"/>
              <a:cs typeface="Times New Roman" panose="02020603050405020304" pitchFamily="18" charset="0"/>
            </a:rPr>
            <a:t>Construction Project Stage 2</a:t>
          </a:r>
        </a:p>
        <a:p>
          <a:pPr lvl="0" algn="ctr" defTabSz="400050">
            <a:lnSpc>
              <a:spcPct val="90000"/>
            </a:lnSpc>
            <a:spcBef>
              <a:spcPct val="0"/>
            </a:spcBef>
            <a:spcAft>
              <a:spcPct val="35000"/>
            </a:spcAft>
          </a:pPr>
          <a:endParaRPr lang="en-GB" sz="9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GB" sz="1200" b="1" i="1" kern="1200">
              <a:solidFill>
                <a:schemeClr val="tx2"/>
              </a:solidFill>
              <a:latin typeface="Times New Roman" panose="02020603050405020304" pitchFamily="18" charset="0"/>
              <a:cs typeface="Times New Roman" panose="02020603050405020304" pitchFamily="18" charset="0"/>
            </a:rPr>
            <a:t>Planning Stage</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endParaRPr>
        </a:p>
        <a:p>
          <a:pPr lvl="0" algn="ctr" defTabSz="400050">
            <a:lnSpc>
              <a:spcPct val="90000"/>
            </a:lnSpc>
            <a:spcBef>
              <a:spcPct val="0"/>
            </a:spcBef>
            <a:spcAft>
              <a:spcPct val="35000"/>
            </a:spcAft>
          </a:pPr>
          <a:endParaRPr lang="en-GB" sz="1100" b="1" kern="1200">
            <a:solidFill>
              <a:schemeClr val="tx2"/>
            </a:solidFill>
          </a:endParaRPr>
        </a:p>
        <a:p>
          <a:pPr lvl="0" algn="ctr" defTabSz="400050">
            <a:lnSpc>
              <a:spcPct val="90000"/>
            </a:lnSpc>
            <a:spcBef>
              <a:spcPct val="0"/>
            </a:spcBef>
            <a:spcAft>
              <a:spcPct val="35000"/>
            </a:spcAft>
          </a:pPr>
          <a:endParaRPr lang="en-GB" sz="1100" b="1" kern="1200"/>
        </a:p>
      </dsp:txBody>
      <dsp:txXfrm>
        <a:off x="1465805" y="0"/>
        <a:ext cx="1367153" cy="1810512"/>
      </dsp:txXfrm>
    </dsp:sp>
    <dsp:sp modelId="{2B0025BB-F626-4D50-9E86-8B5D94B0EA9C}">
      <dsp:nvSpPr>
        <dsp:cNvPr id="0" name=""/>
        <dsp:cNvSpPr/>
      </dsp:nvSpPr>
      <dsp:spPr>
        <a:xfrm>
          <a:off x="1607798" y="1810512"/>
          <a:ext cx="1093722" cy="392277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CSFs</a:t>
          </a:r>
        </a:p>
        <a:p>
          <a:pPr lvl="0" algn="l" defTabSz="488950">
            <a:lnSpc>
              <a:spcPct val="90000"/>
            </a:lnSpc>
            <a:spcBef>
              <a:spcPct val="0"/>
            </a:spcBef>
            <a:spcAft>
              <a:spcPct val="35000"/>
            </a:spcAft>
          </a:pPr>
          <a:endParaRPr lang="en-GB" sz="900" b="1"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1-Engaging key stakeholders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2-Initiating risk assessment</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3-Defining stakeholders’ expectations, needs and priorities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4-Establishing communication protocol</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5-Identifying  KPIs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6-Adequate resources and expertise</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7-Establishing change management plan</a:t>
          </a: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en-GB" sz="900" b="1"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1639832" y="1842546"/>
        <a:ext cx="1029654" cy="3858708"/>
      </dsp:txXfrm>
    </dsp:sp>
    <dsp:sp modelId="{FE0F93FE-31C7-44FB-8424-06DD386299EB}">
      <dsp:nvSpPr>
        <dsp:cNvPr id="0" name=""/>
        <dsp:cNvSpPr/>
      </dsp:nvSpPr>
      <dsp:spPr>
        <a:xfrm>
          <a:off x="2940772" y="0"/>
          <a:ext cx="1367153" cy="6035039"/>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chemeClr val="tx2"/>
              </a:solidFill>
              <a:latin typeface="Times New Roman" panose="02020603050405020304" pitchFamily="18" charset="0"/>
              <a:cs typeface="Times New Roman" panose="02020603050405020304" pitchFamily="18" charset="0"/>
            </a:rPr>
            <a:t>Construction Project Stage 3</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GB" sz="1200" b="1" i="1" kern="1200">
              <a:solidFill>
                <a:schemeClr val="tx2"/>
              </a:solidFill>
              <a:latin typeface="Times New Roman" panose="02020603050405020304" pitchFamily="18" charset="0"/>
              <a:cs typeface="Times New Roman" panose="02020603050405020304" pitchFamily="18" charset="0"/>
            </a:rPr>
            <a:t>Executing Stage</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p>
      </dsp:txBody>
      <dsp:txXfrm>
        <a:off x="2940772" y="0"/>
        <a:ext cx="1367153" cy="1810512"/>
      </dsp:txXfrm>
    </dsp:sp>
    <dsp:sp modelId="{1C130654-5B32-43E7-A74D-06CAD70274B2}">
      <dsp:nvSpPr>
        <dsp:cNvPr id="0" name=""/>
        <dsp:cNvSpPr/>
      </dsp:nvSpPr>
      <dsp:spPr>
        <a:xfrm>
          <a:off x="3077487" y="1812196"/>
          <a:ext cx="1093722" cy="391940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en-GB"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CSFs</a:t>
          </a:r>
        </a:p>
        <a:p>
          <a:pPr lvl="0" algn="l"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1-Setting effective strategies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2-</a:t>
          </a:r>
          <a:r>
            <a:rPr lang="en-GB" sz="900" kern="1200">
              <a:latin typeface="Times New Roman" panose="02020603050405020304" pitchFamily="18" charset="0"/>
              <a:cs typeface="Times New Roman" panose="02020603050405020304" pitchFamily="18" charset="0"/>
            </a:rPr>
            <a:t>Effective communication with primary stakeholders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3-</a:t>
          </a:r>
          <a:r>
            <a:rPr lang="en-GB" sz="900" kern="1200">
              <a:latin typeface="Times New Roman" panose="02020603050405020304" pitchFamily="18" charset="0"/>
              <a:cs typeface="Times New Roman" panose="02020603050405020304" pitchFamily="18" charset="0"/>
            </a:rPr>
            <a:t>Settling and analysing conflicts with stakeholders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4-</a:t>
          </a:r>
          <a:r>
            <a:rPr lang="en-GB" sz="900" kern="1200">
              <a:latin typeface="Times New Roman" panose="02020603050405020304" pitchFamily="18" charset="0"/>
              <a:cs typeface="Times New Roman" panose="02020603050405020304" pitchFamily="18" charset="0"/>
            </a:rPr>
            <a:t>Assessing project management group capability of managing resources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5-</a:t>
          </a:r>
          <a:r>
            <a:rPr lang="en-GB" sz="900" kern="1200">
              <a:latin typeface="Times New Roman" panose="02020603050405020304" pitchFamily="18" charset="0"/>
              <a:cs typeface="Times New Roman" panose="02020603050405020304" pitchFamily="18" charset="0"/>
            </a:rPr>
            <a:t>Monitoring against KPIs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6-</a:t>
          </a:r>
          <a:r>
            <a:rPr lang="en-GB" sz="900" kern="1200">
              <a:latin typeface="Times New Roman" panose="02020603050405020304" pitchFamily="18" charset="0"/>
              <a:cs typeface="Times New Roman" panose="02020603050405020304" pitchFamily="18" charset="0"/>
            </a:rPr>
            <a:t>Estimating stakeholders influences, reactions and attitude</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7-</a:t>
          </a:r>
          <a:r>
            <a:rPr lang="en-GB" sz="900" kern="1200">
              <a:latin typeface="Times New Roman" panose="02020603050405020304" pitchFamily="18" charset="0"/>
              <a:cs typeface="Times New Roman" panose="02020603050405020304" pitchFamily="18" charset="0"/>
            </a:rPr>
            <a:t>Mitigating and assessing risks</a:t>
          </a:r>
        </a:p>
        <a:p>
          <a:pPr lvl="0" algn="l" defTabSz="488950">
            <a:lnSpc>
              <a:spcPct val="90000"/>
            </a:lnSpc>
            <a:spcBef>
              <a:spcPct val="0"/>
            </a:spcBef>
            <a:spcAft>
              <a:spcPct val="35000"/>
            </a:spcAft>
          </a:pPr>
          <a:r>
            <a:rPr lang="en-GB" sz="900" b="1" kern="1200">
              <a:latin typeface="Times New Roman" panose="02020603050405020304" pitchFamily="18" charset="0"/>
              <a:cs typeface="Times New Roman" panose="02020603050405020304" pitchFamily="18" charset="0"/>
            </a:rPr>
            <a:t>8-</a:t>
          </a:r>
          <a:r>
            <a:rPr lang="en-GB" sz="900" kern="1200">
              <a:latin typeface="Times New Roman" panose="02020603050405020304" pitchFamily="18" charset="0"/>
              <a:cs typeface="Times New Roman" panose="02020603050405020304" pitchFamily="18" charset="0"/>
            </a:rPr>
            <a:t>Change management for organizational change</a:t>
          </a:r>
          <a:endParaRPr lang="en-GB" sz="900" b="1" kern="1200">
            <a:latin typeface="Times New Roman" panose="02020603050405020304" pitchFamily="18" charset="0"/>
            <a:cs typeface="Times New Roman" panose="02020603050405020304" pitchFamily="18" charset="0"/>
          </a:endParaRPr>
        </a:p>
      </dsp:txBody>
      <dsp:txXfrm>
        <a:off x="3109521" y="1844230"/>
        <a:ext cx="1029654" cy="3855338"/>
      </dsp:txXfrm>
    </dsp:sp>
    <dsp:sp modelId="{FE3BEC6A-65B5-4BC2-901E-E684A0616096}">
      <dsp:nvSpPr>
        <dsp:cNvPr id="0" name=""/>
        <dsp:cNvSpPr/>
      </dsp:nvSpPr>
      <dsp:spPr>
        <a:xfrm>
          <a:off x="4410461" y="0"/>
          <a:ext cx="1367153" cy="6035039"/>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chemeClr val="tx2"/>
              </a:solidFill>
              <a:latin typeface="Times New Roman" panose="02020603050405020304" pitchFamily="18" charset="0"/>
              <a:cs typeface="Times New Roman" panose="02020603050405020304" pitchFamily="18" charset="0"/>
            </a:rPr>
            <a:t>Construction Project Stage 4</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GB" sz="1200" b="1" i="1" kern="1200">
              <a:solidFill>
                <a:schemeClr val="tx2"/>
              </a:solidFill>
              <a:latin typeface="Times New Roman" panose="02020603050405020304" pitchFamily="18" charset="0"/>
              <a:cs typeface="Times New Roman" panose="02020603050405020304" pitchFamily="18" charset="0"/>
            </a:rPr>
            <a:t>Closing out Stage</a:t>
          </a: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solidFill>
              <a:schemeClr val="tx2"/>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GB" sz="1100" b="1" kern="1200"/>
        </a:p>
      </dsp:txBody>
      <dsp:txXfrm>
        <a:off x="4410461" y="0"/>
        <a:ext cx="1367153" cy="1810512"/>
      </dsp:txXfrm>
    </dsp:sp>
    <dsp:sp modelId="{79A56D50-46E6-4B8B-BA84-418D89AA5E09}">
      <dsp:nvSpPr>
        <dsp:cNvPr id="0" name=""/>
        <dsp:cNvSpPr/>
      </dsp:nvSpPr>
      <dsp:spPr>
        <a:xfrm>
          <a:off x="4547177" y="1810512"/>
          <a:ext cx="1093722" cy="392277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CSFs</a:t>
          </a:r>
        </a:p>
        <a:p>
          <a:pPr lvl="0" algn="ctr" defTabSz="488950">
            <a:lnSpc>
              <a:spcPct val="90000"/>
            </a:lnSpc>
            <a:spcBef>
              <a:spcPct val="0"/>
            </a:spcBef>
            <a:spcAft>
              <a:spcPct val="35000"/>
            </a:spcAft>
          </a:pPr>
          <a:endParaRPr lang="en-GB"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1-Review of scope completion</a:t>
          </a:r>
        </a:p>
        <a:p>
          <a:pPr lvl="0" algn="ctr"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2-Maintaining effective communication and good relationships</a:t>
          </a:r>
        </a:p>
        <a:p>
          <a:pPr lvl="0" algn="ctr"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3-Lessons learnt</a:t>
          </a:r>
        </a:p>
        <a:p>
          <a:pPr lvl="0" algn="ctr" defTabSz="4889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4-Analysing stakeholders changes</a:t>
          </a: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en-GB" sz="900" kern="1200">
            <a:latin typeface="Times New Roman" panose="02020603050405020304" pitchFamily="18" charset="0"/>
            <a:cs typeface="Times New Roman" panose="02020603050405020304" pitchFamily="18" charset="0"/>
          </a:endParaRPr>
        </a:p>
      </dsp:txBody>
      <dsp:txXfrm>
        <a:off x="4579211" y="1842546"/>
        <a:ext cx="1029654" cy="385870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7B90B-4B30-4010-9C55-EC683924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18873</Words>
  <Characters>107582</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Developing a Framework for Stakeholder Management throughout Construction Project Life Cycle</vt:lpstr>
    </vt:vector>
  </TitlesOfParts>
  <Company>A Dissertation submitted to the Faculty of Engineering and IT in the British University in Dubai, in fulfilment of the requirements for the degree of Master’s in Project Management2017</Company>
  <LinksUpToDate>false</LinksUpToDate>
  <CharactersWithSpaces>126203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Framework for Stakeholder Management throughout Construction Project Life Cycle</dc:title>
  <dc:subject>Dissertation submitted in fulfilment of the requirement for the degree of MSc in Project Management at The British University of Dubai</dc:subject>
  <dc:creator>Submitted By: Hala Marchaha</dc:creator>
  <cp:lastModifiedBy>Simia Kumar</cp:lastModifiedBy>
  <cp:revision>2</cp:revision>
  <cp:lastPrinted>2019-11-12T12:55:00Z</cp:lastPrinted>
  <dcterms:created xsi:type="dcterms:W3CDTF">2019-11-12T12:56:00Z</dcterms:created>
  <dcterms:modified xsi:type="dcterms:W3CDTF">2019-11-12T12:56:00Z</dcterms:modified>
</cp:coreProperties>
</file>